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xmlns:w15="http://schemas.microsoft.com/office/word/2012/wordml" mc:Ignorable="w15">
  <w:body>
    <w:p>
      <w:pPr>
        <w:pStyle w:val="Style5"/>
        <w:keepNext w:val="0"/>
        <w:keepLines w:val="0"/>
        <w:widowControl w:val="0"/>
        <w:pBdr>
          <w:top w:val="single" w:sz="0" w:space="0" w:color="000000"/>
          <w:left w:val="single" w:sz="0" w:space="0" w:color="000000"/>
          <w:bottom w:val="single" w:sz="0" w:space="0" w:color="000000"/>
          <w:right w:val="single" w:sz="0" w:space="0" w:color="000000"/>
        </w:pBdr>
        <w:shd w:val="clear" w:color="auto" w:fill="000000"/>
        <w:bidi w:val="0"/>
        <w:spacing w:before="520" w:line="240" w:lineRule="auto"/>
        <w:ind w:left="0" w:right="0" w:firstLine="0"/>
        <w:jc w:val="left"/>
        <w:rPr>
          <w:sz w:val="56"/>
          <w:szCs w:val="56"/>
        </w:rPr>
      </w:pPr>
      <w:r>
        <w:rPr>
          <w:b w:val="0"/>
          <w:bCs w:val="0"/>
          <w:color w:val="F2DE96"/>
          <w:spacing w:val="0"/>
          <w:w w:val="100"/>
          <w:position w:val="0"/>
          <w:sz w:val="56"/>
          <w:szCs w:val="56"/>
        </w:rPr>
        <w:t>ЭЛЕКТРОМОНТЕРА</w:t>
      </w:r>
    </w:p>
    <w:p>
      <w:pPr>
        <w:pStyle w:val="Style8"/>
        <w:keepNext w:val="0"/>
        <w:keepLines w:val="0"/>
        <w:widowControl w:val="0"/>
        <w:shd w:val="clear" w:color="auto" w:fill="auto"/>
        <w:bidi w:val="0"/>
        <w:spacing w:before="0" w:line="240" w:lineRule="auto"/>
        <w:ind w:left="0" w:right="0" w:firstLine="0"/>
        <w:jc w:val="right"/>
      </w:pPr>
      <w:r>
        <w:rPr>
          <w:rFonts w:ascii="Arial" w:eastAsia="Arial" w:hAnsi="Arial" w:cs="Arial"/>
          <w:b/>
          <w:bCs/>
          <w:smallCaps w:val="0"/>
          <w:color w:val="000000"/>
          <w:spacing w:val="0"/>
          <w:w w:val="100"/>
          <w:position w:val="0"/>
          <w:sz w:val="44"/>
          <w:szCs w:val="44"/>
        </w:rPr>
        <w:t xml:space="preserve">Е.А. </w:t>
      </w:r>
      <w:r>
        <w:rPr>
          <w:color w:val="000000"/>
          <w:spacing w:val="0"/>
          <w:w w:val="100"/>
          <w:position w:val="0"/>
        </w:rPr>
        <w:t>Каминский</w:t>
      </w:r>
    </w:p>
    <w:p>
      <w:pPr>
        <w:pStyle w:val="Style5"/>
        <w:keepNext w:val="0"/>
        <w:keepLines w:val="0"/>
        <w:widowControl w:val="0"/>
        <w:shd w:val="clear" w:color="auto" w:fill="auto"/>
        <w:bidi w:val="0"/>
        <w:spacing w:before="0" w:after="2980" w:line="240" w:lineRule="auto"/>
        <w:ind w:left="0" w:right="0" w:firstLine="0"/>
        <w:jc w:val="right"/>
      </w:pPr>
      <w:r>
        <w:rPr>
          <w:color w:val="000000"/>
          <w:spacing w:val="0"/>
          <w:w w:val="100"/>
          <w:position w:val="0"/>
        </w:rPr>
        <w:t xml:space="preserve">В ЕЗДА </w:t>
      </w:r>
      <w:r>
        <w:rPr>
          <w:i/>
          <w:iCs/>
          <w:color w:val="000000"/>
          <w:spacing w:val="0"/>
          <w:w w:val="100"/>
          <w:position w:val="0"/>
        </w:rPr>
        <w:t>и</w:t>
      </w:r>
      <w:r>
        <w:rPr>
          <w:color w:val="000000"/>
          <w:spacing w:val="0"/>
          <w:w w:val="100"/>
          <w:position w:val="0"/>
        </w:rPr>
        <w:t xml:space="preserve"> ТРЕУГОЛЬНИК</w:t>
      </w:r>
    </w:p>
    <w:p>
      <w:pPr>
        <w:widowControl w:val="0"/>
        <w:jc w:val="center"/>
        <w:rPr>
          <w:sz w:val="2"/>
          <w:szCs w:val="2"/>
        </w:rPr>
      </w:pPr>
      <w:r>
        <w:drawing>
          <wp:inline>
            <wp:extent cx="4529455" cy="389890"/>
            <wp:docPr id="1" name="Picutre 1"/>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stretch/>
                  </pic:blipFill>
                  <pic:spPr>
                    <a:xfrm>
                      <a:ext cx="4529455" cy="389890"/>
                    </a:xfrm>
                    <a:prstGeom prst="rect"/>
                  </pic:spPr>
                </pic:pic>
              </a:graphicData>
            </a:graphic>
          </wp:inline>
        </w:drawing>
      </w:r>
      <w:r>
        <w:br w:type="page"/>
      </w:r>
    </w:p>
    <w:p>
      <w:pPr>
        <w:pStyle w:val="Style12"/>
        <w:keepNext w:val="0"/>
        <w:keepLines w:val="0"/>
        <w:widowControl w:val="0"/>
        <w:shd w:val="clear" w:color="auto" w:fill="auto"/>
        <w:bidi w:val="0"/>
        <w:spacing w:before="0" w:after="80" w:line="240" w:lineRule="auto"/>
        <w:ind w:left="0" w:right="0" w:firstLine="460"/>
        <w:jc w:val="left"/>
      </w:pPr>
      <w:r>
        <w:rPr>
          <w:b/>
          <w:bCs/>
          <w:color w:val="000000"/>
          <w:spacing w:val="0"/>
          <w:w w:val="100"/>
          <w:position w:val="0"/>
        </w:rPr>
        <w:t>ЭЭ-3-3</w:t>
      </w:r>
    </w:p>
    <w:p>
      <w:pPr>
        <w:pStyle w:val="Style15"/>
        <w:keepNext w:val="0"/>
        <w:keepLines w:val="0"/>
        <w:widowControl w:val="0"/>
        <w:shd w:val="clear" w:color="auto" w:fill="auto"/>
        <w:bidi w:val="0"/>
        <w:spacing w:before="0" w:after="0" w:line="240" w:lineRule="auto"/>
        <w:ind w:left="0" w:right="0" w:firstLine="460"/>
        <w:jc w:val="left"/>
      </w:pPr>
      <w:r>
        <w:rPr>
          <w:color w:val="000000"/>
          <w:spacing w:val="0"/>
          <w:w w:val="100"/>
          <w:position w:val="0"/>
        </w:rPr>
        <w:t>РЕДАКЦИОННАЯ КОЛЛЕГИЯ .</w:t>
      </w:r>
    </w:p>
    <w:p>
      <w:pPr>
        <w:pStyle w:val="Style12"/>
        <w:keepNext w:val="0"/>
        <w:keepLines w:val="0"/>
        <w:widowControl w:val="0"/>
        <w:shd w:val="clear" w:color="auto" w:fill="auto"/>
        <w:bidi w:val="0"/>
        <w:spacing w:before="0" w:after="0" w:line="240" w:lineRule="auto"/>
        <w:ind w:left="0" w:right="0" w:firstLine="980"/>
        <w:jc w:val="left"/>
      </w:pPr>
      <w:r>
        <w:rPr>
          <w:b/>
          <w:bCs/>
          <w:color w:val="000000"/>
          <w:spacing w:val="0"/>
          <w:w w:val="100"/>
          <w:position w:val="0"/>
        </w:rPr>
        <w:t>Васильев А. А., ДолговА. Н., Ежков В. В., Смирнов А. Д.</w:t>
      </w:r>
    </w:p>
    <w:p>
      <w:pPr>
        <w:pStyle w:val="Style12"/>
        <w:keepNext w:val="0"/>
        <w:keepLines w:val="0"/>
        <w:widowControl w:val="0"/>
        <w:shd w:val="clear" w:color="auto" w:fill="auto"/>
        <w:bidi w:val="0"/>
        <w:spacing w:before="0" w:after="1300" w:line="240" w:lineRule="auto"/>
        <w:ind w:left="0" w:right="0" w:firstLine="980"/>
        <w:jc w:val="left"/>
      </w:pPr>
      <w:r>
        <w:rPr>
          <w:b/>
          <w:bCs/>
          <w:color w:val="000000"/>
          <w:spacing w:val="0"/>
          <w:w w:val="100"/>
          <w:position w:val="0"/>
        </w:rPr>
        <w:t>Устинов П. И.</w:t>
      </w:r>
    </w:p>
    <w:p>
      <w:pPr>
        <w:pStyle w:val="Style12"/>
        <w:keepNext w:val="0"/>
        <w:keepLines w:val="0"/>
        <w:widowControl w:val="0"/>
        <w:shd w:val="clear" w:color="auto" w:fill="auto"/>
        <w:bidi w:val="0"/>
        <w:spacing w:before="0" w:after="0" w:line="264" w:lineRule="auto"/>
        <w:ind w:left="1240" w:right="0"/>
        <w:jc w:val="both"/>
      </w:pPr>
      <w:r>
        <w:rPr>
          <w:b/>
          <w:bCs/>
          <w:i/>
          <w:iCs/>
          <w:color w:val="000000"/>
          <w:spacing w:val="0"/>
          <w:w w:val="100"/>
          <w:position w:val="0"/>
        </w:rPr>
        <w:t>Рассказано о свойствах соединений в звезду и треугольник. Показано, как выбрать необходи</w:t>
        <w:softHyphen/>
        <w:t>мый вид соединения и как его выполнить. Описа</w:t>
        <w:softHyphen/>
        <w:t>ны распространенные ошибки и объяснено, как их предупредить.</w:t>
      </w:r>
    </w:p>
    <w:p>
      <w:pPr>
        <w:pStyle w:val="Style12"/>
        <w:keepNext w:val="0"/>
        <w:keepLines w:val="0"/>
        <w:widowControl w:val="0"/>
        <w:shd w:val="clear" w:color="auto" w:fill="auto"/>
        <w:bidi w:val="0"/>
        <w:spacing w:before="0" w:after="800" w:line="264" w:lineRule="auto"/>
        <w:ind w:left="1240" w:right="0"/>
        <w:jc w:val="both"/>
      </w:pPr>
      <w:r>
        <w:rPr>
          <w:b/>
          <w:bCs/>
          <w:i/>
          <w:iCs/>
          <w:color w:val="000000"/>
          <w:spacing w:val="0"/>
          <w:w w:val="100"/>
          <w:position w:val="0"/>
        </w:rPr>
        <w:t>Брошюра рассчитана на широкий круг элек</w:t>
        <w:softHyphen/>
        <w:t>тромонтеров и электротехников. Может быть полезна учащимся профессиональных школ и техникумов.</w:t>
      </w:r>
    </w:p>
    <w:p>
      <w:pPr>
        <w:pStyle w:val="Style18"/>
        <w:keepNext w:val="0"/>
        <w:keepLines w:val="0"/>
        <w:widowControl w:val="0"/>
        <w:shd w:val="clear" w:color="auto" w:fill="auto"/>
        <w:bidi w:val="0"/>
        <w:spacing w:before="0" w:after="120" w:line="240" w:lineRule="auto"/>
        <w:ind w:left="0" w:right="0" w:firstLine="0"/>
        <w:jc w:val="center"/>
        <w:rPr>
          <w:sz w:val="20"/>
          <w:szCs w:val="20"/>
        </w:rPr>
      </w:pPr>
      <w:r>
        <w:rPr>
          <w:b/>
          <w:bCs/>
          <w:color w:val="000000"/>
          <w:spacing w:val="0"/>
          <w:w w:val="100"/>
          <w:position w:val="0"/>
          <w:sz w:val="20"/>
          <w:szCs w:val="20"/>
        </w:rPr>
        <w:t>СОДЕРЖАНИЕ</w:t>
      </w:r>
    </w:p>
    <w:p>
      <w:pPr>
        <w:pStyle w:val="Style21"/>
        <w:keepNext w:val="0"/>
        <w:keepLines w:val="0"/>
        <w:widowControl w:val="0"/>
        <w:numPr>
          <w:ilvl w:val="0"/>
          <w:numId w:val="1"/>
        </w:numPr>
        <w:shd w:val="clear" w:color="auto" w:fill="auto"/>
        <w:tabs>
          <w:tab w:pos="857" w:val="left"/>
          <w:tab w:leader="dot" w:pos="6142" w:val="right"/>
        </w:tabs>
        <w:bidi w:val="0"/>
        <w:spacing w:before="0" w:after="0" w:line="240" w:lineRule="auto"/>
        <w:ind w:left="0" w:right="0"/>
        <w:jc w:val="left"/>
      </w:pPr>
      <w:r>
        <w:fldChar w:fldCharType="begin"/>
        <w:instrText xml:space="preserve"> TOC \o "1-5" \h \z </w:instrText>
        <w:fldChar w:fldCharType="separate"/>
      </w:r>
      <w:bookmarkStart w:id="0" w:name="bookmark0"/>
      <w:bookmarkEnd w:id="0"/>
      <w:r>
        <w:rPr>
          <w:color w:val="000000"/>
          <w:spacing w:val="0"/>
          <w:w w:val="100"/>
          <w:position w:val="0"/>
        </w:rPr>
        <w:t>Введение</w:t>
        <w:tab/>
        <w:t xml:space="preserve"> 2</w:t>
      </w:r>
    </w:p>
    <w:p>
      <w:pPr>
        <w:pStyle w:val="Style21"/>
        <w:keepNext w:val="0"/>
        <w:keepLines w:val="0"/>
        <w:widowControl w:val="0"/>
        <w:numPr>
          <w:ilvl w:val="0"/>
          <w:numId w:val="1"/>
        </w:numPr>
        <w:shd w:val="clear" w:color="auto" w:fill="auto"/>
        <w:tabs>
          <w:tab w:pos="881" w:val="left"/>
          <w:tab w:leader="dot" w:pos="6142" w:val="right"/>
        </w:tabs>
        <w:bidi w:val="0"/>
        <w:spacing w:before="0" w:after="0" w:line="240" w:lineRule="auto"/>
        <w:ind w:left="0" w:right="0"/>
        <w:jc w:val="left"/>
      </w:pPr>
      <w:bookmarkStart w:id="1" w:name="bookmark1"/>
      <w:bookmarkEnd w:id="1"/>
      <w:r>
        <w:rPr>
          <w:color w:val="000000"/>
          <w:spacing w:val="0"/>
          <w:w w:val="100"/>
          <w:position w:val="0"/>
        </w:rPr>
        <w:t xml:space="preserve">Основные понятия </w:t>
      </w:r>
      <w:r>
        <w:rPr>
          <w:color w:val="000000"/>
          <w:spacing w:val="0"/>
          <w:w w:val="100"/>
          <w:position w:val="0"/>
          <w:sz w:val="15"/>
          <w:szCs w:val="15"/>
        </w:rPr>
        <w:t xml:space="preserve">и </w:t>
      </w:r>
      <w:r>
        <w:rPr>
          <w:color w:val="000000"/>
          <w:spacing w:val="0"/>
          <w:w w:val="100"/>
          <w:position w:val="0"/>
        </w:rPr>
        <w:t>определения</w:t>
        <w:tab/>
        <w:t xml:space="preserve"> 3</w:t>
      </w:r>
    </w:p>
    <w:p>
      <w:pPr>
        <w:pStyle w:val="Style21"/>
        <w:keepNext w:val="0"/>
        <w:keepLines w:val="0"/>
        <w:widowControl w:val="0"/>
        <w:numPr>
          <w:ilvl w:val="0"/>
          <w:numId w:val="1"/>
        </w:numPr>
        <w:shd w:val="clear" w:color="auto" w:fill="auto"/>
        <w:tabs>
          <w:tab w:pos="881" w:val="left"/>
          <w:tab w:leader="dot" w:pos="6142" w:val="right"/>
        </w:tabs>
        <w:bidi w:val="0"/>
        <w:spacing w:before="0" w:after="0" w:line="240" w:lineRule="auto"/>
        <w:ind w:left="0" w:right="0"/>
        <w:jc w:val="left"/>
      </w:pPr>
      <w:bookmarkStart w:id="2" w:name="bookmark2"/>
      <w:bookmarkEnd w:id="2"/>
      <w:r>
        <w:rPr>
          <w:color w:val="000000"/>
          <w:spacing w:val="0"/>
          <w:w w:val="100"/>
          <w:position w:val="0"/>
        </w:rPr>
        <w:t>Как образуется звезда</w:t>
        <w:tab/>
        <w:t xml:space="preserve"> 18</w:t>
      </w:r>
    </w:p>
    <w:p>
      <w:pPr>
        <w:pStyle w:val="Style21"/>
        <w:keepNext w:val="0"/>
        <w:keepLines w:val="0"/>
        <w:widowControl w:val="0"/>
        <w:numPr>
          <w:ilvl w:val="0"/>
          <w:numId w:val="1"/>
        </w:numPr>
        <w:shd w:val="clear" w:color="auto" w:fill="auto"/>
        <w:tabs>
          <w:tab w:pos="881" w:val="left"/>
          <w:tab w:leader="dot" w:pos="4347" w:val="right"/>
          <w:tab w:pos="4539" w:val="left"/>
          <w:tab w:leader="dot" w:pos="6142" w:val="right"/>
        </w:tabs>
        <w:bidi w:val="0"/>
        <w:spacing w:before="0" w:after="0" w:line="240" w:lineRule="auto"/>
        <w:ind w:left="0" w:right="0"/>
        <w:jc w:val="left"/>
      </w:pPr>
      <w:bookmarkStart w:id="3" w:name="bookmark3"/>
      <w:bookmarkEnd w:id="3"/>
      <w:r>
        <w:rPr>
          <w:color w:val="000000"/>
          <w:spacing w:val="0"/>
          <w:w w:val="100"/>
          <w:position w:val="0"/>
        </w:rPr>
        <w:t>Как образуется треугольник</w:t>
        <w:tab/>
        <w:t>;</w:t>
        <w:tab/>
        <w:t>. . .</w:t>
        <w:tab/>
        <w:t>28</w:t>
      </w:r>
    </w:p>
    <w:p>
      <w:pPr>
        <w:pStyle w:val="Style21"/>
        <w:keepNext w:val="0"/>
        <w:keepLines w:val="0"/>
        <w:widowControl w:val="0"/>
        <w:numPr>
          <w:ilvl w:val="0"/>
          <w:numId w:val="1"/>
        </w:numPr>
        <w:shd w:val="clear" w:color="auto" w:fill="auto"/>
        <w:tabs>
          <w:tab w:pos="881" w:val="left"/>
          <w:tab w:leader="dot" w:pos="6142" w:val="right"/>
        </w:tabs>
        <w:bidi w:val="0"/>
        <w:spacing w:before="0" w:after="0" w:line="240" w:lineRule="auto"/>
        <w:ind w:left="0" w:right="0"/>
        <w:jc w:val="left"/>
      </w:pPr>
      <w:bookmarkStart w:id="4" w:name="bookmark4"/>
      <w:bookmarkEnd w:id="4"/>
      <w:r>
        <w:rPr>
          <w:color w:val="000000"/>
          <w:spacing w:val="0"/>
          <w:w w:val="100"/>
          <w:position w:val="0"/>
        </w:rPr>
        <w:t xml:space="preserve">Свойства звезды </w:t>
      </w:r>
      <w:r>
        <w:rPr>
          <w:color w:val="000000"/>
          <w:spacing w:val="0"/>
          <w:w w:val="100"/>
          <w:position w:val="0"/>
          <w:sz w:val="15"/>
          <w:szCs w:val="15"/>
        </w:rPr>
        <w:t xml:space="preserve">и </w:t>
      </w:r>
      <w:r>
        <w:rPr>
          <w:color w:val="000000"/>
          <w:spacing w:val="0"/>
          <w:w w:val="100"/>
          <w:position w:val="0"/>
        </w:rPr>
        <w:t>треугольника</w:t>
        <w:tab/>
        <w:t xml:space="preserve"> 34</w:t>
      </w:r>
    </w:p>
    <w:p>
      <w:pPr>
        <w:pStyle w:val="Style21"/>
        <w:keepNext w:val="0"/>
        <w:keepLines w:val="0"/>
        <w:widowControl w:val="0"/>
        <w:numPr>
          <w:ilvl w:val="0"/>
          <w:numId w:val="1"/>
        </w:numPr>
        <w:shd w:val="clear" w:color="auto" w:fill="auto"/>
        <w:tabs>
          <w:tab w:pos="881" w:val="left"/>
          <w:tab w:leader="dot" w:pos="6142" w:val="right"/>
          <w:tab w:pos="6334" w:val="right"/>
        </w:tabs>
        <w:bidi w:val="0"/>
        <w:spacing w:before="0" w:after="0" w:line="240" w:lineRule="auto"/>
        <w:ind w:left="0" w:right="0"/>
        <w:jc w:val="left"/>
      </w:pPr>
      <w:bookmarkStart w:id="5" w:name="bookmark5"/>
      <w:bookmarkEnd w:id="5"/>
      <w:r>
        <w:rPr>
          <w:color w:val="000000"/>
          <w:spacing w:val="0"/>
          <w:w w:val="100"/>
          <w:position w:val="0"/>
        </w:rPr>
        <w:t>Как определяются выводы аппаратов</w:t>
        <w:tab/>
        <w:t xml:space="preserve"> 42</w:t>
        <w:tab/>
        <w:t>-</w:t>
      </w:r>
    </w:p>
    <w:p>
      <w:pPr>
        <w:pStyle w:val="Style21"/>
        <w:keepNext w:val="0"/>
        <w:keepLines w:val="0"/>
        <w:widowControl w:val="0"/>
        <w:numPr>
          <w:ilvl w:val="0"/>
          <w:numId w:val="1"/>
        </w:numPr>
        <w:shd w:val="clear" w:color="auto" w:fill="auto"/>
        <w:tabs>
          <w:tab w:pos="881" w:val="left"/>
          <w:tab w:leader="dot" w:pos="4957" w:val="right"/>
          <w:tab w:leader="dot" w:pos="6142" w:val="right"/>
        </w:tabs>
        <w:bidi w:val="0"/>
        <w:spacing w:before="0" w:after="0" w:line="240" w:lineRule="auto"/>
        <w:ind w:left="0" w:right="0"/>
        <w:jc w:val="left"/>
      </w:pPr>
      <w:bookmarkStart w:id="6" w:name="bookmark6"/>
      <w:bookmarkEnd w:id="6"/>
      <w:r>
        <w:rPr>
          <w:color w:val="000000"/>
          <w:spacing w:val="0"/>
          <w:w w:val="100"/>
          <w:position w:val="0"/>
        </w:rPr>
        <w:t>Группы соединения трансформаторов</w:t>
        <w:tab/>
        <w:t>•</w:t>
        <w:tab/>
        <w:t xml:space="preserve"> 46</w:t>
      </w:r>
    </w:p>
    <w:p>
      <w:pPr>
        <w:pStyle w:val="Style21"/>
        <w:keepNext w:val="0"/>
        <w:keepLines w:val="0"/>
        <w:widowControl w:val="0"/>
        <w:numPr>
          <w:ilvl w:val="0"/>
          <w:numId w:val="1"/>
        </w:numPr>
        <w:shd w:val="clear" w:color="auto" w:fill="auto"/>
        <w:tabs>
          <w:tab w:pos="886" w:val="left"/>
          <w:tab w:pos="5960" w:val="left"/>
        </w:tabs>
        <w:bidi w:val="0"/>
        <w:spacing w:before="0" w:after="0" w:line="240" w:lineRule="auto"/>
        <w:ind w:left="0" w:right="0"/>
        <w:jc w:val="left"/>
      </w:pPr>
      <w:bookmarkStart w:id="7" w:name="bookmark7"/>
      <w:bookmarkEnd w:id="7"/>
      <w:r>
        <w:rPr>
          <w:color w:val="000000"/>
          <w:spacing w:val="0"/>
          <w:w w:val="100"/>
          <w:position w:val="0"/>
        </w:rPr>
        <w:t>Некоторые ошибки при соединениях в звезду и треугольник .</w:t>
        <w:tab/>
        <w:t>56</w:t>
      </w:r>
    </w:p>
    <w:p>
      <w:pPr>
        <w:pStyle w:val="Style21"/>
        <w:keepNext w:val="0"/>
        <w:keepLines w:val="0"/>
        <w:widowControl w:val="0"/>
        <w:numPr>
          <w:ilvl w:val="0"/>
          <w:numId w:val="1"/>
        </w:numPr>
        <w:shd w:val="clear" w:color="auto" w:fill="auto"/>
        <w:tabs>
          <w:tab w:pos="886" w:val="left"/>
          <w:tab w:leader="dot" w:pos="6142" w:val="right"/>
        </w:tabs>
        <w:bidi w:val="0"/>
        <w:spacing w:before="0" w:after="0" w:line="240" w:lineRule="auto"/>
        <w:ind w:left="0" w:right="0"/>
        <w:jc w:val="left"/>
      </w:pPr>
      <w:bookmarkStart w:id="8" w:name="bookmark8"/>
      <w:bookmarkEnd w:id="8"/>
      <w:r>
        <w:rPr>
          <w:color w:val="000000"/>
          <w:spacing w:val="0"/>
          <w:w w:val="100"/>
          <w:position w:val="0"/>
        </w:rPr>
        <w:t>Фазировка</w:t>
        <w:tab/>
        <w:t xml:space="preserve"> 59</w:t>
      </w:r>
      <w:r>
        <w:fldChar w:fldCharType="end"/>
      </w:r>
    </w:p>
    <w:p>
      <w:pPr>
        <w:pStyle w:val="Style12"/>
        <w:keepNext w:val="0"/>
        <w:keepLines w:val="0"/>
        <w:widowControl w:val="0"/>
        <w:numPr>
          <w:ilvl w:val="0"/>
          <w:numId w:val="1"/>
        </w:numPr>
        <w:shd w:val="clear" w:color="auto" w:fill="auto"/>
        <w:tabs>
          <w:tab w:pos="853" w:val="left"/>
        </w:tabs>
        <w:bidi w:val="0"/>
        <w:spacing w:before="0" w:after="0" w:line="240" w:lineRule="auto"/>
        <w:ind w:left="0" w:right="0" w:firstLine="460"/>
        <w:jc w:val="left"/>
        <w:rPr>
          <w:sz w:val="16"/>
          <w:szCs w:val="16"/>
        </w:rPr>
        <w:sectPr>
          <w:footnotePr>
            <w:pos w:val="pageBottom"/>
            <w:numFmt w:val="decimal"/>
            <w:numRestart w:val="continuous"/>
          </w:footnotePr>
          <w:pgSz w:w="7142" w:h="11093"/>
          <w:pgMar w:top="1309" w:right="471" w:bottom="1111" w:left="245" w:header="881" w:footer="683" w:gutter="0"/>
          <w:pgNumType w:start="1"/>
          <w:cols w:space="720"/>
          <w:noEndnote/>
          <w:rtlGutter w:val="0"/>
          <w:docGrid w:linePitch="360"/>
        </w:sectPr>
      </w:pPr>
      <w:bookmarkStart w:id="9" w:name="bookmark9"/>
      <w:bookmarkEnd w:id="9"/>
      <w:r>
        <w:rPr>
          <w:b/>
          <w:bCs/>
          <w:color w:val="000000"/>
          <w:spacing w:val="0"/>
          <w:w w:val="100"/>
          <w:position w:val="0"/>
          <w:sz w:val="16"/>
          <w:szCs w:val="16"/>
        </w:rPr>
        <w:t xml:space="preserve">Некоторые ошибки при фазировке </w:t>
      </w:r>
      <w:r>
        <w:rPr>
          <w:b/>
          <w:bCs/>
          <w:color w:val="000000"/>
          <w:spacing w:val="0"/>
          <w:w w:val="100"/>
          <w:position w:val="0"/>
          <w:sz w:val="15"/>
          <w:szCs w:val="15"/>
        </w:rPr>
        <w:t xml:space="preserve">и их </w:t>
      </w:r>
      <w:r>
        <w:rPr>
          <w:b/>
          <w:bCs/>
          <w:color w:val="000000"/>
          <w:spacing w:val="0"/>
          <w:w w:val="100"/>
          <w:position w:val="0"/>
          <w:sz w:val="16"/>
          <w:szCs w:val="16"/>
        </w:rPr>
        <w:t>предупреждение ... 62</w:t>
      </w:r>
    </w:p>
    <w:p>
      <w:pPr>
        <w:pStyle w:val="Style12"/>
        <w:keepNext w:val="0"/>
        <w:keepLines w:val="0"/>
        <w:widowControl w:val="0"/>
        <w:shd w:val="clear" w:color="auto" w:fill="auto"/>
        <w:bidi w:val="0"/>
        <w:spacing w:before="0" w:after="480" w:line="240" w:lineRule="auto"/>
        <w:ind w:left="0" w:right="0" w:firstLine="0"/>
        <w:jc w:val="center"/>
      </w:pPr>
      <w:r>
        <w:rPr>
          <w:b/>
          <w:bCs/>
          <w:i/>
          <w:iCs/>
          <w:color w:val="000000"/>
          <w:spacing w:val="0"/>
          <w:w w:val="100"/>
          <w:position w:val="0"/>
        </w:rPr>
        <w:t>Выпуск 44</w:t>
      </w:r>
    </w:p>
    <w:p>
      <w:pPr>
        <w:pStyle w:val="Style18"/>
        <w:keepNext w:val="0"/>
        <w:keepLines w:val="0"/>
        <w:widowControl w:val="0"/>
        <w:shd w:val="clear" w:color="auto" w:fill="auto"/>
        <w:bidi w:val="0"/>
        <w:spacing w:before="0" w:after="1240" w:line="240" w:lineRule="auto"/>
        <w:ind w:left="0" w:right="0" w:firstLine="0"/>
        <w:jc w:val="center"/>
        <w:rPr>
          <w:sz w:val="20"/>
          <w:szCs w:val="20"/>
        </w:rPr>
      </w:pPr>
      <w:r>
        <w:rPr>
          <w:b/>
          <w:bCs/>
          <w:color w:val="000000"/>
          <w:spacing w:val="0"/>
          <w:w w:val="100"/>
          <w:position w:val="0"/>
          <w:sz w:val="20"/>
          <w:szCs w:val="20"/>
        </w:rPr>
        <w:t>Е. А. КАМИНСКИЙ</w:t>
      </w:r>
    </w:p>
    <w:p>
      <w:pPr>
        <w:pStyle w:val="Style31"/>
        <w:keepNext/>
        <w:keepLines/>
        <w:widowControl w:val="0"/>
        <w:shd w:val="clear" w:color="auto" w:fill="auto"/>
        <w:bidi w:val="0"/>
        <w:spacing w:before="0" w:after="60" w:line="240" w:lineRule="auto"/>
        <w:ind w:left="0" w:right="0" w:firstLine="0"/>
        <w:jc w:val="center"/>
      </w:pPr>
      <w:bookmarkStart w:id="10" w:name="bookmark10"/>
      <w:bookmarkStart w:id="11" w:name="bookmark11"/>
      <w:bookmarkStart w:id="12" w:name="bookmark12"/>
      <w:r>
        <w:rPr>
          <w:color w:val="000000"/>
          <w:spacing w:val="0"/>
          <w:w w:val="100"/>
          <w:position w:val="0"/>
        </w:rPr>
        <w:t>ЗВЕЗДА</w:t>
      </w:r>
      <w:bookmarkEnd w:id="10"/>
      <w:bookmarkEnd w:id="11"/>
      <w:bookmarkEnd w:id="12"/>
    </w:p>
    <w:p>
      <w:pPr>
        <w:pStyle w:val="Style31"/>
        <w:keepNext/>
        <w:keepLines/>
        <w:widowControl w:val="0"/>
        <w:shd w:val="clear" w:color="auto" w:fill="auto"/>
        <w:bidi w:val="0"/>
        <w:spacing w:before="0" w:after="0" w:line="240" w:lineRule="auto"/>
        <w:ind w:left="0" w:right="0" w:firstLine="0"/>
        <w:jc w:val="center"/>
      </w:pPr>
      <w:bookmarkStart w:id="10" w:name="bookmark10"/>
      <w:bookmarkStart w:id="11" w:name="bookmark11"/>
      <w:bookmarkStart w:id="13" w:name="bookmark13"/>
      <w:r>
        <w:rPr>
          <w:color w:val="000000"/>
          <w:spacing w:val="0"/>
          <w:w w:val="100"/>
          <w:position w:val="0"/>
        </w:rPr>
        <w:t>И ТРЕУГОЛЬНИК</w:t>
      </w:r>
      <w:bookmarkEnd w:id="10"/>
      <w:bookmarkEnd w:id="11"/>
      <w:bookmarkEnd w:id="13"/>
    </w:p>
    <w:p>
      <w:pPr>
        <w:widowControl w:val="0"/>
        <w:spacing w:line="1" w:lineRule="exact"/>
        <w:sectPr>
          <w:headerReference w:type="default" r:id="rId7"/>
          <w:headerReference w:type="even" r:id="rId8"/>
          <w:footnotePr>
            <w:pos w:val="pageBottom"/>
            <w:numFmt w:val="decimal"/>
            <w:numRestart w:val="continuous"/>
          </w:footnotePr>
          <w:pgSz w:w="7142" w:h="11093"/>
          <w:pgMar w:top="1309" w:right="471" w:bottom="1111" w:left="245" w:header="0" w:footer="683" w:gutter="0"/>
          <w:cols w:space="720"/>
          <w:noEndnote/>
          <w:rtlGutter w:val="0"/>
          <w:docGrid w:linePitch="360"/>
        </w:sectPr>
      </w:pPr>
      <w:r>
        <w:drawing>
          <wp:anchor distT="673100" distB="0" distL="0" distR="0" simplePos="0" relativeHeight="125829378" behindDoc="0" locked="0" layoutInCell="1" allowOverlap="1">
            <wp:simplePos x="0" y="0"/>
            <wp:positionH relativeFrom="page">
              <wp:posOffset>2176145</wp:posOffset>
            </wp:positionH>
            <wp:positionV relativeFrom="paragraph">
              <wp:posOffset>673100</wp:posOffset>
            </wp:positionV>
            <wp:extent cx="1103630" cy="1426210"/>
            <wp:wrapTopAndBottom/>
            <wp:docPr id="8" name="Shape 8"/>
            <a:graphic xmlns:a="http://schemas.openxmlformats.org/drawingml/2006/main">
              <a:graphicData uri="http://schemas.openxmlformats.org/drawingml/2006/picture">
                <pic:pic xmlns:pic="http://schemas.openxmlformats.org/drawingml/2006/picture">
                  <pic:nvPicPr>
                    <pic:cNvPr id="9" name="Picture box 9"/>
                    <pic:cNvPicPr/>
                  </pic:nvPicPr>
                  <pic:blipFill>
                    <a:blip r:embed="rId9"/>
                    <a:stretch/>
                  </pic:blipFill>
                  <pic:spPr>
                    <a:xfrm>
                      <a:ext cx="1103630" cy="1426210"/>
                    </a:xfrm>
                    <a:prstGeom prst="rect"/>
                  </pic:spPr>
                </pic:pic>
              </a:graphicData>
            </a:graphic>
          </wp:anchor>
        </w:drawing>
      </w:r>
    </w:p>
    <w:p>
      <w:pPr>
        <w:widowControl w:val="0"/>
        <w:spacing w:line="240" w:lineRule="exact"/>
        <w:rPr>
          <w:sz w:val="19"/>
          <w:szCs w:val="19"/>
        </w:rPr>
      </w:pPr>
    </w:p>
    <w:p>
      <w:pPr>
        <w:widowControl w:val="0"/>
        <w:spacing w:before="77" w:after="77" w:line="240" w:lineRule="exact"/>
        <w:rPr>
          <w:sz w:val="19"/>
          <w:szCs w:val="19"/>
        </w:rPr>
      </w:pPr>
    </w:p>
    <w:p>
      <w:pPr>
        <w:widowControl w:val="0"/>
        <w:spacing w:line="1" w:lineRule="exact"/>
        <w:sectPr>
          <w:footnotePr>
            <w:pos w:val="pageBottom"/>
            <w:numFmt w:val="decimal"/>
            <w:numRestart w:val="continuous"/>
          </w:footnotePr>
          <w:type w:val="continuous"/>
          <w:pgSz w:w="7142" w:h="11093"/>
          <w:pgMar w:top="1303" w:right="0" w:bottom="1116" w:left="0" w:header="0" w:footer="3" w:gutter="0"/>
          <w:cols w:space="720"/>
          <w:noEndnote/>
          <w:rtlGutter w:val="0"/>
          <w:docGrid w:linePitch="360"/>
        </w:sectPr>
      </w:pPr>
    </w:p>
    <w:p>
      <w:pPr>
        <w:widowControl w:val="0"/>
        <w:spacing w:line="1" w:lineRule="exact"/>
      </w:pPr>
      <w:r>
        <w:drawing>
          <wp:anchor distT="0" distB="0" distL="114300" distR="114300" simplePos="0" relativeHeight="125829379" behindDoc="0" locked="0" layoutInCell="1" allowOverlap="1">
            <wp:simplePos x="0" y="0"/>
            <wp:positionH relativeFrom="page">
              <wp:posOffset>1905000</wp:posOffset>
            </wp:positionH>
            <wp:positionV relativeFrom="paragraph">
              <wp:posOffset>12700</wp:posOffset>
            </wp:positionV>
            <wp:extent cx="487680" cy="499745"/>
            <wp:wrapTopAndBottom/>
            <wp:docPr id="10" name="Shape 10"/>
            <a:graphic xmlns:a="http://schemas.openxmlformats.org/drawingml/2006/main">
              <a:graphicData uri="http://schemas.openxmlformats.org/drawingml/2006/picture">
                <pic:pic xmlns:pic="http://schemas.openxmlformats.org/drawingml/2006/picture">
                  <pic:nvPicPr>
                    <pic:cNvPr id="11" name="Picture box 11"/>
                    <pic:cNvPicPr/>
                  </pic:nvPicPr>
                  <pic:blipFill>
                    <a:blip r:embed="rId11"/>
                    <a:stretch/>
                  </pic:blipFill>
                  <pic:spPr>
                    <a:xfrm>
                      <a:ext cx="487680" cy="499745"/>
                    </a:xfrm>
                    <a:prstGeom prst="rect"/>
                  </pic:spPr>
                </pic:pic>
              </a:graphicData>
            </a:graphic>
          </wp:anchor>
        </w:drawing>
      </w:r>
      <w:r>
        <mc:AlternateContent>
          <mc:Choice Requires="wps">
            <w:drawing>
              <wp:anchor distT="0" distB="0" distL="25400" distR="25400" simplePos="0" relativeHeight="125829380" behindDoc="0" locked="0" layoutInCell="1" allowOverlap="1">
                <wp:simplePos x="0" y="0"/>
                <wp:positionH relativeFrom="page">
                  <wp:posOffset>426720</wp:posOffset>
                </wp:positionH>
                <wp:positionV relativeFrom="paragraph">
                  <wp:posOffset>490855</wp:posOffset>
                </wp:positionV>
                <wp:extent cx="1207135" cy="283210"/>
                <wp:wrapSquare wrapText="bothSides"/>
                <wp:docPr id="12" name="Shape 12"/>
                <a:graphic xmlns:a="http://schemas.openxmlformats.org/drawingml/2006/main">
                  <a:graphicData uri="http://schemas.microsoft.com/office/word/2010/wordprocessingShape">
                    <wps:wsp>
                      <wps:cNvSpPr txBox="1"/>
                      <wps:spPr>
                        <a:xfrm>
                          <a:ext cx="1207135" cy="283210"/>
                        </a:xfrm>
                        <a:prstGeom prst="rect"/>
                        <a:noFill/>
                      </wps:spPr>
                      <wps:txbx>
                        <w:txbxContent>
                          <w:p>
                            <w:pPr>
                              <w:pStyle w:val="Style12"/>
                              <w:keepNext w:val="0"/>
                              <w:keepLines w:val="0"/>
                              <w:widowControl w:val="0"/>
                              <w:shd w:val="clear" w:color="auto" w:fill="auto"/>
                              <w:bidi w:val="0"/>
                              <w:spacing w:before="0" w:after="40" w:line="240" w:lineRule="auto"/>
                              <w:ind w:left="0" w:right="0" w:firstLine="0"/>
                              <w:jc w:val="left"/>
                              <w:rPr>
                                <w:sz w:val="16"/>
                                <w:szCs w:val="16"/>
                              </w:rPr>
                            </w:pPr>
                            <w:r>
                              <w:rPr>
                                <w:b/>
                                <w:bCs/>
                                <w:color w:val="000000"/>
                                <w:spacing w:val="0"/>
                                <w:w w:val="100"/>
                                <w:position w:val="0"/>
                                <w:sz w:val="16"/>
                                <w:szCs w:val="16"/>
                              </w:rPr>
                              <w:t>ГОСУДАРСТВЕННОЕ</w:t>
                            </w:r>
                          </w:p>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МОСКВА</w:t>
                            </w:r>
                          </w:p>
                        </w:txbxContent>
                      </wps:txbx>
                      <wps:bodyPr lIns="0" tIns="0" rIns="0" bIns="0">
                        <a:noAutoFit/>
                      </wps:bodyPr>
                    </wps:wsp>
                  </a:graphicData>
                </a:graphic>
              </wp:anchor>
            </w:drawing>
          </mc:Choice>
          <mc:Fallback>
            <w:pict>
              <v:shape id="_x0000_s1038" type="#_x0000_t202" style="position:absolute;margin-left:33.600000000000001pt;margin-top:38.649999999999999pt;width:95.049999999999997pt;height:22.300000000000001pt;z-index:-125829373;mso-wrap-distance-left:2.pt;mso-wrap-distance-right:2.pt;mso-position-horizontal-relative:page" filled="f" stroked="f">
                <v:textbox inset="0,0,0,0">
                  <w:txbxContent>
                    <w:p>
                      <w:pPr>
                        <w:pStyle w:val="Style12"/>
                        <w:keepNext w:val="0"/>
                        <w:keepLines w:val="0"/>
                        <w:widowControl w:val="0"/>
                        <w:shd w:val="clear" w:color="auto" w:fill="auto"/>
                        <w:bidi w:val="0"/>
                        <w:spacing w:before="0" w:after="40" w:line="240" w:lineRule="auto"/>
                        <w:ind w:left="0" w:right="0" w:firstLine="0"/>
                        <w:jc w:val="left"/>
                        <w:rPr>
                          <w:sz w:val="16"/>
                          <w:szCs w:val="16"/>
                        </w:rPr>
                      </w:pPr>
                      <w:r>
                        <w:rPr>
                          <w:b/>
                          <w:bCs/>
                          <w:color w:val="000000"/>
                          <w:spacing w:val="0"/>
                          <w:w w:val="100"/>
                          <w:position w:val="0"/>
                          <w:sz w:val="16"/>
                          <w:szCs w:val="16"/>
                        </w:rPr>
                        <w:t>ГОСУДАРСТВЕННОЕ</w:t>
                      </w:r>
                    </w:p>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МОСКВА</w:t>
                      </w:r>
                    </w:p>
                  </w:txbxContent>
                </v:textbox>
                <w10:wrap type="square" anchorx="page"/>
              </v:shape>
            </w:pict>
          </mc:Fallback>
        </mc:AlternateContent>
      </w:r>
    </w:p>
    <w:p>
      <w:pPr>
        <w:pStyle w:val="Style12"/>
        <w:keepNext w:val="0"/>
        <w:keepLines w:val="0"/>
        <w:widowControl w:val="0"/>
        <w:shd w:val="clear" w:color="auto" w:fill="auto"/>
        <w:bidi w:val="0"/>
        <w:spacing w:before="0" w:after="40" w:line="240" w:lineRule="auto"/>
        <w:ind w:left="0" w:right="0" w:firstLine="0"/>
        <w:jc w:val="left"/>
        <w:rPr>
          <w:sz w:val="16"/>
          <w:szCs w:val="16"/>
        </w:rPr>
      </w:pPr>
      <w:r>
        <w:rPr>
          <w:b/>
          <w:bCs/>
          <w:color w:val="000000"/>
          <w:spacing w:val="0"/>
          <w:w w:val="100"/>
          <w:position w:val="0"/>
          <w:sz w:val="16"/>
          <w:szCs w:val="16"/>
        </w:rPr>
        <w:t>ЭНЕРГЕТИЧЕСКОЕ ИЗДАТЕЛЬСТВО</w:t>
      </w:r>
    </w:p>
    <w:p>
      <w:pPr>
        <w:pStyle w:val="Style15"/>
        <w:keepNext w:val="0"/>
        <w:keepLines w:val="0"/>
        <w:widowControl w:val="0"/>
        <w:shd w:val="clear" w:color="auto" w:fill="auto"/>
        <w:tabs>
          <w:tab w:pos="1790" w:val="left"/>
        </w:tabs>
        <w:bidi w:val="0"/>
        <w:spacing w:before="0" w:after="0" w:line="240" w:lineRule="auto"/>
        <w:ind w:left="0" w:right="460" w:firstLine="0"/>
        <w:jc w:val="right"/>
        <w:sectPr>
          <w:footnotePr>
            <w:pos w:val="pageBottom"/>
            <w:numFmt w:val="decimal"/>
            <w:numRestart w:val="continuous"/>
          </w:footnotePr>
          <w:type w:val="continuous"/>
          <w:pgSz w:w="7142" w:h="11093"/>
          <w:pgMar w:top="1303" w:right="701" w:bottom="1116" w:left="691" w:header="0" w:footer="3" w:gutter="0"/>
          <w:cols w:space="720"/>
          <w:noEndnote/>
          <w:rtlGutter w:val="0"/>
          <w:docGrid w:linePitch="360"/>
        </w:sectPr>
      </w:pPr>
      <w:r>
        <w:rPr>
          <w:color w:val="000000"/>
          <w:spacing w:val="0"/>
          <w:w w:val="100"/>
          <w:position w:val="0"/>
          <w:sz w:val="16"/>
          <w:szCs w:val="16"/>
        </w:rPr>
        <w:t>1961</w:t>
        <w:tab/>
      </w:r>
      <w:r>
        <w:rPr>
          <w:color w:val="000000"/>
          <w:spacing w:val="0"/>
          <w:w w:val="100"/>
          <w:position w:val="0"/>
        </w:rPr>
        <w:t>ЛЕНИНГРАД</w:t>
      </w:r>
    </w:p>
    <w:p>
      <w:pPr>
        <w:pStyle w:val="Style12"/>
        <w:keepNext w:val="0"/>
        <w:keepLines w:val="0"/>
        <w:widowControl w:val="0"/>
        <w:shd w:val="clear" w:color="auto" w:fill="auto"/>
        <w:bidi w:val="0"/>
        <w:spacing w:before="0" w:after="160" w:line="240" w:lineRule="auto"/>
        <w:ind w:left="0" w:right="0" w:firstLine="0"/>
        <w:jc w:val="center"/>
      </w:pPr>
      <w:r>
        <w:rPr>
          <w:b/>
          <w:bCs/>
          <w:color w:val="000000"/>
          <w:spacing w:val="0"/>
          <w:w w:val="100"/>
          <w:position w:val="0"/>
        </w:rPr>
        <w:t>1. ВВЕДЕНИЕ</w:t>
      </w:r>
    </w:p>
    <w:p>
      <w:pPr>
        <w:pStyle w:val="Style18"/>
        <w:keepNext w:val="0"/>
        <w:keepLines w:val="0"/>
        <w:widowControl w:val="0"/>
        <w:shd w:val="clear" w:color="auto" w:fill="auto"/>
        <w:bidi w:val="0"/>
        <w:spacing w:before="0" w:after="0" w:line="204" w:lineRule="auto"/>
        <w:ind w:left="0" w:right="0"/>
        <w:jc w:val="both"/>
      </w:pPr>
      <w:r>
        <w:rPr>
          <w:color w:val="000000"/>
          <w:spacing w:val="0"/>
          <w:w w:val="100"/>
          <w:position w:val="0"/>
        </w:rPr>
        <w:t>Звезда и треугольник—основные виды соединений в установках трехфазного переменного тока. Каждый из них обладает только ему присущими свойствами, по</w:t>
        <w:softHyphen/>
        <w:t>этому вид соединений не всегда безразличен. Так, на</w:t>
        <w:softHyphen/>
        <w:t>пример, если лампы, включенные в звезду, хорошо све</w:t>
        <w:softHyphen/>
        <w:t>тят, их нельзя переключать в треугольник, иначе они ярко вспыхнут и перегорят. Значит, в данном случае соединение в звезду полезно, а в треугольник — вред</w:t>
        <w:softHyphen/>
        <w:t>но. В других случаях — наоборот: полезны свойства треугольника. Например, обмотки электродвигателя, хорошо работающего при соединении в треугольник, нельзя переключать в звезду, так как при этом мощ</w:t>
        <w:softHyphen/>
        <w:t>ность на его валу снизится в 3 раза.</w:t>
      </w:r>
    </w:p>
    <w:p>
      <w:pPr>
        <w:pStyle w:val="Style18"/>
        <w:keepNext w:val="0"/>
        <w:keepLines w:val="0"/>
        <w:widowControl w:val="0"/>
        <w:shd w:val="clear" w:color="auto" w:fill="auto"/>
        <w:bidi w:val="0"/>
        <w:spacing w:before="0" w:after="0" w:line="202" w:lineRule="auto"/>
        <w:ind w:left="0" w:right="0" w:firstLine="440"/>
        <w:jc w:val="both"/>
      </w:pPr>
      <w:r>
        <w:rPr>
          <w:color w:val="000000"/>
          <w:spacing w:val="0"/>
          <w:w w:val="100"/>
          <w:position w:val="0"/>
        </w:rPr>
        <w:t>Обмотки одного и того же аппарата возможно соединить в звезду (треугольник) не одним, а несколь</w:t>
        <w:softHyphen/>
        <w:t>кими способами. Следовательно, не все звезды и не все треугольники одинаковы, что в ряде случаев имеет зна</w:t>
        <w:softHyphen/>
        <w:t>чение. Так, например, если параллельно включить два одинаковых трансформатора с одинаковыми звездами (в электротехнике говорят: с одинаковыми группами соединений, см. ниже § 7), они правильно распределят между собой нагрузку. Если же звезды у трансформато</w:t>
        <w:softHyphen/>
        <w:t>ров разные, произойдет тяжелое короткое замыкание.</w:t>
      </w:r>
    </w:p>
    <w:p>
      <w:pPr>
        <w:pStyle w:val="Style18"/>
        <w:keepNext w:val="0"/>
        <w:keepLines w:val="0"/>
        <w:widowControl w:val="0"/>
        <w:shd w:val="clear" w:color="auto" w:fill="auto"/>
        <w:bidi w:val="0"/>
        <w:spacing w:before="0" w:after="100" w:line="202" w:lineRule="auto"/>
        <w:ind w:left="0" w:right="0"/>
        <w:jc w:val="both"/>
        <w:sectPr>
          <w:headerReference w:type="default" r:id="rId13"/>
          <w:footerReference w:type="default" r:id="rId14"/>
          <w:headerReference w:type="even" r:id="rId15"/>
          <w:footerReference w:type="even" r:id="rId16"/>
          <w:footnotePr>
            <w:pos w:val="pageBottom"/>
            <w:numFmt w:val="decimal"/>
            <w:numRestart w:val="continuous"/>
          </w:footnotePr>
          <w:pgSz w:w="7142" w:h="11093"/>
          <w:pgMar w:top="1303" w:right="701" w:bottom="1116" w:left="691" w:header="875" w:footer="3" w:gutter="0"/>
          <w:pgNumType w:start="2"/>
          <w:cols w:space="720"/>
          <w:noEndnote/>
          <w:rtlGutter w:val="0"/>
          <w:docGrid w:linePitch="360"/>
        </w:sectPr>
      </w:pPr>
      <w:r>
        <w:rPr>
          <w:color w:val="000000"/>
          <w:spacing w:val="0"/>
          <w:w w:val="100"/>
          <w:position w:val="0"/>
        </w:rPr>
        <w:t>Можно, далее, точно знать, какое соединение требуется в конкретном случае, но этого мало. Нужно уметь его выполнить. А на практике это сделать гораздо сложнее, чем на чертеже. Дело в том, что обмотки, на</w:t>
        <w:softHyphen/>
        <w:t>ходящиеся внутри аппарата, не видны. Доступны только их выводы и далеко не всегда известно, к какой из трех обмоток относится тот или иной вывод и чем он являет</w:t>
        <w:softHyphen/>
        <w:t>ся: концом обмотки или ее началом. Значит, при выпол</w:t>
        <w:softHyphen/>
        <w:t>нении соединений легко ошибиться, т. е. вместо одной звезды (треугольника) получить другую (другой) или.</w:t>
      </w:r>
    </w:p>
    <w:p>
      <w:pPr>
        <w:pStyle w:val="Style18"/>
        <w:keepNext w:val="0"/>
        <w:keepLines w:val="0"/>
        <w:widowControl w:val="0"/>
        <w:shd w:val="clear" w:color="auto" w:fill="auto"/>
        <w:bidi w:val="0"/>
        <w:spacing w:before="140" w:after="0" w:line="202" w:lineRule="auto"/>
        <w:ind w:left="0" w:right="0" w:firstLine="0"/>
        <w:jc w:val="left"/>
      </w:pPr>
      <w:r>
        <w:rPr>
          <w:color w:val="000000"/>
          <w:spacing w:val="0"/>
          <w:w w:val="100"/>
          <w:position w:val="0"/>
        </w:rPr>
        <w:t>еще хуже, другое соединение — не звезду и . не треуголь</w:t>
        <w:softHyphen/>
        <w:t>ник, далеко не всегда допустимое.</w:t>
      </w:r>
    </w:p>
    <w:p>
      <w:pPr>
        <w:pStyle w:val="Style18"/>
        <w:keepNext w:val="0"/>
        <w:keepLines w:val="0"/>
        <w:widowControl w:val="0"/>
        <w:shd w:val="clear" w:color="auto" w:fill="auto"/>
        <w:bidi w:val="0"/>
        <w:spacing w:before="0" w:after="0" w:line="202" w:lineRule="auto"/>
        <w:ind w:left="0" w:right="0"/>
        <w:jc w:val="both"/>
      </w:pPr>
      <w:r>
        <w:rPr>
          <w:color w:val="000000"/>
          <w:spacing w:val="0"/>
          <w:w w:val="100"/>
          <w:position w:val="0"/>
        </w:rPr>
        <w:t>Наконец, правильно соединенный в звезду (тре</w:t>
        <w:softHyphen/>
        <w:t>угольник) аппарат легко неправильно присоединить к сети. Такая ошибка может, например, изменить на</w:t>
        <w:softHyphen/>
        <w:t>правление вращения электродвигателя и даже группы электродвигателей.</w:t>
      </w:r>
    </w:p>
    <w:p>
      <w:pPr>
        <w:pStyle w:val="Style18"/>
        <w:keepNext w:val="0"/>
        <w:keepLines w:val="0"/>
        <w:widowControl w:val="0"/>
        <w:shd w:val="clear" w:color="auto" w:fill="auto"/>
        <w:bidi w:val="0"/>
        <w:spacing w:before="0" w:after="340" w:line="202" w:lineRule="auto"/>
        <w:ind w:left="0" w:right="0"/>
        <w:jc w:val="both"/>
      </w:pPr>
      <w:r>
        <w:rPr>
          <w:color w:val="000000"/>
          <w:spacing w:val="0"/>
          <w:w w:val="100"/>
          <w:position w:val="0"/>
        </w:rPr>
        <w:t>Приведенных примеров достаточно, чтобы убедиться, насколько важно каждому электромонтеру и электро</w:t>
        <w:softHyphen/>
        <w:t>технику не только хорошо знать и понимать свойства звезды и треугольника, но и уметь правильно приме</w:t>
        <w:softHyphen/>
        <w:t>нять свои знания на практике. Рассмотрению этих во</w:t>
        <w:softHyphen/>
        <w:t>просов и посвящена брошюра.</w:t>
      </w:r>
    </w:p>
    <w:p>
      <w:pPr>
        <w:pStyle w:val="Style12"/>
        <w:keepNext w:val="0"/>
        <w:keepLines w:val="0"/>
        <w:widowControl w:val="0"/>
        <w:shd w:val="clear" w:color="auto" w:fill="auto"/>
        <w:bidi w:val="0"/>
        <w:spacing w:before="0" w:after="100" w:line="240" w:lineRule="auto"/>
        <w:ind w:left="0" w:right="0" w:firstLine="800"/>
        <w:jc w:val="both"/>
      </w:pPr>
      <w:r>
        <w:rPr>
          <w:b/>
          <w:bCs/>
          <w:color w:val="000000"/>
          <w:spacing w:val="0"/>
          <w:w w:val="100"/>
          <w:position w:val="0"/>
        </w:rPr>
        <w:t>2. ОСНОВНЫЕ ПОНЯТИЯ И ОПРЕДЕЛЕНИЯ</w:t>
      </w:r>
    </w:p>
    <w:p>
      <w:pPr>
        <w:pStyle w:val="Style18"/>
        <w:keepNext w:val="0"/>
        <w:keepLines w:val="0"/>
        <w:widowControl w:val="0"/>
        <w:shd w:val="clear" w:color="auto" w:fill="auto"/>
        <w:bidi w:val="0"/>
        <w:spacing w:before="0" w:after="0" w:line="204" w:lineRule="auto"/>
        <w:ind w:left="0" w:right="0"/>
        <w:jc w:val="both"/>
      </w:pPr>
      <w:r>
        <w:rPr>
          <w:color w:val="000000"/>
          <w:spacing w:val="0"/>
          <w:w w:val="100"/>
          <w:position w:val="0"/>
        </w:rPr>
        <w:t>Чтобы не разбивать изложение основного содержа</w:t>
        <w:softHyphen/>
        <w:t>ния брошюры пояснениями тех положений из основ электротехники, которыми в дальнейшем придется поль</w:t>
        <w:softHyphen/>
        <w:t>зоваться, напомним их вкратце.</w:t>
      </w:r>
    </w:p>
    <w:p>
      <w:pPr>
        <w:pStyle w:val="Style18"/>
        <w:keepNext w:val="0"/>
        <w:keepLines w:val="0"/>
        <w:widowControl w:val="0"/>
        <w:shd w:val="clear" w:color="auto" w:fill="auto"/>
        <w:bidi w:val="0"/>
        <w:spacing w:before="0" w:after="0" w:line="204" w:lineRule="auto"/>
        <w:ind w:left="0" w:right="0" w:firstLine="260"/>
        <w:jc w:val="both"/>
      </w:pPr>
      <w:r>
        <w:rPr>
          <w:b/>
          <w:bCs/>
          <w:color w:val="000000"/>
          <w:spacing w:val="0"/>
          <w:w w:val="100"/>
          <w:position w:val="0"/>
        </w:rPr>
        <w:t xml:space="preserve">Получение переменного тока. </w:t>
      </w:r>
      <w:r>
        <w:rPr>
          <w:color w:val="000000"/>
          <w:spacing w:val="0"/>
          <w:w w:val="100"/>
          <w:position w:val="0"/>
        </w:rPr>
        <w:t>Переменный ток может быть получен в простейшем генераторе с обмоткой из одного витка и с одним двухполюсным магнитом.</w:t>
      </w:r>
    </w:p>
    <w:p>
      <w:pPr>
        <w:pStyle w:val="Style18"/>
        <w:keepNext w:val="0"/>
        <w:keepLines w:val="0"/>
        <w:widowControl w:val="0"/>
        <w:shd w:val="clear" w:color="auto" w:fill="auto"/>
        <w:bidi w:val="0"/>
        <w:spacing w:before="0" w:after="0" w:line="204" w:lineRule="auto"/>
        <w:ind w:left="0" w:right="0"/>
        <w:jc w:val="both"/>
      </w:pPr>
      <w:r>
        <w:rPr>
          <w:color w:val="000000"/>
          <w:spacing w:val="0"/>
          <w:w w:val="100"/>
          <w:position w:val="0"/>
        </w:rPr>
        <w:t>В реальных генераторах обмотка, конечно, имеет не один виток, а много. Магнитное поле создается, как пра</w:t>
        <w:softHyphen/>
        <w:t>вило, не магнитом, а электромагнитом. Число его полю</w:t>
        <w:softHyphen/>
        <w:t>сов может быть больше двух. Кроме того, в одних ис</w:t>
        <w:softHyphen/>
        <w:t xml:space="preserve">полнениях генераторов магнит </w:t>
      </w:r>
      <w:r>
        <w:rPr>
          <w:i/>
          <w:iCs/>
          <w:color w:val="000000"/>
          <w:spacing w:val="0"/>
          <w:w w:val="100"/>
          <w:position w:val="0"/>
        </w:rPr>
        <w:t>1</w:t>
      </w:r>
      <w:r>
        <w:rPr>
          <w:color w:val="000000"/>
          <w:spacing w:val="0"/>
          <w:w w:val="100"/>
          <w:position w:val="0"/>
        </w:rPr>
        <w:t xml:space="preserve"> неподвижен, а обмотка </w:t>
      </w:r>
      <w:r>
        <w:rPr>
          <w:i/>
          <w:iCs/>
          <w:color w:val="000000"/>
          <w:spacing w:val="0"/>
          <w:w w:val="100"/>
          <w:position w:val="0"/>
        </w:rPr>
        <w:t>2</w:t>
      </w:r>
      <w:r>
        <w:rPr>
          <w:color w:val="000000"/>
          <w:spacing w:val="0"/>
          <w:w w:val="100"/>
          <w:position w:val="0"/>
        </w:rPr>
        <w:t xml:space="preserve"> вращается (рис. 1,а); в других — обмотка </w:t>
      </w:r>
      <w:r>
        <w:rPr>
          <w:i/>
          <w:iCs/>
          <w:color w:val="000000"/>
          <w:spacing w:val="0"/>
          <w:w w:val="100"/>
          <w:position w:val="0"/>
        </w:rPr>
        <w:t>2</w:t>
      </w:r>
      <w:r>
        <w:rPr>
          <w:color w:val="000000"/>
          <w:spacing w:val="0"/>
          <w:w w:val="100"/>
          <w:position w:val="0"/>
        </w:rPr>
        <w:t xml:space="preserve"> непод</w:t>
        <w:softHyphen/>
        <w:t xml:space="preserve">вижна, магнит </w:t>
      </w:r>
      <w:r>
        <w:rPr>
          <w:i/>
          <w:iCs/>
          <w:color w:val="000000"/>
          <w:spacing w:val="0"/>
          <w:w w:val="100"/>
          <w:position w:val="0"/>
        </w:rPr>
        <w:t>1</w:t>
      </w:r>
      <w:r>
        <w:rPr>
          <w:color w:val="000000"/>
          <w:spacing w:val="0"/>
          <w:w w:val="100"/>
          <w:position w:val="0"/>
        </w:rPr>
        <w:t xml:space="preserve"> вращается (рис. 1,6), что для кон</w:t>
        <w:softHyphen/>
        <w:t>струирования и обслуживания генераторов весьма су^_ щественно, но принципиально совершенно безразлично. Почему? Потому что для генерирования переменного напряжения важно лишь, чтобы витки обмотки пересе</w:t>
        <w:softHyphen/>
        <w:t>кались магнитными силовыми линиями, а это в равной степени достигается как в том, так и в другом случае.</w:t>
      </w:r>
    </w:p>
    <w:p>
      <w:pPr>
        <w:pStyle w:val="Style18"/>
        <w:keepNext w:val="0"/>
        <w:keepLines w:val="0"/>
        <w:widowControl w:val="0"/>
        <w:shd w:val="clear" w:color="auto" w:fill="auto"/>
        <w:tabs>
          <w:tab w:pos="5400" w:val="left"/>
        </w:tabs>
        <w:bidi w:val="0"/>
        <w:spacing w:before="0" w:after="0" w:line="206" w:lineRule="auto"/>
        <w:ind w:left="0" w:right="0"/>
        <w:jc w:val="both"/>
      </w:pPr>
      <w:r>
        <w:rPr>
          <w:color w:val="000000"/>
          <w:spacing w:val="0"/>
          <w:w w:val="100"/>
          <w:position w:val="0"/>
        </w:rPr>
        <w:t>При вращении обмотки (магнита) она (он) последо</w:t>
        <w:softHyphen/>
        <w:t>вательно во времени занимает различные положений От</w:t>
        <w:softHyphen/>
        <w:t>носительно магнитного поля (обмотки).</w:t>
        <w:tab/>
        <w:t>'' '</w:t>
      </w:r>
    </w:p>
    <w:p>
      <w:pPr>
        <w:pStyle w:val="Style18"/>
        <w:keepNext w:val="0"/>
        <w:keepLines w:val="0"/>
        <w:widowControl w:val="0"/>
        <w:shd w:val="clear" w:color="auto" w:fill="auto"/>
        <w:bidi w:val="0"/>
        <w:spacing w:before="0" w:after="180" w:line="206" w:lineRule="auto"/>
        <w:ind w:left="0" w:right="0"/>
        <w:jc w:val="both"/>
      </w:pPr>
      <w:r>
        <w:rPr>
          <w:color w:val="000000"/>
          <w:spacing w:val="0"/>
          <w:w w:val="100"/>
          <w:position w:val="0"/>
        </w:rPr>
        <w:t>Сперва обмотка, плоскость которой перпендикулярна магнитному полю, находится на нейтрали, т.'е; между полюсами, как показано на рис. 2,й. При этом проводни- ’ ки как бы скользят вдоль силовых линий и электродви-</w:t>
        <w:br w:type="page"/>
      </w:r>
      <w:r>
        <w:rPr>
          <w:color w:val="000000"/>
          <w:spacing w:val="0"/>
          <w:w w:val="100"/>
          <w:position w:val="0"/>
        </w:rPr>
        <w:t>жугцая сила (э. д. с.) в них не возникает. Затем один проводник (его торец зачернен) приближается к север</w:t>
        <w:softHyphen/>
        <w:t xml:space="preserve">ному полюсу </w:t>
      </w:r>
      <w:r>
        <w:rPr>
          <w:i/>
          <w:iCs/>
          <w:color w:val="000000"/>
          <w:spacing w:val="0"/>
          <w:w w:val="100"/>
          <w:position w:val="0"/>
        </w:rPr>
        <w:t>N,</w:t>
      </w:r>
      <w:r>
        <w:rPr>
          <w:color w:val="000000"/>
          <w:spacing w:val="0"/>
          <w:w w:val="100"/>
          <w:position w:val="0"/>
        </w:rPr>
        <w:t xml:space="preserve"> </w:t>
      </w:r>
      <w:r>
        <w:rPr>
          <w:color w:val="000000"/>
          <w:spacing w:val="0"/>
          <w:w w:val="100"/>
          <w:position w:val="0"/>
        </w:rPr>
        <w:t xml:space="preserve">а другой (незачерненный) к южному 3 (рис. </w:t>
      </w:r>
      <w:r>
        <w:rPr>
          <w:i/>
          <w:iCs/>
          <w:color w:val="000000"/>
          <w:spacing w:val="0"/>
          <w:w w:val="100"/>
          <w:position w:val="0"/>
        </w:rPr>
        <w:t>2,6) и,</w:t>
      </w:r>
      <w:r>
        <w:rPr>
          <w:color w:val="000000"/>
          <w:spacing w:val="0"/>
          <w:w w:val="100"/>
          <w:position w:val="0"/>
        </w:rPr>
        <w:t xml:space="preserve"> наконец, они проходят под полюсами</w:t>
      </w:r>
    </w:p>
    <w:p>
      <w:pPr>
        <w:widowControl w:val="0"/>
        <w:jc w:val="center"/>
        <w:rPr>
          <w:sz w:val="2"/>
          <w:szCs w:val="2"/>
        </w:rPr>
      </w:pPr>
      <w:r>
        <w:drawing>
          <wp:inline>
            <wp:extent cx="3298190" cy="3432175"/>
            <wp:docPr id="18" name="Picutre 18"/>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7"/>
                    <a:stretch/>
                  </pic:blipFill>
                  <pic:spPr>
                    <a:xfrm>
                      <a:ext cx="3298190" cy="3432175"/>
                    </a:xfrm>
                    <a:prstGeom prst="rect"/>
                  </pic:spPr>
                </pic:pic>
              </a:graphicData>
            </a:graphic>
          </wp:inline>
        </w:drawing>
      </w:r>
    </w:p>
    <w:p>
      <w:pPr>
        <w:pStyle w:val="Style35"/>
        <w:keepNext w:val="0"/>
        <w:keepLines w:val="0"/>
        <w:widowControl w:val="0"/>
        <w:shd w:val="clear" w:color="auto" w:fill="auto"/>
        <w:bidi w:val="0"/>
        <w:spacing w:before="0" w:after="0" w:line="240" w:lineRule="auto"/>
        <w:ind w:left="173" w:right="0" w:firstLine="0"/>
        <w:jc w:val="left"/>
      </w:pPr>
      <w:r>
        <w:rPr>
          <w:color w:val="000000"/>
          <w:spacing w:val="0"/>
          <w:w w:val="100"/>
          <w:position w:val="0"/>
        </w:rPr>
        <w:t>Рис. 1. Принцип получения переменного тока в генераторах.</w:t>
      </w:r>
    </w:p>
    <w:p>
      <w:pPr>
        <w:widowControl w:val="0"/>
        <w:spacing w:after="259" w:line="1" w:lineRule="exact"/>
      </w:pPr>
    </w:p>
    <w:p>
      <w:pPr>
        <w:pStyle w:val="Style18"/>
        <w:keepNext w:val="0"/>
        <w:keepLines w:val="0"/>
        <w:widowControl w:val="0"/>
        <w:shd w:val="clear" w:color="auto" w:fill="auto"/>
        <w:bidi w:val="0"/>
        <w:spacing w:before="0" w:after="0" w:line="202" w:lineRule="auto"/>
        <w:ind w:left="0" w:right="0" w:firstLine="0"/>
        <w:jc w:val="both"/>
      </w:pPr>
      <w:r>
        <w:rPr>
          <w:color w:val="000000"/>
          <w:spacing w:val="0"/>
          <w:w w:val="100"/>
          <w:position w:val="0"/>
        </w:rPr>
        <w:t xml:space="preserve">(рис. </w:t>
      </w:r>
      <w:r>
        <w:rPr>
          <w:i/>
          <w:iCs/>
          <w:color w:val="000000"/>
          <w:spacing w:val="0"/>
          <w:w w:val="100"/>
          <w:position w:val="0"/>
        </w:rPr>
        <w:t>2,в).</w:t>
      </w:r>
      <w:r>
        <w:rPr>
          <w:color w:val="000000"/>
          <w:spacing w:val="0"/>
          <w:w w:val="100"/>
          <w:position w:val="0"/>
        </w:rPr>
        <w:t xml:space="preserve"> В этом положении проводники движутся пер</w:t>
        <w:softHyphen/>
        <w:t>пендикулярно силовым линиям: э. д. с. достигает своего наибольшего значения</w:t>
      </w:r>
    </w:p>
    <w:p>
      <w:pPr>
        <w:pStyle w:val="Style18"/>
        <w:keepNext w:val="0"/>
        <w:keepLines w:val="0"/>
        <w:widowControl w:val="0"/>
        <w:shd w:val="clear" w:color="auto" w:fill="auto"/>
        <w:bidi w:val="0"/>
        <w:spacing w:before="0" w:after="260" w:line="202" w:lineRule="auto"/>
        <w:ind w:left="0" w:right="0"/>
        <w:jc w:val="both"/>
      </w:pPr>
      <w:r>
        <w:rPr>
          <w:color w:val="000000"/>
          <w:spacing w:val="0"/>
          <w:w w:val="100"/>
          <w:position w:val="0"/>
        </w:rPr>
        <w:t xml:space="preserve">Далее проводники удаляются от полюсов (рис. </w:t>
      </w:r>
      <w:r>
        <w:rPr>
          <w:i/>
          <w:iCs/>
          <w:color w:val="000000"/>
          <w:spacing w:val="0"/>
          <w:w w:val="100"/>
          <w:position w:val="0"/>
        </w:rPr>
        <w:t xml:space="preserve">2,г) </w:t>
      </w:r>
      <w:r>
        <w:rPr>
          <w:color w:val="000000"/>
          <w:spacing w:val="0"/>
          <w:w w:val="100"/>
          <w:position w:val="0"/>
        </w:rPr>
        <w:t xml:space="preserve">и снова достигают найтрали (рис. </w:t>
      </w:r>
      <w:r>
        <w:rPr>
          <w:i/>
          <w:iCs/>
          <w:color w:val="000000"/>
          <w:spacing w:val="0"/>
          <w:w w:val="100"/>
          <w:position w:val="0"/>
        </w:rPr>
        <w:t>2,д):</w:t>
      </w:r>
      <w:r>
        <w:rPr>
          <w:color w:val="000000"/>
          <w:spacing w:val="0"/>
          <w:w w:val="100"/>
          <w:position w:val="0"/>
        </w:rPr>
        <w:t xml:space="preserve"> э. д. с. равна нулю.</w:t>
      </w:r>
    </w:p>
    <w:p>
      <w:pPr>
        <w:pStyle w:val="Style12"/>
        <w:keepNext w:val="0"/>
        <w:keepLines w:val="0"/>
        <w:widowControl w:val="0"/>
        <w:shd w:val="clear" w:color="auto" w:fill="auto"/>
        <w:bidi w:val="0"/>
        <w:spacing w:before="0" w:after="220" w:line="214" w:lineRule="auto"/>
        <w:ind w:left="0" w:right="0" w:firstLine="400"/>
        <w:jc w:val="both"/>
      </w:pPr>
      <w:r>
        <w:rPr>
          <w:color w:val="000000"/>
          <w:spacing w:val="0"/>
          <w:w w:val="100"/>
          <w:position w:val="0"/>
          <w:vertAlign w:val="superscript"/>
        </w:rPr>
        <w:t>1</w:t>
      </w:r>
      <w:r>
        <w:rPr>
          <w:color w:val="000000"/>
          <w:spacing w:val="0"/>
          <w:w w:val="100"/>
          <w:position w:val="0"/>
        </w:rPr>
        <w:t xml:space="preserve"> В проводниках, находящихся под разными полюсами, э. д. с. направлены различно: в одном из них за плоскость чертежа, в дру</w:t>
        <w:softHyphen/>
        <w:t>гом — на нас. Но проводники, образующие виток, соединены друг г другом таким образом, что их э. д. с. складываются.</w:t>
      </w:r>
    </w:p>
    <w:p>
      <w:pPr>
        <w:pStyle w:val="Style18"/>
        <w:keepNext w:val="0"/>
        <w:keepLines w:val="0"/>
        <w:widowControl w:val="0"/>
        <w:shd w:val="clear" w:color="auto" w:fill="auto"/>
        <w:bidi w:val="0"/>
        <w:spacing w:before="0" w:after="0" w:line="202" w:lineRule="auto"/>
        <w:ind w:left="0" w:right="0"/>
        <w:jc w:val="both"/>
      </w:pPr>
      <w:r>
        <w:rPr>
          <w:color w:val="000000"/>
          <w:spacing w:val="0"/>
          <w:w w:val="100"/>
          <w:position w:val="0"/>
        </w:rPr>
        <w:t>Продолжая движение, проводник, который ранее проходил под северным полюсом, приближается к юж</w:t>
        <w:softHyphen/>
        <w:t xml:space="preserve">ному (рис. 2,е); проводник, который был под южным полюсом, приближается к северному: направление э. д. с. меняется на обратное. Под полюсами (рис. </w:t>
      </w:r>
      <w:r>
        <w:rPr>
          <w:i/>
          <w:iCs/>
          <w:color w:val="000000"/>
          <w:spacing w:val="0"/>
          <w:w w:val="100"/>
          <w:position w:val="0"/>
        </w:rPr>
        <w:t>2,ж)</w:t>
      </w:r>
      <w:r>
        <w:rPr>
          <w:color w:val="000000"/>
          <w:spacing w:val="0"/>
          <w:w w:val="100"/>
          <w:position w:val="0"/>
        </w:rPr>
        <w:t xml:space="preserve"> э. </w:t>
      </w:r>
      <w:r>
        <w:rPr>
          <w:i/>
          <w:iCs/>
          <w:color w:val="000000"/>
          <w:spacing w:val="0"/>
          <w:w w:val="100"/>
          <w:position w:val="0"/>
        </w:rPr>
        <w:t>д.</w:t>
      </w:r>
      <w:r>
        <w:rPr>
          <w:color w:val="000000"/>
          <w:spacing w:val="0"/>
          <w:w w:val="100"/>
          <w:position w:val="0"/>
        </w:rPr>
        <w:t xml:space="preserve"> с. по величине снова достигает наибольшего значения, но она отрицательна.</w:t>
      </w:r>
    </w:p>
    <w:p>
      <w:pPr>
        <w:pStyle w:val="Style18"/>
        <w:keepNext w:val="0"/>
        <w:keepLines w:val="0"/>
        <w:widowControl w:val="0"/>
        <w:shd w:val="clear" w:color="auto" w:fill="auto"/>
        <w:bidi w:val="0"/>
        <w:spacing w:before="0" w:after="120" w:line="202" w:lineRule="auto"/>
        <w:ind w:left="0" w:right="0"/>
        <w:jc w:val="both"/>
      </w:pPr>
      <w:r>
        <w:rPr>
          <w:color w:val="000000"/>
          <w:spacing w:val="0"/>
          <w:w w:val="100"/>
          <w:position w:val="0"/>
        </w:rPr>
        <w:t xml:space="preserve">Наконец проводники удаляются от полюсов (рис. 2,з) и опять выходят на нейтраль (рис. </w:t>
      </w:r>
      <w:r>
        <w:rPr>
          <w:i/>
          <w:iCs/>
          <w:color w:val="000000"/>
          <w:spacing w:val="0"/>
          <w:w w:val="100"/>
          <w:position w:val="0"/>
        </w:rPr>
        <w:t>2, и):</w:t>
      </w:r>
      <w:r>
        <w:rPr>
          <w:color w:val="000000"/>
          <w:spacing w:val="0"/>
          <w:w w:val="100"/>
          <w:position w:val="0"/>
        </w:rPr>
        <w:t xml:space="preserve"> э. д. с. равна</w:t>
      </w:r>
    </w:p>
    <w:p>
      <w:pPr>
        <w:widowControl w:val="0"/>
        <w:jc w:val="center"/>
        <w:rPr>
          <w:sz w:val="2"/>
          <w:szCs w:val="2"/>
        </w:rPr>
      </w:pPr>
      <w:r>
        <w:drawing>
          <wp:inline>
            <wp:extent cx="3633470" cy="2475230"/>
            <wp:docPr id="19" name="Picutre 19"/>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9"/>
                    <a:stretch/>
                  </pic:blipFill>
                  <pic:spPr>
                    <a:xfrm>
                      <a:ext cx="3633470" cy="2475230"/>
                    </a:xfrm>
                    <a:prstGeom prst="rect"/>
                  </pic:spPr>
                </pic:pic>
              </a:graphicData>
            </a:graphic>
          </wp:inline>
        </w:drawing>
      </w:r>
    </w:p>
    <w:p>
      <w:pPr>
        <w:widowControl w:val="0"/>
        <w:spacing w:after="259" w:line="1" w:lineRule="exact"/>
      </w:pPr>
    </w:p>
    <w:p>
      <w:pPr>
        <w:pStyle w:val="Style18"/>
        <w:keepNext w:val="0"/>
        <w:keepLines w:val="0"/>
        <w:widowControl w:val="0"/>
        <w:shd w:val="clear" w:color="auto" w:fill="auto"/>
        <w:bidi w:val="0"/>
        <w:spacing w:before="0" w:after="0" w:line="202" w:lineRule="auto"/>
        <w:ind w:left="0" w:right="0" w:firstLine="0"/>
        <w:jc w:val="both"/>
      </w:pPr>
      <w:r>
        <w:rPr>
          <w:color w:val="000000"/>
          <w:spacing w:val="0"/>
          <w:w w:val="100"/>
          <w:position w:val="0"/>
        </w:rPr>
        <w:t>нулю. Далее при каждом обороте все периодически по</w:t>
        <w:softHyphen/>
        <w:t>вторяется в той же последовательности.</w:t>
      </w:r>
    </w:p>
    <w:p>
      <w:pPr>
        <w:pStyle w:val="Style18"/>
        <w:keepNext w:val="0"/>
        <w:keepLines w:val="0"/>
        <w:widowControl w:val="0"/>
        <w:shd w:val="clear" w:color="auto" w:fill="auto"/>
        <w:bidi w:val="0"/>
        <w:spacing w:before="0" w:after="0" w:line="202" w:lineRule="auto"/>
        <w:ind w:left="0" w:right="0"/>
        <w:jc w:val="both"/>
      </w:pPr>
      <w:r>
        <w:rPr>
          <w:b/>
          <w:bCs/>
          <w:color w:val="000000"/>
          <w:spacing w:val="0"/>
          <w:w w:val="100"/>
          <w:position w:val="0"/>
        </w:rPr>
        <w:t xml:space="preserve">Период и частота. </w:t>
      </w:r>
      <w:r>
        <w:rPr>
          <w:color w:val="000000"/>
          <w:spacing w:val="0"/>
          <w:w w:val="100"/>
          <w:position w:val="0"/>
        </w:rPr>
        <w:t xml:space="preserve">Время </w:t>
      </w:r>
      <w:r>
        <w:rPr>
          <w:i/>
          <w:iCs/>
          <w:color w:val="000000"/>
          <w:spacing w:val="0"/>
          <w:w w:val="100"/>
          <w:position w:val="0"/>
        </w:rPr>
        <w:t>Т,</w:t>
      </w:r>
      <w:r>
        <w:rPr>
          <w:color w:val="000000"/>
          <w:spacing w:val="0"/>
          <w:w w:val="100"/>
          <w:position w:val="0"/>
        </w:rPr>
        <w:t xml:space="preserve"> затрачиваемое на полный цикл изменений переменного тока, после чего все начи</w:t>
        <w:softHyphen/>
        <w:t xml:space="preserve">нается вновь, называется периодом. Частота </w:t>
      </w:r>
      <w:r>
        <w:rPr>
          <w:i/>
          <w:iCs/>
          <w:color w:val="000000"/>
          <w:spacing w:val="0"/>
          <w:w w:val="100"/>
          <w:position w:val="0"/>
        </w:rPr>
        <w:t xml:space="preserve">f </w:t>
      </w:r>
      <w:r>
        <w:rPr>
          <w:i/>
          <w:iCs/>
          <w:color w:val="000000"/>
          <w:spacing w:val="0"/>
          <w:w w:val="100"/>
          <w:position w:val="0"/>
        </w:rPr>
        <w:t xml:space="preserve">— </w:t>
      </w:r>
      <w:r>
        <w:rPr>
          <w:color w:val="000000"/>
          <w:spacing w:val="0"/>
          <w:w w:val="100"/>
          <w:position w:val="0"/>
        </w:rPr>
        <w:t>число периодов в секунду. Частота 50 периодов в се</w:t>
        <w:softHyphen/>
        <w:t>кунду, с которой в нашей стране работают все электро</w:t>
        <w:softHyphen/>
        <w:t>станции, питающие осветительные и промышленные установки, называется промышленной частотой. Ее пе</w:t>
        <w:softHyphen/>
        <w:t xml:space="preserve">риод равен 0,02 </w:t>
      </w:r>
      <w:r>
        <w:rPr>
          <w:i/>
          <w:iCs/>
          <w:color w:val="000000"/>
          <w:spacing w:val="0"/>
          <w:w w:val="100"/>
          <w:position w:val="0"/>
        </w:rPr>
        <w:t>сек.</w:t>
      </w:r>
    </w:p>
    <w:p>
      <w:pPr>
        <w:pStyle w:val="Style18"/>
        <w:keepNext w:val="0"/>
        <w:keepLines w:val="0"/>
        <w:widowControl w:val="0"/>
        <w:shd w:val="clear" w:color="auto" w:fill="auto"/>
        <w:bidi w:val="0"/>
        <w:spacing w:before="0" w:after="0" w:line="202" w:lineRule="auto"/>
        <w:ind w:left="0" w:right="0"/>
        <w:jc w:val="both"/>
      </w:pPr>
      <w:r>
        <w:rPr>
          <w:b/>
          <w:bCs/>
          <w:color w:val="000000"/>
          <w:spacing w:val="0"/>
          <w:w w:val="100"/>
          <w:position w:val="0"/>
        </w:rPr>
        <w:t xml:space="preserve">Синусоида. </w:t>
      </w:r>
      <w:r>
        <w:rPr>
          <w:color w:val="000000"/>
          <w:spacing w:val="0"/>
          <w:w w:val="100"/>
          <w:position w:val="0"/>
        </w:rPr>
        <w:t>Кривая на рис. 2—с ин усоида — показывает, что величина э. д. с. непрерывно изменяется, причем число ее мгновенных значений в течение пе</w:t>
        <w:softHyphen/>
        <w:t xml:space="preserve">риода безгранично: их столько же, сколько точек может </w:t>
      </w:r>
      <w:r>
        <w:rPr>
          <w:color w:val="000000"/>
          <w:spacing w:val="0"/>
          <w:w w:val="100"/>
          <w:position w:val="0"/>
        </w:rPr>
        <w:t>поместиться на синусоиде. В течение периода мгновен</w:t>
        <w:softHyphen/>
        <w:t>ные значения э. д. с. одинаковой величины и одного знака бывают дважды. За период э. д. с. 2 раза дости</w:t>
        <w:softHyphen/>
        <w:t>гает наибольших (максимальных, амплитудных) значе</w:t>
        <w:softHyphen/>
        <w:t>ний, но один раз это положительное, другой раз — от</w:t>
        <w:softHyphen/>
        <w:t>рицательное значение. Одним словом, по синусоиде можно составить себе самое полное представление об изменениях синусоидальной э. д. с. (тока) с течением времени.</w:t>
      </w:r>
    </w:p>
    <w:p>
      <w:pPr>
        <w:pStyle w:val="Style18"/>
        <w:keepNext w:val="0"/>
        <w:keepLines w:val="0"/>
        <w:widowControl w:val="0"/>
        <w:shd w:val="clear" w:color="auto" w:fill="auto"/>
        <w:bidi w:val="0"/>
        <w:spacing w:before="0" w:after="200" w:line="202" w:lineRule="auto"/>
        <w:ind w:left="0" w:right="0"/>
        <w:jc w:val="both"/>
      </w:pPr>
      <w:r>
        <w:rPr>
          <w:color w:val="000000"/>
          <w:spacing w:val="0"/>
          <w:w w:val="100"/>
          <w:position w:val="0"/>
        </w:rPr>
        <w:t>Как строятся синусоиды, показывает рис. 3.</w:t>
      </w:r>
    </w:p>
    <w:p>
      <w:pPr>
        <w:widowControl w:val="0"/>
        <w:jc w:val="center"/>
        <w:rPr>
          <w:sz w:val="2"/>
          <w:szCs w:val="2"/>
        </w:rPr>
      </w:pPr>
      <w:r>
        <w:drawing>
          <wp:inline>
            <wp:extent cx="3322320" cy="1139825"/>
            <wp:docPr id="20" name="Picutre 20"/>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1"/>
                    <a:stretch/>
                  </pic:blipFill>
                  <pic:spPr>
                    <a:xfrm>
                      <a:ext cx="3322320" cy="1139825"/>
                    </a:xfrm>
                    <a:prstGeom prst="rect"/>
                  </pic:spPr>
                </pic:pic>
              </a:graphicData>
            </a:graphic>
          </wp:inline>
        </w:drawing>
      </w:r>
    </w:p>
    <w:p>
      <w:pPr>
        <w:pStyle w:val="Style35"/>
        <w:keepNext w:val="0"/>
        <w:keepLines w:val="0"/>
        <w:widowControl w:val="0"/>
        <w:shd w:val="clear" w:color="auto" w:fill="auto"/>
        <w:bidi w:val="0"/>
        <w:spacing w:before="0" w:after="0" w:line="240" w:lineRule="auto"/>
        <w:ind w:left="1085" w:right="0" w:firstLine="0"/>
        <w:jc w:val="left"/>
      </w:pPr>
      <w:r>
        <w:rPr>
          <w:color w:val="000000"/>
          <w:spacing w:val="0"/>
          <w:w w:val="100"/>
          <w:position w:val="0"/>
        </w:rPr>
        <w:t>Рис. 3. Техника построения синусоид.</w:t>
      </w:r>
    </w:p>
    <w:p>
      <w:pPr>
        <w:widowControl w:val="0"/>
        <w:spacing w:after="199" w:line="1" w:lineRule="exact"/>
      </w:pPr>
    </w:p>
    <w:p>
      <w:pPr>
        <w:pStyle w:val="Style18"/>
        <w:keepNext w:val="0"/>
        <w:keepLines w:val="0"/>
        <w:widowControl w:val="0"/>
        <w:shd w:val="clear" w:color="auto" w:fill="auto"/>
        <w:tabs>
          <w:tab w:pos="3110" w:val="left"/>
        </w:tabs>
        <w:bidi w:val="0"/>
        <w:spacing w:before="0" w:after="0" w:line="202" w:lineRule="auto"/>
        <w:ind w:left="0" w:right="0"/>
        <w:jc w:val="both"/>
      </w:pPr>
      <w:r>
        <w:rPr>
          <w:color w:val="000000"/>
          <w:spacing w:val="0"/>
          <w:w w:val="100"/>
          <w:position w:val="0"/>
        </w:rPr>
        <w:t>По горизонтальной оси откладываются либо время, возрастающее слева направо, либо углы поворота об</w:t>
        <w:softHyphen/>
        <w:t>мотки (магнита), которые отсчитываются от некоторого положения, принятого за начальное. Углы могут изме</w:t>
        <w:softHyphen/>
        <w:t>ряться либо в градусах, либо в радианах. На рис. 3 вре</w:t>
        <w:softHyphen/>
        <w:t>мя дано в долях периода:</w:t>
        <w:tab/>
      </w:r>
      <w:r>
        <w:rPr>
          <w:i/>
          <w:iCs/>
          <w:color w:val="000000"/>
          <w:spacing w:val="0"/>
          <w:w w:val="100"/>
          <w:position w:val="0"/>
        </w:rPr>
        <w:t>Ч2Т, ^Т-,</w:t>
      </w:r>
      <w:r>
        <w:rPr>
          <w:color w:val="000000"/>
          <w:spacing w:val="0"/>
          <w:w w:val="100"/>
          <w:position w:val="0"/>
        </w:rPr>
        <w:t xml:space="preserve"> показаны также</w:t>
      </w:r>
    </w:p>
    <w:p>
      <w:pPr>
        <w:pStyle w:val="Style18"/>
        <w:keepNext w:val="0"/>
        <w:keepLines w:val="0"/>
        <w:widowControl w:val="0"/>
        <w:shd w:val="clear" w:color="auto" w:fill="auto"/>
        <w:bidi w:val="0"/>
        <w:spacing w:before="0" w:after="0" w:line="202" w:lineRule="auto"/>
        <w:ind w:left="0" w:right="0" w:firstLine="0"/>
        <w:jc w:val="both"/>
        <w:sectPr>
          <w:headerReference w:type="default" r:id="rId23"/>
          <w:footerReference w:type="default" r:id="rId24"/>
          <w:headerReference w:type="even" r:id="rId25"/>
          <w:footerReference w:type="even" r:id="rId26"/>
          <w:headerReference w:type="first" r:id="rId27"/>
          <w:footerReference w:type="first" r:id="rId28"/>
          <w:footnotePr>
            <w:pos w:val="pageBottom"/>
            <w:numFmt w:val="upperRoman"/>
            <w:numStart w:val="1"/>
            <w:numRestart w:val="continuous"/>
            <w15:footnoteColumns w:val="1"/>
          </w:footnotePr>
          <w:pgSz w:w="7142" w:h="11093"/>
          <w:pgMar w:top="588" w:right="659" w:bottom="949" w:left="651" w:header="0" w:footer="3" w:gutter="0"/>
          <w:cols w:space="720"/>
          <w:noEndnote/>
          <w:titlePg/>
          <w:rtlGutter w:val="0"/>
          <w:docGrid w:linePitch="360"/>
        </w:sectPr>
      </w:pPr>
      <w:r>
        <w:rPr>
          <w:color w:val="000000"/>
          <w:spacing w:val="0"/>
          <w:w w:val="100"/>
          <w:position w:val="0"/>
        </w:rPr>
        <w:t>углы поворота: 0°, 30°, 60°, 90°, ..., 360°. Надо иметь в ви</w:t>
        <w:softHyphen/>
        <w:t>ду, что в двухполюсных генераторах период соответст</w:t>
        <w:softHyphen/>
        <w:t xml:space="preserve">вует полному обороту, т. е. совершается за 360°, или 2л </w:t>
      </w:r>
      <w:r>
        <w:rPr>
          <w:i/>
          <w:iCs/>
          <w:color w:val="000000"/>
          <w:spacing w:val="0"/>
          <w:w w:val="100"/>
          <w:position w:val="0"/>
        </w:rPr>
        <w:t>рад,</w:t>
      </w:r>
      <w:r>
        <w:rPr>
          <w:color w:val="000000"/>
          <w:spacing w:val="0"/>
          <w:w w:val="100"/>
          <w:position w:val="0"/>
        </w:rPr>
        <w:t xml:space="preserve"> т. е. для того чтобы один из проводников об</w:t>
        <w:softHyphen/>
        <w:t>мотки, выйдя из-под северного (южного) полюса, воз</w:t>
        <w:softHyphen/>
        <w:t xml:space="preserve">вратился к нему же, он должен повернуться на 360°: Поэтому на рис. 3, который построен для двухполюсного генератора, период </w:t>
      </w:r>
      <w:r>
        <w:rPr>
          <w:i/>
          <w:iCs/>
          <w:color w:val="000000"/>
          <w:spacing w:val="0"/>
          <w:w w:val="100"/>
          <w:position w:val="0"/>
        </w:rPr>
        <w:t>Т</w:t>
      </w:r>
      <w:r>
        <w:rPr>
          <w:color w:val="000000"/>
          <w:spacing w:val="0"/>
          <w:w w:val="100"/>
          <w:position w:val="0"/>
        </w:rPr>
        <w:t xml:space="preserve"> соответствует 360°, полупериюд </w:t>
      </w:r>
      <w:r>
        <w:rPr>
          <w:i/>
          <w:iCs/>
          <w:color w:val="000000"/>
          <w:spacing w:val="0"/>
          <w:w w:val="100"/>
          <w:position w:val="0"/>
        </w:rPr>
        <w:t>Т/2—</w:t>
      </w:r>
      <w:r>
        <w:rPr>
          <w:color w:val="000000"/>
          <w:spacing w:val="0"/>
          <w:w w:val="100"/>
          <w:position w:val="0"/>
        </w:rPr>
        <w:t xml:space="preserve">180°, четверть периода </w:t>
      </w:r>
      <w:r>
        <w:rPr>
          <w:i/>
          <w:iCs/>
          <w:color w:val="000000"/>
          <w:spacing w:val="0"/>
          <w:w w:val="100"/>
          <w:position w:val="0"/>
        </w:rPr>
        <w:t>Т/4—</w:t>
      </w:r>
      <w:r>
        <w:rPr>
          <w:color w:val="000000"/>
          <w:spacing w:val="0"/>
          <w:w w:val="100"/>
          <w:position w:val="0"/>
        </w:rPr>
        <w:t>90° и т. п. В много</w:t>
        <w:softHyphen/>
        <w:t>полюсных генераторах электрические и геометрические градусы не совпадают, потому, что одноименные полю</w:t>
        <w:softHyphen/>
        <w:t>сы, например северные, расположены друг к другу бли</w:t>
        <w:softHyphen/>
        <w:t xml:space="preserve">же: в четырехполюсном генераторе на расстоянии </w:t>
      </w:r>
      <w:r>
        <w:rPr>
          <w:color w:val="000000"/>
          <w:spacing w:val="0"/>
          <w:w w:val="100"/>
          <w:position w:val="0"/>
        </w:rPr>
        <w:t>180</w:t>
      </w:r>
      <w:r>
        <w:rPr>
          <w:color w:val="000000"/>
          <w:spacing w:val="0"/>
          <w:w w:val="100"/>
          <w:position w:val="0"/>
          <w:vertAlign w:val="superscript"/>
        </w:rPr>
        <w:t>Q</w:t>
      </w:r>
      <w:r>
        <w:rPr>
          <w:color w:val="000000"/>
          <w:spacing w:val="0"/>
          <w:w w:val="100"/>
          <w:position w:val="0"/>
        </w:rPr>
        <w:t xml:space="preserve">&gt; </w:t>
      </w:r>
      <w:r>
        <w:rPr>
          <w:color w:val="000000"/>
          <w:spacing w:val="0"/>
          <w:w w:val="100"/>
          <w:position w:val="0"/>
        </w:rPr>
        <w:t xml:space="preserve">в шестиполюсном — на расстоянии 120° и т. п. А так как независимо от числа полюсов все генераторы дают </w:t>
      </w:r>
    </w:p>
    <w:p>
      <w:pPr>
        <w:pStyle w:val="Style18"/>
        <w:keepNext w:val="0"/>
        <w:keepLines w:val="0"/>
        <w:widowControl w:val="0"/>
        <w:shd w:val="clear" w:color="auto" w:fill="auto"/>
        <w:bidi w:val="0"/>
        <w:spacing w:before="0" w:after="0" w:line="202" w:lineRule="auto"/>
        <w:ind w:left="0" w:right="0" w:firstLine="0"/>
        <w:jc w:val="both"/>
      </w:pPr>
      <w:r>
        <w:rPr>
          <w:color w:val="000000"/>
          <w:spacing w:val="0"/>
          <w:w w:val="100"/>
          <w:position w:val="0"/>
        </w:rPr>
        <w:t>Ток ’одной и той же промышленной частоты, т. е. йМёЮТ одинаковые периоды, сини должны совершать за одно и то же время разные пути: оборот, половину оборота, треть оборота и т. д. Поэтому генераторы вращаются с разными скоростями: самые быстроходные—двухпо</w:t>
        <w:softHyphen/>
        <w:t xml:space="preserve">люсные (3 000 </w:t>
      </w:r>
      <w:r>
        <w:rPr>
          <w:i/>
          <w:iCs/>
          <w:color w:val="000000"/>
          <w:spacing w:val="0"/>
          <w:w w:val="100"/>
          <w:position w:val="0"/>
        </w:rPr>
        <w:t>об1мин),</w:t>
      </w:r>
      <w:r>
        <w:rPr>
          <w:color w:val="000000"/>
          <w:spacing w:val="0"/>
          <w:w w:val="100"/>
          <w:position w:val="0"/>
        </w:rPr>
        <w:t xml:space="preserve"> четырехполюсные делают 1 500 </w:t>
      </w:r>
      <w:r>
        <w:rPr>
          <w:i/>
          <w:iCs/>
          <w:color w:val="000000"/>
          <w:spacing w:val="0"/>
          <w:w w:val="100"/>
          <w:position w:val="0"/>
        </w:rPr>
        <w:t>обIмин,</w:t>
      </w:r>
      <w:r>
        <w:rPr>
          <w:color w:val="000000"/>
          <w:spacing w:val="0"/>
          <w:w w:val="100"/>
          <w:position w:val="0"/>
        </w:rPr>
        <w:t xml:space="preserve"> шестип'олюсные— 1 000 </w:t>
      </w:r>
      <w:r>
        <w:rPr>
          <w:i/>
          <w:iCs/>
          <w:color w:val="000000"/>
          <w:spacing w:val="0"/>
          <w:w w:val="100"/>
          <w:position w:val="0"/>
        </w:rPr>
        <w:t>об)мин</w:t>
      </w:r>
      <w:r>
        <w:rPr>
          <w:color w:val="000000"/>
          <w:spacing w:val="0"/>
          <w:w w:val="100"/>
          <w:position w:val="0"/>
        </w:rPr>
        <w:t xml:space="preserve"> и т. д.</w:t>
      </w:r>
    </w:p>
    <w:p>
      <w:pPr>
        <w:pStyle w:val="Style18"/>
        <w:keepNext w:val="0"/>
        <w:keepLines w:val="0"/>
        <w:widowControl w:val="0"/>
        <w:shd w:val="clear" w:color="auto" w:fill="auto"/>
        <w:bidi w:val="0"/>
        <w:spacing w:before="0" w:after="0" w:line="204" w:lineRule="auto"/>
        <w:ind w:left="0" w:right="0" w:firstLine="320"/>
        <w:jc w:val="both"/>
      </w:pPr>
      <w:r>
        <w:rPr>
          <w:color w:val="000000"/>
          <w:spacing w:val="0"/>
          <w:w w:val="100"/>
          <w:position w:val="0"/>
        </w:rPr>
        <w:t>Отметим одно исключительно важное обстоятельст</w:t>
        <w:softHyphen/>
        <w:t>во: синусоида является периодической кривой, т. е. не имеет ни конца, ни начала, и потому ее рисовать вовсе не обязательно, начиная с 0°. С равным успехом можно начинать и с 30°, 47°, 122° (—60°) и т. д. Но так как в этих случаях отсчет начнется позже или раньше, то заканчивать его нужно на столько же позже или раньше.</w:t>
      </w:r>
    </w:p>
    <w:p>
      <w:pPr>
        <w:pStyle w:val="Style18"/>
        <w:keepNext w:val="0"/>
        <w:keepLines w:val="0"/>
        <w:widowControl w:val="0"/>
        <w:shd w:val="clear" w:color="auto" w:fill="auto"/>
        <w:bidi w:val="0"/>
        <w:spacing w:before="0" w:after="40" w:line="204" w:lineRule="auto"/>
        <w:ind w:left="0" w:right="0" w:firstLine="380"/>
        <w:jc w:val="both"/>
      </w:pPr>
      <w:r>
        <w:rPr>
          <w:b/>
          <w:bCs/>
          <w:color w:val="000000"/>
          <w:spacing w:val="0"/>
          <w:w w:val="100"/>
          <w:position w:val="0"/>
        </w:rPr>
        <w:t xml:space="preserve">Получение многофазных токов. </w:t>
      </w:r>
      <w:r>
        <w:rPr>
          <w:color w:val="000000"/>
          <w:spacing w:val="0"/>
          <w:w w:val="100"/>
          <w:position w:val="0"/>
        </w:rPr>
        <w:t xml:space="preserve">Если </w:t>
      </w:r>
      <w:r>
        <w:rPr>
          <w:b/>
          <w:bCs/>
          <w:color w:val="000000"/>
          <w:spacing w:val="0"/>
          <w:w w:val="100"/>
          <w:position w:val="0"/>
        </w:rPr>
        <w:t xml:space="preserve">в </w:t>
      </w:r>
      <w:r>
        <w:rPr>
          <w:color w:val="000000"/>
          <w:spacing w:val="0"/>
          <w:w w:val="100"/>
          <w:position w:val="0"/>
        </w:rPr>
        <w:t>генераторе имеется не одна, а несколько обмоток и если они одина</w:t>
        <w:softHyphen/>
        <w:t>ковы по конструкции, числу витков, сечению провода, то синусоиды, изображающие изменения э. д. с. в каждой из них, одинаковы. Однако располагать их на чертеже нужно в соответствии как со взаимным расположением обмоток, так и с направлением вращения. Поясним его на примерах.</w:t>
      </w:r>
    </w:p>
    <w:p>
      <w:pPr>
        <w:pStyle w:val="Style18"/>
        <w:keepNext w:val="0"/>
        <w:keepLines w:val="0"/>
        <w:widowControl w:val="0"/>
        <w:shd w:val="clear" w:color="auto" w:fill="auto"/>
        <w:bidi w:val="0"/>
        <w:spacing w:before="0" w:after="0" w:line="204" w:lineRule="auto"/>
        <w:ind w:left="0" w:right="0" w:firstLine="380"/>
        <w:jc w:val="both"/>
      </w:pPr>
      <w:r>
        <w:rPr>
          <w:color w:val="000000"/>
          <w:spacing w:val="0"/>
          <w:w w:val="100"/>
          <w:position w:val="0"/>
        </w:rPr>
        <w:t xml:space="preserve">На рис. 4. показан генератор с двумя обмотками </w:t>
      </w:r>
      <w:r>
        <w:rPr>
          <w:i/>
          <w:iCs/>
          <w:color w:val="000000"/>
          <w:spacing w:val="0"/>
          <w:w w:val="100"/>
          <w:position w:val="0"/>
        </w:rPr>
        <w:t xml:space="preserve">ах, </w:t>
      </w:r>
      <w:r>
        <w:rPr>
          <w:i/>
          <w:iCs/>
          <w:color w:val="000000"/>
          <w:spacing w:val="0"/>
          <w:w w:val="100"/>
          <w:position w:val="0"/>
        </w:rPr>
        <w:t>by,</w:t>
      </w:r>
      <w:r>
        <w:rPr>
          <w:color w:val="000000"/>
          <w:spacing w:val="0"/>
          <w:w w:val="100"/>
          <w:position w:val="0"/>
        </w:rPr>
        <w:t xml:space="preserve"> </w:t>
      </w:r>
      <w:r>
        <w:rPr>
          <w:color w:val="000000"/>
          <w:spacing w:val="0"/>
          <w:w w:val="100"/>
          <w:position w:val="0"/>
        </w:rPr>
        <w:t>которые размещены в одних и тех же пазах и, следовательно, одинаково перемещаются относитель</w:t>
        <w:softHyphen/>
        <w:t>но магнитов. Поэтому синусоиды, изображающие изме</w:t>
        <w:softHyphen/>
        <w:t>нения э. д. с. в обоих обмотках, совпадают. Но если вращение происходит против часовой стрелки, наблю</w:t>
        <w:softHyphen/>
        <w:t>дение за изменениями е. д. с. начинается в тот момент, когда обмотки занимают положение, показанное на чер</w:t>
        <w:softHyphen/>
        <w:t>теже, и синусоиды начерчены, как на рис. 4,а, то при вра</w:t>
        <w:softHyphen/>
        <w:t>щении по часовой стрелке синусоиды изображают иначе (рис. 4,6). Почему? Потому что в первом случае провод</w:t>
        <w:softHyphen/>
        <w:t>ники раньше проходят под северным полюсом; во вто</w:t>
        <w:softHyphen/>
        <w:t>ром — раньше под южным.</w:t>
      </w:r>
    </w:p>
    <w:p>
      <w:pPr>
        <w:pStyle w:val="Style18"/>
        <w:keepNext w:val="0"/>
        <w:keepLines w:val="0"/>
        <w:widowControl w:val="0"/>
        <w:shd w:val="clear" w:color="auto" w:fill="auto"/>
        <w:bidi w:val="0"/>
        <w:spacing w:before="0" w:after="0" w:line="204" w:lineRule="auto"/>
        <w:ind w:left="140" w:right="0" w:firstLine="320"/>
        <w:jc w:val="both"/>
      </w:pPr>
      <w:r>
        <w:rPr>
          <w:color w:val="000000"/>
          <w:spacing w:val="0"/>
          <w:w w:val="100"/>
          <w:position w:val="0"/>
        </w:rPr>
        <w:t>Генератор на рис. 5,</w:t>
      </w:r>
      <w:r>
        <w:rPr>
          <w:i/>
          <w:iCs/>
          <w:color w:val="000000"/>
          <w:spacing w:val="0"/>
          <w:w w:val="100"/>
          <w:position w:val="0"/>
        </w:rPr>
        <w:t>а</w:t>
      </w:r>
      <w:r>
        <w:rPr>
          <w:color w:val="000000"/>
          <w:spacing w:val="0"/>
          <w:w w:val="100"/>
          <w:position w:val="0"/>
        </w:rPr>
        <w:t xml:space="preserve"> тоже имеет две обмотки, но расположенные под прямым углом. Поэтому они про</w:t>
        <w:softHyphen/>
        <w:t>ходят .под полюсами не одновременно, значит, макси</w:t>
        <w:softHyphen/>
        <w:t>мальные значения э. д. с. в них наступают в разное вре</w:t>
        <w:softHyphen/>
        <w:t>мя и, следовательно, синусоиды должны быть сдвинуты. Остается выяснить, на какую часть периода и в какую сторону. Решаются эти вопросы следующим образом.</w:t>
      </w:r>
      <w:r>
        <w:br w:type="page"/>
      </w:r>
    </w:p>
    <w:p>
      <w:pPr>
        <w:pStyle w:val="Style18"/>
        <w:keepNext w:val="0"/>
        <w:keepLines w:val="0"/>
        <w:widowControl w:val="0"/>
        <w:numPr>
          <w:ilvl w:val="0"/>
          <w:numId w:val="3"/>
        </w:numPr>
        <w:shd w:val="clear" w:color="auto" w:fill="auto"/>
        <w:tabs>
          <w:tab w:pos="600" w:val="left"/>
        </w:tabs>
        <w:bidi w:val="0"/>
        <w:spacing w:before="0" w:after="0" w:line="202" w:lineRule="auto"/>
        <w:ind w:left="0" w:right="0" w:firstLine="400"/>
        <w:jc w:val="both"/>
      </w:pPr>
      <w:bookmarkStart w:id="14" w:name="bookmark14"/>
      <w:bookmarkEnd w:id="14"/>
      <w:r>
        <w:rPr>
          <w:color w:val="000000"/>
          <w:spacing w:val="0"/>
          <w:w w:val="100"/>
          <w:position w:val="0"/>
        </w:rPr>
        <w:t xml:space="preserve">Синусоиду э. д. с. одной обмотки, наприМёр, </w:t>
      </w:r>
      <w:r>
        <w:rPr>
          <w:i/>
          <w:iCs/>
          <w:color w:val="000000"/>
          <w:spacing w:val="0"/>
          <w:w w:val="100"/>
          <w:position w:val="0"/>
        </w:rPr>
        <w:t xml:space="preserve">йх, </w:t>
      </w:r>
      <w:r>
        <w:rPr>
          <w:color w:val="000000"/>
          <w:spacing w:val="0"/>
          <w:w w:val="100"/>
          <w:position w:val="0"/>
        </w:rPr>
        <w:t xml:space="preserve">располагают на чертеже произвольно и через точку 0, от которой в дальнейшем будет вестись отсчет времени, проводят вертикаль </w:t>
      </w:r>
      <w:r>
        <w:rPr>
          <w:i/>
          <w:iCs/>
          <w:color w:val="000000"/>
          <w:spacing w:val="0"/>
          <w:w w:val="100"/>
          <w:position w:val="0"/>
        </w:rPr>
        <w:t>1—1</w:t>
      </w:r>
      <w:r>
        <w:rPr>
          <w:color w:val="000000"/>
          <w:spacing w:val="0"/>
          <w:w w:val="100"/>
          <w:position w:val="0"/>
        </w:rPr>
        <w:t xml:space="preserve"> (рис. 5,6).</w:t>
      </w:r>
    </w:p>
    <w:p>
      <w:pPr>
        <w:pStyle w:val="Style18"/>
        <w:keepNext w:val="0"/>
        <w:keepLines w:val="0"/>
        <w:widowControl w:val="0"/>
        <w:numPr>
          <w:ilvl w:val="0"/>
          <w:numId w:val="3"/>
        </w:numPr>
        <w:shd w:val="clear" w:color="auto" w:fill="auto"/>
        <w:tabs>
          <w:tab w:pos="606" w:val="left"/>
        </w:tabs>
        <w:bidi w:val="0"/>
        <w:spacing w:before="0" w:after="0" w:line="202" w:lineRule="auto"/>
        <w:ind w:left="0" w:right="0" w:firstLine="400"/>
        <w:jc w:val="both"/>
      </w:pPr>
      <w:bookmarkStart w:id="15" w:name="bookmark15"/>
      <w:bookmarkEnd w:id="15"/>
      <w:r>
        <w:rPr>
          <w:color w:val="000000"/>
          <w:spacing w:val="0"/>
          <w:w w:val="100"/>
          <w:position w:val="0"/>
        </w:rPr>
        <w:t>Определяют по рис. 5,а, какому положению про</w:t>
        <w:softHyphen/>
        <w:t xml:space="preserve">водника </w:t>
      </w:r>
      <w:r>
        <w:rPr>
          <w:i/>
          <w:iCs/>
          <w:color w:val="000000"/>
          <w:spacing w:val="0"/>
          <w:w w:val="100"/>
          <w:position w:val="0"/>
        </w:rPr>
        <w:t>а</w:t>
      </w:r>
      <w:r>
        <w:rPr>
          <w:color w:val="000000"/>
          <w:spacing w:val="0"/>
          <w:w w:val="100"/>
          <w:position w:val="0"/>
        </w:rPr>
        <w:t xml:space="preserve"> соответствует точка </w:t>
      </w:r>
      <w:r>
        <w:rPr>
          <w:i/>
          <w:iCs/>
          <w:color w:val="000000"/>
          <w:spacing w:val="0"/>
          <w:w w:val="100"/>
          <w:position w:val="0"/>
        </w:rPr>
        <w:t>0</w:t>
      </w:r>
      <w:r>
        <w:rPr>
          <w:color w:val="000000"/>
          <w:spacing w:val="0"/>
          <w:w w:val="100"/>
          <w:position w:val="0"/>
        </w:rPr>
        <w:t xml:space="preserve"> и где в это время на</w:t>
        <w:softHyphen/>
        <w:t xml:space="preserve">ходится проводник </w:t>
      </w:r>
      <w:r>
        <w:rPr>
          <w:i/>
          <w:iCs/>
          <w:color w:val="000000"/>
          <w:spacing w:val="0"/>
          <w:w w:val="100"/>
          <w:position w:val="0"/>
        </w:rPr>
        <w:t>Ь:</w:t>
      </w:r>
      <w:r>
        <w:rPr>
          <w:color w:val="000000"/>
          <w:spacing w:val="0"/>
          <w:w w:val="100"/>
          <w:position w:val="0"/>
        </w:rPr>
        <w:t xml:space="preserve"> опережает он проводник </w:t>
      </w:r>
      <w:r>
        <w:rPr>
          <w:i/>
          <w:iCs/>
          <w:color w:val="000000"/>
          <w:spacing w:val="0"/>
          <w:w w:val="100"/>
          <w:position w:val="0"/>
        </w:rPr>
        <w:t>а</w:t>
      </w:r>
      <w:r>
        <w:rPr>
          <w:color w:val="000000"/>
          <w:spacing w:val="0"/>
          <w:w w:val="100"/>
          <w:position w:val="0"/>
        </w:rPr>
        <w:t xml:space="preserve"> по на</w:t>
        <w:softHyphen/>
        <w:t xml:space="preserve">правлению вращения или отстает от него. В нашем </w:t>
      </w:r>
      <w:r>
        <w:rPr>
          <w:color w:val="000000"/>
          <w:spacing w:val="0"/>
          <w:w w:val="100"/>
          <w:position w:val="0"/>
        </w:rPr>
        <w:t xml:space="preserve">случае проводник </w:t>
      </w:r>
      <w:r>
        <w:rPr>
          <w:i/>
          <w:iCs/>
          <w:color w:val="000000"/>
          <w:spacing w:val="0"/>
          <w:w w:val="100"/>
          <w:position w:val="0"/>
        </w:rPr>
        <w:t>b</w:t>
      </w:r>
      <w:r>
        <w:rPr>
          <w:color w:val="000000"/>
          <w:spacing w:val="0"/>
          <w:w w:val="100"/>
          <w:position w:val="0"/>
        </w:rPr>
        <w:t xml:space="preserve"> </w:t>
      </w:r>
      <w:r>
        <w:rPr>
          <w:color w:val="000000"/>
          <w:spacing w:val="0"/>
          <w:w w:val="100"/>
          <w:position w:val="0"/>
        </w:rPr>
        <w:t xml:space="preserve">опережает проводник </w:t>
      </w:r>
      <w:r>
        <w:rPr>
          <w:i/>
          <w:iCs/>
          <w:color w:val="000000"/>
          <w:spacing w:val="0"/>
          <w:w w:val="100"/>
          <w:position w:val="0"/>
        </w:rPr>
        <w:t>а.</w:t>
      </w:r>
      <w:r>
        <w:rPr>
          <w:color w:val="000000"/>
          <w:spacing w:val="0"/>
          <w:w w:val="100"/>
          <w:position w:val="0"/>
        </w:rPr>
        <w:t xml:space="preserve"> Действи</w:t>
        <w:softHyphen/>
        <w:t xml:space="preserve">тельно, последний еще .на нейтрали, э. д. с. в нем равна нулю, а проводник </w:t>
      </w:r>
      <w:r>
        <w:rPr>
          <w:i/>
          <w:iCs/>
          <w:color w:val="000000"/>
          <w:spacing w:val="0"/>
          <w:w w:val="100"/>
          <w:position w:val="0"/>
        </w:rPr>
        <w:t>b</w:t>
      </w:r>
      <w:r>
        <w:rPr>
          <w:color w:val="000000"/>
          <w:spacing w:val="0"/>
          <w:w w:val="100"/>
          <w:position w:val="0"/>
        </w:rPr>
        <w:t xml:space="preserve"> </w:t>
      </w:r>
      <w:r>
        <w:rPr>
          <w:color w:val="000000"/>
          <w:spacing w:val="0"/>
          <w:w w:val="100"/>
          <w:position w:val="0"/>
        </w:rPr>
        <w:t>уже под полюсом и его э. д. с. до</w:t>
        <w:softHyphen/>
        <w:t>стигла максимума.</w:t>
      </w:r>
    </w:p>
    <w:p>
      <w:pPr>
        <w:widowControl w:val="0"/>
        <w:spacing w:line="1" w:lineRule="exact"/>
      </w:pPr>
      <w:r>
        <w:drawing>
          <wp:anchor distT="12700" distB="1636395" distL="0" distR="0" simplePos="0" relativeHeight="125829382" behindDoc="0" locked="0" layoutInCell="1" allowOverlap="1">
            <wp:simplePos x="0" y="0"/>
            <wp:positionH relativeFrom="page">
              <wp:posOffset>1091565</wp:posOffset>
            </wp:positionH>
            <wp:positionV relativeFrom="paragraph">
              <wp:posOffset>12700</wp:posOffset>
            </wp:positionV>
            <wp:extent cx="2365375" cy="1256030"/>
            <wp:wrapTopAndBottom/>
            <wp:docPr id="27" name="Shape 27"/>
            <a:graphic xmlns:a="http://schemas.openxmlformats.org/drawingml/2006/main">
              <a:graphicData uri="http://schemas.openxmlformats.org/drawingml/2006/picture">
                <pic:pic xmlns:pic="http://schemas.openxmlformats.org/drawingml/2006/picture">
                  <pic:nvPicPr>
                    <pic:cNvPr id="28" name="Picture box 28"/>
                    <pic:cNvPicPr/>
                  </pic:nvPicPr>
                  <pic:blipFill>
                    <a:blip r:embed="rId29"/>
                    <a:stretch/>
                  </pic:blipFill>
                  <pic:spPr>
                    <a:xfrm>
                      <a:ext cx="2365375" cy="1256030"/>
                    </a:xfrm>
                    <a:prstGeom prst="rect"/>
                  </pic:spPr>
                </pic:pic>
              </a:graphicData>
            </a:graphic>
          </wp:anchor>
        </w:drawing>
      </w:r>
      <w:r>
        <w:drawing>
          <wp:anchor distT="1365885" distB="521335" distL="0" distR="0" simplePos="0" relativeHeight="125829383" behindDoc="0" locked="0" layoutInCell="1" allowOverlap="1">
            <wp:simplePos x="0" y="0"/>
            <wp:positionH relativeFrom="page">
              <wp:posOffset>1106805</wp:posOffset>
            </wp:positionH>
            <wp:positionV relativeFrom="paragraph">
              <wp:posOffset>1365885</wp:posOffset>
            </wp:positionV>
            <wp:extent cx="633730" cy="1017905"/>
            <wp:wrapTopAndBottom/>
            <wp:docPr id="29" name="Shape 29"/>
            <a:graphic xmlns:a="http://schemas.openxmlformats.org/drawingml/2006/main">
              <a:graphicData uri="http://schemas.openxmlformats.org/drawingml/2006/picture">
                <pic:pic xmlns:pic="http://schemas.openxmlformats.org/drawingml/2006/picture">
                  <pic:nvPicPr>
                    <pic:cNvPr id="30" name="Picture box 30"/>
                    <pic:cNvPicPr/>
                  </pic:nvPicPr>
                  <pic:blipFill>
                    <a:blip r:embed="rId31"/>
                    <a:stretch/>
                  </pic:blipFill>
                  <pic:spPr>
                    <a:xfrm>
                      <a:ext cx="633730" cy="1017905"/>
                    </a:xfrm>
                    <a:prstGeom prst="rect"/>
                  </pic:spPr>
                </pic:pic>
              </a:graphicData>
            </a:graphic>
          </wp:anchor>
        </w:drawing>
      </w:r>
      <w:r>
        <w:drawing>
          <wp:anchor distT="1344930" distB="313055" distL="807720" distR="0" simplePos="0" relativeHeight="125829384" behindDoc="0" locked="0" layoutInCell="1" allowOverlap="1">
            <wp:simplePos x="0" y="0"/>
            <wp:positionH relativeFrom="page">
              <wp:posOffset>1911350</wp:posOffset>
            </wp:positionH>
            <wp:positionV relativeFrom="paragraph">
              <wp:posOffset>1344930</wp:posOffset>
            </wp:positionV>
            <wp:extent cx="1548130" cy="1243330"/>
            <wp:wrapTopAndBottom/>
            <wp:docPr id="31" name="Shape 31"/>
            <a:graphic xmlns:a="http://schemas.openxmlformats.org/drawingml/2006/main">
              <a:graphicData uri="http://schemas.openxmlformats.org/drawingml/2006/picture">
                <pic:pic xmlns:pic="http://schemas.openxmlformats.org/drawingml/2006/picture">
                  <pic:nvPicPr>
                    <pic:cNvPr id="32" name="Picture box 32"/>
                    <pic:cNvPicPr/>
                  </pic:nvPicPr>
                  <pic:blipFill>
                    <a:blip r:embed="rId33"/>
                    <a:stretch/>
                  </pic:blipFill>
                  <pic:spPr>
                    <a:xfrm>
                      <a:ext cx="1548130" cy="1243330"/>
                    </a:xfrm>
                    <a:prstGeom prst="rect"/>
                  </pic:spPr>
                </pic:pic>
              </a:graphicData>
            </a:graphic>
          </wp:anchor>
        </w:drawing>
      </w:r>
      <w:r>
        <mc:AlternateContent>
          <mc:Choice Requires="wps">
            <w:drawing>
              <wp:anchor distT="0" distB="0" distL="0" distR="0" simplePos="0" relativeHeight="503316482" behindDoc="0" locked="0" layoutInCell="1" allowOverlap="1">
                <wp:simplePos x="0" y="0"/>
                <wp:positionH relativeFrom="page">
                  <wp:posOffset>1103630</wp:posOffset>
                </wp:positionH>
                <wp:positionV relativeFrom="paragraph">
                  <wp:posOffset>2646680</wp:posOffset>
                </wp:positionV>
                <wp:extent cx="2319655" cy="255905"/>
                <wp:wrapNone/>
                <wp:docPr id="33" name="Shape 33"/>
                <a:graphic xmlns:a="http://schemas.openxmlformats.org/drawingml/2006/main">
                  <a:graphicData uri="http://schemas.microsoft.com/office/word/2010/wordprocessingShape">
                    <wps:wsp>
                      <wps:cNvSpPr txBox="1"/>
                      <wps:spPr>
                        <a:xfrm>
                          <a:ext cx="2319655" cy="255905"/>
                        </a:xfrm>
                        <a:prstGeom prst="rect"/>
                        <a:noFill/>
                      </wps:spPr>
                      <wps:txbx>
                        <w:txbxContent>
                          <w:p>
                            <w:pPr>
                              <w:pStyle w:val="Style35"/>
                              <w:keepNext w:val="0"/>
                              <w:keepLines w:val="0"/>
                              <w:widowControl w:val="0"/>
                              <w:shd w:val="clear" w:color="auto" w:fill="auto"/>
                              <w:bidi w:val="0"/>
                              <w:spacing w:before="0" w:after="0" w:line="214" w:lineRule="auto"/>
                              <w:ind w:left="160" w:right="0" w:hanging="160"/>
                              <w:jc w:val="left"/>
                            </w:pPr>
                            <w:r>
                              <w:rPr>
                                <w:color w:val="000000"/>
                                <w:spacing w:val="0"/>
                                <w:w w:val="100"/>
                                <w:position w:val="0"/>
                              </w:rPr>
                              <w:t>Рис. 4, Расположение синусоид иа чертежах в зависимости от иаправлеиия вращения.</w:t>
                            </w:r>
                          </w:p>
                        </w:txbxContent>
                      </wps:txbx>
                      <wps:bodyPr lIns="0" tIns="0" rIns="0" bIns="0">
                        <a:noAutoFit/>
                      </wps:bodyPr>
                    </wps:wsp>
                  </a:graphicData>
                </a:graphic>
              </wp:anchor>
            </w:drawing>
          </mc:Choice>
          <mc:Fallback>
            <w:pict>
              <v:shape id="_x0000_s1059" type="#_x0000_t202" style="position:absolute;margin-left:86.900000000000006pt;margin-top:208.40000000000001pt;width:182.65000000000001pt;height:20.150000000000002pt;z-index:251657729;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14" w:lineRule="auto"/>
                        <w:ind w:left="160" w:right="0" w:hanging="160"/>
                        <w:jc w:val="left"/>
                      </w:pPr>
                      <w:r>
                        <w:rPr>
                          <w:color w:val="000000"/>
                          <w:spacing w:val="0"/>
                          <w:w w:val="100"/>
                          <w:position w:val="0"/>
                        </w:rPr>
                        <w:t>Рис. 4, Расположение синусоид иа чертежах в зависимости от иаправлеиия вращения.</w:t>
                      </w:r>
                    </w:p>
                  </w:txbxContent>
                </v:textbox>
                <w10:wrap anchorx="page"/>
              </v:shape>
            </w:pict>
          </mc:Fallback>
        </mc:AlternateContent>
      </w:r>
    </w:p>
    <w:p>
      <w:pPr>
        <w:pStyle w:val="Style18"/>
        <w:keepNext w:val="0"/>
        <w:keepLines w:val="0"/>
        <w:widowControl w:val="0"/>
        <w:numPr>
          <w:ilvl w:val="0"/>
          <w:numId w:val="3"/>
        </w:numPr>
        <w:shd w:val="clear" w:color="auto" w:fill="auto"/>
        <w:tabs>
          <w:tab w:pos="610" w:val="left"/>
        </w:tabs>
        <w:bidi w:val="0"/>
        <w:spacing w:before="0" w:after="0" w:line="209" w:lineRule="auto"/>
        <w:ind w:left="0" w:right="0" w:firstLine="320"/>
        <w:jc w:val="both"/>
      </w:pPr>
      <w:bookmarkStart w:id="16" w:name="bookmark16"/>
      <w:bookmarkEnd w:id="16"/>
      <w:r>
        <w:rPr>
          <w:color w:val="000000"/>
          <w:spacing w:val="0"/>
          <w:w w:val="100"/>
          <w:position w:val="0"/>
        </w:rPr>
        <w:t xml:space="preserve">Определяют, какой знак имеет э. д. с. в обмотке </w:t>
      </w:r>
      <w:r>
        <w:rPr>
          <w:i/>
          <w:iCs/>
          <w:color w:val="000000"/>
          <w:spacing w:val="0"/>
          <w:w w:val="100"/>
          <w:position w:val="0"/>
        </w:rPr>
        <w:t>by</w:t>
      </w:r>
      <w:r>
        <w:rPr>
          <w:color w:val="000000"/>
          <w:spacing w:val="0"/>
          <w:w w:val="100"/>
          <w:position w:val="0"/>
        </w:rPr>
        <w:t xml:space="preserve"> </w:t>
      </w:r>
      <w:r>
        <w:rPr>
          <w:color w:val="000000"/>
          <w:spacing w:val="0"/>
          <w:w w:val="100"/>
          <w:position w:val="0"/>
        </w:rPr>
        <w:t xml:space="preserve">в точке </w:t>
      </w:r>
      <w:r>
        <w:rPr>
          <w:i/>
          <w:iCs/>
          <w:color w:val="000000"/>
          <w:spacing w:val="0"/>
          <w:w w:val="100"/>
          <w:position w:val="0"/>
        </w:rPr>
        <w:t>0,</w:t>
      </w:r>
      <w:r>
        <w:rPr>
          <w:color w:val="000000"/>
          <w:spacing w:val="0"/>
          <w:w w:val="100"/>
          <w:position w:val="0"/>
        </w:rPr>
        <w:t xml:space="preserve"> чтобы знать, ка'к начинать построение синусоиды э. д. с. обмотки </w:t>
      </w:r>
      <w:r>
        <w:rPr>
          <w:i/>
          <w:iCs/>
          <w:color w:val="000000"/>
          <w:spacing w:val="0"/>
          <w:w w:val="100"/>
          <w:position w:val="0"/>
        </w:rPr>
        <w:t xml:space="preserve">by </w:t>
      </w:r>
      <w:r>
        <w:rPr>
          <w:i/>
          <w:iCs/>
          <w:color w:val="000000"/>
          <w:spacing w:val="0"/>
          <w:w w:val="100"/>
          <w:position w:val="0"/>
        </w:rPr>
        <w:t>в</w:t>
      </w:r>
      <w:r>
        <w:rPr>
          <w:color w:val="000000"/>
          <w:spacing w:val="0"/>
          <w:w w:val="100"/>
          <w:position w:val="0"/>
        </w:rPr>
        <w:t xml:space="preserve"> точку </w:t>
      </w:r>
      <w:r>
        <w:rPr>
          <w:i/>
          <w:iCs/>
          <w:color w:val="000000"/>
          <w:spacing w:val="0"/>
          <w:w w:val="100"/>
          <w:position w:val="0"/>
        </w:rPr>
        <w:t>0:</w:t>
      </w:r>
      <w:r>
        <w:rPr>
          <w:color w:val="000000"/>
          <w:spacing w:val="0"/>
          <w:w w:val="100"/>
          <w:position w:val="0"/>
        </w:rPr>
        <w:t xml:space="preserve"> под горизон</w:t>
        <w:softHyphen/>
        <w:t>тальной осью или над ней.</w:t>
      </w:r>
    </w:p>
    <w:p>
      <w:pPr>
        <w:pStyle w:val="Style18"/>
        <w:keepNext w:val="0"/>
        <w:keepLines w:val="0"/>
        <w:widowControl w:val="0"/>
        <w:shd w:val="clear" w:color="auto" w:fill="auto"/>
        <w:bidi w:val="0"/>
        <w:spacing w:before="0" w:after="0" w:line="206" w:lineRule="auto"/>
        <w:ind w:left="0" w:right="0" w:firstLine="320"/>
        <w:jc w:val="both"/>
        <w:sectPr>
          <w:headerReference w:type="default" r:id="rId35"/>
          <w:footerReference w:type="default" r:id="rId36"/>
          <w:headerReference w:type="even" r:id="rId37"/>
          <w:footerReference w:type="even" r:id="rId38"/>
          <w:headerReference w:type="first" r:id="rId39"/>
          <w:footerReference w:type="first" r:id="rId40"/>
          <w:footnotePr>
            <w:pos w:val="pageBottom"/>
            <w:numFmt w:val="upperRoman"/>
            <w:numStart w:val="1"/>
            <w:numRestart w:val="continuous"/>
            <w15:footnoteColumns w:val="1"/>
          </w:footnotePr>
          <w:pgSz w:w="7142" w:h="11093"/>
          <w:pgMar w:top="588" w:right="659" w:bottom="949" w:left="651" w:header="0" w:footer="3" w:gutter="0"/>
          <w:cols w:space="720"/>
          <w:noEndnote/>
          <w:titlePg/>
          <w:rtlGutter w:val="0"/>
          <w:docGrid w:linePitch="360"/>
        </w:sectPr>
      </w:pPr>
      <w:r>
        <w:rPr>
          <w:color w:val="000000"/>
          <w:spacing w:val="0"/>
          <w:w w:val="100"/>
          <w:position w:val="0"/>
        </w:rPr>
        <w:t xml:space="preserve">Если обмотка </w:t>
      </w:r>
      <w:r>
        <w:rPr>
          <w:i/>
          <w:iCs/>
          <w:color w:val="000000"/>
          <w:spacing w:val="0"/>
          <w:w w:val="100"/>
          <w:position w:val="0"/>
        </w:rPr>
        <w:t>by</w:t>
      </w:r>
      <w:r>
        <w:rPr>
          <w:color w:val="000000"/>
          <w:spacing w:val="0"/>
          <w:w w:val="100"/>
          <w:position w:val="0"/>
        </w:rPr>
        <w:t xml:space="preserve"> </w:t>
      </w:r>
      <w:r>
        <w:rPr>
          <w:color w:val="000000"/>
          <w:spacing w:val="0"/>
          <w:w w:val="100"/>
          <w:position w:val="0"/>
        </w:rPr>
        <w:t>находится в области того же полю</w:t>
        <w:softHyphen/>
        <w:t xml:space="preserve">са, к которому при вращении приближается обмотка </w:t>
      </w:r>
      <w:r>
        <w:rPr>
          <w:i/>
          <w:iCs/>
          <w:color w:val="000000"/>
          <w:spacing w:val="0"/>
          <w:w w:val="100"/>
          <w:position w:val="0"/>
        </w:rPr>
        <w:t>ах,</w:t>
      </w:r>
      <w:r>
        <w:rPr>
          <w:color w:val="000000"/>
          <w:spacing w:val="0"/>
          <w:w w:val="100"/>
          <w:position w:val="0"/>
        </w:rPr>
        <w:t xml:space="preserve"> значит знаки у э. д. с. одинаковы. В нашем при</w:t>
        <w:softHyphen/>
        <w:t xml:space="preserve">мере э. д. с. обмотки </w:t>
      </w:r>
      <w:r>
        <w:rPr>
          <w:i/>
          <w:iCs/>
          <w:color w:val="000000"/>
          <w:spacing w:val="0"/>
          <w:w w:val="100"/>
          <w:position w:val="0"/>
        </w:rPr>
        <w:t>ах</w:t>
      </w:r>
      <w:r>
        <w:rPr>
          <w:color w:val="000000"/>
          <w:spacing w:val="0"/>
          <w:w w:val="100"/>
          <w:position w:val="0"/>
        </w:rPr>
        <w:t xml:space="preserve"> положительна и обе обмотки </w:t>
      </w:r>
    </w:p>
    <w:p>
      <w:pPr>
        <w:pStyle w:val="Style18"/>
        <w:keepNext w:val="0"/>
        <w:keepLines w:val="0"/>
        <w:widowControl w:val="0"/>
        <w:shd w:val="clear" w:color="auto" w:fill="auto"/>
        <w:bidi w:val="0"/>
        <w:spacing w:before="0" w:after="0" w:line="206" w:lineRule="auto"/>
        <w:ind w:left="0" w:right="0" w:firstLine="0"/>
        <w:jc w:val="both"/>
      </w:pPr>
      <w:r>
        <w:rPr>
          <w:color w:val="000000"/>
          <w:spacing w:val="0"/>
          <w:w w:val="100"/>
          <w:position w:val="0"/>
        </w:rPr>
        <w:t xml:space="preserve">находятся в области одного и того же полюса. Поэтому синусоида э. д. с. обмотки </w:t>
      </w:r>
      <w:r>
        <w:rPr>
          <w:i/>
          <w:iCs/>
          <w:color w:val="000000"/>
          <w:spacing w:val="0"/>
          <w:w w:val="100"/>
          <w:position w:val="0"/>
        </w:rPr>
        <w:t>by</w:t>
      </w:r>
      <w:r>
        <w:rPr>
          <w:color w:val="000000"/>
          <w:spacing w:val="0"/>
          <w:w w:val="100"/>
          <w:position w:val="0"/>
        </w:rPr>
        <w:t xml:space="preserve"> </w:t>
      </w:r>
      <w:r>
        <w:rPr>
          <w:color w:val="000000"/>
          <w:spacing w:val="0"/>
          <w:w w:val="100"/>
          <w:position w:val="0"/>
        </w:rPr>
        <w:t xml:space="preserve">в точке </w:t>
      </w:r>
      <w:r>
        <w:rPr>
          <w:i/>
          <w:iCs/>
          <w:color w:val="000000"/>
          <w:spacing w:val="0"/>
          <w:w w:val="100"/>
          <w:position w:val="0"/>
        </w:rPr>
        <w:t>0</w:t>
      </w:r>
      <w:r>
        <w:rPr>
          <w:color w:val="000000"/>
          <w:spacing w:val="0"/>
          <w:w w:val="100"/>
          <w:position w:val="0"/>
        </w:rPr>
        <w:t xml:space="preserve"> тоже должна быть положительна.</w:t>
      </w:r>
    </w:p>
    <w:p>
      <w:pPr>
        <w:pStyle w:val="Style18"/>
        <w:keepNext w:val="0"/>
        <w:keepLines w:val="0"/>
        <w:widowControl w:val="0"/>
        <w:numPr>
          <w:ilvl w:val="0"/>
          <w:numId w:val="3"/>
        </w:numPr>
        <w:shd w:val="clear" w:color="auto" w:fill="auto"/>
        <w:tabs>
          <w:tab w:pos="615" w:val="left"/>
        </w:tabs>
        <w:bidi w:val="0"/>
        <w:spacing w:before="0" w:after="240" w:line="202" w:lineRule="auto"/>
        <w:ind w:left="0" w:right="0" w:firstLine="320"/>
        <w:jc w:val="both"/>
      </w:pPr>
      <w:bookmarkStart w:id="17" w:name="bookmark17"/>
      <w:bookmarkEnd w:id="17"/>
      <w:r>
        <w:rPr>
          <w:color w:val="000000"/>
          <w:spacing w:val="0"/>
          <w:w w:val="100"/>
          <w:position w:val="0"/>
        </w:rPr>
        <w:t xml:space="preserve">Определяют, на какую часть периода обмотка </w:t>
      </w:r>
      <w:r>
        <w:rPr>
          <w:i/>
          <w:iCs/>
          <w:color w:val="000000"/>
          <w:spacing w:val="0"/>
          <w:w w:val="100"/>
          <w:position w:val="0"/>
        </w:rPr>
        <w:t xml:space="preserve">by </w:t>
      </w:r>
      <w:r>
        <w:rPr>
          <w:color w:val="000000"/>
          <w:spacing w:val="0"/>
          <w:w w:val="100"/>
          <w:position w:val="0"/>
        </w:rPr>
        <w:t xml:space="preserve">сдвинута относительно обмотки </w:t>
      </w:r>
      <w:r>
        <w:rPr>
          <w:i/>
          <w:iCs/>
          <w:color w:val="000000"/>
          <w:spacing w:val="0"/>
          <w:w w:val="100"/>
          <w:position w:val="0"/>
        </w:rPr>
        <w:t>ах.</w:t>
      </w:r>
      <w:r>
        <w:rPr>
          <w:color w:val="000000"/>
          <w:spacing w:val="0"/>
          <w:w w:val="100"/>
          <w:position w:val="0"/>
        </w:rPr>
        <w:t xml:space="preserve"> Это видно из рис. 5, </w:t>
      </w:r>
      <w:r>
        <w:rPr>
          <w:i/>
          <w:iCs/>
          <w:color w:val="000000"/>
          <w:spacing w:val="0"/>
          <w:w w:val="100"/>
          <w:position w:val="0"/>
        </w:rPr>
        <w:t>а</w:t>
      </w:r>
      <w:r>
        <w:rPr>
          <w:color w:val="000000"/>
          <w:spacing w:val="0"/>
          <w:w w:val="100"/>
          <w:position w:val="0"/>
        </w:rPr>
        <w:t xml:space="preserve"> и </w:t>
      </w:r>
      <w:r>
        <w:rPr>
          <w:i/>
          <w:iCs/>
          <w:color w:val="000000"/>
          <w:spacing w:val="0"/>
          <w:w w:val="100"/>
          <w:position w:val="0"/>
        </w:rPr>
        <w:t>г,</w:t>
      </w:r>
      <w:r>
        <w:rPr>
          <w:color w:val="000000"/>
          <w:spacing w:val="0"/>
          <w:w w:val="100"/>
          <w:position w:val="0"/>
        </w:rPr>
        <w:t xml:space="preserve"> на которых представлены соответственно</w:t>
      </w:r>
    </w:p>
    <w:p>
      <w:pPr>
        <w:widowControl w:val="0"/>
        <w:jc w:val="left"/>
        <w:rPr>
          <w:sz w:val="2"/>
          <w:szCs w:val="2"/>
        </w:rPr>
      </w:pPr>
      <w:r>
        <w:drawing>
          <wp:inline>
            <wp:extent cx="2797810" cy="1639570"/>
            <wp:docPr id="41" name="Picutre 41"/>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1"/>
                    <a:stretch/>
                  </pic:blipFill>
                  <pic:spPr>
                    <a:xfrm>
                      <a:ext cx="2797810" cy="1639570"/>
                    </a:xfrm>
                    <a:prstGeom prst="rect"/>
                  </pic:spPr>
                </pic:pic>
              </a:graphicData>
            </a:graphic>
          </wp:inline>
        </w:drawing>
      </w:r>
    </w:p>
    <w:p>
      <w:pPr>
        <w:widowControl w:val="0"/>
        <w:spacing w:after="159" w:line="1" w:lineRule="exact"/>
      </w:pPr>
    </w:p>
    <w:p>
      <w:pPr>
        <w:widowControl w:val="0"/>
        <w:spacing w:line="1" w:lineRule="exact"/>
      </w:pPr>
    </w:p>
    <w:p>
      <w:pPr>
        <w:widowControl w:val="0"/>
        <w:jc w:val="center"/>
        <w:rPr>
          <w:sz w:val="2"/>
          <w:szCs w:val="2"/>
        </w:rPr>
      </w:pPr>
      <w:r>
        <w:drawing>
          <wp:inline>
            <wp:extent cx="3364865" cy="1731010"/>
            <wp:docPr id="42" name="Picutre 42"/>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3"/>
                    <a:stretch/>
                  </pic:blipFill>
                  <pic:spPr>
                    <a:xfrm>
                      <a:ext cx="3364865" cy="1731010"/>
                    </a:xfrm>
                    <a:prstGeom prst="rect"/>
                  </pic:spPr>
                </pic:pic>
              </a:graphicData>
            </a:graphic>
          </wp:inline>
        </w:drawing>
      </w:r>
    </w:p>
    <w:p>
      <w:pPr>
        <w:pStyle w:val="Style35"/>
        <w:keepNext w:val="0"/>
        <w:keepLines w:val="0"/>
        <w:widowControl w:val="0"/>
        <w:shd w:val="clear" w:color="auto" w:fill="auto"/>
        <w:bidi w:val="0"/>
        <w:spacing w:before="0" w:after="0" w:line="240" w:lineRule="auto"/>
        <w:ind w:left="274" w:right="0" w:firstLine="0"/>
        <w:jc w:val="left"/>
      </w:pPr>
      <w:r>
        <w:rPr>
          <w:color w:val="000000"/>
          <w:spacing w:val="0"/>
          <w:w w:val="100"/>
          <w:position w:val="0"/>
        </w:rPr>
        <w:t>Рис. 5. Сдвиг э. д. с. двух обмоток иа четверть периода.</w:t>
      </w:r>
    </w:p>
    <w:p>
      <w:pPr>
        <w:widowControl w:val="0"/>
        <w:spacing w:after="239" w:line="1" w:lineRule="exact"/>
      </w:pPr>
    </w:p>
    <w:p>
      <w:pPr>
        <w:pStyle w:val="Style18"/>
        <w:keepNext w:val="0"/>
        <w:keepLines w:val="0"/>
        <w:widowControl w:val="0"/>
        <w:shd w:val="clear" w:color="auto" w:fill="auto"/>
        <w:bidi w:val="0"/>
        <w:spacing w:before="0" w:after="0" w:line="204" w:lineRule="auto"/>
        <w:ind w:left="0" w:right="0" w:firstLine="0"/>
        <w:jc w:val="both"/>
      </w:pPr>
      <w:r>
        <w:rPr>
          <w:color w:val="000000"/>
          <w:spacing w:val="0"/>
          <w:w w:val="100"/>
          <w:position w:val="0"/>
        </w:rPr>
        <w:t>двухполюсный и четырехполюсный генераторы. Дли</w:t>
        <w:softHyphen/>
        <w:t xml:space="preserve">тельность периода </w:t>
      </w:r>
      <w:r>
        <w:rPr>
          <w:i/>
          <w:iCs/>
          <w:color w:val="000000"/>
          <w:spacing w:val="0"/>
          <w:w w:val="100"/>
          <w:position w:val="0"/>
        </w:rPr>
        <w:t>Т</w:t>
      </w:r>
      <w:r>
        <w:rPr>
          <w:color w:val="000000"/>
          <w:spacing w:val="0"/>
          <w:w w:val="100"/>
          <w:position w:val="0"/>
        </w:rPr>
        <w:t xml:space="preserve"> в любом случае определяется рас</w:t>
        <w:softHyphen/>
        <w:t>стоянием между одноименными полюсами и скоростью ■вращения. Нетрудно видеть, что расстояние между на</w:t>
        <w:softHyphen/>
        <w:t xml:space="preserve">чалами обмоток, т. е. между проводниками </w:t>
      </w:r>
      <w:r>
        <w:rPr>
          <w:i/>
          <w:iCs/>
          <w:color w:val="000000"/>
          <w:spacing w:val="0"/>
          <w:w w:val="100"/>
          <w:position w:val="0"/>
        </w:rPr>
        <w:t>а</w:t>
      </w:r>
      <w:r>
        <w:rPr>
          <w:color w:val="000000"/>
          <w:spacing w:val="0"/>
          <w:w w:val="100"/>
          <w:position w:val="0"/>
        </w:rPr>
        <w:t xml:space="preserve"> и </w:t>
      </w:r>
      <w:r>
        <w:rPr>
          <w:i/>
          <w:iCs/>
          <w:color w:val="000000"/>
          <w:spacing w:val="0"/>
          <w:w w:val="100"/>
          <w:position w:val="0"/>
        </w:rPr>
        <w:t>Ь,</w:t>
      </w:r>
      <w:r>
        <w:rPr>
          <w:color w:val="000000"/>
          <w:spacing w:val="0"/>
          <w:w w:val="100"/>
          <w:position w:val="0"/>
        </w:rPr>
        <w:t xml:space="preserve"> равно четверти периода.</w:t>
      </w:r>
    </w:p>
    <w:p>
      <w:pPr>
        <w:pStyle w:val="Style18"/>
        <w:keepNext w:val="0"/>
        <w:keepLines w:val="0"/>
        <w:widowControl w:val="0"/>
        <w:numPr>
          <w:ilvl w:val="0"/>
          <w:numId w:val="3"/>
        </w:numPr>
        <w:shd w:val="clear" w:color="auto" w:fill="auto"/>
        <w:tabs>
          <w:tab w:pos="578" w:val="left"/>
        </w:tabs>
        <w:bidi w:val="0"/>
        <w:spacing w:before="0" w:after="0" w:line="204" w:lineRule="auto"/>
        <w:ind w:left="0" w:right="0" w:firstLine="320"/>
        <w:jc w:val="both"/>
        <w:sectPr>
          <w:headerReference w:type="default" r:id="rId45"/>
          <w:footerReference w:type="default" r:id="rId46"/>
          <w:headerReference w:type="even" r:id="rId47"/>
          <w:footerReference w:type="even" r:id="rId48"/>
          <w:footnotePr>
            <w:pos w:val="pageBottom"/>
            <w:numFmt w:val="upperRoman"/>
            <w:numStart w:val="1"/>
            <w:numRestart w:val="continuous"/>
            <w15:footnoteColumns w:val="1"/>
          </w:footnotePr>
          <w:pgSz w:w="7142" w:h="11093"/>
          <w:pgMar w:top="588" w:right="659" w:bottom="949" w:left="651" w:header="160" w:footer="521" w:gutter="0"/>
          <w:pgNumType w:start="11"/>
          <w:cols w:space="720"/>
          <w:noEndnote/>
          <w:rtlGutter w:val="0"/>
          <w:docGrid w:linePitch="360"/>
        </w:sectPr>
      </w:pPr>
      <w:r>
        <w:rPr>
          <w:color w:val="000000"/>
          <w:spacing w:val="0"/>
          <w:w w:val="100"/>
          <w:position w:val="0"/>
        </w:rPr>
        <w:t xml:space="preserve">Остается совместить синусоиды э. д. с. обмоток. </w:t>
      </w:r>
      <w:r>
        <w:rPr>
          <w:i/>
          <w:iCs/>
          <w:color w:val="000000"/>
          <w:spacing w:val="0"/>
          <w:w w:val="100"/>
          <w:position w:val="0"/>
        </w:rPr>
        <w:t>ах</w:t>
      </w:r>
      <w:r>
        <w:rPr>
          <w:color w:val="000000"/>
          <w:spacing w:val="0"/>
          <w:w w:val="100"/>
          <w:position w:val="0"/>
        </w:rPr>
        <w:t xml:space="preserve"> и </w:t>
      </w:r>
      <w:r>
        <w:rPr>
          <w:i/>
          <w:iCs/>
          <w:color w:val="000000"/>
          <w:spacing w:val="0"/>
          <w:w w:val="100"/>
          <w:position w:val="0"/>
        </w:rPr>
        <w:t>by,</w:t>
      </w:r>
      <w:r>
        <w:rPr>
          <w:color w:val="000000"/>
          <w:spacing w:val="0"/>
          <w:w w:val="100"/>
          <w:position w:val="0"/>
        </w:rPr>
        <w:t xml:space="preserve"> </w:t>
      </w:r>
      <w:r>
        <w:rPr>
          <w:color w:val="000000"/>
          <w:spacing w:val="0"/>
          <w:w w:val="100"/>
          <w:position w:val="0"/>
        </w:rPr>
        <w:t xml:space="preserve">что и сделано на рис. 5,5, где ясно виден сдвиг </w:t>
      </w:r>
    </w:p>
    <w:p>
      <w:pPr>
        <w:pStyle w:val="Style18"/>
        <w:keepNext w:val="0"/>
        <w:keepLines w:val="0"/>
        <w:widowControl w:val="0"/>
        <w:shd w:val="clear" w:color="auto" w:fill="auto"/>
        <w:tabs>
          <w:tab w:pos="578" w:val="left"/>
        </w:tabs>
        <w:bidi w:val="0"/>
        <w:spacing w:before="0" w:after="0" w:line="204" w:lineRule="auto"/>
        <w:ind w:left="0" w:right="0" w:firstLine="0"/>
        <w:jc w:val="both"/>
      </w:pPr>
      <w:bookmarkStart w:id="18" w:name="bookmark18"/>
      <w:bookmarkEnd w:id="18"/>
      <w:r>
        <w:rPr>
          <w:color w:val="000000"/>
          <w:spacing w:val="0"/>
          <w:w w:val="100"/>
          <w:position w:val="0"/>
        </w:rPr>
        <w:t xml:space="preserve">между ними на четверть периода </w:t>
      </w:r>
      <w:r>
        <w:rPr>
          <w:i/>
          <w:iCs/>
          <w:color w:val="000000"/>
          <w:spacing w:val="0"/>
          <w:w w:val="100"/>
          <w:position w:val="0"/>
        </w:rPr>
        <w:t>Т/4,</w:t>
      </w:r>
      <w:r>
        <w:rPr>
          <w:color w:val="000000"/>
          <w:spacing w:val="0"/>
          <w:w w:val="100"/>
          <w:position w:val="0"/>
        </w:rPr>
        <w:t xml:space="preserve"> или на 90 </w:t>
      </w:r>
      <w:r>
        <w:rPr>
          <w:i/>
          <w:iCs/>
          <w:color w:val="000000"/>
          <w:spacing w:val="0"/>
          <w:w w:val="100"/>
          <w:position w:val="0"/>
        </w:rPr>
        <w:t>эл. град.</w:t>
      </w:r>
    </w:p>
    <w:p>
      <w:pPr>
        <w:pStyle w:val="Style18"/>
        <w:keepNext w:val="0"/>
        <w:keepLines w:val="0"/>
        <w:widowControl w:val="0"/>
        <w:shd w:val="clear" w:color="auto" w:fill="auto"/>
        <w:bidi w:val="0"/>
        <w:spacing w:before="0" w:after="0" w:line="202" w:lineRule="auto"/>
        <w:ind w:left="0" w:right="0" w:firstLine="320"/>
        <w:jc w:val="both"/>
      </w:pPr>
      <w:r>
        <w:rPr>
          <w:color w:val="000000"/>
          <w:spacing w:val="0"/>
          <w:w w:val="100"/>
          <w:position w:val="0"/>
        </w:rPr>
        <w:t xml:space="preserve">Генератор с тремя обмотками </w:t>
      </w:r>
      <w:r>
        <w:rPr>
          <w:i/>
          <w:iCs/>
          <w:color w:val="000000"/>
          <w:spacing w:val="0"/>
          <w:w w:val="100"/>
          <w:position w:val="0"/>
        </w:rPr>
        <w:t xml:space="preserve">ах, </w:t>
      </w:r>
      <w:r>
        <w:rPr>
          <w:i/>
          <w:iCs/>
          <w:color w:val="000000"/>
          <w:spacing w:val="0"/>
          <w:w w:val="100"/>
          <w:position w:val="0"/>
        </w:rPr>
        <w:t>by</w:t>
      </w:r>
      <w:r>
        <w:rPr>
          <w:color w:val="000000"/>
          <w:spacing w:val="0"/>
          <w:w w:val="100"/>
          <w:position w:val="0"/>
        </w:rPr>
        <w:t xml:space="preserve"> </w:t>
      </w:r>
      <w:r>
        <w:rPr>
          <w:color w:val="000000"/>
          <w:spacing w:val="0"/>
          <w:w w:val="100"/>
          <w:position w:val="0"/>
        </w:rPr>
        <w:t xml:space="preserve">и </w:t>
      </w:r>
      <w:r>
        <w:rPr>
          <w:i/>
          <w:iCs/>
          <w:color w:val="000000"/>
          <w:spacing w:val="0"/>
          <w:w w:val="100"/>
          <w:position w:val="0"/>
        </w:rPr>
        <w:t>cz</w:t>
      </w:r>
      <w:r>
        <w:rPr>
          <w:color w:val="000000"/>
          <w:spacing w:val="0"/>
          <w:w w:val="100"/>
          <w:position w:val="0"/>
        </w:rPr>
        <w:t xml:space="preserve"> </w:t>
      </w:r>
      <w:r>
        <w:rPr>
          <w:color w:val="000000"/>
          <w:spacing w:val="0"/>
          <w:w w:val="100"/>
          <w:position w:val="0"/>
        </w:rPr>
        <w:t>показам на рис. 6. Обмотки равномерно распределены по окружно</w:t>
        <w:softHyphen/>
        <w:t xml:space="preserve">сти, т. е. сдвинуты друг относительно друга на треть периода </w:t>
      </w:r>
      <w:r>
        <w:rPr>
          <w:i/>
          <w:iCs/>
          <w:color w:val="000000"/>
          <w:spacing w:val="0"/>
          <w:w w:val="100"/>
          <w:position w:val="0"/>
        </w:rPr>
        <w:t>Т/3</w:t>
      </w:r>
      <w:r>
        <w:rPr>
          <w:color w:val="000000"/>
          <w:spacing w:val="0"/>
          <w:w w:val="100"/>
          <w:position w:val="0"/>
        </w:rPr>
        <w:t xml:space="preserve"> или на 120 </w:t>
      </w:r>
      <w:r>
        <w:rPr>
          <w:i/>
          <w:iCs/>
          <w:color w:val="000000"/>
          <w:spacing w:val="0"/>
          <w:w w:val="100"/>
          <w:position w:val="0"/>
        </w:rPr>
        <w:t>эл. град.</w:t>
      </w:r>
      <w:r>
        <w:rPr>
          <w:color w:val="000000"/>
          <w:spacing w:val="0"/>
          <w:w w:val="100"/>
          <w:position w:val="0"/>
        </w:rPr>
        <w:t xml:space="preserve"> При данном располо</w:t>
        <w:softHyphen/>
        <w:t xml:space="preserve">жении обмоток и вращении против часовой стрелки э. д. с. обмотки </w:t>
      </w:r>
      <w:r>
        <w:rPr>
          <w:i/>
          <w:iCs/>
          <w:color w:val="000000"/>
          <w:spacing w:val="0"/>
          <w:w w:val="100"/>
          <w:position w:val="0"/>
        </w:rPr>
        <w:t>ах</w:t>
      </w:r>
      <w:r>
        <w:rPr>
          <w:color w:val="000000"/>
          <w:spacing w:val="0"/>
          <w:w w:val="100"/>
          <w:position w:val="0"/>
        </w:rPr>
        <w:t xml:space="preserve"> опережает на </w:t>
      </w:r>
      <w:r>
        <w:rPr>
          <w:i/>
          <w:iCs/>
          <w:color w:val="000000"/>
          <w:spacing w:val="0"/>
          <w:w w:val="100"/>
          <w:position w:val="0"/>
        </w:rPr>
        <w:t>Т/3</w:t>
      </w:r>
      <w:r>
        <w:rPr>
          <w:color w:val="000000"/>
          <w:spacing w:val="0"/>
          <w:w w:val="100"/>
          <w:position w:val="0"/>
        </w:rPr>
        <w:t xml:space="preserve"> э. д. с. обмотки </w:t>
      </w:r>
      <w:r>
        <w:rPr>
          <w:i/>
          <w:iCs/>
          <w:color w:val="000000"/>
          <w:spacing w:val="0"/>
          <w:w w:val="100"/>
          <w:position w:val="0"/>
        </w:rPr>
        <w:t xml:space="preserve">by, </w:t>
      </w:r>
      <w:r>
        <w:rPr>
          <w:color w:val="000000"/>
          <w:spacing w:val="0"/>
          <w:w w:val="100"/>
          <w:position w:val="0"/>
        </w:rPr>
        <w:t xml:space="preserve">которая в свою очередь опережает на </w:t>
      </w:r>
      <w:r>
        <w:rPr>
          <w:i/>
          <w:iCs/>
          <w:color w:val="000000"/>
          <w:spacing w:val="0"/>
          <w:w w:val="100"/>
          <w:position w:val="0"/>
        </w:rPr>
        <w:t>Т/3 э.</w:t>
      </w:r>
      <w:r>
        <w:rPr>
          <w:color w:val="000000"/>
          <w:spacing w:val="0"/>
          <w:w w:val="100"/>
          <w:position w:val="0"/>
        </w:rPr>
        <w:t xml:space="preserve"> д. с. обмот</w:t>
        <w:softHyphen/>
        <w:t xml:space="preserve">ки </w:t>
      </w:r>
      <w:r>
        <w:rPr>
          <w:i/>
          <w:iCs/>
          <w:color w:val="000000"/>
          <w:spacing w:val="0"/>
          <w:w w:val="100"/>
          <w:position w:val="0"/>
        </w:rPr>
        <w:t>cz.</w:t>
      </w:r>
    </w:p>
    <w:p>
      <w:pPr>
        <w:widowControl w:val="0"/>
        <w:spacing w:line="1" w:lineRule="exact"/>
      </w:pPr>
      <w:r>
        <w:drawing>
          <wp:anchor distT="25400" distB="368935" distL="0" distR="0" simplePos="0" relativeHeight="125829385" behindDoc="0" locked="0" layoutInCell="1" allowOverlap="1">
            <wp:simplePos x="0" y="0"/>
            <wp:positionH relativeFrom="page">
              <wp:posOffset>724535</wp:posOffset>
            </wp:positionH>
            <wp:positionV relativeFrom="paragraph">
              <wp:posOffset>25400</wp:posOffset>
            </wp:positionV>
            <wp:extent cx="1292225" cy="1273810"/>
            <wp:wrapTopAndBottom/>
            <wp:docPr id="43" name="Shape 43"/>
            <a:graphic xmlns:a="http://schemas.openxmlformats.org/drawingml/2006/main">
              <a:graphicData uri="http://schemas.openxmlformats.org/drawingml/2006/picture">
                <pic:pic xmlns:pic="http://schemas.openxmlformats.org/drawingml/2006/picture">
                  <pic:nvPicPr>
                    <pic:cNvPr id="44" name="Picture box 44"/>
                    <pic:cNvPicPr/>
                  </pic:nvPicPr>
                  <pic:blipFill>
                    <a:blip r:embed="rId49"/>
                    <a:stretch/>
                  </pic:blipFill>
                  <pic:spPr>
                    <a:xfrm>
                      <a:ext cx="1292225" cy="1273810"/>
                    </a:xfrm>
                    <a:prstGeom prst="rect"/>
                  </pic:spPr>
                </pic:pic>
              </a:graphicData>
            </a:graphic>
          </wp:anchor>
        </w:drawing>
      </w:r>
      <w:r>
        <w:drawing>
          <wp:anchor distT="138430" distB="331470" distL="1737360" distR="140335" simplePos="0" relativeHeight="125829386" behindDoc="0" locked="0" layoutInCell="1" allowOverlap="1">
            <wp:simplePos x="0" y="0"/>
            <wp:positionH relativeFrom="page">
              <wp:posOffset>2358390</wp:posOffset>
            </wp:positionH>
            <wp:positionV relativeFrom="paragraph">
              <wp:posOffset>138430</wp:posOffset>
            </wp:positionV>
            <wp:extent cx="1408430" cy="1200785"/>
            <wp:wrapTopAndBottom/>
            <wp:docPr id="45" name="Shape 45"/>
            <a:graphic xmlns:a="http://schemas.openxmlformats.org/drawingml/2006/main">
              <a:graphicData uri="http://schemas.openxmlformats.org/drawingml/2006/picture">
                <pic:pic xmlns:pic="http://schemas.openxmlformats.org/drawingml/2006/picture">
                  <pic:nvPicPr>
                    <pic:cNvPr id="46" name="Picture box 46"/>
                    <pic:cNvPicPr/>
                  </pic:nvPicPr>
                  <pic:blipFill>
                    <a:blip r:embed="rId51"/>
                    <a:stretch/>
                  </pic:blipFill>
                  <pic:spPr>
                    <a:xfrm>
                      <a:ext cx="1408430" cy="1200785"/>
                    </a:xfrm>
                    <a:prstGeom prst="rect"/>
                  </pic:spPr>
                </pic:pic>
              </a:graphicData>
            </a:graphic>
          </wp:anchor>
        </w:drawing>
      </w:r>
      <w:r>
        <mc:AlternateContent>
          <mc:Choice Requires="wps">
            <w:drawing>
              <wp:anchor distT="0" distB="0" distL="0" distR="0" simplePos="0" relativeHeight="503316484" behindDoc="0" locked="0" layoutInCell="1" allowOverlap="1">
                <wp:simplePos x="0" y="0"/>
                <wp:positionH relativeFrom="page">
                  <wp:posOffset>621030</wp:posOffset>
                </wp:positionH>
                <wp:positionV relativeFrom="paragraph">
                  <wp:posOffset>1412240</wp:posOffset>
                </wp:positionV>
                <wp:extent cx="3285490" cy="255905"/>
                <wp:wrapNone/>
                <wp:docPr id="47" name="Shape 47"/>
                <a:graphic xmlns:a="http://schemas.openxmlformats.org/drawingml/2006/main">
                  <a:graphicData uri="http://schemas.microsoft.com/office/word/2010/wordprocessingShape">
                    <wps:wsp>
                      <wps:cNvSpPr txBox="1"/>
                      <wps:spPr>
                        <a:xfrm>
                          <a:ext cx="3285490" cy="255905"/>
                        </a:xfrm>
                        <a:prstGeom prst="rect"/>
                        <a:noFill/>
                      </wps:spPr>
                      <wps:txbx>
                        <w:txbxContent>
                          <w:p>
                            <w:pPr>
                              <w:pStyle w:val="Style35"/>
                              <w:keepNext w:val="0"/>
                              <w:keepLines w:val="0"/>
                              <w:widowControl w:val="0"/>
                              <w:shd w:val="clear" w:color="auto" w:fill="auto"/>
                              <w:bidi w:val="0"/>
                              <w:spacing w:before="0" w:after="0" w:line="214" w:lineRule="auto"/>
                              <w:ind w:left="0" w:right="0" w:firstLine="0"/>
                              <w:jc w:val="center"/>
                            </w:pPr>
                            <w:r>
                              <w:rPr>
                                <w:color w:val="000000"/>
                                <w:spacing w:val="0"/>
                                <w:w w:val="100"/>
                                <w:position w:val="0"/>
                              </w:rPr>
                              <w:t>Рис. 6. Электродвижущая сила трех обмоток, сдвинутых на треть периода.</w:t>
                            </w:r>
                          </w:p>
                        </w:txbxContent>
                      </wps:txbx>
                      <wps:bodyPr lIns="0" tIns="0" rIns="0" bIns="0">
                        <a:noAutoFit/>
                      </wps:bodyPr>
                    </wps:wsp>
                  </a:graphicData>
                </a:graphic>
              </wp:anchor>
            </w:drawing>
          </mc:Choice>
          <mc:Fallback>
            <w:pict>
              <v:shape id="_x0000_s1073" type="#_x0000_t202" style="position:absolute;margin-left:48.899999999999999pt;margin-top:111.2pt;width:258.69999999999999pt;height:20.150000000000002pt;z-index:251657731;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14" w:lineRule="auto"/>
                        <w:ind w:left="0" w:right="0" w:firstLine="0"/>
                        <w:jc w:val="center"/>
                      </w:pPr>
                      <w:r>
                        <w:rPr>
                          <w:color w:val="000000"/>
                          <w:spacing w:val="0"/>
                          <w:w w:val="100"/>
                          <w:position w:val="0"/>
                        </w:rPr>
                        <w:t>Рис. 6. Электродвижущая сила трех обмоток, сдвинутых на треть периода.</w:t>
                      </w:r>
                    </w:p>
                  </w:txbxContent>
                </v:textbox>
                <w10:wrap anchorx="page"/>
              </v:shape>
            </w:pict>
          </mc:Fallback>
        </mc:AlternateContent>
      </w:r>
    </w:p>
    <w:p>
      <w:pPr>
        <w:pStyle w:val="Style18"/>
        <w:keepNext w:val="0"/>
        <w:keepLines w:val="0"/>
        <w:widowControl w:val="0"/>
        <w:shd w:val="clear" w:color="auto" w:fill="auto"/>
        <w:bidi w:val="0"/>
        <w:spacing w:before="0" w:after="0" w:line="202" w:lineRule="auto"/>
        <w:ind w:left="0" w:right="0" w:firstLine="380"/>
        <w:jc w:val="both"/>
      </w:pPr>
      <w:r>
        <w:rPr>
          <w:color w:val="000000"/>
          <w:spacing w:val="0"/>
          <w:w w:val="100"/>
          <w:position w:val="0"/>
        </w:rPr>
        <w:t>Каждая обмотка генератора (трансформатора, элек* тродвигателя переменного тока) обычно называется фазой.</w:t>
      </w:r>
    </w:p>
    <w:p>
      <w:pPr>
        <w:pStyle w:val="Style18"/>
        <w:keepNext w:val="0"/>
        <w:keepLines w:val="0"/>
        <w:widowControl w:val="0"/>
        <w:shd w:val="clear" w:color="auto" w:fill="auto"/>
        <w:bidi w:val="0"/>
        <w:spacing w:before="0" w:after="0" w:line="202" w:lineRule="auto"/>
        <w:ind w:left="0" w:right="0" w:firstLine="380"/>
        <w:jc w:val="both"/>
      </w:pPr>
      <w:r>
        <w:rPr>
          <w:color w:val="000000"/>
          <w:spacing w:val="0"/>
          <w:w w:val="100"/>
          <w:position w:val="0"/>
        </w:rPr>
        <w:t>Генераторы с одной обмоткой являются однофазны* ми, с двумя обмотками — двухфазными, с тремя — трех</w:t>
        <w:softHyphen/>
        <w:t>фазными и т. п. Если э. д. с. в разных обмотках дости</w:t>
        <w:softHyphen/>
        <w:t>гают нулевых (или максимальных) значений в разное время, то говорят, что между фазами существует сдвиг, который определяется в долях периода или в электрических градусах.</w:t>
      </w:r>
    </w:p>
    <w:p>
      <w:pPr>
        <w:pStyle w:val="Style18"/>
        <w:keepNext w:val="0"/>
        <w:keepLines w:val="0"/>
        <w:widowControl w:val="0"/>
        <w:shd w:val="clear" w:color="auto" w:fill="auto"/>
        <w:bidi w:val="0"/>
        <w:spacing w:before="0" w:after="0" w:line="202" w:lineRule="auto"/>
        <w:ind w:left="0" w:right="0" w:firstLine="380"/>
        <w:jc w:val="both"/>
      </w:pPr>
      <w:r>
        <w:rPr>
          <w:color w:val="000000"/>
          <w:spacing w:val="0"/>
          <w:w w:val="100"/>
          <w:position w:val="0"/>
        </w:rPr>
        <w:t>Фаза. Выше уже указывалось, что обмотки генера</w:t>
        <w:softHyphen/>
        <w:t>торов, трансформаторов и электродвигателей называют фазами. Но слово «фаза» в электротехнике употребля</w:t>
        <w:softHyphen/>
        <w:t>ется еще в нескольких значениях.</w:t>
      </w:r>
    </w:p>
    <w:p>
      <w:pPr>
        <w:pStyle w:val="Style18"/>
        <w:keepNext w:val="0"/>
        <w:keepLines w:val="0"/>
        <w:widowControl w:val="0"/>
        <w:shd w:val="clear" w:color="auto" w:fill="auto"/>
        <w:bidi w:val="0"/>
        <w:spacing w:before="0" w:after="0" w:line="202" w:lineRule="auto"/>
        <w:ind w:left="0" w:right="0" w:firstLine="380"/>
        <w:jc w:val="both"/>
      </w:pPr>
      <w:r>
        <w:rPr>
          <w:color w:val="000000"/>
          <w:spacing w:val="0"/>
          <w:w w:val="100"/>
          <w:position w:val="0"/>
        </w:rPr>
        <w:t>Фазами также называют провода трехфазных ли</w:t>
        <w:softHyphen/>
        <w:t>ний в отличие от нулевого провода (см. ниже § 3).</w:t>
      </w:r>
    </w:p>
    <w:p>
      <w:pPr>
        <w:pStyle w:val="Style18"/>
        <w:keepNext w:val="0"/>
        <w:keepLines w:val="0"/>
        <w:widowControl w:val="0"/>
        <w:shd w:val="clear" w:color="auto" w:fill="auto"/>
        <w:bidi w:val="0"/>
        <w:spacing w:before="0" w:after="100" w:line="202" w:lineRule="auto"/>
        <w:ind w:left="0" w:right="0" w:firstLine="380"/>
        <w:jc w:val="both"/>
      </w:pPr>
      <w:r>
        <w:rPr>
          <w:color w:val="000000"/>
          <w:spacing w:val="0"/>
          <w:w w:val="100"/>
          <w:position w:val="0"/>
        </w:rPr>
        <w:t>Фазой в широком смысле этого слова называется отдельный момент в развитии какого-либо явления. В периодических процессах (к которым относятся и из</w:t>
        <w:softHyphen/>
        <w:t>менения э. д. с. и тока) фазой называется величина.</w:t>
        <w:br w:type="page"/>
      </w:r>
      <w:r>
        <w:rPr>
          <w:color w:val="000000"/>
          <w:spacing w:val="0"/>
          <w:w w:val="100"/>
          <w:position w:val="0"/>
        </w:rPr>
        <w:t>характеризующая состояние колебательного процесса в каждый момент времени. Таким образом, фазой мож</w:t>
        <w:softHyphen/>
        <w:t>но называть и угол поворота обмотки, так как каждому углу соответствует определенная величина э. д. с., и время, прошедшее от начала периода. Начало перио</w:t>
        <w:softHyphen/>
        <w:t>да, когда э. д. с. равна нулю, часто называют нулевой фазой.</w:t>
      </w:r>
    </w:p>
    <w:p>
      <w:pPr>
        <w:widowControl w:val="0"/>
        <w:jc w:val="center"/>
        <w:rPr>
          <w:sz w:val="2"/>
          <w:szCs w:val="2"/>
        </w:rPr>
      </w:pPr>
      <w:r>
        <w:drawing>
          <wp:inline>
            <wp:extent cx="3371215" cy="2980690"/>
            <wp:docPr id="49" name="Picutre 49"/>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53"/>
                    <a:stretch/>
                  </pic:blipFill>
                  <pic:spPr>
                    <a:xfrm>
                      <a:ext cx="3371215" cy="2980690"/>
                    </a:xfrm>
                    <a:prstGeom prst="rect"/>
                  </pic:spPr>
                </pic:pic>
              </a:graphicData>
            </a:graphic>
          </wp:inline>
        </w:drawing>
      </w:r>
    </w:p>
    <w:p>
      <w:pPr>
        <w:pStyle w:val="Style35"/>
        <w:keepNext w:val="0"/>
        <w:keepLines w:val="0"/>
        <w:widowControl w:val="0"/>
        <w:shd w:val="clear" w:color="auto" w:fill="auto"/>
        <w:bidi w:val="0"/>
        <w:spacing w:before="0" w:after="0" w:line="240" w:lineRule="auto"/>
        <w:ind w:left="389" w:right="0" w:firstLine="0"/>
        <w:jc w:val="left"/>
      </w:pPr>
      <w:r>
        <w:rPr>
          <w:color w:val="000000"/>
          <w:spacing w:val="0"/>
          <w:w w:val="100"/>
          <w:position w:val="0"/>
        </w:rPr>
        <w:t>Рис. 7. Определение величины и направления сдвига фаз.</w:t>
      </w:r>
    </w:p>
    <w:p>
      <w:pPr>
        <w:widowControl w:val="0"/>
        <w:spacing w:after="299" w:line="1" w:lineRule="exact"/>
      </w:pPr>
    </w:p>
    <w:p>
      <w:pPr>
        <w:pStyle w:val="Style18"/>
        <w:keepNext w:val="0"/>
        <w:keepLines w:val="0"/>
        <w:widowControl w:val="0"/>
        <w:shd w:val="clear" w:color="auto" w:fill="auto"/>
        <w:bidi w:val="0"/>
        <w:spacing w:before="0" w:after="0" w:line="204" w:lineRule="auto"/>
        <w:ind w:left="0" w:right="0" w:firstLine="360"/>
        <w:jc w:val="both"/>
      </w:pPr>
      <w:r>
        <w:rPr>
          <w:color w:val="000000"/>
          <w:spacing w:val="0"/>
          <w:w w:val="100"/>
          <w:position w:val="0"/>
        </w:rPr>
        <w:t>Фазовые углы, определяющие значения э. д. с. или тока ,в начальный момент, с которого начинается рас</w:t>
        <w:softHyphen/>
        <w:t>смотрение процесса изменения э. д. с. или тока, назы</w:t>
        <w:softHyphen/>
        <w:t>ваются начальными фазами.</w:t>
      </w:r>
    </w:p>
    <w:p>
      <w:pPr>
        <w:pStyle w:val="Style18"/>
        <w:keepNext w:val="0"/>
        <w:keepLines w:val="0"/>
        <w:widowControl w:val="0"/>
        <w:shd w:val="clear" w:color="auto" w:fill="auto"/>
        <w:bidi w:val="0"/>
        <w:spacing w:before="0" w:after="0" w:line="204" w:lineRule="auto"/>
        <w:ind w:left="0" w:right="0" w:firstLine="360"/>
        <w:jc w:val="both"/>
      </w:pPr>
      <w:r>
        <w:rPr>
          <w:color w:val="000000"/>
          <w:spacing w:val="0"/>
          <w:w w:val="100"/>
          <w:position w:val="0"/>
        </w:rPr>
        <w:t xml:space="preserve">Важно понять, что, определяя сдвиг по фазе между двумя э. д. с. или токами, нужно всегда определять его между одинаковыми фазами рассматриваемых величин. Например, сдвиг </w:t>
      </w:r>
      <w:r>
        <w:rPr>
          <w:i/>
          <w:iCs/>
          <w:color w:val="000000"/>
          <w:spacing w:val="0"/>
          <w:w w:val="100"/>
          <w:position w:val="0"/>
        </w:rPr>
        <w:t>а</w:t>
      </w:r>
      <w:r>
        <w:rPr>
          <w:color w:val="000000"/>
          <w:spacing w:val="0"/>
          <w:w w:val="100"/>
          <w:position w:val="0"/>
        </w:rPr>
        <w:t xml:space="preserve"> между нулевыми фазами (рис. </w:t>
      </w:r>
      <w:r>
        <w:rPr>
          <w:i/>
          <w:iCs/>
          <w:color w:val="000000"/>
          <w:spacing w:val="0"/>
          <w:w w:val="100"/>
          <w:position w:val="0"/>
        </w:rPr>
        <w:t>7,а)</w:t>
      </w:r>
      <w:r>
        <w:rPr>
          <w:color w:val="000000"/>
          <w:spacing w:val="0"/>
          <w:w w:val="100"/>
          <w:position w:val="0"/>
        </w:rPr>
        <w:t xml:space="preserve"> и между фазами в </w:t>
      </w:r>
      <w:r>
        <w:rPr>
          <w:i/>
          <w:iCs/>
          <w:color w:val="000000"/>
          <w:spacing w:val="0"/>
          <w:w w:val="100"/>
          <w:position w:val="0"/>
        </w:rPr>
        <w:t>Ч'ъ Т</w:t>
      </w:r>
      <w:r>
        <w:rPr>
          <w:color w:val="000000"/>
          <w:spacing w:val="0"/>
          <w:w w:val="100"/>
          <w:position w:val="0"/>
        </w:rPr>
        <w:t xml:space="preserve"> (рис. 7,6) оди</w:t>
        <w:softHyphen/>
        <w:t>наков.</w:t>
      </w:r>
    </w:p>
    <w:p>
      <w:pPr>
        <w:pStyle w:val="Style18"/>
        <w:keepNext w:val="0"/>
        <w:keepLines w:val="0"/>
        <w:widowControl w:val="0"/>
        <w:shd w:val="clear" w:color="auto" w:fill="auto"/>
        <w:bidi w:val="0"/>
        <w:spacing w:before="0" w:after="0" w:line="204" w:lineRule="auto"/>
        <w:ind w:left="0" w:right="0" w:firstLine="360"/>
        <w:jc w:val="both"/>
      </w:pPr>
      <w:r>
        <w:rPr>
          <w:color w:val="000000"/>
          <w:spacing w:val="0"/>
          <w:w w:val="100"/>
          <w:position w:val="0"/>
        </w:rPr>
        <w:t xml:space="preserve">Если нужно определить, опережает или отстает одна </w:t>
      </w:r>
      <w:r>
        <w:rPr>
          <w:color w:val="000000"/>
          <w:spacing w:val="0"/>
          <w:w w:val="100"/>
          <w:position w:val="0"/>
        </w:rPr>
        <w:t xml:space="preserve">синусоида относительно другой, то поступают следую- шим образом. Через нулевую фазу </w:t>
      </w:r>
      <w:r>
        <w:rPr>
          <w:i/>
          <w:iCs/>
          <w:color w:val="000000"/>
          <w:spacing w:val="0"/>
          <w:w w:val="100"/>
          <w:position w:val="0"/>
        </w:rPr>
        <w:t>Oi</w:t>
      </w:r>
      <w:r>
        <w:rPr>
          <w:color w:val="000000"/>
          <w:spacing w:val="0"/>
          <w:w w:val="100"/>
          <w:position w:val="0"/>
        </w:rPr>
        <w:t xml:space="preserve"> </w:t>
      </w:r>
      <w:r>
        <w:rPr>
          <w:color w:val="000000"/>
          <w:spacing w:val="0"/>
          <w:w w:val="100"/>
          <w:position w:val="0"/>
        </w:rPr>
        <w:t xml:space="preserve">одной синусоиды проводят вертикаль </w:t>
      </w:r>
      <w:r>
        <w:rPr>
          <w:i/>
          <w:iCs/>
          <w:color w:val="000000"/>
          <w:spacing w:val="0"/>
          <w:w w:val="100"/>
          <w:position w:val="0"/>
        </w:rPr>
        <w:t>1—1</w:t>
      </w:r>
      <w:r>
        <w:rPr>
          <w:color w:val="000000"/>
          <w:spacing w:val="0"/>
          <w:w w:val="100"/>
          <w:position w:val="0"/>
        </w:rPr>
        <w:t xml:space="preserve"> до -пересечения со второй сину</w:t>
        <w:softHyphen/>
        <w:t>соидой (рис. 7,в). Если она пересекает ее выше горизон</w:t>
        <w:softHyphen/>
        <w:t>тальной черты — значит, вторая синусоида опережает первую; если ниже — отстает. Действительно, вертикаль</w:t>
      </w:r>
    </w:p>
    <w:p>
      <w:pPr>
        <w:pStyle w:val="Style18"/>
        <w:keepNext w:val="0"/>
        <w:keepLines w:val="0"/>
        <w:widowControl w:val="0"/>
        <w:numPr>
          <w:ilvl w:val="0"/>
          <w:numId w:val="5"/>
        </w:numPr>
        <w:shd w:val="clear" w:color="auto" w:fill="auto"/>
        <w:tabs>
          <w:tab w:pos="438" w:val="left"/>
        </w:tabs>
        <w:bidi w:val="0"/>
        <w:spacing w:before="0" w:after="0" w:line="204" w:lineRule="auto"/>
        <w:ind w:left="0" w:right="0" w:firstLine="0"/>
        <w:jc w:val="both"/>
      </w:pPr>
      <w:bookmarkStart w:id="19" w:name="bookmark19"/>
      <w:bookmarkEnd w:id="19"/>
      <w:r>
        <w:rPr>
          <w:i/>
          <w:iCs/>
          <w:color w:val="000000"/>
          <w:spacing w:val="0"/>
          <w:w w:val="100"/>
          <w:position w:val="0"/>
        </w:rPr>
        <w:t>1,</w:t>
      </w:r>
      <w:r>
        <w:rPr>
          <w:color w:val="000000"/>
          <w:spacing w:val="0"/>
          <w:w w:val="100"/>
          <w:position w:val="0"/>
        </w:rPr>
        <w:t xml:space="preserve"> проведенная через нулевую фазу синусоиды </w:t>
      </w:r>
      <w:r>
        <w:rPr>
          <w:i/>
          <w:iCs/>
          <w:color w:val="000000"/>
          <w:spacing w:val="0"/>
          <w:w w:val="100"/>
          <w:position w:val="0"/>
        </w:rPr>
        <w:t>ах,</w:t>
      </w:r>
      <w:r>
        <w:rPr>
          <w:color w:val="000000"/>
          <w:spacing w:val="0"/>
          <w:w w:val="100"/>
          <w:position w:val="0"/>
        </w:rPr>
        <w:t xml:space="preserve"> пе</w:t>
        <w:softHyphen/>
        <w:t xml:space="preserve">ресекает </w:t>
      </w:r>
      <w:r>
        <w:rPr>
          <w:i/>
          <w:iCs/>
          <w:color w:val="000000"/>
          <w:spacing w:val="0"/>
          <w:w w:val="100"/>
          <w:position w:val="0"/>
        </w:rPr>
        <w:t>by</w:t>
      </w:r>
      <w:r>
        <w:rPr>
          <w:color w:val="000000"/>
          <w:spacing w:val="0"/>
          <w:w w:val="100"/>
          <w:position w:val="0"/>
        </w:rPr>
        <w:t xml:space="preserve"> </w:t>
      </w:r>
      <w:r>
        <w:rPr>
          <w:color w:val="000000"/>
          <w:spacing w:val="0"/>
          <w:w w:val="100"/>
          <w:position w:val="0"/>
        </w:rPr>
        <w:t xml:space="preserve">выше горизонтальной черты и, стало быть, </w:t>
      </w:r>
      <w:r>
        <w:rPr>
          <w:i/>
          <w:iCs/>
          <w:color w:val="000000"/>
          <w:spacing w:val="0"/>
          <w:w w:val="100"/>
          <w:position w:val="0"/>
        </w:rPr>
        <w:t>by</w:t>
      </w:r>
      <w:r>
        <w:rPr>
          <w:color w:val="000000"/>
          <w:spacing w:val="0"/>
          <w:w w:val="100"/>
          <w:position w:val="0"/>
        </w:rPr>
        <w:t xml:space="preserve"> </w:t>
      </w:r>
      <w:r>
        <w:rPr>
          <w:color w:val="000000"/>
          <w:spacing w:val="0"/>
          <w:w w:val="100"/>
          <w:position w:val="0"/>
        </w:rPr>
        <w:t xml:space="preserve">опережает </w:t>
      </w:r>
      <w:r>
        <w:rPr>
          <w:i/>
          <w:iCs/>
          <w:color w:val="000000"/>
          <w:spacing w:val="0"/>
          <w:w w:val="100"/>
          <w:position w:val="0"/>
        </w:rPr>
        <w:t>ах.</w:t>
      </w:r>
      <w:r>
        <w:rPr>
          <w:color w:val="000000"/>
          <w:spacing w:val="0"/>
          <w:w w:val="100"/>
          <w:position w:val="0"/>
        </w:rPr>
        <w:t xml:space="preserve"> Но, если </w:t>
      </w:r>
      <w:r>
        <w:rPr>
          <w:i/>
          <w:iCs/>
          <w:color w:val="000000"/>
          <w:spacing w:val="0"/>
          <w:w w:val="100"/>
          <w:position w:val="0"/>
        </w:rPr>
        <w:t>by</w:t>
      </w:r>
      <w:r>
        <w:rPr>
          <w:color w:val="000000"/>
          <w:spacing w:val="0"/>
          <w:w w:val="100"/>
          <w:position w:val="0"/>
        </w:rPr>
        <w:t xml:space="preserve"> </w:t>
      </w:r>
      <w:r>
        <w:rPr>
          <w:color w:val="000000"/>
          <w:spacing w:val="0"/>
          <w:w w:val="100"/>
          <w:position w:val="0"/>
        </w:rPr>
        <w:t xml:space="preserve">опережает </w:t>
      </w:r>
      <w:r>
        <w:rPr>
          <w:i/>
          <w:iCs/>
          <w:color w:val="000000"/>
          <w:spacing w:val="0"/>
          <w:w w:val="100"/>
          <w:position w:val="0"/>
        </w:rPr>
        <w:t>ах,</w:t>
      </w:r>
      <w:r>
        <w:rPr>
          <w:color w:val="000000"/>
          <w:spacing w:val="0"/>
          <w:w w:val="100"/>
          <w:position w:val="0"/>
        </w:rPr>
        <w:t xml:space="preserve"> то </w:t>
      </w:r>
      <w:r>
        <w:rPr>
          <w:i/>
          <w:iCs/>
          <w:color w:val="000000"/>
          <w:spacing w:val="0"/>
          <w:w w:val="100"/>
          <w:position w:val="0"/>
        </w:rPr>
        <w:t>ах</w:t>
      </w:r>
      <w:r>
        <w:rPr>
          <w:color w:val="000000"/>
          <w:spacing w:val="0"/>
          <w:w w:val="100"/>
          <w:position w:val="0"/>
        </w:rPr>
        <w:t xml:space="preserve"> от</w:t>
        <w:softHyphen/>
        <w:t xml:space="preserve">стает от </w:t>
      </w:r>
      <w:r>
        <w:rPr>
          <w:i/>
          <w:iCs/>
          <w:color w:val="000000"/>
          <w:spacing w:val="0"/>
          <w:w w:val="100"/>
          <w:position w:val="0"/>
        </w:rPr>
        <w:t>by.</w:t>
      </w:r>
      <w:r>
        <w:rPr>
          <w:color w:val="000000"/>
          <w:spacing w:val="0"/>
          <w:w w:val="100"/>
          <w:position w:val="0"/>
        </w:rPr>
        <w:t xml:space="preserve"> </w:t>
      </w:r>
      <w:r>
        <w:rPr>
          <w:color w:val="000000"/>
          <w:spacing w:val="0"/>
          <w:w w:val="100"/>
          <w:position w:val="0"/>
        </w:rPr>
        <w:t>В этом легко убедиться, проведя -вертикаль</w:t>
      </w:r>
    </w:p>
    <w:p>
      <w:pPr>
        <w:pStyle w:val="Style18"/>
        <w:keepNext w:val="0"/>
        <w:keepLines w:val="0"/>
        <w:widowControl w:val="0"/>
        <w:numPr>
          <w:ilvl w:val="0"/>
          <w:numId w:val="5"/>
        </w:numPr>
        <w:shd w:val="clear" w:color="auto" w:fill="auto"/>
        <w:tabs>
          <w:tab w:pos="447" w:val="left"/>
        </w:tabs>
        <w:bidi w:val="0"/>
        <w:spacing w:before="0" w:after="0" w:line="204" w:lineRule="auto"/>
        <w:ind w:left="0" w:right="0" w:firstLine="0"/>
        <w:jc w:val="both"/>
      </w:pPr>
      <w:bookmarkStart w:id="20" w:name="bookmark20"/>
      <w:bookmarkEnd w:id="20"/>
      <w:r>
        <w:rPr>
          <w:i/>
          <w:iCs/>
          <w:color w:val="000000"/>
          <w:spacing w:val="0"/>
          <w:w w:val="100"/>
          <w:position w:val="0"/>
        </w:rPr>
        <w:t>2</w:t>
      </w:r>
      <w:r>
        <w:rPr>
          <w:color w:val="000000"/>
          <w:spacing w:val="0"/>
          <w:w w:val="100"/>
          <w:position w:val="0"/>
        </w:rPr>
        <w:t xml:space="preserve"> (рис. 7,а) через нулевую фазу </w:t>
      </w:r>
      <w:r>
        <w:rPr>
          <w:i/>
          <w:iCs/>
          <w:color w:val="000000"/>
          <w:spacing w:val="0"/>
          <w:w w:val="100"/>
          <w:position w:val="0"/>
        </w:rPr>
        <w:t>by,</w:t>
      </w:r>
      <w:r>
        <w:rPr>
          <w:color w:val="000000"/>
          <w:spacing w:val="0"/>
          <w:w w:val="100"/>
          <w:position w:val="0"/>
        </w:rPr>
        <w:t xml:space="preserve"> </w:t>
      </w:r>
      <w:r>
        <w:rPr>
          <w:color w:val="000000"/>
          <w:spacing w:val="0"/>
          <w:w w:val="100"/>
          <w:position w:val="0"/>
        </w:rPr>
        <w:t>которая пересе</w:t>
        <w:softHyphen/>
        <w:t xml:space="preserve">кает отстающую синусоиду </w:t>
      </w:r>
      <w:r>
        <w:rPr>
          <w:i/>
          <w:iCs/>
          <w:color w:val="000000"/>
          <w:spacing w:val="0"/>
          <w:w w:val="100"/>
          <w:position w:val="0"/>
        </w:rPr>
        <w:t>ах</w:t>
      </w:r>
      <w:r>
        <w:rPr>
          <w:color w:val="000000"/>
          <w:spacing w:val="0"/>
          <w:w w:val="100"/>
          <w:position w:val="0"/>
        </w:rPr>
        <w:t xml:space="preserve"> ниже черты.</w:t>
      </w:r>
    </w:p>
    <w:p>
      <w:pPr>
        <w:pStyle w:val="Style18"/>
        <w:keepNext w:val="0"/>
        <w:keepLines w:val="0"/>
        <w:widowControl w:val="0"/>
        <w:shd w:val="clear" w:color="auto" w:fill="auto"/>
        <w:bidi w:val="0"/>
        <w:spacing w:before="0" w:after="0" w:line="204" w:lineRule="auto"/>
        <w:ind w:left="0" w:right="0" w:firstLine="320"/>
        <w:jc w:val="both"/>
      </w:pPr>
      <w:r>
        <w:rPr>
          <w:color w:val="000000"/>
          <w:spacing w:val="0"/>
          <w:w w:val="100"/>
          <w:position w:val="0"/>
        </w:rPr>
        <w:t xml:space="preserve">По стандарту начала обмоток обозначаются буквами </w:t>
      </w:r>
      <w:r>
        <w:rPr>
          <w:i/>
          <w:iCs/>
          <w:color w:val="000000"/>
          <w:spacing w:val="0"/>
          <w:w w:val="100"/>
          <w:position w:val="0"/>
        </w:rPr>
        <w:t>А, В, С</w:t>
      </w:r>
      <w:r>
        <w:rPr>
          <w:color w:val="000000"/>
          <w:spacing w:val="0"/>
          <w:w w:val="100"/>
          <w:position w:val="0"/>
        </w:rPr>
        <w:t xml:space="preserve"> для высшего и </w:t>
      </w:r>
      <w:r>
        <w:rPr>
          <w:i/>
          <w:iCs/>
          <w:color w:val="000000"/>
          <w:spacing w:val="0"/>
          <w:w w:val="100"/>
          <w:position w:val="0"/>
        </w:rPr>
        <w:t>а, Ь, с</w:t>
      </w:r>
      <w:r>
        <w:rPr>
          <w:color w:val="000000"/>
          <w:spacing w:val="0"/>
          <w:w w:val="100"/>
          <w:position w:val="0"/>
        </w:rPr>
        <w:t xml:space="preserve"> для низшего напряжений. Концы обмоток соответственно называют </w:t>
      </w:r>
      <w:r>
        <w:rPr>
          <w:i/>
          <w:iCs/>
          <w:color w:val="000000"/>
          <w:spacing w:val="0"/>
          <w:w w:val="100"/>
          <w:position w:val="0"/>
        </w:rPr>
        <w:t xml:space="preserve">X, </w:t>
      </w:r>
      <w:r>
        <w:rPr>
          <w:i/>
          <w:iCs/>
          <w:color w:val="000000"/>
          <w:spacing w:val="0"/>
          <w:w w:val="100"/>
          <w:position w:val="0"/>
        </w:rPr>
        <w:t>Y, Z</w:t>
      </w:r>
      <w:r>
        <w:rPr>
          <w:color w:val="000000"/>
          <w:spacing w:val="0"/>
          <w:w w:val="100"/>
          <w:position w:val="0"/>
        </w:rPr>
        <w:t xml:space="preserve"> </w:t>
      </w:r>
      <w:r>
        <w:rPr>
          <w:color w:val="000000"/>
          <w:spacing w:val="0"/>
          <w:w w:val="100"/>
          <w:position w:val="0"/>
        </w:rPr>
        <w:t xml:space="preserve">и </w:t>
      </w:r>
      <w:r>
        <w:rPr>
          <w:i/>
          <w:iCs/>
          <w:color w:val="000000"/>
          <w:spacing w:val="0"/>
          <w:w w:val="100"/>
          <w:position w:val="0"/>
        </w:rPr>
        <w:t xml:space="preserve">х, у, </w:t>
      </w:r>
      <w:r>
        <w:rPr>
          <w:i/>
          <w:iCs/>
          <w:color w:val="000000"/>
          <w:spacing w:val="0"/>
          <w:w w:val="100"/>
          <w:position w:val="0"/>
        </w:rPr>
        <w:t>z.</w:t>
      </w:r>
      <w:r>
        <w:rPr>
          <w:color w:val="000000"/>
          <w:spacing w:val="0"/>
          <w:w w:val="100"/>
          <w:position w:val="0"/>
        </w:rPr>
        <w:t xml:space="preserve"> </w:t>
      </w:r>
      <w:r>
        <w:rPr>
          <w:color w:val="000000"/>
          <w:spacing w:val="0"/>
          <w:w w:val="100"/>
          <w:position w:val="0"/>
        </w:rPr>
        <w:t>Имея в виду, что на электростанциях и подстанциях шины, принадлежащие разным фазам, окрашивают жел</w:t>
        <w:softHyphen/>
        <w:t>той, зеленой и красной красками, фазы иногда назы</w:t>
        <w:softHyphen/>
        <w:t xml:space="preserve">вают /К, </w:t>
      </w:r>
      <w:r>
        <w:rPr>
          <w:i/>
          <w:iCs/>
          <w:color w:val="000000"/>
          <w:spacing w:val="0"/>
          <w:w w:val="100"/>
          <w:position w:val="0"/>
        </w:rPr>
        <w:t>3</w:t>
      </w:r>
      <w:r>
        <w:rPr>
          <w:color w:val="000000"/>
          <w:spacing w:val="0"/>
          <w:w w:val="100"/>
          <w:position w:val="0"/>
        </w:rPr>
        <w:t xml:space="preserve"> и Л'.</w:t>
      </w:r>
    </w:p>
    <w:p>
      <w:pPr>
        <w:pStyle w:val="Style18"/>
        <w:keepNext w:val="0"/>
        <w:keepLines w:val="0"/>
        <w:widowControl w:val="0"/>
        <w:shd w:val="clear" w:color="auto" w:fill="auto"/>
        <w:bidi w:val="0"/>
        <w:spacing w:before="0" w:after="0" w:line="204" w:lineRule="auto"/>
        <w:ind w:left="0" w:right="0" w:firstLine="320"/>
        <w:jc w:val="both"/>
      </w:pPr>
      <w:r>
        <w:rPr>
          <w:color w:val="000000"/>
          <w:spacing w:val="0"/>
          <w:w w:val="100"/>
          <w:position w:val="0"/>
        </w:rPr>
        <w:t>Вращением -фаз называют последовательность, в которой в обмотках разных фаз э. д. с. (ток) дости</w:t>
        <w:softHyphen/>
        <w:t>гают с течением -времени максимальных значений. Если вращение ротора генератора происходит против часовой стрелки, -как показано на рис. 6, фазы вращаются в на</w:t>
        <w:softHyphen/>
        <w:t xml:space="preserve">правлении </w:t>
      </w:r>
      <w:r>
        <w:rPr>
          <w:i/>
          <w:iCs/>
          <w:color w:val="000000"/>
          <w:spacing w:val="0"/>
          <w:w w:val="100"/>
          <w:position w:val="0"/>
        </w:rPr>
        <w:t xml:space="preserve">ах, </w:t>
      </w:r>
      <w:r>
        <w:rPr>
          <w:i/>
          <w:iCs/>
          <w:color w:val="000000"/>
          <w:spacing w:val="0"/>
          <w:w w:val="100"/>
          <w:position w:val="0"/>
        </w:rPr>
        <w:t>by, cz.</w:t>
      </w:r>
      <w:r>
        <w:rPr>
          <w:color w:val="000000"/>
          <w:spacing w:val="0"/>
          <w:w w:val="100"/>
          <w:position w:val="0"/>
        </w:rPr>
        <w:t xml:space="preserve"> </w:t>
      </w:r>
      <w:r>
        <w:rPr>
          <w:color w:val="000000"/>
          <w:spacing w:val="0"/>
          <w:w w:val="100"/>
          <w:position w:val="0"/>
        </w:rPr>
        <w:t>Если изменить направление враще</w:t>
        <w:softHyphen/>
        <w:t xml:space="preserve">ния ротора, изменится и направление вращения фаз: они станут вращаться в обратном направлении, т. е. </w:t>
      </w:r>
      <w:r>
        <w:rPr>
          <w:i/>
          <w:iCs/>
          <w:color w:val="000000"/>
          <w:spacing w:val="0"/>
          <w:w w:val="100"/>
          <w:position w:val="0"/>
        </w:rPr>
        <w:t xml:space="preserve">ах, </w:t>
      </w:r>
      <w:r>
        <w:rPr>
          <w:i/>
          <w:iCs/>
          <w:color w:val="000000"/>
          <w:spacing w:val="0"/>
          <w:w w:val="100"/>
          <w:position w:val="0"/>
        </w:rPr>
        <w:t>cz, by.</w:t>
      </w:r>
      <w:r>
        <w:rPr>
          <w:color w:val="000000"/>
          <w:spacing w:val="0"/>
          <w:w w:val="100"/>
          <w:position w:val="0"/>
        </w:rPr>
        <w:t xml:space="preserve"> </w:t>
      </w:r>
      <w:r>
        <w:rPr>
          <w:color w:val="000000"/>
          <w:spacing w:val="0"/>
          <w:w w:val="100"/>
          <w:position w:val="0"/>
        </w:rPr>
        <w:t>Подробно вопрос о вращении фаз рассмотрен в § 9.</w:t>
      </w:r>
    </w:p>
    <w:p>
      <w:pPr>
        <w:pStyle w:val="Style18"/>
        <w:keepNext w:val="0"/>
        <w:keepLines w:val="0"/>
        <w:widowControl w:val="0"/>
        <w:shd w:val="clear" w:color="auto" w:fill="auto"/>
        <w:bidi w:val="0"/>
        <w:spacing w:before="0" w:after="0" w:line="204" w:lineRule="auto"/>
        <w:ind w:left="0" w:right="0" w:firstLine="320"/>
        <w:jc w:val="both"/>
      </w:pPr>
      <w:r>
        <w:rPr>
          <w:b/>
          <w:bCs/>
          <w:color w:val="000000"/>
          <w:spacing w:val="0"/>
          <w:w w:val="100"/>
          <w:position w:val="0"/>
        </w:rPr>
        <w:t xml:space="preserve">Векторы. </w:t>
      </w:r>
      <w:r>
        <w:rPr>
          <w:color w:val="000000"/>
          <w:spacing w:val="0"/>
          <w:w w:val="100"/>
          <w:position w:val="0"/>
        </w:rPr>
        <w:t>В технике переменных токов периодические изменения е. д. с. (токов) часто изображаются вектора</w:t>
        <w:softHyphen/>
        <w:t>ми, т. е. отрезками прямой определенной величины и определенного направления.</w:t>
      </w:r>
    </w:p>
    <w:p>
      <w:pPr>
        <w:pStyle w:val="Style18"/>
        <w:keepNext w:val="0"/>
        <w:keepLines w:val="0"/>
        <w:widowControl w:val="0"/>
        <w:shd w:val="clear" w:color="auto" w:fill="auto"/>
        <w:bidi w:val="0"/>
        <w:spacing w:before="0" w:after="0" w:line="204" w:lineRule="auto"/>
        <w:ind w:left="0" w:right="0" w:firstLine="320"/>
        <w:jc w:val="both"/>
      </w:pPr>
      <w:r>
        <w:rPr>
          <w:b/>
          <w:bCs/>
          <w:color w:val="000000"/>
          <w:spacing w:val="0"/>
          <w:w w:val="100"/>
          <w:position w:val="0"/>
        </w:rPr>
        <w:t xml:space="preserve">С </w:t>
      </w:r>
      <w:r>
        <w:rPr>
          <w:color w:val="000000"/>
          <w:spacing w:val="0"/>
          <w:w w:val="100"/>
          <w:position w:val="0"/>
        </w:rPr>
        <w:t>помощью векторов можно решать ряд задач. Нас в рассматриваемых вопросах интересуют два из них: а) определение мгновенных значений э. д. с.; б) опреде</w:t>
        <w:softHyphen/>
        <w:t>ление сдвига фаз между двумя и более э. д. с.</w:t>
      </w:r>
    </w:p>
    <w:p>
      <w:pPr>
        <w:pStyle w:val="Style18"/>
        <w:keepNext w:val="0"/>
        <w:keepLines w:val="0"/>
        <w:widowControl w:val="0"/>
        <w:shd w:val="clear" w:color="auto" w:fill="auto"/>
        <w:bidi w:val="0"/>
        <w:spacing w:before="0" w:after="120" w:line="204" w:lineRule="auto"/>
        <w:ind w:left="0" w:right="0" w:firstLine="320"/>
        <w:jc w:val="both"/>
      </w:pPr>
      <w:r>
        <w:rPr>
          <w:color w:val="000000"/>
          <w:spacing w:val="0"/>
          <w:w w:val="100"/>
          <w:position w:val="0"/>
        </w:rPr>
        <w:t>Для определения мгновенных значений вектор дол</w:t>
        <w:softHyphen/>
        <w:t>жен иметь длину, соответствующую максимальному зна</w:t>
        <w:softHyphen/>
        <w:t>чению а. д. с. Его начальная фаза совпадает с направ</w:t>
        <w:softHyphen/>
        <w:t xml:space="preserve">лением горизонтальной оси. Затем вектор вращают и проектируют на неподвижную вертикальную ось. Длины проекций и определяют мгновенные значения э. д. с. для </w:t>
      </w:r>
      <w:r>
        <w:rPr>
          <w:color w:val="000000"/>
          <w:spacing w:val="0"/>
          <w:w w:val="100"/>
          <w:position w:val="0"/>
        </w:rPr>
        <w:t>кйЖдоГд угла Поворота, что иллюстрируется рис. 8. На нем изменения э. д. с. представлены как синусоидой, на которой отмечены мгновенные значения э. д. с.' через каждую восьмую часть периода, так и проекциями век</w:t>
        <w:softHyphen/>
        <w:t>тора на ось для тех же долей периода. Для изображения сдвига фаз между двумя и 'более э. д. с. каждую из них изображают вектором. Начала векторов совмещены. Угол между ними определяет сдвиг фаз.</w:t>
      </w:r>
    </w:p>
    <w:p>
      <w:pPr>
        <w:widowControl w:val="0"/>
        <w:jc w:val="center"/>
        <w:rPr>
          <w:sz w:val="2"/>
          <w:szCs w:val="2"/>
        </w:rPr>
      </w:pPr>
      <w:r>
        <w:drawing>
          <wp:inline>
            <wp:extent cx="2962910" cy="1932305"/>
            <wp:docPr id="50" name="Picutre 50"/>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55"/>
                    <a:stretch/>
                  </pic:blipFill>
                  <pic:spPr>
                    <a:xfrm>
                      <a:ext cx="2962910" cy="1932305"/>
                    </a:xfrm>
                    <a:prstGeom prst="rect"/>
                  </pic:spPr>
                </pic:pic>
              </a:graphicData>
            </a:graphic>
          </wp:inline>
        </w:drawing>
      </w:r>
    </w:p>
    <w:p>
      <w:pPr>
        <w:pStyle w:val="Style35"/>
        <w:keepNext w:val="0"/>
        <w:keepLines w:val="0"/>
        <w:widowControl w:val="0"/>
        <w:shd w:val="clear" w:color="auto" w:fill="auto"/>
        <w:bidi w:val="0"/>
        <w:spacing w:before="0" w:after="0"/>
        <w:ind w:left="0" w:right="0" w:firstLine="0"/>
        <w:jc w:val="center"/>
      </w:pPr>
      <w:r>
        <w:rPr>
          <w:color w:val="000000"/>
          <w:spacing w:val="0"/>
          <w:w w:val="100"/>
          <w:position w:val="0"/>
        </w:rPr>
        <w:t>Рис. 8. Определение мгновенных значений э. д. с. при враще</w:t>
        <w:softHyphen/>
        <w:t>нии вектора.</w:t>
      </w:r>
    </w:p>
    <w:p>
      <w:pPr>
        <w:widowControl w:val="0"/>
        <w:spacing w:after="259" w:line="1" w:lineRule="exact"/>
      </w:pPr>
    </w:p>
    <w:p>
      <w:pPr>
        <w:pStyle w:val="Style18"/>
        <w:keepNext w:val="0"/>
        <w:keepLines w:val="0"/>
        <w:widowControl w:val="0"/>
        <w:shd w:val="clear" w:color="auto" w:fill="auto"/>
        <w:bidi w:val="0"/>
        <w:spacing w:before="0" w:after="0" w:line="204" w:lineRule="auto"/>
        <w:ind w:left="0" w:right="0"/>
        <w:jc w:val="both"/>
      </w:pPr>
      <w:r>
        <w:rPr>
          <w:color w:val="000000"/>
          <w:spacing w:val="0"/>
          <w:w w:val="100"/>
          <w:position w:val="0"/>
        </w:rPr>
        <w:t>Технику построения векторов для двух э. д. с. по ясняет рис. 9,а. Слева на нем изображены синусоиды и ясно видно, что е</w:t>
      </w:r>
      <w:r>
        <w:rPr>
          <w:color w:val="000000"/>
          <w:spacing w:val="0"/>
          <w:w w:val="100"/>
          <w:position w:val="0"/>
          <w:vertAlign w:val="subscript"/>
        </w:rPr>
        <w:t>2</w:t>
      </w:r>
      <w:r>
        <w:rPr>
          <w:color w:val="000000"/>
          <w:spacing w:val="0"/>
          <w:w w:val="100"/>
          <w:position w:val="0"/>
        </w:rPr>
        <w:t xml:space="preserve"> опережает щ на угол а. Справа э. д. с. </w:t>
      </w:r>
      <w:r>
        <w:rPr>
          <w:color w:val="000000"/>
          <w:spacing w:val="0"/>
          <w:w w:val="100"/>
          <w:position w:val="0"/>
        </w:rPr>
        <w:t xml:space="preserve">ei </w:t>
      </w:r>
      <w:r>
        <w:rPr>
          <w:color w:val="000000"/>
          <w:spacing w:val="0"/>
          <w:w w:val="100"/>
          <w:position w:val="0"/>
        </w:rPr>
        <w:t>изображена вектором Е]</w:t>
      </w:r>
      <w:r>
        <w:rPr>
          <w:color w:val="000000"/>
          <w:spacing w:val="0"/>
          <w:w w:val="100"/>
          <w:position w:val="0"/>
          <w:vertAlign w:val="subscript"/>
        </w:rPr>
        <w:t>М</w:t>
      </w:r>
      <w:r>
        <w:rPr>
          <w:color w:val="000000"/>
          <w:spacing w:val="0"/>
          <w:w w:val="100"/>
          <w:position w:val="0"/>
        </w:rPr>
        <w:t>, который расположен горизонтально, и стрелкой показано направление вра</w:t>
        <w:softHyphen/>
        <w:t>щения</w:t>
      </w:r>
      <w:r>
        <w:rPr>
          <w:color w:val="000000"/>
          <w:spacing w:val="0"/>
          <w:w w:val="100"/>
          <w:position w:val="0"/>
          <w:vertAlign w:val="superscript"/>
        </w:rPr>
        <w:footnoteReference w:id="2"/>
      </w:r>
      <w:r>
        <w:rPr>
          <w:color w:val="000000"/>
          <w:spacing w:val="0"/>
          <w:w w:val="100"/>
          <w:position w:val="0"/>
        </w:rPr>
        <w:t xml:space="preserve">. Затем по ©тому направлению отложен угол </w:t>
      </w:r>
      <w:r>
        <w:rPr>
          <w:i/>
          <w:iCs/>
          <w:color w:val="000000"/>
          <w:spacing w:val="0"/>
          <w:w w:val="100"/>
          <w:position w:val="0"/>
        </w:rPr>
        <w:t xml:space="preserve">а </w:t>
      </w:r>
      <w:r>
        <w:rPr>
          <w:color w:val="000000"/>
          <w:spacing w:val="0"/>
          <w:w w:val="100"/>
          <w:position w:val="0"/>
        </w:rPr>
        <w:t>и построен вектор э. д. с. Е</w:t>
      </w:r>
      <w:r>
        <w:rPr>
          <w:color w:val="000000"/>
          <w:spacing w:val="0"/>
          <w:w w:val="100"/>
          <w:position w:val="0"/>
          <w:vertAlign w:val="subscript"/>
        </w:rPr>
        <w:t>2м</w:t>
      </w:r>
      <w:r>
        <w:rPr>
          <w:color w:val="000000"/>
          <w:spacing w:val="0"/>
          <w:w w:val="100"/>
          <w:position w:val="0"/>
        </w:rPr>
        <w:t>.</w:t>
      </w:r>
    </w:p>
    <w:p>
      <w:pPr>
        <w:pStyle w:val="Style18"/>
        <w:keepNext w:val="0"/>
        <w:keepLines w:val="0"/>
        <w:widowControl w:val="0"/>
        <w:shd w:val="clear" w:color="auto" w:fill="auto"/>
        <w:bidi w:val="0"/>
        <w:spacing w:before="0" w:after="200" w:line="204" w:lineRule="auto"/>
        <w:ind w:left="0" w:right="0"/>
        <w:jc w:val="both"/>
      </w:pPr>
      <w:r>
        <w:rPr>
          <w:color w:val="000000"/>
          <w:spacing w:val="0"/>
          <w:w w:val="100"/>
          <w:position w:val="0"/>
        </w:rPr>
        <w:t>Построение можно выполнить иначе. После построе</w:t>
        <w:softHyphen/>
        <w:t>ния вектора Е</w:t>
      </w:r>
      <w:r>
        <w:rPr>
          <w:color w:val="000000"/>
          <w:spacing w:val="0"/>
          <w:w w:val="100"/>
          <w:position w:val="0"/>
          <w:vertAlign w:val="subscript"/>
        </w:rPr>
        <w:t>)м</w:t>
      </w:r>
      <w:r>
        <w:rPr>
          <w:color w:val="000000"/>
          <w:spacing w:val="0"/>
          <w:w w:val="100"/>
          <w:position w:val="0"/>
        </w:rPr>
        <w:t xml:space="preserve"> (который расположен горизонтально, т. е. так, чтобы его проекция на ось </w:t>
      </w:r>
      <w:r>
        <w:rPr>
          <w:i/>
          <w:iCs/>
          <w:color w:val="000000"/>
          <w:spacing w:val="0"/>
          <w:w w:val="100"/>
          <w:position w:val="0"/>
        </w:rPr>
        <w:t>Г—1'</w:t>
      </w:r>
      <w:r>
        <w:rPr>
          <w:color w:val="000000"/>
          <w:spacing w:val="0"/>
          <w:w w:val="100"/>
          <w:position w:val="0"/>
        </w:rPr>
        <w:t xml:space="preserve"> была равна мгновенному значению </w:t>
      </w:r>
      <w:r>
        <w:rPr>
          <w:i/>
          <w:iCs/>
          <w:color w:val="000000"/>
          <w:spacing w:val="0"/>
          <w:w w:val="100"/>
          <w:position w:val="0"/>
        </w:rPr>
        <w:t xml:space="preserve">ei </w:t>
      </w:r>
      <w:r>
        <w:rPr>
          <w:i/>
          <w:iCs/>
          <w:color w:val="000000"/>
          <w:spacing w:val="0"/>
          <w:w w:val="100"/>
          <w:position w:val="0"/>
        </w:rPr>
        <w:t>в</w:t>
      </w:r>
      <w:r>
        <w:rPr>
          <w:color w:val="000000"/>
          <w:spacing w:val="0"/>
          <w:w w:val="100"/>
          <w:position w:val="0"/>
        </w:rPr>
        <w:t xml:space="preserve"> точке </w:t>
      </w:r>
      <w:r>
        <w:rPr>
          <w:i/>
          <w:iCs/>
          <w:color w:val="000000"/>
          <w:spacing w:val="0"/>
          <w:w w:val="100"/>
          <w:position w:val="0"/>
        </w:rPr>
        <w:t>0)</w:t>
      </w:r>
      <w:r>
        <w:rPr>
          <w:color w:val="000000"/>
          <w:spacing w:val="0"/>
          <w:w w:val="100"/>
          <w:position w:val="0"/>
        </w:rPr>
        <w:t xml:space="preserve"> через точку пересе</w:t>
        <w:softHyphen/>
        <w:t xml:space="preserve">чения синусоиды </w:t>
      </w:r>
      <w:r>
        <w:rPr>
          <w:i/>
          <w:iCs/>
          <w:color w:val="000000"/>
          <w:spacing w:val="0"/>
          <w:w w:val="100"/>
          <w:position w:val="0"/>
        </w:rPr>
        <w:t>е</w:t>
      </w:r>
      <w:r>
        <w:rPr>
          <w:i/>
          <w:iCs/>
          <w:color w:val="000000"/>
          <w:spacing w:val="0"/>
          <w:w w:val="100"/>
          <w:position w:val="0"/>
          <w:vertAlign w:val="subscript"/>
        </w:rPr>
        <w:t>2</w:t>
      </w:r>
      <w:r>
        <w:rPr>
          <w:color w:val="000000"/>
          <w:spacing w:val="0"/>
          <w:w w:val="100"/>
          <w:position w:val="0"/>
        </w:rPr>
        <w:t xml:space="preserve"> с вертикалью </w:t>
      </w:r>
      <w:r>
        <w:rPr>
          <w:i/>
          <w:iCs/>
          <w:color w:val="000000"/>
          <w:spacing w:val="0"/>
          <w:w w:val="100"/>
          <w:position w:val="0"/>
        </w:rPr>
        <w:t>1—1</w:t>
      </w:r>
      <w:r>
        <w:rPr>
          <w:color w:val="000000"/>
          <w:spacing w:val="0"/>
          <w:w w:val="100"/>
          <w:position w:val="0"/>
        </w:rPr>
        <w:t xml:space="preserve"> проведена гори-</w:t>
      </w:r>
      <w:r>
        <w:br w:type="page"/>
      </w:r>
    </w:p>
    <w:p>
      <w:pPr>
        <w:widowControl w:val="0"/>
        <w:jc w:val="center"/>
        <w:rPr>
          <w:sz w:val="2"/>
          <w:szCs w:val="2"/>
        </w:rPr>
      </w:pPr>
      <w:r>
        <w:drawing>
          <wp:inline>
            <wp:extent cx="3615055" cy="5925185"/>
            <wp:docPr id="51" name="Picutre 51"/>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57"/>
                    <a:stretch/>
                  </pic:blipFill>
                  <pic:spPr>
                    <a:xfrm>
                      <a:ext cx="3615055" cy="5925185"/>
                    </a:xfrm>
                    <a:prstGeom prst="rect"/>
                  </pic:spPr>
                </pic:pic>
              </a:graphicData>
            </a:graphic>
          </wp:inline>
        </w:drawing>
      </w:r>
    </w:p>
    <w:p>
      <w:pPr>
        <w:pStyle w:val="Style18"/>
        <w:keepNext w:val="0"/>
        <w:keepLines w:val="0"/>
        <w:widowControl w:val="0"/>
        <w:shd w:val="clear" w:color="auto" w:fill="auto"/>
        <w:bidi w:val="0"/>
        <w:spacing w:before="0" w:after="0" w:line="206" w:lineRule="auto"/>
        <w:ind w:left="0" w:right="0" w:firstLine="0"/>
        <w:jc w:val="both"/>
      </w:pPr>
      <w:r>
        <w:rPr>
          <w:color w:val="000000"/>
          <w:spacing w:val="0"/>
          <w:w w:val="100"/>
          <w:position w:val="0"/>
        </w:rPr>
        <w:t xml:space="preserve">зрительная пунктирная линия (она отсекает мгновенное значение э. д. с. </w:t>
      </w:r>
      <w:r>
        <w:rPr>
          <w:i/>
          <w:iCs/>
          <w:color w:val="000000"/>
          <w:spacing w:val="0"/>
          <w:w w:val="100"/>
          <w:position w:val="0"/>
        </w:rPr>
        <w:t>е%,</w:t>
      </w:r>
      <w:r>
        <w:rPr>
          <w:color w:val="000000"/>
          <w:spacing w:val="0"/>
          <w:w w:val="100"/>
          <w:position w:val="0"/>
        </w:rPr>
        <w:t xml:space="preserve"> соответствующее точке </w:t>
      </w:r>
      <w:r>
        <w:rPr>
          <w:i/>
          <w:iCs/>
          <w:color w:val="000000"/>
          <w:spacing w:val="0"/>
          <w:w w:val="100"/>
          <w:position w:val="0"/>
        </w:rPr>
        <w:t>0).</w:t>
      </w:r>
      <w:r>
        <w:rPr>
          <w:color w:val="000000"/>
          <w:spacing w:val="0"/>
          <w:w w:val="100"/>
          <w:position w:val="0"/>
        </w:rPr>
        <w:t xml:space="preserve"> Затем ра</w:t>
        <w:softHyphen/>
        <w:t xml:space="preserve">диусом длиной </w:t>
      </w:r>
      <w:r>
        <w:rPr>
          <w:smallCaps/>
          <w:color w:val="000000"/>
          <w:spacing w:val="0"/>
          <w:w w:val="100"/>
          <w:position w:val="0"/>
        </w:rPr>
        <w:t>Е</w:t>
      </w:r>
      <w:r>
        <w:rPr>
          <w:smallCaps/>
          <w:color w:val="000000"/>
          <w:spacing w:val="0"/>
          <w:w w:val="100"/>
          <w:position w:val="0"/>
          <w:vertAlign w:val="subscript"/>
        </w:rPr>
        <w:t>2м</w:t>
      </w:r>
      <w:r>
        <w:rPr>
          <w:smallCaps/>
          <w:color w:val="000000"/>
          <w:spacing w:val="0"/>
          <w:w w:val="100"/>
          <w:position w:val="0"/>
        </w:rPr>
        <w:t xml:space="preserve"> из</w:t>
      </w:r>
      <w:r>
        <w:rPr>
          <w:color w:val="000000"/>
          <w:spacing w:val="0"/>
          <w:w w:val="100"/>
          <w:position w:val="0"/>
        </w:rPr>
        <w:t xml:space="preserve"> точки </w:t>
      </w:r>
      <w:r>
        <w:rPr>
          <w:i/>
          <w:iCs/>
          <w:color w:val="000000"/>
          <w:spacing w:val="0"/>
          <w:w w:val="100"/>
          <w:position w:val="0"/>
        </w:rPr>
        <w:t>О',</w:t>
      </w:r>
      <w:r>
        <w:rPr>
          <w:color w:val="000000"/>
          <w:spacing w:val="0"/>
          <w:w w:val="100"/>
          <w:position w:val="0"/>
        </w:rPr>
        <w:t xml:space="preserve"> как из центра, сделана засечка, после чего построен вектор Е</w:t>
      </w:r>
      <w:r>
        <w:rPr>
          <w:color w:val="000000"/>
          <w:spacing w:val="0"/>
          <w:w w:val="100"/>
          <w:position w:val="0"/>
          <w:vertAlign w:val="subscript"/>
        </w:rPr>
        <w:t>2м</w:t>
      </w:r>
      <w:r>
        <w:rPr>
          <w:color w:val="000000"/>
          <w:spacing w:val="0"/>
          <w:w w:val="100"/>
          <w:position w:val="0"/>
        </w:rPr>
        <w:t>. При таком по</w:t>
        <w:softHyphen/>
        <w:t xml:space="preserve">строении угол </w:t>
      </w:r>
      <w:r>
        <w:rPr>
          <w:i/>
          <w:iCs/>
          <w:color w:val="000000"/>
          <w:spacing w:val="0"/>
          <w:w w:val="100"/>
          <w:position w:val="0"/>
        </w:rPr>
        <w:t>а</w:t>
      </w:r>
      <w:r>
        <w:rPr>
          <w:color w:val="000000"/>
          <w:spacing w:val="0"/>
          <w:w w:val="100"/>
          <w:position w:val="0"/>
        </w:rPr>
        <w:t xml:space="preserve"> получается автоматически.</w:t>
      </w:r>
    </w:p>
    <w:p>
      <w:pPr>
        <w:pStyle w:val="Style18"/>
        <w:keepNext w:val="0"/>
        <w:keepLines w:val="0"/>
        <w:widowControl w:val="0"/>
        <w:shd w:val="clear" w:color="auto" w:fill="auto"/>
        <w:bidi w:val="0"/>
        <w:spacing w:before="0" w:after="0" w:line="206" w:lineRule="auto"/>
        <w:ind w:left="0" w:right="0" w:firstLine="360"/>
        <w:jc w:val="both"/>
      </w:pPr>
      <w:r>
        <w:rPr>
          <w:color w:val="000000"/>
          <w:spacing w:val="0"/>
          <w:w w:val="100"/>
          <w:position w:val="0"/>
        </w:rPr>
        <w:t xml:space="preserve">Примеры векторных диаграмм (т. е. совокупности векторов, изображающих синусоидальные величины одинаковой частоты для различных углов сдвига фаз между </w:t>
      </w:r>
      <w:r>
        <w:rPr>
          <w:color w:val="000000"/>
          <w:spacing w:val="0"/>
          <w:w w:val="100"/>
          <w:position w:val="0"/>
        </w:rPr>
        <w:t xml:space="preserve">ei </w:t>
      </w:r>
      <w:r>
        <w:rPr>
          <w:color w:val="000000"/>
          <w:spacing w:val="0"/>
          <w:w w:val="100"/>
          <w:position w:val="0"/>
        </w:rPr>
        <w:t>и е</w:t>
      </w:r>
      <w:r>
        <w:rPr>
          <w:color w:val="000000"/>
          <w:spacing w:val="0"/>
          <w:w w:val="100"/>
          <w:position w:val="0"/>
          <w:vertAlign w:val="subscript"/>
        </w:rPr>
        <w:t>2</w:t>
      </w:r>
      <w:r>
        <w:rPr>
          <w:color w:val="000000"/>
          <w:spacing w:val="0"/>
          <w:w w:val="100"/>
          <w:position w:val="0"/>
        </w:rPr>
        <w:t xml:space="preserve">) даны на рис. </w:t>
      </w:r>
      <w:r>
        <w:rPr>
          <w:i/>
          <w:iCs/>
          <w:color w:val="000000"/>
          <w:spacing w:val="0"/>
          <w:w w:val="100"/>
          <w:position w:val="0"/>
        </w:rPr>
        <w:t>9,6—е.</w:t>
      </w:r>
    </w:p>
    <w:p>
      <w:pPr>
        <w:pStyle w:val="Style18"/>
        <w:keepNext w:val="0"/>
        <w:keepLines w:val="0"/>
        <w:widowControl w:val="0"/>
        <w:shd w:val="clear" w:color="auto" w:fill="auto"/>
        <w:bidi w:val="0"/>
        <w:spacing w:before="0" w:after="0" w:line="206" w:lineRule="auto"/>
        <w:ind w:left="0" w:right="0" w:firstLine="360"/>
        <w:jc w:val="both"/>
      </w:pPr>
      <w:r>
        <w:rPr>
          <w:color w:val="000000"/>
          <w:spacing w:val="0"/>
          <w:w w:val="100"/>
          <w:position w:val="0"/>
        </w:rPr>
        <w:t xml:space="preserve">Обратите особое внимание на рис. </w:t>
      </w:r>
      <w:r>
        <w:rPr>
          <w:i/>
          <w:iCs/>
          <w:color w:val="000000"/>
          <w:spacing w:val="0"/>
          <w:w w:val="100"/>
          <w:position w:val="0"/>
        </w:rPr>
        <w:t>9,е,</w:t>
      </w:r>
      <w:r>
        <w:rPr>
          <w:color w:val="000000"/>
          <w:spacing w:val="0"/>
          <w:w w:val="100"/>
          <w:position w:val="0"/>
        </w:rPr>
        <w:t xml:space="preserve"> который со</w:t>
        <w:softHyphen/>
        <w:t xml:space="preserve">ответствует рис. </w:t>
      </w:r>
      <w:r>
        <w:rPr>
          <w:i/>
          <w:iCs/>
          <w:color w:val="000000"/>
          <w:spacing w:val="0"/>
          <w:w w:val="100"/>
          <w:position w:val="0"/>
        </w:rPr>
        <w:t>9,г</w:t>
      </w:r>
      <w:r>
        <w:rPr>
          <w:color w:val="000000"/>
          <w:spacing w:val="0"/>
          <w:w w:val="100"/>
          <w:position w:val="0"/>
        </w:rPr>
        <w:t xml:space="preserve"> и показывает, что как бы 'Ни распо</w:t>
        <w:softHyphen/>
        <w:t>лагалась на чертеже векторная диаграмма, сдвиг фаз от этого на ней не изменяется.</w:t>
      </w:r>
    </w:p>
    <w:p>
      <w:pPr>
        <w:pStyle w:val="Style18"/>
        <w:keepNext w:val="0"/>
        <w:keepLines w:val="0"/>
        <w:widowControl w:val="0"/>
        <w:shd w:val="clear" w:color="auto" w:fill="auto"/>
        <w:bidi w:val="0"/>
        <w:spacing w:before="0" w:after="0" w:line="204" w:lineRule="auto"/>
        <w:ind w:left="0" w:right="0" w:firstLine="360"/>
        <w:jc w:val="both"/>
      </w:pPr>
      <w:r>
        <w:rPr>
          <w:color w:val="000000"/>
          <w:spacing w:val="0"/>
          <w:w w:val="100"/>
          <w:position w:val="0"/>
        </w:rPr>
        <w:t>Остается рассмотреть еще один очень важный во</w:t>
        <w:softHyphen/>
        <w:t>прос, вызывающий обычно недоумение: можно ли изо</w:t>
        <w:softHyphen/>
        <w:t>бражать векторами действующие (эффективные) зна</w:t>
        <w:softHyphen/>
        <w:t xml:space="preserve">чения </w:t>
      </w:r>
      <w:r>
        <w:rPr>
          <w:color w:val="000000"/>
          <w:spacing w:val="0"/>
          <w:w w:val="100"/>
          <w:position w:val="0"/>
          <w:vertAlign w:val="superscript"/>
        </w:rPr>
        <w:footnoteReference w:id="3"/>
      </w:r>
      <w:r>
        <w:rPr>
          <w:color w:val="000000"/>
          <w:spacing w:val="0"/>
          <w:w w:val="100"/>
          <w:position w:val="0"/>
        </w:rPr>
        <w:t xml:space="preserve"> э. д. с., токов и т. п.</w:t>
      </w:r>
    </w:p>
    <w:p>
      <w:pPr>
        <w:pStyle w:val="Style18"/>
        <w:keepNext w:val="0"/>
        <w:keepLines w:val="0"/>
        <w:widowControl w:val="0"/>
        <w:shd w:val="clear" w:color="auto" w:fill="auto"/>
        <w:bidi w:val="0"/>
        <w:spacing w:before="0" w:after="0" w:line="204" w:lineRule="auto"/>
        <w:ind w:left="0" w:right="0" w:firstLine="360"/>
        <w:jc w:val="both"/>
      </w:pPr>
      <w:r>
        <w:rPr>
          <w:color w:val="000000"/>
          <w:spacing w:val="0"/>
          <w:w w:val="100"/>
          <w:position w:val="0"/>
        </w:rPr>
        <w:t>На этот вопрос можно ответить следующим образом.</w:t>
      </w:r>
    </w:p>
    <w:p>
      <w:pPr>
        <w:pStyle w:val="Style18"/>
        <w:keepNext w:val="0"/>
        <w:keepLines w:val="0"/>
        <w:widowControl w:val="0"/>
        <w:shd w:val="clear" w:color="auto" w:fill="auto"/>
        <w:bidi w:val="0"/>
        <w:spacing w:before="0" w:after="0" w:line="204" w:lineRule="auto"/>
        <w:ind w:left="0" w:right="0" w:firstLine="360"/>
        <w:jc w:val="both"/>
      </w:pPr>
      <w:r>
        <w:rPr>
          <w:color w:val="000000"/>
          <w:spacing w:val="0"/>
          <w:w w:val="100"/>
          <w:position w:val="0"/>
        </w:rPr>
        <w:t>Если нужно определять мгновенные значения сину</w:t>
        <w:softHyphen/>
        <w:t>соидальной величины, то удобнее брать вектор, изобра</w:t>
        <w:softHyphen/>
        <w:t>жающий ее максимальное значение, потому что именно его проекция на ось дает мгновенные значения.</w:t>
      </w:r>
    </w:p>
    <w:p>
      <w:pPr>
        <w:pStyle w:val="Style18"/>
        <w:keepNext w:val="0"/>
        <w:keepLines w:val="0"/>
        <w:widowControl w:val="0"/>
        <w:shd w:val="clear" w:color="auto" w:fill="auto"/>
        <w:bidi w:val="0"/>
        <w:spacing w:before="0" w:after="0" w:line="204" w:lineRule="auto"/>
        <w:ind w:left="0" w:right="0" w:firstLine="360"/>
        <w:jc w:val="both"/>
      </w:pPr>
      <w:r>
        <w:rPr>
          <w:color w:val="000000"/>
          <w:spacing w:val="0"/>
          <w:w w:val="100"/>
          <w:position w:val="0"/>
        </w:rPr>
        <w:t>В практической деятельности мы обычно имеем дело не с мгновенными, а с действующими значениями, на</w:t>
        <w:softHyphen/>
        <w:t xml:space="preserve">пример говорим 127 </w:t>
      </w:r>
      <w:r>
        <w:rPr>
          <w:i/>
          <w:iCs/>
          <w:color w:val="000000"/>
          <w:spacing w:val="0"/>
          <w:w w:val="100"/>
          <w:position w:val="0"/>
        </w:rPr>
        <w:t>в,</w:t>
      </w:r>
      <w:r>
        <w:rPr>
          <w:color w:val="000000"/>
          <w:spacing w:val="0"/>
          <w:w w:val="100"/>
          <w:position w:val="0"/>
        </w:rPr>
        <w:t xml:space="preserve"> понимая под этим действующее значение и не думаем ни о максимальных значениях, ко</w:t>
        <w:softHyphen/>
        <w:t>торые на 41% больше, ни о других мгновенных значе</w:t>
        <w:softHyphen/>
        <w:t>ниях. Поэтому векторные диаграммы обычно строят для действующих значений. При этом углы сдвига фаз меж</w:t>
        <w:softHyphen/>
        <w:t>ду величинами тока, э. д. с., напряжения и т. п. видны совершенно отчетливо, а результаты сложения и вычи</w:t>
        <w:softHyphen/>
        <w:t>тания векторов непосредственно получаются в действую</w:t>
        <w:softHyphen/>
        <w:t>щих значениях, что удобно.</w:t>
      </w:r>
    </w:p>
    <w:p>
      <w:pPr>
        <w:pStyle w:val="Style18"/>
        <w:keepNext w:val="0"/>
        <w:keepLines w:val="0"/>
        <w:widowControl w:val="0"/>
        <w:shd w:val="clear" w:color="auto" w:fill="auto"/>
        <w:bidi w:val="0"/>
        <w:spacing w:before="0" w:after="0" w:line="206" w:lineRule="auto"/>
        <w:ind w:left="0" w:right="0" w:firstLine="360"/>
        <w:jc w:val="both"/>
      </w:pPr>
      <w:r>
        <w:rPr>
          <w:b/>
          <w:bCs/>
          <w:color w:val="000000"/>
          <w:spacing w:val="0"/>
          <w:w w:val="100"/>
          <w:position w:val="0"/>
        </w:rPr>
        <w:t xml:space="preserve">Сложение и вычитание синусоид и векторов. В </w:t>
      </w:r>
      <w:r>
        <w:rPr>
          <w:color w:val="000000"/>
          <w:spacing w:val="0"/>
          <w:w w:val="100"/>
          <w:position w:val="0"/>
        </w:rPr>
        <w:t>элек</w:t>
        <w:softHyphen/>
        <w:t>троустановках, в которых действуют несколько э. д. с., они в зависимости от способа соединения могут либо складываться, либо вычитаться. Это же относится к то</w:t>
        <w:softHyphen/>
        <w:t>кам в местах разветвлений.</w:t>
      </w:r>
    </w:p>
    <w:p>
      <w:pPr>
        <w:pStyle w:val="Style18"/>
        <w:keepNext w:val="0"/>
        <w:keepLines w:val="0"/>
        <w:widowControl w:val="0"/>
        <w:shd w:val="clear" w:color="auto" w:fill="auto"/>
        <w:bidi w:val="0"/>
        <w:spacing w:before="0" w:after="0" w:line="206" w:lineRule="auto"/>
        <w:ind w:left="0" w:right="0" w:firstLine="360"/>
        <w:jc w:val="both"/>
      </w:pPr>
      <w:r>
        <w:rPr>
          <w:color w:val="000000"/>
          <w:spacing w:val="0"/>
          <w:w w:val="100"/>
          <w:position w:val="0"/>
        </w:rPr>
        <w:t>В цепях постоянного тока сложение и вычитание про</w:t>
        <w:softHyphen/>
        <w:t xml:space="preserve">изводят алгебраически. Это значит, что если одна э. д. с. </w:t>
      </w:r>
      <w:r>
        <w:rPr>
          <w:color w:val="000000"/>
          <w:spacing w:val="0"/>
          <w:w w:val="100"/>
          <w:position w:val="0"/>
        </w:rPr>
        <w:t xml:space="preserve">равна 5 в, а другая 18 в, то их сумма составляет 5+'18= = 23 </w:t>
      </w:r>
      <w:r>
        <w:rPr>
          <w:i/>
          <w:iCs/>
          <w:color w:val="000000"/>
          <w:spacing w:val="0"/>
          <w:w w:val="100"/>
          <w:position w:val="0"/>
        </w:rPr>
        <w:t>в,</w:t>
      </w:r>
      <w:r>
        <w:rPr>
          <w:color w:val="000000"/>
          <w:spacing w:val="0"/>
          <w:w w:val="100"/>
          <w:position w:val="0"/>
        </w:rPr>
        <w:t xml:space="preserve"> а разность 5—18=—13 </w:t>
      </w:r>
      <w:r>
        <w:rPr>
          <w:i/>
          <w:iCs/>
          <w:color w:val="000000"/>
          <w:spacing w:val="0"/>
          <w:w w:val="100"/>
          <w:position w:val="0"/>
        </w:rPr>
        <w:t>в.</w:t>
      </w:r>
      <w:r>
        <w:rPr>
          <w:color w:val="000000"/>
          <w:spacing w:val="0"/>
          <w:w w:val="100"/>
          <w:position w:val="0"/>
        </w:rPr>
        <w:t xml:space="preserve"> Знак минус указывает на изменение направления тока относительно первой Э. д. с.</w:t>
      </w:r>
    </w:p>
    <w:p>
      <w:pPr>
        <w:pStyle w:val="Style18"/>
        <w:keepNext w:val="0"/>
        <w:keepLines w:val="0"/>
        <w:widowControl w:val="0"/>
        <w:shd w:val="clear" w:color="auto" w:fill="auto"/>
        <w:bidi w:val="0"/>
        <w:spacing w:before="0" w:after="0" w:line="202" w:lineRule="auto"/>
        <w:ind w:left="0" w:right="0" w:firstLine="320"/>
        <w:jc w:val="both"/>
      </w:pPr>
      <w:r>
        <w:rPr>
          <w:color w:val="000000"/>
          <w:spacing w:val="0"/>
          <w:w w:val="100"/>
          <w:position w:val="0"/>
        </w:rPr>
        <w:t>В цепях переменного тока сложение и вычитание про</w:t>
        <w:softHyphen/>
        <w:t>изводятся более сложно.</w:t>
      </w:r>
    </w:p>
    <w:p>
      <w:pPr>
        <w:pStyle w:val="Style18"/>
        <w:keepNext w:val="0"/>
        <w:keepLines w:val="0"/>
        <w:widowControl w:val="0"/>
        <w:shd w:val="clear" w:color="auto" w:fill="auto"/>
        <w:bidi w:val="0"/>
        <w:spacing w:before="0" w:after="220" w:line="202" w:lineRule="auto"/>
        <w:ind w:left="0" w:right="0" w:firstLine="320"/>
        <w:jc w:val="both"/>
      </w:pPr>
      <w:r>
        <w:rPr>
          <w:color w:val="000000"/>
          <w:spacing w:val="0"/>
          <w:w w:val="100"/>
          <w:position w:val="0"/>
        </w:rPr>
        <w:t xml:space="preserve">Чтобы сложить две синусоиды </w:t>
      </w:r>
      <w:r>
        <w:rPr>
          <w:i/>
          <w:iCs/>
          <w:color w:val="000000"/>
          <w:spacing w:val="0"/>
          <w:w w:val="100"/>
          <w:position w:val="0"/>
        </w:rPr>
        <w:t>e</w:t>
      </w:r>
      <w:r>
        <w:rPr>
          <w:i/>
          <w:iCs/>
          <w:color w:val="000000"/>
          <w:spacing w:val="0"/>
          <w:w w:val="100"/>
          <w:position w:val="0"/>
          <w:vertAlign w:val="subscript"/>
        </w:rPr>
        <w:t>t</w:t>
      </w:r>
      <w:r>
        <w:rPr>
          <w:color w:val="000000"/>
          <w:spacing w:val="0"/>
          <w:w w:val="100"/>
          <w:position w:val="0"/>
        </w:rPr>
        <w:t xml:space="preserve"> </w:t>
      </w:r>
      <w:r>
        <w:rPr>
          <w:color w:val="000000"/>
          <w:spacing w:val="0"/>
          <w:w w:val="100"/>
          <w:position w:val="0"/>
        </w:rPr>
        <w:t xml:space="preserve">и </w:t>
      </w:r>
      <w:r>
        <w:rPr>
          <w:i/>
          <w:iCs/>
          <w:color w:val="000000"/>
          <w:spacing w:val="0"/>
          <w:w w:val="100"/>
          <w:position w:val="0"/>
        </w:rPr>
        <w:t>е</w:t>
      </w:r>
      <w:r>
        <w:rPr>
          <w:i/>
          <w:iCs/>
          <w:color w:val="000000"/>
          <w:spacing w:val="0"/>
          <w:w w:val="100"/>
          <w:position w:val="0"/>
          <w:vertAlign w:val="subscript"/>
        </w:rPr>
        <w:t>2</w:t>
      </w:r>
      <w:r>
        <w:rPr>
          <w:color w:val="000000"/>
          <w:spacing w:val="0"/>
          <w:w w:val="100"/>
          <w:position w:val="0"/>
        </w:rPr>
        <w:t xml:space="preserve"> нужно: а) пере</w:t>
        <w:softHyphen/>
        <w:t xml:space="preserve">сечь их в нескольких местах вертикалями </w:t>
      </w:r>
      <w:r>
        <w:rPr>
          <w:i/>
          <w:iCs/>
          <w:color w:val="000000"/>
          <w:spacing w:val="0"/>
          <w:w w:val="100"/>
          <w:position w:val="0"/>
        </w:rPr>
        <w:t xml:space="preserve">1, 2, 3. 4, </w:t>
      </w:r>
      <w:r>
        <w:rPr>
          <w:color w:val="000000"/>
          <w:spacing w:val="0"/>
          <w:w w:val="100"/>
          <w:position w:val="0"/>
        </w:rPr>
        <w:t>5, ...и т. д., на которых синусоиды отсекут мгновенные</w:t>
      </w:r>
    </w:p>
    <w:p>
      <w:pPr>
        <w:widowControl w:val="0"/>
        <w:jc w:val="center"/>
        <w:rPr>
          <w:sz w:val="2"/>
          <w:szCs w:val="2"/>
        </w:rPr>
      </w:pPr>
      <w:r>
        <w:drawing>
          <wp:inline>
            <wp:extent cx="3359150" cy="2578735"/>
            <wp:docPr id="52" name="Picutre 52"/>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9"/>
                    <a:stretch/>
                  </pic:blipFill>
                  <pic:spPr>
                    <a:xfrm>
                      <a:ext cx="3359150" cy="2578735"/>
                    </a:xfrm>
                    <a:prstGeom prst="rect"/>
                  </pic:spPr>
                </pic:pic>
              </a:graphicData>
            </a:graphic>
          </wp:inline>
        </w:drawing>
      </w:r>
    </w:p>
    <w:p>
      <w:pPr>
        <w:widowControl w:val="0"/>
        <w:spacing w:after="219" w:line="1" w:lineRule="exact"/>
      </w:pPr>
    </w:p>
    <w:p>
      <w:pPr>
        <w:pStyle w:val="Style18"/>
        <w:keepNext w:val="0"/>
        <w:keepLines w:val="0"/>
        <w:widowControl w:val="0"/>
        <w:shd w:val="clear" w:color="auto" w:fill="auto"/>
        <w:bidi w:val="0"/>
        <w:spacing w:before="0" w:after="0" w:line="204" w:lineRule="auto"/>
        <w:ind w:left="0" w:right="0" w:firstLine="0"/>
        <w:jc w:val="both"/>
      </w:pPr>
      <w:r>
        <w:rPr>
          <w:color w:val="000000"/>
          <w:spacing w:val="0"/>
          <w:w w:val="100"/>
          <w:position w:val="0"/>
        </w:rPr>
        <w:t>значения э. д. с. (рис. 10,а); б) попарно алгебраиче</w:t>
        <w:softHyphen/>
        <w:t>ски сложить мгновенные значения и полученные сум</w:t>
        <w:softHyphen/>
        <w:t>мы, представляющие собой мгновенные значения сум</w:t>
        <w:softHyphen/>
        <w:t>марной э. д. с., отложить на тех же вертикалях (рис. 10,6); в) соединить плавной кривой вершины сум</w:t>
        <w:softHyphen/>
        <w:t xml:space="preserve">марных мгновенных значений, получив, таким образом, суммарную синусоиду </w:t>
      </w:r>
      <w:r>
        <w:rPr>
          <w:i/>
          <w:iCs/>
          <w:color w:val="000000"/>
          <w:spacing w:val="0"/>
          <w:w w:val="100"/>
          <w:position w:val="0"/>
        </w:rPr>
        <w:t>ei+'e</w:t>
      </w:r>
      <w:r>
        <w:rPr>
          <w:i/>
          <w:iCs/>
          <w:color w:val="000000"/>
          <w:spacing w:val="0"/>
          <w:w w:val="100"/>
          <w:position w:val="0"/>
          <w:vertAlign w:val="subscript"/>
        </w:rPr>
        <w:t>2</w:t>
      </w:r>
      <w:r>
        <w:rPr>
          <w:i/>
          <w:iCs/>
          <w:color w:val="000000"/>
          <w:spacing w:val="0"/>
          <w:w w:val="100"/>
          <w:position w:val="0"/>
        </w:rPr>
        <w:t>.</w:t>
      </w:r>
    </w:p>
    <w:p>
      <w:pPr>
        <w:pStyle w:val="Style18"/>
        <w:keepNext w:val="0"/>
        <w:keepLines w:val="0"/>
        <w:widowControl w:val="0"/>
        <w:shd w:val="clear" w:color="auto" w:fill="auto"/>
        <w:bidi w:val="0"/>
        <w:spacing w:before="0" w:after="100" w:line="204" w:lineRule="auto"/>
        <w:ind w:left="0" w:right="0" w:firstLine="320"/>
        <w:jc w:val="both"/>
        <w:sectPr>
          <w:headerReference w:type="default" r:id="rId61"/>
          <w:footerReference w:type="default" r:id="rId62"/>
          <w:headerReference w:type="even" r:id="rId63"/>
          <w:footerReference w:type="even" r:id="rId64"/>
          <w:footnotePr>
            <w:pos w:val="pageBottom"/>
            <w:numFmt w:val="upperRoman"/>
            <w:numStart w:val="1"/>
            <w:numRestart w:val="continuous"/>
            <w15:footnoteColumns w:val="1"/>
          </w:footnotePr>
          <w:pgSz w:w="7142" w:h="11093"/>
          <w:pgMar w:top="588" w:right="659" w:bottom="949" w:left="651" w:header="0" w:footer="3" w:gutter="0"/>
          <w:pgNumType w:start="10"/>
          <w:cols w:space="720"/>
          <w:noEndnote/>
          <w:rtlGutter w:val="0"/>
          <w:docGrid w:linePitch="360"/>
        </w:sectPr>
      </w:pPr>
      <w:r>
        <w:rPr>
          <w:color w:val="000000"/>
          <w:spacing w:val="0"/>
          <w:w w:val="100"/>
          <w:position w:val="0"/>
        </w:rPr>
        <w:t>Чтобы вычесть одну синусоиду из другой, напри</w:t>
        <w:softHyphen/>
        <w:t xml:space="preserve">мер </w:t>
      </w:r>
      <w:r>
        <w:rPr>
          <w:i/>
          <w:iCs/>
          <w:color w:val="000000"/>
          <w:spacing w:val="0"/>
          <w:w w:val="100"/>
          <w:position w:val="0"/>
        </w:rPr>
        <w:t xml:space="preserve">ei </w:t>
      </w:r>
      <w:r>
        <w:rPr>
          <w:i/>
          <w:iCs/>
          <w:color w:val="000000"/>
          <w:spacing w:val="0"/>
          <w:w w:val="100"/>
          <w:position w:val="0"/>
        </w:rPr>
        <w:t>из е</w:t>
      </w:r>
      <w:r>
        <w:rPr>
          <w:i/>
          <w:iCs/>
          <w:color w:val="000000"/>
          <w:spacing w:val="0"/>
          <w:w w:val="100"/>
          <w:position w:val="0"/>
          <w:vertAlign w:val="subscript"/>
        </w:rPr>
        <w:t>2</w:t>
      </w:r>
      <w:r>
        <w:rPr>
          <w:color w:val="000000"/>
          <w:spacing w:val="0"/>
          <w:w w:val="100"/>
          <w:position w:val="0"/>
        </w:rPr>
        <w:t xml:space="preserve"> (рис. 10,</w:t>
      </w:r>
      <w:r>
        <w:rPr>
          <w:i/>
          <w:iCs/>
          <w:color w:val="000000"/>
          <w:spacing w:val="0"/>
          <w:w w:val="100"/>
          <w:position w:val="0"/>
        </w:rPr>
        <w:t>а),</w:t>
      </w:r>
      <w:r>
        <w:rPr>
          <w:color w:val="000000"/>
          <w:spacing w:val="0"/>
          <w:w w:val="100"/>
          <w:position w:val="0"/>
        </w:rPr>
        <w:t xml:space="preserve"> нужно вычитаемой синусоиде дать обратный знак, т е. попросту начертить ее зеркаль</w:t>
        <w:softHyphen/>
        <w:t xml:space="preserve">ное изображение — </w:t>
      </w:r>
      <w:r>
        <w:rPr>
          <w:i/>
          <w:iCs/>
          <w:color w:val="000000"/>
          <w:spacing w:val="0"/>
          <w:w w:val="100"/>
          <w:position w:val="0"/>
        </w:rPr>
        <w:t>е\</w:t>
      </w:r>
      <w:r>
        <w:rPr>
          <w:color w:val="000000"/>
          <w:spacing w:val="0"/>
          <w:w w:val="100"/>
          <w:position w:val="0"/>
        </w:rPr>
        <w:t xml:space="preserve"> (рис. ГО,в). Затем синусоиды </w:t>
      </w:r>
      <w:r>
        <w:rPr>
          <w:i/>
          <w:iCs/>
          <w:color w:val="000000"/>
          <w:spacing w:val="0"/>
          <w:w w:val="100"/>
          <w:position w:val="0"/>
        </w:rPr>
        <w:t>е</w:t>
      </w:r>
      <w:r>
        <w:rPr>
          <w:i/>
          <w:iCs/>
          <w:color w:val="000000"/>
          <w:spacing w:val="0"/>
          <w:w w:val="100"/>
          <w:position w:val="0"/>
          <w:vertAlign w:val="subscript"/>
        </w:rPr>
        <w:t xml:space="preserve">2 </w:t>
      </w:r>
      <w:r>
        <w:rPr>
          <w:color w:val="000000"/>
          <w:spacing w:val="0"/>
          <w:w w:val="100"/>
          <w:position w:val="0"/>
        </w:rPr>
        <w:t>и —В| складываются (рис. 10,г), как описано выше. Одним словом, вычитание синусоид основывается на из-</w:t>
      </w:r>
    </w:p>
    <w:p>
      <w:pPr>
        <w:pStyle w:val="Style18"/>
        <w:keepNext w:val="0"/>
        <w:keepLines w:val="0"/>
        <w:widowControl w:val="0"/>
        <w:shd w:val="clear" w:color="auto" w:fill="auto"/>
        <w:bidi w:val="0"/>
        <w:spacing w:before="0" w:after="0" w:line="204" w:lineRule="auto"/>
        <w:ind w:left="0" w:right="0" w:firstLine="0"/>
        <w:jc w:val="both"/>
      </w:pPr>
      <w:r>
        <w:rPr>
          <w:color w:val="000000"/>
          <w:spacing w:val="0"/>
          <w:w w:val="100"/>
          <w:position w:val="0"/>
        </w:rPr>
        <w:t>вестном правиле, которое гласит, что вычесть — все рав</w:t>
        <w:softHyphen/>
        <w:t>но, что прибавить то же самое с обратным знаком.</w:t>
      </w:r>
    </w:p>
    <w:p>
      <w:pPr>
        <w:pStyle w:val="Style18"/>
        <w:keepNext w:val="0"/>
        <w:keepLines w:val="0"/>
        <w:widowControl w:val="0"/>
        <w:shd w:val="clear" w:color="auto" w:fill="auto"/>
        <w:bidi w:val="0"/>
        <w:spacing w:before="0" w:after="0" w:line="204" w:lineRule="auto"/>
        <w:ind w:left="0" w:right="0"/>
        <w:jc w:val="both"/>
      </w:pPr>
      <w:r>
        <w:rPr>
          <w:color w:val="000000"/>
          <w:spacing w:val="0"/>
          <w:w w:val="100"/>
          <w:position w:val="0"/>
        </w:rPr>
        <w:t>Векторы складываются по правилу (параллелограмма (рис. 11,а).</w:t>
      </w:r>
    </w:p>
    <w:p>
      <w:pPr>
        <w:pStyle w:val="Style18"/>
        <w:keepNext w:val="0"/>
        <w:keepLines w:val="0"/>
        <w:widowControl w:val="0"/>
        <w:shd w:val="clear" w:color="auto" w:fill="auto"/>
        <w:bidi w:val="0"/>
        <w:spacing w:before="0" w:after="0" w:line="204" w:lineRule="auto"/>
        <w:ind w:left="0" w:right="0"/>
        <w:jc w:val="both"/>
      </w:pPr>
      <w:r>
        <w:rPr>
          <w:color w:val="000000"/>
          <w:spacing w:val="0"/>
          <w:w w:val="100"/>
          <w:position w:val="0"/>
        </w:rPr>
        <w:t>Для вычитания одного вектора из другого вычитае</w:t>
        <w:softHyphen/>
        <w:t>мый 'вектор поворачивается на 180° (т. е. ему дается обратный знак), после чего по правилу параллелограмма производят сложение (рис. 11,6).</w:t>
      </w:r>
    </w:p>
    <w:p>
      <w:pPr>
        <w:widowControl w:val="0"/>
        <w:spacing w:line="1" w:lineRule="exact"/>
        <w:sectPr>
          <w:headerReference w:type="default" r:id="rId65"/>
          <w:footerReference w:type="default" r:id="rId66"/>
          <w:headerReference w:type="even" r:id="rId67"/>
          <w:footerReference w:type="even" r:id="rId68"/>
          <w:footnotePr>
            <w:pos w:val="pageBottom"/>
            <w:numFmt w:val="upperRoman"/>
            <w:numStart w:val="1"/>
            <w:numRestart w:val="continuous"/>
            <w15:footnoteColumns w:val="1"/>
          </w:footnotePr>
          <w:pgSz w:w="7142" w:h="11093"/>
          <w:pgMar w:top="778" w:right="758" w:bottom="487" w:left="696" w:header="350" w:footer="59" w:gutter="0"/>
          <w:pgNumType w:start="19"/>
          <w:cols w:space="720"/>
          <w:noEndnote/>
          <w:rtlGutter w:val="0"/>
          <w:docGrid w:linePitch="360"/>
        </w:sectPr>
      </w:pPr>
      <w:r>
        <w:drawing>
          <wp:anchor distT="152400" distB="216535" distL="0" distR="0" simplePos="0" relativeHeight="125829387" behindDoc="0" locked="0" layoutInCell="1" allowOverlap="1">
            <wp:simplePos x="0" y="0"/>
            <wp:positionH relativeFrom="page">
              <wp:posOffset>762000</wp:posOffset>
            </wp:positionH>
            <wp:positionV relativeFrom="paragraph">
              <wp:posOffset>152400</wp:posOffset>
            </wp:positionV>
            <wp:extent cx="2938145" cy="1188720"/>
            <wp:wrapTopAndBottom/>
            <wp:docPr id="57" name="Shape 57"/>
            <a:graphic xmlns:a="http://schemas.openxmlformats.org/drawingml/2006/main">
              <a:graphicData uri="http://schemas.openxmlformats.org/drawingml/2006/picture">
                <pic:pic xmlns:pic="http://schemas.openxmlformats.org/drawingml/2006/picture">
                  <pic:nvPicPr>
                    <pic:cNvPr id="58" name="Picture box 58"/>
                    <pic:cNvPicPr/>
                  </pic:nvPicPr>
                  <pic:blipFill>
                    <a:blip r:embed="rId69"/>
                    <a:stretch/>
                  </pic:blipFill>
                  <pic:spPr>
                    <a:xfrm>
                      <a:ext cx="2938145" cy="1188720"/>
                    </a:xfrm>
                    <a:prstGeom prst="rect"/>
                  </pic:spPr>
                </pic:pic>
              </a:graphicData>
            </a:graphic>
          </wp:anchor>
        </w:drawing>
      </w:r>
      <w:r>
        <mc:AlternateContent>
          <mc:Choice Requires="wps">
            <w:drawing>
              <wp:anchor distT="0" distB="0" distL="0" distR="0" simplePos="0" relativeHeight="503316486" behindDoc="0" locked="0" layoutInCell="1" allowOverlap="1">
                <wp:simplePos x="0" y="0"/>
                <wp:positionH relativeFrom="page">
                  <wp:posOffset>1203960</wp:posOffset>
                </wp:positionH>
                <wp:positionV relativeFrom="paragraph">
                  <wp:posOffset>1405255</wp:posOffset>
                </wp:positionV>
                <wp:extent cx="2094230" cy="149225"/>
                <wp:wrapNone/>
                <wp:docPr id="59" name="Shape 59"/>
                <a:graphic xmlns:a="http://schemas.openxmlformats.org/drawingml/2006/main">
                  <a:graphicData uri="http://schemas.microsoft.com/office/word/2010/wordprocessingShape">
                    <wps:wsp>
                      <wps:cNvSpPr txBox="1"/>
                      <wps:spPr>
                        <a:xfrm>
                          <a:ext cx="2094230" cy="149225"/>
                        </a:xfrm>
                        <a:prstGeom prst="rect"/>
                        <a:noFill/>
                      </wps:spPr>
                      <wps:txbx>
                        <w:txbxContent>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11. Сложение и вычитание векторов.</w:t>
                            </w:r>
                          </w:p>
                        </w:txbxContent>
                      </wps:txbx>
                      <wps:bodyPr lIns="0" tIns="0" rIns="0" bIns="0">
                        <a:noAutoFit/>
                      </wps:bodyPr>
                    </wps:wsp>
                  </a:graphicData>
                </a:graphic>
              </wp:anchor>
            </w:drawing>
          </mc:Choice>
          <mc:Fallback>
            <w:pict>
              <v:shape id="_x0000_s1085" type="#_x0000_t202" style="position:absolute;margin-left:94.799999999999997pt;margin-top:110.65000000000001pt;width:164.90000000000001pt;height:11.75pt;z-index:251657733;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11. Сложение и вычитание векторов.</w:t>
                      </w:r>
                    </w:p>
                  </w:txbxContent>
                </v:textbox>
                <w10:wrap anchorx="page"/>
              </v:shape>
            </w:pict>
          </mc:Fallback>
        </mc:AlternateContent>
      </w:r>
    </w:p>
    <w:p>
      <w:pPr>
        <w:widowControl w:val="0"/>
        <w:spacing w:line="112" w:lineRule="exact"/>
        <w:rPr>
          <w:sz w:val="9"/>
          <w:szCs w:val="9"/>
        </w:rPr>
      </w:pPr>
    </w:p>
    <w:p>
      <w:pPr>
        <w:widowControl w:val="0"/>
        <w:spacing w:line="1" w:lineRule="exact"/>
        <w:sectPr>
          <w:footnotePr>
            <w:pos w:val="pageBottom"/>
            <w:numFmt w:val="upperRoman"/>
            <w:numStart w:val="1"/>
            <w:numRestart w:val="continuous"/>
            <w15:footnoteColumns w:val="1"/>
          </w:footnotePr>
          <w:type w:val="continuous"/>
          <w:pgSz w:w="7142" w:h="11093"/>
          <w:pgMar w:top="778" w:right="0" w:bottom="487" w:left="0" w:header="0" w:footer="3" w:gutter="0"/>
          <w:cols w:space="720"/>
          <w:noEndnote/>
          <w:rtlGutter w:val="0"/>
          <w:docGrid w:linePitch="360"/>
        </w:sectPr>
      </w:pPr>
    </w:p>
    <w:p>
      <w:pPr>
        <w:pStyle w:val="Style18"/>
        <w:keepNext w:val="0"/>
        <w:keepLines w:val="0"/>
        <w:widowControl w:val="0"/>
        <w:shd w:val="clear" w:color="auto" w:fill="auto"/>
        <w:bidi w:val="0"/>
        <w:spacing w:before="0" w:after="0" w:line="204" w:lineRule="auto"/>
        <w:ind w:left="0" w:right="0"/>
        <w:jc w:val="both"/>
      </w:pPr>
      <w:r>
        <w:rPr>
          <w:color w:val="000000"/>
          <w:spacing w:val="0"/>
          <w:w w:val="100"/>
          <w:position w:val="0"/>
        </w:rPr>
        <w:t>В дальнейшем мы не будем более возвращаться к объяснению вопросов, рассмотренных выше, считая их известными.</w:t>
      </w:r>
    </w:p>
    <w:p>
      <w:pPr>
        <w:pStyle w:val="Style18"/>
        <w:keepNext w:val="0"/>
        <w:keepLines w:val="0"/>
        <w:widowControl w:val="0"/>
        <w:shd w:val="clear" w:color="auto" w:fill="auto"/>
        <w:bidi w:val="0"/>
        <w:spacing w:before="0" w:after="0" w:line="204" w:lineRule="auto"/>
        <w:ind w:left="0" w:right="0"/>
        <w:jc w:val="both"/>
      </w:pPr>
      <w:r>
        <w:rPr>
          <w:b/>
          <w:bCs/>
          <w:color w:val="000000"/>
          <w:spacing w:val="0"/>
          <w:w w:val="100"/>
          <w:position w:val="0"/>
        </w:rPr>
        <w:t xml:space="preserve">Трехфазная система. </w:t>
      </w:r>
      <w:r>
        <w:rPr>
          <w:color w:val="000000"/>
          <w:spacing w:val="0"/>
          <w:w w:val="100"/>
          <w:position w:val="0"/>
        </w:rPr>
        <w:t>Наибольшее распространение в электротехнике получила симметричная трехфазная система э. д. с. Она представляет три одинаковые по частоте и амплитуде переменные э. д. с., между кото</w:t>
        <w:softHyphen/>
        <w:t xml:space="preserve">рыми существует сдвиг на </w:t>
      </w:r>
      <w:r>
        <w:rPr>
          <w:color w:val="000000"/>
          <w:spacing w:val="0"/>
          <w:w w:val="100"/>
          <w:position w:val="0"/>
          <w:vertAlign w:val="superscript"/>
        </w:rPr>
        <w:t>!</w:t>
      </w:r>
      <w:r>
        <w:rPr>
          <w:color w:val="000000"/>
          <w:spacing w:val="0"/>
          <w:w w:val="100"/>
          <w:position w:val="0"/>
        </w:rPr>
        <w:t>/з периода. Совокупность то</w:t>
        <w:softHyphen/>
        <w:t>ков, 'возникающих под действием этих э. д. с., называет</w:t>
        <w:softHyphen/>
        <w:t>ся трехфазной системой токов или, как обычно говорят, трехфазным током.</w:t>
      </w:r>
    </w:p>
    <w:p>
      <w:pPr>
        <w:pStyle w:val="Style18"/>
        <w:keepNext w:val="0"/>
        <w:keepLines w:val="0"/>
        <w:widowControl w:val="0"/>
        <w:shd w:val="clear" w:color="auto" w:fill="auto"/>
        <w:bidi w:val="0"/>
        <w:spacing w:before="0" w:after="0" w:line="204" w:lineRule="auto"/>
        <w:ind w:left="0" w:right="0"/>
        <w:jc w:val="both"/>
      </w:pPr>
      <w:r>
        <w:rPr>
          <w:color w:val="000000"/>
          <w:spacing w:val="0"/>
          <w:w w:val="100"/>
          <w:position w:val="0"/>
        </w:rPr>
        <w:t>Трехфазный ток был изобретен в 1891 г. русским инженером М. О. Доливо-Добровольским и получил ши</w:t>
        <w:softHyphen/>
        <w:t>рочайшее распространение благодаря своим замечатель</w:t>
        <w:softHyphen/>
        <w:t>ным свойствам:</w:t>
      </w:r>
    </w:p>
    <w:p>
      <w:pPr>
        <w:pStyle w:val="Style18"/>
        <w:keepNext w:val="0"/>
        <w:keepLines w:val="0"/>
        <w:widowControl w:val="0"/>
        <w:shd w:val="clear" w:color="auto" w:fill="auto"/>
        <w:tabs>
          <w:tab w:pos="653" w:val="left"/>
        </w:tabs>
        <w:bidi w:val="0"/>
        <w:spacing w:before="0" w:after="0" w:line="204" w:lineRule="auto"/>
        <w:ind w:left="0" w:right="0"/>
        <w:jc w:val="both"/>
      </w:pPr>
      <w:bookmarkStart w:id="21" w:name="bookmark21"/>
      <w:r>
        <w:rPr>
          <w:color w:val="000000"/>
          <w:spacing w:val="0"/>
          <w:w w:val="100"/>
          <w:position w:val="0"/>
        </w:rPr>
        <w:t>а</w:t>
      </w:r>
      <w:bookmarkEnd w:id="21"/>
      <w:r>
        <w:rPr>
          <w:color w:val="000000"/>
          <w:spacing w:val="0"/>
          <w:w w:val="100"/>
          <w:position w:val="0"/>
        </w:rPr>
        <w:t>)</w:t>
        <w:tab/>
        <w:t>с помощью трехфазного тока можно передать энергию с затратой вдвое меньшего количества провод</w:t>
        <w:softHyphen/>
        <w:t>никового м-атериа-ла, чем потребовалось бы при переда</w:t>
        <w:softHyphen/>
        <w:t>че однофазным током;</w:t>
      </w:r>
    </w:p>
    <w:p>
      <w:pPr>
        <w:pStyle w:val="Style18"/>
        <w:keepNext w:val="0"/>
        <w:keepLines w:val="0"/>
        <w:widowControl w:val="0"/>
        <w:shd w:val="clear" w:color="auto" w:fill="auto"/>
        <w:tabs>
          <w:tab w:pos="653" w:val="left"/>
        </w:tabs>
        <w:bidi w:val="0"/>
        <w:spacing w:before="0" w:after="120" w:line="204" w:lineRule="auto"/>
        <w:ind w:left="0" w:right="0"/>
        <w:jc w:val="both"/>
      </w:pPr>
      <w:bookmarkStart w:id="22" w:name="bookmark22"/>
      <w:r>
        <w:rPr>
          <w:color w:val="000000"/>
          <w:spacing w:val="0"/>
          <w:w w:val="100"/>
          <w:position w:val="0"/>
        </w:rPr>
        <w:t>б</w:t>
      </w:r>
      <w:bookmarkEnd w:id="22"/>
      <w:r>
        <w:rPr>
          <w:color w:val="000000"/>
          <w:spacing w:val="0"/>
          <w:w w:val="100"/>
          <w:position w:val="0"/>
        </w:rPr>
        <w:t>)</w:t>
        <w:tab/>
        <w:t>с помощью трехфазного тока в неподвижных об</w:t>
        <w:softHyphen/>
        <w:t>мотках электродвигателей создается вращающееся маг</w:t>
        <w:softHyphen/>
        <w:t>нитное поле, увлекающее за собою роторы самых про-</w:t>
      </w:r>
    </w:p>
    <w:p>
      <w:pPr>
        <w:pStyle w:val="Style15"/>
        <w:keepNext w:val="0"/>
        <w:keepLines w:val="0"/>
        <w:widowControl w:val="0"/>
        <w:shd w:val="clear" w:color="auto" w:fill="auto"/>
        <w:bidi w:val="0"/>
        <w:spacing w:before="0" w:after="0" w:line="240" w:lineRule="auto"/>
        <w:ind w:left="0" w:right="0" w:firstLine="0"/>
        <w:jc w:val="both"/>
        <w:rPr>
          <w:sz w:val="15"/>
          <w:szCs w:val="15"/>
        </w:rPr>
        <w:sectPr>
          <w:footnotePr>
            <w:pos w:val="pageBottom"/>
            <w:numFmt w:val="upperRoman"/>
            <w:numStart w:val="1"/>
            <w:numRestart w:val="continuous"/>
            <w15:footnoteColumns w:val="1"/>
          </w:footnotePr>
          <w:type w:val="continuous"/>
          <w:pgSz w:w="7142" w:h="11093"/>
          <w:pgMar w:top="778" w:right="758" w:bottom="487" w:left="696" w:header="0" w:footer="3" w:gutter="0"/>
          <w:cols w:space="720"/>
          <w:noEndnote/>
          <w:rtlGutter w:val="0"/>
          <w:docGrid w:linePitch="360"/>
        </w:sectPr>
      </w:pPr>
      <w:r>
        <mc:AlternateContent>
          <mc:Choice Requires="wps">
            <w:drawing>
              <wp:anchor distT="0" distB="0" distL="114300" distR="114300" simplePos="0" relativeHeight="125829388" behindDoc="0" locked="0" layoutInCell="1" allowOverlap="1">
                <wp:simplePos x="0" y="0"/>
                <wp:positionH relativeFrom="page">
                  <wp:posOffset>3916680</wp:posOffset>
                </wp:positionH>
                <wp:positionV relativeFrom="paragraph">
                  <wp:posOffset>12700</wp:posOffset>
                </wp:positionV>
                <wp:extent cx="143510" cy="143510"/>
                <wp:wrapSquare wrapText="bothSides"/>
                <wp:docPr id="61" name="Shape 61"/>
                <a:graphic xmlns:a="http://schemas.openxmlformats.org/drawingml/2006/main">
                  <a:graphicData uri="http://schemas.microsoft.com/office/word/2010/wordprocessingShape">
                    <wps:wsp>
                      <wps:cNvSpPr txBox="1"/>
                      <wps:spPr>
                        <a:xfrm>
                          <a:ext cx="143510" cy="143510"/>
                        </a:xfrm>
                        <a:prstGeom prst="rect"/>
                        <a:noFill/>
                      </wps:spPr>
                      <wps:txbx>
                        <w:txbxContent>
                          <w:p>
                            <w:pPr>
                              <w:pStyle w:val="Style15"/>
                              <w:keepNext w:val="0"/>
                              <w:keepLines w:val="0"/>
                              <w:widowControl w:val="0"/>
                              <w:shd w:val="clear" w:color="auto" w:fill="auto"/>
                              <w:bidi w:val="0"/>
                              <w:spacing w:before="0" w:after="0" w:line="240" w:lineRule="auto"/>
                              <w:ind w:left="0" w:right="0" w:firstLine="0"/>
                              <w:jc w:val="left"/>
                              <w:rPr>
                                <w:sz w:val="15"/>
                                <w:szCs w:val="15"/>
                              </w:rPr>
                            </w:pPr>
                            <w:r>
                              <w:rPr>
                                <w:b w:val="0"/>
                                <w:bCs w:val="0"/>
                                <w:color w:val="000000"/>
                                <w:spacing w:val="0"/>
                                <w:w w:val="100"/>
                                <w:position w:val="0"/>
                                <w:sz w:val="15"/>
                                <w:szCs w:val="15"/>
                              </w:rPr>
                              <w:t>17</w:t>
                            </w:r>
                          </w:p>
                        </w:txbxContent>
                      </wps:txbx>
                      <wps:bodyPr wrap="none" lIns="0" tIns="0" rIns="0" bIns="0">
                        <a:noAutoFit/>
                      </wps:bodyPr>
                    </wps:wsp>
                  </a:graphicData>
                </a:graphic>
              </wp:anchor>
            </w:drawing>
          </mc:Choice>
          <mc:Fallback>
            <w:pict>
              <v:shape id="_x0000_s1087" type="#_x0000_t202" style="position:absolute;margin-left:308.40000000000003pt;margin-top:1.pt;width:11.300000000000001pt;height:11.300000000000001pt;z-index:-125829365;mso-wrap-distance-left:9.pt;mso-wrap-distance-right:9.pt;mso-position-horizontal-relative:page" filled="f" stroked="f">
                <v:textbox inset="0,0,0,0">
                  <w:txbxContent>
                    <w:p>
                      <w:pPr>
                        <w:pStyle w:val="Style15"/>
                        <w:keepNext w:val="0"/>
                        <w:keepLines w:val="0"/>
                        <w:widowControl w:val="0"/>
                        <w:shd w:val="clear" w:color="auto" w:fill="auto"/>
                        <w:bidi w:val="0"/>
                        <w:spacing w:before="0" w:after="0" w:line="240" w:lineRule="auto"/>
                        <w:ind w:left="0" w:right="0" w:firstLine="0"/>
                        <w:jc w:val="left"/>
                        <w:rPr>
                          <w:sz w:val="15"/>
                          <w:szCs w:val="15"/>
                        </w:rPr>
                      </w:pPr>
                      <w:r>
                        <w:rPr>
                          <w:b w:val="0"/>
                          <w:bCs w:val="0"/>
                          <w:color w:val="000000"/>
                          <w:spacing w:val="0"/>
                          <w:w w:val="100"/>
                          <w:position w:val="0"/>
                          <w:sz w:val="15"/>
                          <w:szCs w:val="15"/>
                        </w:rPr>
                        <w:t>17</w:t>
                      </w:r>
                    </w:p>
                  </w:txbxContent>
                </v:textbox>
                <w10:wrap type="square" anchorx="page"/>
              </v:shape>
            </w:pict>
          </mc:Fallback>
        </mc:AlternateContent>
      </w:r>
      <w:r>
        <w:rPr>
          <w:b w:val="0"/>
          <w:bCs w:val="0"/>
          <w:color w:val="000000"/>
          <w:spacing w:val="0"/>
          <w:w w:val="100"/>
          <w:position w:val="0"/>
          <w:sz w:val="15"/>
          <w:szCs w:val="15"/>
        </w:rPr>
        <w:t>2 Е. А. Каминский</w:t>
      </w:r>
    </w:p>
    <w:p>
      <w:pPr>
        <w:pStyle w:val="Style18"/>
        <w:keepNext w:val="0"/>
        <w:keepLines w:val="0"/>
        <w:widowControl w:val="0"/>
        <w:shd w:val="clear" w:color="auto" w:fill="auto"/>
        <w:bidi w:val="0"/>
        <w:spacing w:before="540" w:after="0" w:line="204" w:lineRule="auto"/>
        <w:ind w:left="0" w:right="0" w:firstLine="0"/>
        <w:jc w:val="both"/>
      </w:pPr>
      <w:r>
        <w:rPr>
          <w:color w:val="000000"/>
          <w:spacing w:val="0"/>
          <w:w w:val="100"/>
          <w:position w:val="0"/>
        </w:rPr>
        <w:t>СТых по конструкции и самых распространённых асин</w:t>
        <w:softHyphen/>
        <w:t>хронных электродвигателей.</w:t>
      </w:r>
    </w:p>
    <w:p>
      <w:pPr>
        <w:pStyle w:val="Style18"/>
        <w:keepNext w:val="0"/>
        <w:keepLines w:val="0"/>
        <w:widowControl w:val="0"/>
        <w:shd w:val="clear" w:color="auto" w:fill="auto"/>
        <w:bidi w:val="0"/>
        <w:spacing w:before="0" w:after="320" w:line="204" w:lineRule="auto"/>
        <w:ind w:left="0" w:right="0"/>
        <w:jc w:val="both"/>
      </w:pPr>
      <w:r>
        <w:rPr>
          <w:color w:val="000000"/>
          <w:spacing w:val="0"/>
          <w:w w:val="100"/>
          <w:position w:val="0"/>
        </w:rPr>
        <w:t>В зависимости от вида соединений трехфазных гене</w:t>
        <w:softHyphen/>
        <w:t>раторов, трансформаторов и приемников электроэнергии можно получить те или иные практические результаты, к рассмотрению которых мы и приступаем.</w:t>
      </w:r>
    </w:p>
    <w:p>
      <w:pPr>
        <w:pStyle w:val="Style12"/>
        <w:keepNext w:val="0"/>
        <w:keepLines w:val="0"/>
        <w:widowControl w:val="0"/>
        <w:shd w:val="clear" w:color="auto" w:fill="auto"/>
        <w:bidi w:val="0"/>
        <w:spacing w:before="0" w:after="100" w:line="240" w:lineRule="auto"/>
        <w:ind w:left="0" w:right="0" w:firstLine="0"/>
        <w:jc w:val="center"/>
      </w:pPr>
      <w:r>
        <w:rPr>
          <w:b/>
          <w:bCs/>
          <w:color w:val="000000"/>
          <w:spacing w:val="0"/>
          <w:w w:val="100"/>
          <w:position w:val="0"/>
        </w:rPr>
        <w:t>3. КАК ОБРАЗУЕТСЯ ЗВЕЗДА</w:t>
      </w:r>
    </w:p>
    <w:p>
      <w:pPr>
        <w:pStyle w:val="Style18"/>
        <w:keepNext w:val="0"/>
        <w:keepLines w:val="0"/>
        <w:widowControl w:val="0"/>
        <w:shd w:val="clear" w:color="auto" w:fill="auto"/>
        <w:bidi w:val="0"/>
        <w:spacing w:before="0" w:after="0" w:line="204" w:lineRule="auto"/>
        <w:ind w:left="0" w:right="0"/>
        <w:jc w:val="both"/>
      </w:pPr>
      <w:r>
        <w:rPr>
          <w:b/>
          <w:bCs/>
          <w:color w:val="000000"/>
          <w:spacing w:val="0"/>
          <w:w w:val="100"/>
          <w:position w:val="0"/>
        </w:rPr>
        <w:t xml:space="preserve">Соединение в звезду трехфазного генератора. </w:t>
      </w:r>
      <w:r>
        <w:rPr>
          <w:color w:val="000000"/>
          <w:spacing w:val="0"/>
          <w:w w:val="100"/>
          <w:position w:val="0"/>
        </w:rPr>
        <w:t>Располо</w:t>
        <w:softHyphen/>
        <w:t xml:space="preserve">жим на чертеже изображения трех обмоток </w:t>
      </w:r>
      <w:r>
        <w:rPr>
          <w:i/>
          <w:iCs/>
          <w:color w:val="000000"/>
          <w:spacing w:val="0"/>
          <w:w w:val="100"/>
          <w:position w:val="0"/>
        </w:rPr>
        <w:t xml:space="preserve">ах, </w:t>
      </w:r>
      <w:r>
        <w:rPr>
          <w:i/>
          <w:iCs/>
          <w:color w:val="000000"/>
          <w:spacing w:val="0"/>
          <w:w w:val="100"/>
          <w:position w:val="0"/>
        </w:rPr>
        <w:t>by</w:t>
      </w:r>
      <w:r>
        <w:rPr>
          <w:color w:val="000000"/>
          <w:spacing w:val="0"/>
          <w:w w:val="100"/>
          <w:position w:val="0"/>
        </w:rPr>
        <w:t xml:space="preserve"> </w:t>
      </w:r>
      <w:r>
        <w:rPr>
          <w:color w:val="000000"/>
          <w:spacing w:val="0"/>
          <w:w w:val="100"/>
          <w:position w:val="0"/>
        </w:rPr>
        <w:t xml:space="preserve">и </w:t>
      </w:r>
      <w:r>
        <w:rPr>
          <w:i/>
          <w:iCs/>
          <w:color w:val="000000"/>
          <w:spacing w:val="0"/>
          <w:w w:val="100"/>
          <w:position w:val="0"/>
        </w:rPr>
        <w:t xml:space="preserve">cz </w:t>
      </w:r>
      <w:r>
        <w:rPr>
          <w:color w:val="000000"/>
          <w:spacing w:val="0"/>
          <w:w w:val="100"/>
          <w:position w:val="0"/>
        </w:rPr>
        <w:t xml:space="preserve">трехфазного генератора под углами 120° так, как это сделано на рис. 12,а. Присоединим к каждой обмотке нагрузку. В данном случае это сопротивления </w:t>
      </w:r>
      <w:r>
        <w:rPr>
          <w:i/>
          <w:iCs/>
          <w:color w:val="000000"/>
          <w:spacing w:val="0"/>
          <w:w w:val="100"/>
          <w:position w:val="0"/>
        </w:rPr>
        <w:t>z</w:t>
      </w:r>
      <w:r>
        <w:rPr>
          <w:i/>
          <w:iCs/>
          <w:color w:val="000000"/>
          <w:spacing w:val="0"/>
          <w:w w:val="100"/>
          <w:position w:val="0"/>
          <w:vertAlign w:val="subscript"/>
        </w:rPr>
        <w:t>a</w:t>
      </w:r>
      <w:r>
        <w:rPr>
          <w:i/>
          <w:iCs/>
          <w:color w:val="000000"/>
          <w:spacing w:val="0"/>
          <w:w w:val="100"/>
          <w:position w:val="0"/>
        </w:rPr>
        <w:t xml:space="preserve">, Zh </w:t>
      </w:r>
      <w:r>
        <w:rPr>
          <w:color w:val="000000"/>
          <w:spacing w:val="0"/>
          <w:w w:val="100"/>
          <w:position w:val="0"/>
        </w:rPr>
        <w:t xml:space="preserve">и </w:t>
      </w:r>
      <w:r>
        <w:rPr>
          <w:i/>
          <w:iCs/>
          <w:color w:val="000000"/>
          <w:spacing w:val="0"/>
          <w:w w:val="100"/>
          <w:position w:val="0"/>
        </w:rPr>
        <w:t>z</w:t>
      </w:r>
      <w:r>
        <w:rPr>
          <w:i/>
          <w:iCs/>
          <w:color w:val="000000"/>
          <w:spacing w:val="0"/>
          <w:w w:val="100"/>
          <w:position w:val="0"/>
          <w:vertAlign w:val="subscript"/>
        </w:rPr>
        <w:t>c</w:t>
      </w:r>
      <w:r>
        <w:rPr>
          <w:i/>
          <w:iCs/>
          <w:color w:val="000000"/>
          <w:spacing w:val="0"/>
          <w:w w:val="100"/>
          <w:position w:val="0"/>
        </w:rPr>
        <w:t>.</w:t>
      </w:r>
      <w:r>
        <w:rPr>
          <w:color w:val="000000"/>
          <w:spacing w:val="0"/>
          <w:w w:val="100"/>
          <w:position w:val="0"/>
        </w:rPr>
        <w:t xml:space="preserve"> </w:t>
      </w:r>
      <w:r>
        <w:rPr>
          <w:color w:val="000000"/>
          <w:spacing w:val="0"/>
          <w:w w:val="100"/>
          <w:position w:val="0"/>
        </w:rPr>
        <w:t>На практике нагрузкой могут быть лампы, печи, электродвигатели и другие потребители электроэнергии. Для соединения обмоток генератора с сопротивлениями потребовалось шесть проводов. В каждый момент време</w:t>
        <w:softHyphen/>
        <w:t>ни три из них являются прямыми — ток по ним идет от генератора к нагрузке. Другие три провода — обратные.</w:t>
      </w:r>
    </w:p>
    <w:p>
      <w:pPr>
        <w:pStyle w:val="Style18"/>
        <w:keepNext w:val="0"/>
        <w:keepLines w:val="0"/>
        <w:widowControl w:val="0"/>
        <w:shd w:val="clear" w:color="auto" w:fill="auto"/>
        <w:bidi w:val="0"/>
        <w:spacing w:before="0" w:after="0" w:line="204" w:lineRule="auto"/>
        <w:ind w:left="0" w:right="0"/>
        <w:jc w:val="both"/>
      </w:pPr>
      <w:r>
        <w:rPr>
          <w:color w:val="000000"/>
          <w:spacing w:val="0"/>
          <w:w w:val="100"/>
          <w:position w:val="0"/>
        </w:rPr>
        <w:t xml:space="preserve">Векторы </w:t>
      </w:r>
      <w:r>
        <w:rPr>
          <w:i/>
          <w:iCs/>
          <w:color w:val="000000"/>
          <w:spacing w:val="0"/>
          <w:w w:val="100"/>
          <w:position w:val="0"/>
        </w:rPr>
        <w:t>Е</w:t>
      </w:r>
      <w:r>
        <w:rPr>
          <w:i/>
          <w:iCs/>
          <w:color w:val="000000"/>
          <w:spacing w:val="0"/>
          <w:w w:val="100"/>
          <w:position w:val="0"/>
          <w:vertAlign w:val="subscript"/>
        </w:rPr>
        <w:t>а</w:t>
      </w:r>
      <w:r>
        <w:rPr>
          <w:i/>
          <w:iCs/>
          <w:color w:val="000000"/>
          <w:spacing w:val="0"/>
          <w:w w:val="100"/>
          <w:position w:val="0"/>
        </w:rPr>
        <w:t>, Еъ</w:t>
      </w:r>
      <w:r>
        <w:rPr>
          <w:color w:val="000000"/>
          <w:spacing w:val="0"/>
          <w:w w:val="100"/>
          <w:position w:val="0"/>
        </w:rPr>
        <w:t xml:space="preserve"> и </w:t>
      </w:r>
      <w:r>
        <w:rPr>
          <w:i/>
          <w:iCs/>
          <w:color w:val="000000"/>
          <w:spacing w:val="0"/>
          <w:w w:val="100"/>
          <w:position w:val="0"/>
        </w:rPr>
        <w:t>Е</w:t>
      </w:r>
      <w:r>
        <w:rPr>
          <w:i/>
          <w:iCs/>
          <w:color w:val="000000"/>
          <w:spacing w:val="0"/>
          <w:w w:val="100"/>
          <w:position w:val="0"/>
          <w:vertAlign w:val="subscript"/>
        </w:rPr>
        <w:t>с</w:t>
      </w:r>
      <w:r>
        <w:rPr>
          <w:color w:val="000000"/>
          <w:spacing w:val="0"/>
          <w:w w:val="100"/>
          <w:position w:val="0"/>
        </w:rPr>
        <w:t xml:space="preserve"> расположены параллельно об</w:t>
        <w:softHyphen/>
        <w:t xml:space="preserve">моткам и изображают их э. д. с. Напряжения </w:t>
      </w:r>
      <w:r>
        <w:rPr>
          <w:i/>
          <w:iCs/>
          <w:color w:val="000000"/>
          <w:spacing w:val="0"/>
          <w:w w:val="100"/>
          <w:position w:val="0"/>
        </w:rPr>
        <w:t>U</w:t>
      </w:r>
      <w:r>
        <w:rPr>
          <w:i/>
          <w:iCs/>
          <w:color w:val="000000"/>
          <w:spacing w:val="0"/>
          <w:w w:val="100"/>
          <w:position w:val="0"/>
          <w:vertAlign w:val="subscript"/>
        </w:rPr>
        <w:t>a</w:t>
      </w:r>
      <w:r>
        <w:rPr>
          <w:i/>
          <w:iCs/>
          <w:color w:val="000000"/>
          <w:spacing w:val="0"/>
          <w:w w:val="100"/>
          <w:position w:val="0"/>
        </w:rPr>
        <w:t xml:space="preserve">, </w:t>
      </w:r>
      <w:r>
        <w:rPr>
          <w:i/>
          <w:iCs/>
          <w:color w:val="000000"/>
          <w:spacing w:val="0"/>
          <w:w w:val="100"/>
          <w:position w:val="0"/>
        </w:rPr>
        <w:t>Ць</w:t>
      </w:r>
      <w:r>
        <w:rPr>
          <w:color w:val="000000"/>
          <w:spacing w:val="0"/>
          <w:w w:val="100"/>
          <w:position w:val="0"/>
        </w:rPr>
        <w:t xml:space="preserve"> и Д</w:t>
      </w:r>
      <w:r>
        <w:rPr>
          <w:color w:val="000000"/>
          <w:spacing w:val="0"/>
          <w:w w:val="100"/>
          <w:position w:val="0"/>
          <w:vertAlign w:val="subscript"/>
        </w:rPr>
        <w:t xml:space="preserve">с </w:t>
      </w:r>
      <w:r>
        <w:rPr>
          <w:color w:val="000000"/>
          <w:spacing w:val="0"/>
          <w:w w:val="100"/>
          <w:position w:val="0"/>
        </w:rPr>
        <w:t xml:space="preserve">меньше соответствующих э. д. с. на величину падения напряжения в обмотках. Направление токов </w:t>
      </w:r>
      <w:r>
        <w:rPr>
          <w:i/>
          <w:iCs/>
          <w:color w:val="000000"/>
          <w:spacing w:val="0"/>
          <w:w w:val="100"/>
          <w:position w:val="0"/>
        </w:rPr>
        <w:t>I</w:t>
      </w:r>
      <w:r>
        <w:rPr>
          <w:i/>
          <w:iCs/>
          <w:color w:val="000000"/>
          <w:spacing w:val="0"/>
          <w:w w:val="100"/>
          <w:position w:val="0"/>
          <w:vertAlign w:val="subscript"/>
        </w:rPr>
        <w:t>a</w:t>
      </w:r>
      <w:r>
        <w:rPr>
          <w:i/>
          <w:iCs/>
          <w:color w:val="000000"/>
          <w:spacing w:val="0"/>
          <w:w w:val="100"/>
          <w:position w:val="0"/>
        </w:rPr>
        <w:t xml:space="preserve">, </w:t>
      </w:r>
      <w:r>
        <w:rPr>
          <w:i/>
          <w:iCs/>
          <w:color w:val="000000"/>
          <w:spacing w:val="0"/>
          <w:w w:val="100"/>
          <w:position w:val="0"/>
        </w:rPr>
        <w:t>1ъ</w:t>
      </w:r>
      <w:r>
        <w:rPr>
          <w:color w:val="000000"/>
          <w:spacing w:val="0"/>
          <w:w w:val="100"/>
          <w:position w:val="0"/>
        </w:rPr>
        <w:t xml:space="preserve"> и 4 изображено стрелками.</w:t>
      </w:r>
    </w:p>
    <w:p>
      <w:pPr>
        <w:pStyle w:val="Style18"/>
        <w:keepNext w:val="0"/>
        <w:keepLines w:val="0"/>
        <w:widowControl w:val="0"/>
        <w:shd w:val="clear" w:color="auto" w:fill="auto"/>
        <w:bidi w:val="0"/>
        <w:spacing w:before="0" w:after="0" w:line="204" w:lineRule="auto"/>
        <w:ind w:left="0" w:right="0"/>
        <w:jc w:val="both"/>
      </w:pPr>
      <w:r>
        <w:rPr>
          <w:color w:val="000000"/>
          <w:spacing w:val="0"/>
          <w:w w:val="100"/>
          <w:position w:val="0"/>
        </w:rPr>
        <w:t xml:space="preserve">Объединение трёх обратных проводов в один дает четырехпроводную схему (рис. 12,6). В ней провода, присоединенные к выводам генератора а, </w:t>
      </w:r>
      <w:r>
        <w:rPr>
          <w:i/>
          <w:iCs/>
          <w:color w:val="000000"/>
          <w:spacing w:val="0"/>
          <w:w w:val="100"/>
          <w:position w:val="0"/>
        </w:rPr>
        <w:t>b</w:t>
      </w:r>
      <w:r>
        <w:rPr>
          <w:color w:val="000000"/>
          <w:spacing w:val="0"/>
          <w:w w:val="100"/>
          <w:position w:val="0"/>
        </w:rPr>
        <w:t xml:space="preserve"> </w:t>
      </w:r>
      <w:r>
        <w:rPr>
          <w:color w:val="000000"/>
          <w:spacing w:val="0"/>
          <w:w w:val="100"/>
          <w:position w:val="0"/>
        </w:rPr>
        <w:t>и с, назы</w:t>
        <w:softHyphen/>
        <w:t>ваются линейными (или просто фазами). Общий провод называют либо нейтральным на том осно</w:t>
        <w:softHyphen/>
        <w:t>вании, что он в равной степени принадлежит любой фа</w:t>
        <w:softHyphen/>
        <w:t>зе, либо нулевым, так как в ряде случаев ток в нем равен нулю.</w:t>
      </w:r>
    </w:p>
    <w:p>
      <w:pPr>
        <w:pStyle w:val="Style18"/>
        <w:keepNext w:val="0"/>
        <w:keepLines w:val="0"/>
        <w:widowControl w:val="0"/>
        <w:shd w:val="clear" w:color="auto" w:fill="auto"/>
        <w:bidi w:val="0"/>
        <w:spacing w:before="0" w:after="200" w:line="204" w:lineRule="auto"/>
        <w:ind w:left="0" w:right="0"/>
        <w:jc w:val="both"/>
      </w:pPr>
      <w:r>
        <w:rPr>
          <w:color w:val="000000"/>
          <w:spacing w:val="0"/>
          <w:w w:val="100"/>
          <w:position w:val="0"/>
        </w:rPr>
        <w:t>Естественно, возникает вопрос: может ли равняться нулю ток в проводе, по которому в генератор должны возвращаться токи трех фаз? Отве” дает рис. 12,в, где векторами изображены токи 4, 4&gt; и 4 (сумма которых и образует ток 4) и произведено их сложение. Сперва сложены токи двух фаз, затем их сумма сложена с то</w:t>
        <w:softHyphen/>
        <w:t>ком третьей фазы. В итоге получен нуль, так как сумма токов двух фаз, что отчетливо видно на рис. 12,в, по величине равна току третьей фазы, а направлена прямо противоположно.</w:t>
      </w:r>
      <w:r>
        <w:br w:type="page"/>
      </w:r>
    </w:p>
    <w:p>
      <w:pPr>
        <w:widowControl w:val="0"/>
        <w:jc w:val="center"/>
        <w:rPr>
          <w:sz w:val="2"/>
          <w:szCs w:val="2"/>
        </w:rPr>
      </w:pPr>
      <w:r>
        <w:drawing>
          <wp:inline>
            <wp:extent cx="2633345" cy="1054735"/>
            <wp:docPr id="63" name="Picutre 63"/>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71"/>
                    <a:stretch/>
                  </pic:blipFill>
                  <pic:spPr>
                    <a:xfrm>
                      <a:ext cx="2633345" cy="1054735"/>
                    </a:xfrm>
                    <a:prstGeom prst="rect"/>
                  </pic:spPr>
                </pic:pic>
              </a:graphicData>
            </a:graphic>
          </wp:inline>
        </w:drawing>
      </w:r>
    </w:p>
    <w:p>
      <w:pPr>
        <w:widowControl w:val="0"/>
        <w:spacing w:after="99" w:line="1" w:lineRule="exact"/>
      </w:pPr>
    </w:p>
    <w:p>
      <w:pPr>
        <w:widowControl w:val="0"/>
        <w:spacing w:line="1" w:lineRule="exact"/>
      </w:pPr>
    </w:p>
    <w:p>
      <w:pPr>
        <w:widowControl w:val="0"/>
        <w:jc w:val="center"/>
        <w:rPr>
          <w:sz w:val="2"/>
          <w:szCs w:val="2"/>
        </w:rPr>
      </w:pPr>
      <w:r>
        <w:drawing>
          <wp:inline>
            <wp:extent cx="2840990" cy="3822065"/>
            <wp:docPr id="64" name="Picutre 64"/>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73"/>
                    <a:stretch/>
                  </pic:blipFill>
                  <pic:spPr>
                    <a:xfrm>
                      <a:ext cx="2840990" cy="3822065"/>
                    </a:xfrm>
                    <a:prstGeom prst="rect"/>
                  </pic:spPr>
                </pic:pic>
              </a:graphicData>
            </a:graphic>
          </wp:inline>
        </w:drawing>
      </w:r>
    </w:p>
    <w:p>
      <w:pPr>
        <w:widowControl w:val="0"/>
        <w:spacing w:after="239" w:line="1" w:lineRule="exact"/>
      </w:pPr>
    </w:p>
    <w:p>
      <w:pPr>
        <w:pStyle w:val="Style18"/>
        <w:keepNext w:val="0"/>
        <w:keepLines w:val="0"/>
        <w:widowControl w:val="0"/>
        <w:shd w:val="clear" w:color="auto" w:fill="auto"/>
        <w:bidi w:val="0"/>
        <w:spacing w:before="0" w:after="0" w:line="204" w:lineRule="auto"/>
        <w:ind w:left="0" w:right="0" w:firstLine="300"/>
        <w:jc w:val="both"/>
      </w:pPr>
      <w:r>
        <w:rPr>
          <w:color w:val="000000"/>
          <w:spacing w:val="0"/>
          <w:w w:val="100"/>
          <w:position w:val="0"/>
        </w:rPr>
        <w:t xml:space="preserve">Физический смысл полученного результата состоит в том, что из-за сдвига фаз между токами в каждый момент времени токи в одних линейных проводах идут от генератора, а других — к генератору. Иными словами, одни из них являются прямыми, другие — обратными. Роль линейных проводов в качестве прямых и обратных, </w:t>
      </w:r>
      <w:r>
        <w:rPr>
          <w:color w:val="000000"/>
          <w:spacing w:val="0"/>
          <w:w w:val="100"/>
          <w:position w:val="0"/>
        </w:rPr>
        <w:t>понятно, непрерывно меняется, но так или иначе при равномерной ([одинаковой) нагрузке фаз на долю нуле</w:t>
        <w:softHyphen/>
        <w:t>вого провода тока не остается.</w:t>
      </w:r>
    </w:p>
    <w:p>
      <w:pPr>
        <w:pStyle w:val="Style18"/>
        <w:keepNext w:val="0"/>
        <w:keepLines w:val="0"/>
        <w:widowControl w:val="0"/>
        <w:shd w:val="clear" w:color="auto" w:fill="auto"/>
        <w:bidi w:val="0"/>
        <w:spacing w:before="0" w:after="80" w:line="206" w:lineRule="auto"/>
        <w:ind w:left="0" w:right="0" w:firstLine="320"/>
        <w:jc w:val="both"/>
      </w:pPr>
      <w:r>
        <w:rPr>
          <w:color w:val="000000"/>
          <w:spacing w:val="0"/>
          <w:w w:val="100"/>
          <w:position w:val="0"/>
        </w:rPr>
        <w:t>При неравномерной нагрузке по нулевому проводу идет только небаланс токов. Поэтому сечение нулевого провода не больше сечения линейных проводов, а, как правило, вдвое меньше.</w:t>
      </w:r>
    </w:p>
    <w:p>
      <w:pPr>
        <w:pStyle w:val="Style18"/>
        <w:keepNext w:val="0"/>
        <w:keepLines w:val="0"/>
        <w:widowControl w:val="0"/>
        <w:shd w:val="clear" w:color="auto" w:fill="auto"/>
        <w:bidi w:val="0"/>
        <w:spacing w:before="0" w:after="0" w:line="202" w:lineRule="auto"/>
        <w:ind w:left="0" w:right="0" w:firstLine="320"/>
        <w:jc w:val="both"/>
      </w:pPr>
      <w:r>
        <w:rPr>
          <w:color w:val="000000"/>
          <w:spacing w:val="0"/>
          <w:w w:val="100"/>
          <w:position w:val="0"/>
        </w:rPr>
        <w:t>При равномерной нагрузке фаз нулевого провода не делают, получая, таким образом, трехпроводную схему (рис. 12,а).</w:t>
      </w:r>
    </w:p>
    <w:p>
      <w:pPr>
        <w:pStyle w:val="Style18"/>
        <w:keepNext w:val="0"/>
        <w:keepLines w:val="0"/>
        <w:widowControl w:val="0"/>
        <w:shd w:val="clear" w:color="auto" w:fill="auto"/>
        <w:bidi w:val="0"/>
        <w:spacing w:before="0" w:after="0" w:line="204" w:lineRule="auto"/>
        <w:ind w:left="0" w:right="0" w:firstLine="320"/>
        <w:jc w:val="both"/>
      </w:pPr>
      <w:r>
        <w:rPr>
          <w:color w:val="000000"/>
          <w:spacing w:val="0"/>
          <w:w w:val="100"/>
          <w:position w:val="0"/>
        </w:rPr>
        <w:t>Независимо от того, выполнена схема с шестью, че</w:t>
        <w:softHyphen/>
        <w:t>тырьмя или тремя проводами (что для практики, конеч</w:t>
        <w:softHyphen/>
        <w:t>но, не безразлично, во-первых, потому что трехпровод</w:t>
        <w:softHyphen/>
        <w:t>ные схемы дешевле и, во-вторых, потому, что каждая схема обладает определенными свойствами и предна</w:t>
        <w:softHyphen/>
        <w:t>значена для определенных условий), система не пере</w:t>
        <w:softHyphen/>
        <w:t>стает быть трехфазной.</w:t>
      </w:r>
    </w:p>
    <w:p>
      <w:pPr>
        <w:pStyle w:val="Style18"/>
        <w:keepNext w:val="0"/>
        <w:keepLines w:val="0"/>
        <w:widowControl w:val="0"/>
        <w:shd w:val="clear" w:color="auto" w:fill="auto"/>
        <w:bidi w:val="0"/>
        <w:spacing w:before="0" w:after="0" w:line="206" w:lineRule="auto"/>
        <w:ind w:left="0" w:right="0" w:firstLine="320"/>
        <w:jc w:val="both"/>
      </w:pPr>
      <w:r>
        <w:rPr>
          <w:color w:val="000000"/>
          <w:spacing w:val="0"/>
          <w:w w:val="100"/>
          <w:position w:val="0"/>
        </w:rPr>
        <w:t xml:space="preserve">Электродвижущие силы </w:t>
      </w:r>
      <w:r>
        <w:rPr>
          <w:i/>
          <w:iCs/>
          <w:color w:val="000000"/>
          <w:spacing w:val="0"/>
          <w:w w:val="100"/>
          <w:position w:val="0"/>
        </w:rPr>
        <w:t>Е</w:t>
      </w:r>
      <w:r>
        <w:rPr>
          <w:i/>
          <w:iCs/>
          <w:color w:val="000000"/>
          <w:spacing w:val="0"/>
          <w:w w:val="100"/>
          <w:position w:val="0"/>
          <w:vertAlign w:val="subscript"/>
        </w:rPr>
        <w:t>а</w:t>
      </w:r>
      <w:r>
        <w:rPr>
          <w:i/>
          <w:iCs/>
          <w:color w:val="000000"/>
          <w:spacing w:val="0"/>
          <w:w w:val="100"/>
          <w:position w:val="0"/>
        </w:rPr>
        <w:t>, Е</w:t>
      </w:r>
      <w:r>
        <w:rPr>
          <w:i/>
          <w:iCs/>
          <w:color w:val="000000"/>
          <w:spacing w:val="0"/>
          <w:w w:val="100"/>
          <w:position w:val="0"/>
          <w:vertAlign w:val="subscript"/>
        </w:rPr>
        <w:t>ь</w:t>
      </w:r>
      <w:r>
        <w:rPr>
          <w:color w:val="000000"/>
          <w:spacing w:val="0"/>
          <w:w w:val="100"/>
          <w:position w:val="0"/>
        </w:rPr>
        <w:t xml:space="preserve"> и </w:t>
      </w:r>
      <w:r>
        <w:rPr>
          <w:i/>
          <w:iCs/>
          <w:color w:val="000000"/>
          <w:spacing w:val="0"/>
          <w:w w:val="100"/>
          <w:position w:val="0"/>
        </w:rPr>
        <w:t>Е</w:t>
      </w:r>
      <w:r>
        <w:rPr>
          <w:i/>
          <w:iCs/>
          <w:color w:val="000000"/>
          <w:spacing w:val="0"/>
          <w:w w:val="100"/>
          <w:position w:val="0"/>
          <w:vertAlign w:val="subscript"/>
        </w:rPr>
        <w:t>с</w:t>
      </w:r>
      <w:r>
        <w:rPr>
          <w:i/>
          <w:iCs/>
          <w:color w:val="000000"/>
          <w:spacing w:val="0"/>
          <w:w w:val="100"/>
          <w:position w:val="0"/>
        </w:rPr>
        <w:t>,</w:t>
      </w:r>
      <w:r>
        <w:rPr>
          <w:color w:val="000000"/>
          <w:spacing w:val="0"/>
          <w:w w:val="100"/>
          <w:position w:val="0"/>
        </w:rPr>
        <w:t xml:space="preserve"> напряжения </w:t>
      </w:r>
      <w:r>
        <w:rPr>
          <w:i/>
          <w:iCs/>
          <w:color w:val="000000"/>
          <w:spacing w:val="0"/>
          <w:w w:val="100"/>
          <w:position w:val="0"/>
        </w:rPr>
        <w:t>U</w:t>
      </w:r>
      <w:r>
        <w:rPr>
          <w:i/>
          <w:iCs/>
          <w:color w:val="000000"/>
          <w:spacing w:val="0"/>
          <w:w w:val="100"/>
          <w:position w:val="0"/>
          <w:vertAlign w:val="subscript"/>
        </w:rPr>
        <w:t>a</w:t>
      </w:r>
      <w:r>
        <w:rPr>
          <w:i/>
          <w:iCs/>
          <w:color w:val="000000"/>
          <w:spacing w:val="0"/>
          <w:w w:val="100"/>
          <w:position w:val="0"/>
        </w:rPr>
        <w:t>, Ui,</w:t>
      </w:r>
      <w:r>
        <w:rPr>
          <w:color w:val="000000"/>
          <w:spacing w:val="0"/>
          <w:w w:val="100"/>
          <w:position w:val="0"/>
        </w:rPr>
        <w:t xml:space="preserve"> </w:t>
      </w:r>
      <w:r>
        <w:rPr>
          <w:color w:val="000000"/>
          <w:spacing w:val="0"/>
          <w:w w:val="100"/>
          <w:position w:val="0"/>
        </w:rPr>
        <w:t xml:space="preserve">и </w:t>
      </w:r>
      <w:r>
        <w:rPr>
          <w:i/>
          <w:iCs/>
          <w:color w:val="000000"/>
          <w:spacing w:val="0"/>
          <w:w w:val="100"/>
          <w:position w:val="0"/>
        </w:rPr>
        <w:t>U</w:t>
      </w:r>
      <w:r>
        <w:rPr>
          <w:i/>
          <w:iCs/>
          <w:color w:val="000000"/>
          <w:spacing w:val="0"/>
          <w:w w:val="100"/>
          <w:position w:val="0"/>
          <w:vertAlign w:val="subscript"/>
        </w:rPr>
        <w:t>c</w:t>
      </w:r>
      <w:r>
        <w:rPr>
          <w:color w:val="000000"/>
          <w:spacing w:val="0"/>
          <w:w w:val="100"/>
          <w:position w:val="0"/>
        </w:rPr>
        <w:t xml:space="preserve"> </w:t>
      </w:r>
      <w:r>
        <w:rPr>
          <w:color w:val="000000"/>
          <w:spacing w:val="0"/>
          <w:w w:val="100"/>
          <w:position w:val="0"/>
        </w:rPr>
        <w:t xml:space="preserve">и токи </w:t>
      </w:r>
      <w:r>
        <w:rPr>
          <w:i/>
          <w:iCs/>
          <w:color w:val="000000"/>
          <w:spacing w:val="0"/>
          <w:w w:val="100"/>
          <w:position w:val="0"/>
        </w:rPr>
        <w:t>1</w:t>
      </w:r>
      <w:r>
        <w:rPr>
          <w:i/>
          <w:iCs/>
          <w:color w:val="000000"/>
          <w:spacing w:val="0"/>
          <w:w w:val="100"/>
          <w:position w:val="0"/>
          <w:vertAlign w:val="subscript"/>
        </w:rPr>
        <w:t>а</w:t>
      </w:r>
      <w:r>
        <w:rPr>
          <w:i/>
          <w:iCs/>
          <w:color w:val="000000"/>
          <w:spacing w:val="0"/>
          <w:w w:val="100"/>
          <w:position w:val="0"/>
        </w:rPr>
        <w:t>, 1ъ</w:t>
      </w:r>
      <w:r>
        <w:rPr>
          <w:color w:val="000000"/>
          <w:spacing w:val="0"/>
          <w:w w:val="100"/>
          <w:position w:val="0"/>
        </w:rPr>
        <w:t xml:space="preserve"> и /</w:t>
      </w:r>
      <w:r>
        <w:rPr>
          <w:color w:val="000000"/>
          <w:spacing w:val="0"/>
          <w:w w:val="100"/>
          <w:position w:val="0"/>
          <w:vertAlign w:val="subscript"/>
        </w:rPr>
        <w:t>с</w:t>
      </w:r>
      <w:r>
        <w:rPr>
          <w:color w:val="000000"/>
          <w:spacing w:val="0"/>
          <w:w w:val="100"/>
          <w:position w:val="0"/>
        </w:rPr>
        <w:t xml:space="preserve"> каждой фазной обмотки назы</w:t>
        <w:softHyphen/>
        <w:t xml:space="preserve">вают фазными. Напряжения </w:t>
      </w:r>
      <w:r>
        <w:rPr>
          <w:i/>
          <w:iCs/>
          <w:color w:val="000000"/>
          <w:spacing w:val="0"/>
          <w:w w:val="100"/>
          <w:position w:val="0"/>
        </w:rPr>
        <w:t>U</w:t>
      </w:r>
      <w:r>
        <w:rPr>
          <w:i/>
          <w:iCs/>
          <w:color w:val="000000"/>
          <w:spacing w:val="0"/>
          <w:w w:val="100"/>
          <w:position w:val="0"/>
          <w:vertAlign w:val="subscript"/>
        </w:rPr>
        <w:t>ab</w:t>
      </w:r>
      <w:r>
        <w:rPr>
          <w:i/>
          <w:iCs/>
          <w:color w:val="000000"/>
          <w:spacing w:val="0"/>
          <w:w w:val="100"/>
          <w:position w:val="0"/>
        </w:rPr>
        <w:t>, U</w:t>
      </w:r>
      <w:r>
        <w:rPr>
          <w:i/>
          <w:iCs/>
          <w:color w:val="000000"/>
          <w:spacing w:val="0"/>
          <w:w w:val="100"/>
          <w:position w:val="0"/>
          <w:vertAlign w:val="subscript"/>
        </w:rPr>
        <w:t>bc</w:t>
      </w:r>
      <w:r>
        <w:rPr>
          <w:color w:val="000000"/>
          <w:spacing w:val="0"/>
          <w:w w:val="100"/>
          <w:position w:val="0"/>
        </w:rPr>
        <w:t xml:space="preserve"> </w:t>
      </w:r>
      <w:r>
        <w:rPr>
          <w:color w:val="000000"/>
          <w:spacing w:val="0"/>
          <w:w w:val="100"/>
          <w:position w:val="0"/>
        </w:rPr>
        <w:t xml:space="preserve">и </w:t>
      </w:r>
      <w:r>
        <w:rPr>
          <w:i/>
          <w:iCs/>
          <w:color w:val="000000"/>
          <w:spacing w:val="0"/>
          <w:w w:val="100"/>
          <w:position w:val="0"/>
        </w:rPr>
        <w:t>U</w:t>
      </w:r>
      <w:r>
        <w:rPr>
          <w:i/>
          <w:iCs/>
          <w:color w:val="000000"/>
          <w:spacing w:val="0"/>
          <w:w w:val="100"/>
          <w:position w:val="0"/>
          <w:vertAlign w:val="subscript"/>
        </w:rPr>
        <w:t>ca</w:t>
      </w:r>
      <w:r>
        <w:rPr>
          <w:i/>
          <w:iCs/>
          <w:color w:val="000000"/>
          <w:spacing w:val="0"/>
          <w:w w:val="100"/>
          <w:position w:val="0"/>
        </w:rPr>
        <w:t>,</w:t>
      </w:r>
      <w:r>
        <w:rPr>
          <w:color w:val="000000"/>
          <w:spacing w:val="0"/>
          <w:w w:val="100"/>
          <w:position w:val="0"/>
        </w:rPr>
        <w:t xml:space="preserve"> </w:t>
      </w:r>
      <w:r>
        <w:rPr>
          <w:color w:val="000000"/>
          <w:spacing w:val="0"/>
          <w:w w:val="100"/>
          <w:position w:val="0"/>
        </w:rPr>
        <w:t>дей</w:t>
        <w:softHyphen/>
        <w:t xml:space="preserve">ствующие между линейными проводами, а также токи в линейных проводах </w:t>
      </w:r>
      <w:r>
        <w:rPr>
          <w:i/>
          <w:iCs/>
          <w:color w:val="000000"/>
          <w:spacing w:val="0"/>
          <w:w w:val="100"/>
          <w:position w:val="0"/>
        </w:rPr>
        <w:t>1</w:t>
      </w:r>
      <w:r>
        <w:rPr>
          <w:i/>
          <w:iCs/>
          <w:color w:val="000000"/>
          <w:spacing w:val="0"/>
          <w:w w:val="100"/>
          <w:position w:val="0"/>
          <w:vertAlign w:val="subscript"/>
        </w:rPr>
        <w:t>а</w:t>
      </w:r>
      <w:r>
        <w:rPr>
          <w:i/>
          <w:iCs/>
          <w:color w:val="000000"/>
          <w:spacing w:val="0"/>
          <w:w w:val="100"/>
          <w:position w:val="0"/>
        </w:rPr>
        <w:t>, 1ъ</w:t>
      </w:r>
      <w:r>
        <w:rPr>
          <w:color w:val="000000"/>
          <w:spacing w:val="0"/>
          <w:w w:val="100"/>
          <w:position w:val="0"/>
        </w:rPr>
        <w:t xml:space="preserve"> и /</w:t>
      </w:r>
      <w:r>
        <w:rPr>
          <w:color w:val="000000"/>
          <w:spacing w:val="0"/>
          <w:w w:val="100"/>
          <w:position w:val="0"/>
          <w:vertAlign w:val="subscript"/>
        </w:rPr>
        <w:t>с</w:t>
      </w:r>
      <w:r>
        <w:rPr>
          <w:color w:val="000000"/>
          <w:spacing w:val="0"/>
          <w:w w:val="100"/>
          <w:position w:val="0"/>
        </w:rPr>
        <w:t xml:space="preserve"> называют линейными.</w:t>
      </w:r>
    </w:p>
    <w:p>
      <w:pPr>
        <w:pStyle w:val="Style18"/>
        <w:keepNext w:val="0"/>
        <w:keepLines w:val="0"/>
        <w:widowControl w:val="0"/>
        <w:shd w:val="clear" w:color="auto" w:fill="auto"/>
        <w:bidi w:val="0"/>
        <w:spacing w:before="0" w:after="0" w:line="206" w:lineRule="auto"/>
        <w:ind w:left="0" w:right="0" w:firstLine="320"/>
        <w:jc w:val="both"/>
      </w:pPr>
      <w:r>
        <w:rPr>
          <w:i/>
          <w:iCs/>
          <w:color w:val="000000"/>
          <w:spacing w:val="0"/>
          <w:w w:val="100"/>
          <w:position w:val="0"/>
        </w:rPr>
        <w:t>При соединении в звезду линейные и фазные токи одинаковы.</w:t>
      </w:r>
      <w:r>
        <w:rPr>
          <w:color w:val="000000"/>
          <w:spacing w:val="0"/>
          <w:w w:val="100"/>
          <w:position w:val="0"/>
        </w:rPr>
        <w:t xml:space="preserve"> Почему? Потому что для тока, текущего че</w:t>
        <w:softHyphen/>
        <w:t>рез фазную обмотку, нет иного пути, кроме линейного провода, значит, токи в них одинаковы.</w:t>
      </w:r>
    </w:p>
    <w:p>
      <w:pPr>
        <w:pStyle w:val="Style18"/>
        <w:keepNext w:val="0"/>
        <w:keepLines w:val="0"/>
        <w:widowControl w:val="0"/>
        <w:shd w:val="clear" w:color="auto" w:fill="auto"/>
        <w:bidi w:val="0"/>
        <w:spacing w:before="0" w:after="0" w:line="218" w:lineRule="auto"/>
        <w:ind w:left="0" w:right="0" w:firstLine="320"/>
        <w:jc w:val="both"/>
      </w:pPr>
      <w:r>
        <w:rPr>
          <w:i/>
          <w:iCs/>
          <w:color w:val="000000"/>
          <w:spacing w:val="0"/>
          <w:w w:val="100"/>
          <w:position w:val="0"/>
        </w:rPr>
        <w:t>Линейные напряжения больше фазных</w:t>
      </w:r>
      <w:r>
        <w:rPr>
          <w:color w:val="000000"/>
          <w:spacing w:val="0"/>
          <w:w w:val="100"/>
          <w:position w:val="0"/>
        </w:rPr>
        <w:t xml:space="preserve"> в |/3^= = 1,73 раза, откуда и вытекают известные соотношения: 127/220 </w:t>
      </w:r>
      <w:r>
        <w:rPr>
          <w:i/>
          <w:iCs/>
          <w:color w:val="000000"/>
          <w:spacing w:val="0"/>
          <w:w w:val="100"/>
          <w:position w:val="0"/>
        </w:rPr>
        <w:t>в</w:t>
      </w:r>
      <w:r>
        <w:rPr>
          <w:color w:val="000000"/>
          <w:spacing w:val="0"/>
          <w:w w:val="100"/>
          <w:position w:val="0"/>
        </w:rPr>
        <w:t xml:space="preserve"> </w:t>
      </w:r>
      <w:r>
        <w:rPr>
          <w:color w:val="000000"/>
          <w:spacing w:val="0"/>
          <w:w w:val="100"/>
          <w:position w:val="0"/>
        </w:rPr>
        <w:t xml:space="preserve">(127X11,73=220); </w:t>
      </w:r>
      <w:r>
        <w:rPr>
          <w:color w:val="000000"/>
          <w:spacing w:val="0"/>
          <w:w w:val="100"/>
          <w:position w:val="0"/>
        </w:rPr>
        <w:t xml:space="preserve">220/380 в (220X 1,73 =380); 6,3/11 </w:t>
      </w:r>
      <w:r>
        <w:rPr>
          <w:i/>
          <w:iCs/>
          <w:color w:val="000000"/>
          <w:spacing w:val="0"/>
          <w:w w:val="100"/>
          <w:position w:val="0"/>
        </w:rPr>
        <w:t>кв</w:t>
      </w:r>
      <w:r>
        <w:rPr>
          <w:color w:val="000000"/>
          <w:spacing w:val="0"/>
          <w:w w:val="100"/>
          <w:position w:val="0"/>
        </w:rPr>
        <w:t xml:space="preserve"> </w:t>
      </w:r>
      <w:r>
        <w:rPr>
          <w:color w:val="000000"/>
          <w:spacing w:val="0"/>
          <w:w w:val="100"/>
          <w:position w:val="0"/>
        </w:rPr>
        <w:t xml:space="preserve">(6,3X1,73=11) </w:t>
      </w:r>
      <w:r>
        <w:rPr>
          <w:color w:val="000000"/>
          <w:spacing w:val="0"/>
          <w:w w:val="100"/>
          <w:position w:val="0"/>
        </w:rPr>
        <w:t>и т. д.</w:t>
      </w:r>
    </w:p>
    <w:p>
      <w:pPr>
        <w:pStyle w:val="Style18"/>
        <w:keepNext w:val="0"/>
        <w:keepLines w:val="0"/>
        <w:widowControl w:val="0"/>
        <w:shd w:val="clear" w:color="auto" w:fill="auto"/>
        <w:bidi w:val="0"/>
        <w:spacing w:before="0" w:after="0" w:line="204" w:lineRule="auto"/>
        <w:ind w:left="0" w:right="0" w:firstLine="320"/>
        <w:jc w:val="both"/>
      </w:pPr>
      <w:r>
        <w:rPr>
          <w:color w:val="000000"/>
          <w:spacing w:val="0"/>
          <w:w w:val="100"/>
          <w:position w:val="0"/>
        </w:rPr>
        <w:t>Как доказать, что линейные напряжения в</w:t>
      </w:r>
    </w:p>
    <w:p>
      <w:pPr>
        <w:pStyle w:val="Style18"/>
        <w:keepNext w:val="0"/>
        <w:keepLines w:val="0"/>
        <w:widowControl w:val="0"/>
        <w:shd w:val="clear" w:color="auto" w:fill="auto"/>
        <w:bidi w:val="0"/>
        <w:spacing w:before="0" w:after="0" w:line="204" w:lineRule="auto"/>
        <w:ind w:left="0" w:right="0" w:firstLine="0"/>
        <w:jc w:val="both"/>
        <w:sectPr>
          <w:headerReference w:type="default" r:id="rId75"/>
          <w:footerReference w:type="default" r:id="rId76"/>
          <w:headerReference w:type="even" r:id="rId77"/>
          <w:footerReference w:type="even" r:id="rId78"/>
          <w:footnotePr>
            <w:pos w:val="pageBottom"/>
            <w:numFmt w:val="upperRoman"/>
            <w:numStart w:val="1"/>
            <w:numRestart w:val="continuous"/>
            <w15:footnoteColumns w:val="1"/>
          </w:footnotePr>
          <w:pgSz w:w="7142" w:h="11093"/>
          <w:pgMar w:top="212" w:right="670" w:bottom="1009" w:left="707" w:header="0" w:footer="3" w:gutter="0"/>
          <w:pgNumType w:start="18"/>
          <w:cols w:space="720"/>
          <w:noEndnote/>
          <w:rtlGutter w:val="0"/>
          <w:docGrid w:linePitch="360"/>
        </w:sectPr>
      </w:pPr>
      <w:r>
        <w:rPr>
          <w:color w:val="000000"/>
          <w:spacing w:val="0"/>
          <w:w w:val="100"/>
          <w:position w:val="0"/>
        </w:rPr>
        <w:t xml:space="preserve">= 1,73 раза больше фазных? Для этого придется начать с простого, но хорошо понятного примера. Две батареи с э. д. с. £1=5 </w:t>
      </w:r>
      <w:r>
        <w:rPr>
          <w:i/>
          <w:iCs/>
          <w:color w:val="000000"/>
          <w:spacing w:val="0"/>
          <w:w w:val="100"/>
          <w:position w:val="0"/>
        </w:rPr>
        <w:t>в</w:t>
      </w:r>
      <w:r>
        <w:rPr>
          <w:color w:val="000000"/>
          <w:spacing w:val="0"/>
          <w:w w:val="100"/>
          <w:position w:val="0"/>
        </w:rPr>
        <w:t xml:space="preserve"> и </w:t>
      </w:r>
      <w:r>
        <w:rPr>
          <w:i/>
          <w:iCs/>
          <w:color w:val="000000"/>
          <w:spacing w:val="0"/>
          <w:w w:val="100"/>
          <w:position w:val="0"/>
        </w:rPr>
        <w:t>Е</w:t>
      </w:r>
      <w:r>
        <w:rPr>
          <w:i/>
          <w:iCs/>
          <w:color w:val="000000"/>
          <w:spacing w:val="0"/>
          <w:w w:val="100"/>
          <w:position w:val="0"/>
          <w:vertAlign w:val="subscript"/>
        </w:rPr>
        <w:t>2</w:t>
      </w:r>
      <w:r>
        <w:rPr>
          <w:i/>
          <w:iCs/>
          <w:color w:val="000000"/>
          <w:spacing w:val="0"/>
          <w:w w:val="100"/>
          <w:position w:val="0"/>
        </w:rPr>
        <w:t>=7 в</w:t>
      </w:r>
      <w:r>
        <w:rPr>
          <w:color w:val="000000"/>
          <w:spacing w:val="0"/>
          <w:w w:val="100"/>
          <w:position w:val="0"/>
        </w:rPr>
        <w:t xml:space="preserve"> можно соединить, либо как на рис, 13,</w:t>
      </w:r>
      <w:r>
        <w:rPr>
          <w:i/>
          <w:iCs/>
          <w:color w:val="000000"/>
          <w:spacing w:val="0"/>
          <w:w w:val="100"/>
          <w:position w:val="0"/>
        </w:rPr>
        <w:t>а,</w:t>
      </w:r>
      <w:r>
        <w:rPr>
          <w:color w:val="000000"/>
          <w:spacing w:val="0"/>
          <w:w w:val="100"/>
          <w:position w:val="0"/>
        </w:rPr>
        <w:t xml:space="preserve"> либо как на рис.13,6. В первом случае соединены разноименные выводы: плюс (начало) одной батареи с минусом (концом) другой, и э. д. с., действующая между свободными разноименными выводами, равна сумме £]+£</w:t>
      </w:r>
      <w:r>
        <w:rPr>
          <w:color w:val="000000"/>
          <w:spacing w:val="0"/>
          <w:w w:val="100"/>
          <w:position w:val="0"/>
          <w:vertAlign w:val="subscript"/>
        </w:rPr>
        <w:t>2</w:t>
      </w:r>
      <w:r>
        <w:rPr>
          <w:color w:val="000000"/>
          <w:spacing w:val="0"/>
          <w:w w:val="100"/>
          <w:position w:val="0"/>
        </w:rPr>
        <w:t xml:space="preserve">=5+7=12 </w:t>
      </w:r>
      <w:r>
        <w:rPr>
          <w:i/>
          <w:iCs/>
          <w:color w:val="000000"/>
          <w:spacing w:val="0"/>
          <w:w w:val="100"/>
          <w:position w:val="0"/>
        </w:rPr>
        <w:t>в.</w:t>
      </w:r>
      <w:r>
        <w:rPr>
          <w:color w:val="000000"/>
          <w:spacing w:val="0"/>
          <w:w w:val="100"/>
          <w:position w:val="0"/>
        </w:rPr>
        <w:t xml:space="preserve"> Во втором — соединены одноименные выводы: плюс одной батареи с плюсом другой, и э. д. с., дей-</w:t>
      </w:r>
    </w:p>
    <w:p>
      <w:pPr>
        <w:pStyle w:val="Style18"/>
        <w:keepNext w:val="0"/>
        <w:keepLines w:val="0"/>
        <w:widowControl w:val="0"/>
        <w:shd w:val="clear" w:color="auto" w:fill="auto"/>
        <w:bidi w:val="0"/>
        <w:spacing w:before="0" w:after="0" w:line="204" w:lineRule="auto"/>
        <w:ind w:left="0" w:right="0" w:firstLine="0"/>
        <w:jc w:val="left"/>
      </w:pPr>
      <w:r>
        <w:rPr>
          <w:color w:val="000000"/>
          <w:spacing w:val="0"/>
          <w:w w:val="100"/>
          <w:position w:val="0"/>
        </w:rPr>
        <w:t xml:space="preserve">ствующая между свободными одноименными выводами, равна разности </w:t>
      </w:r>
      <w:r>
        <w:rPr>
          <w:i/>
          <w:iCs/>
          <w:color w:val="000000"/>
          <w:spacing w:val="0"/>
          <w:w w:val="100"/>
          <w:position w:val="0"/>
        </w:rPr>
        <w:t>Ei</w:t>
      </w:r>
      <w:r>
        <w:rPr>
          <w:i/>
          <w:iCs/>
          <w:color w:val="000000"/>
          <w:spacing w:val="0"/>
          <w:w w:val="100"/>
          <w:position w:val="0"/>
        </w:rPr>
        <w:t>—Е</w:t>
      </w:r>
      <w:r>
        <w:rPr>
          <w:i/>
          <w:iCs/>
          <w:color w:val="000000"/>
          <w:spacing w:val="0"/>
          <w:w w:val="100"/>
          <w:position w:val="0"/>
          <w:vertAlign w:val="subscript"/>
        </w:rPr>
        <w:t>2</w:t>
      </w:r>
      <w:r>
        <w:rPr>
          <w:i/>
          <w:iCs/>
          <w:color w:val="000000"/>
          <w:spacing w:val="0"/>
          <w:w w:val="100"/>
          <w:position w:val="0"/>
        </w:rPr>
        <w:t>=5—7——</w:t>
      </w:r>
      <w:r>
        <w:rPr>
          <w:color w:val="000000"/>
          <w:spacing w:val="0"/>
          <w:w w:val="100"/>
          <w:position w:val="0"/>
        </w:rPr>
        <w:t xml:space="preserve">2 в. Знак минус указывает на изменение направления напряжения на обратное по сравнению с тем, которое было только от одной э. д. с. </w:t>
      </w:r>
      <w:r>
        <w:rPr>
          <w:i/>
          <w:iCs/>
          <w:color w:val="000000"/>
          <w:spacing w:val="0"/>
          <w:w w:val="100"/>
          <w:position w:val="0"/>
        </w:rPr>
        <w:t>Ei.</w:t>
      </w:r>
      <w:r>
        <w:rPr>
          <w:color w:val="000000"/>
          <w:spacing w:val="0"/>
          <w:w w:val="100"/>
          <w:position w:val="0"/>
        </w:rPr>
        <w:t xml:space="preserve"> </w:t>
      </w:r>
      <w:r>
        <w:rPr>
          <w:color w:val="000000"/>
          <w:spacing w:val="0"/>
          <w:w w:val="100"/>
          <w:position w:val="0"/>
        </w:rPr>
        <w:t>Короче говоря, при соединении разно</w:t>
        <w:softHyphen/>
        <w:t>именных выводов результирующая э. д. с. равна сумме, а при соединении одноименных — разности составляю</w:t>
        <w:softHyphen/>
        <w:t>щих э. д. с. и направлена в сторону большей ©. д. с.</w:t>
      </w:r>
    </w:p>
    <w:p>
      <w:pPr>
        <w:widowControl w:val="0"/>
        <w:spacing w:line="1" w:lineRule="exact"/>
      </w:pPr>
      <w:r>
        <w:drawing>
          <wp:anchor distT="0" distB="1572895" distL="0" distR="0" simplePos="0" relativeHeight="125829390" behindDoc="0" locked="0" layoutInCell="1" allowOverlap="1">
            <wp:simplePos x="0" y="0"/>
            <wp:positionH relativeFrom="page">
              <wp:posOffset>589280</wp:posOffset>
            </wp:positionH>
            <wp:positionV relativeFrom="paragraph">
              <wp:posOffset>0</wp:posOffset>
            </wp:positionV>
            <wp:extent cx="3432175" cy="1261745"/>
            <wp:wrapTopAndBottom/>
            <wp:docPr id="69" name="Shape 69"/>
            <a:graphic xmlns:a="http://schemas.openxmlformats.org/drawingml/2006/main">
              <a:graphicData uri="http://schemas.openxmlformats.org/drawingml/2006/picture">
                <pic:pic xmlns:pic="http://schemas.openxmlformats.org/drawingml/2006/picture">
                  <pic:nvPicPr>
                    <pic:cNvPr id="70" name="Picture box 70"/>
                    <pic:cNvPicPr/>
                  </pic:nvPicPr>
                  <pic:blipFill>
                    <a:blip r:embed="rId79"/>
                    <a:stretch/>
                  </pic:blipFill>
                  <pic:spPr>
                    <a:xfrm>
                      <a:ext cx="3432175" cy="1261745"/>
                    </a:xfrm>
                    <a:prstGeom prst="rect"/>
                  </pic:spPr>
                </pic:pic>
              </a:graphicData>
            </a:graphic>
          </wp:anchor>
        </w:drawing>
      </w:r>
      <w:r>
        <w:drawing>
          <wp:anchor distT="1390015" distB="792480" distL="0" distR="0" simplePos="0" relativeHeight="125829391" behindDoc="0" locked="0" layoutInCell="1" allowOverlap="1">
            <wp:simplePos x="0" y="0"/>
            <wp:positionH relativeFrom="page">
              <wp:posOffset>592455</wp:posOffset>
            </wp:positionH>
            <wp:positionV relativeFrom="paragraph">
              <wp:posOffset>1390015</wp:posOffset>
            </wp:positionV>
            <wp:extent cx="999490" cy="652145"/>
            <wp:wrapTopAndBottom/>
            <wp:docPr id="71" name="Shape 71"/>
            <a:graphic xmlns:a="http://schemas.openxmlformats.org/drawingml/2006/main">
              <a:graphicData uri="http://schemas.openxmlformats.org/drawingml/2006/picture">
                <pic:pic xmlns:pic="http://schemas.openxmlformats.org/drawingml/2006/picture">
                  <pic:nvPicPr>
                    <pic:cNvPr id="72" name="Picture box 72"/>
                    <pic:cNvPicPr/>
                  </pic:nvPicPr>
                  <pic:blipFill>
                    <a:blip r:embed="rId81"/>
                    <a:stretch/>
                  </pic:blipFill>
                  <pic:spPr>
                    <a:xfrm>
                      <a:ext cx="999490" cy="652145"/>
                    </a:xfrm>
                    <a:prstGeom prst="rect"/>
                  </pic:spPr>
                </pic:pic>
              </a:graphicData>
            </a:graphic>
          </wp:anchor>
        </w:drawing>
      </w:r>
      <w:r>
        <w:drawing>
          <wp:anchor distT="1450975" distB="0" distL="0" distR="0" simplePos="0" relativeHeight="125829392" behindDoc="0" locked="0" layoutInCell="1" allowOverlap="1">
            <wp:simplePos x="0" y="0"/>
            <wp:positionH relativeFrom="page">
              <wp:posOffset>2030730</wp:posOffset>
            </wp:positionH>
            <wp:positionV relativeFrom="paragraph">
              <wp:posOffset>1450975</wp:posOffset>
            </wp:positionV>
            <wp:extent cx="1134110" cy="1383665"/>
            <wp:wrapTopAndBottom/>
            <wp:docPr id="73" name="Shape 73"/>
            <a:graphic xmlns:a="http://schemas.openxmlformats.org/drawingml/2006/main">
              <a:graphicData uri="http://schemas.openxmlformats.org/drawingml/2006/picture">
                <pic:pic xmlns:pic="http://schemas.openxmlformats.org/drawingml/2006/picture">
                  <pic:nvPicPr>
                    <pic:cNvPr id="74" name="Picture box 74"/>
                    <pic:cNvPicPr/>
                  </pic:nvPicPr>
                  <pic:blipFill>
                    <a:blip r:embed="rId83"/>
                    <a:stretch/>
                  </pic:blipFill>
                  <pic:spPr>
                    <a:xfrm>
                      <a:ext cx="1134110" cy="1383665"/>
                    </a:xfrm>
                    <a:prstGeom prst="rect"/>
                  </pic:spPr>
                </pic:pic>
              </a:graphicData>
            </a:graphic>
          </wp:anchor>
        </w:drawing>
      </w:r>
      <w:r>
        <w:drawing>
          <wp:anchor distT="1600200" distB="5715" distL="0" distR="0" simplePos="0" relativeHeight="125829393" behindDoc="0" locked="0" layoutInCell="1" allowOverlap="1">
            <wp:simplePos x="0" y="0"/>
            <wp:positionH relativeFrom="page">
              <wp:posOffset>3356610</wp:posOffset>
            </wp:positionH>
            <wp:positionV relativeFrom="paragraph">
              <wp:posOffset>1600200</wp:posOffset>
            </wp:positionV>
            <wp:extent cx="804545" cy="1225550"/>
            <wp:wrapTopAndBottom/>
            <wp:docPr id="75" name="Shape 75"/>
            <a:graphic xmlns:a="http://schemas.openxmlformats.org/drawingml/2006/main">
              <a:graphicData uri="http://schemas.openxmlformats.org/drawingml/2006/picture">
                <pic:pic xmlns:pic="http://schemas.openxmlformats.org/drawingml/2006/picture">
                  <pic:nvPicPr>
                    <pic:cNvPr id="76" name="Picture box 76"/>
                    <pic:cNvPicPr/>
                  </pic:nvPicPr>
                  <pic:blipFill>
                    <a:blip r:embed="rId85"/>
                    <a:stretch/>
                  </pic:blipFill>
                  <pic:spPr>
                    <a:xfrm>
                      <a:ext cx="804545" cy="1225550"/>
                    </a:xfrm>
                    <a:prstGeom prst="rect"/>
                  </pic:spPr>
                </pic:pic>
              </a:graphicData>
            </a:graphic>
          </wp:anchor>
        </w:drawing>
      </w:r>
    </w:p>
    <w:p>
      <w:pPr>
        <w:pStyle w:val="Style12"/>
        <w:keepNext w:val="0"/>
        <w:keepLines w:val="0"/>
        <w:widowControl w:val="0"/>
        <w:shd w:val="clear" w:color="auto" w:fill="auto"/>
        <w:bidi w:val="0"/>
        <w:spacing w:before="0" w:after="240" w:line="240" w:lineRule="auto"/>
        <w:ind w:left="0" w:right="0" w:firstLine="0"/>
        <w:jc w:val="both"/>
      </w:pPr>
      <w:r>
        <w:rPr>
          <w:color w:val="000000"/>
          <w:spacing w:val="0"/>
          <w:w w:val="100"/>
          <w:position w:val="0"/>
        </w:rPr>
        <w:t>Рис. 13. Определение линейных напряжений при соединении в звезду.</w:t>
      </w:r>
    </w:p>
    <w:p>
      <w:pPr>
        <w:pStyle w:val="Style18"/>
        <w:keepNext w:val="0"/>
        <w:keepLines w:val="0"/>
        <w:widowControl w:val="0"/>
        <w:shd w:val="clear" w:color="auto" w:fill="auto"/>
        <w:bidi w:val="0"/>
        <w:spacing w:before="0" w:after="0" w:line="204" w:lineRule="auto"/>
        <w:ind w:left="0" w:right="0"/>
        <w:jc w:val="both"/>
      </w:pPr>
      <w:r>
        <w:rPr>
          <w:color w:val="000000"/>
          <w:spacing w:val="0"/>
          <w:w w:val="100"/>
          <w:position w:val="0"/>
        </w:rPr>
        <w:t>Теперь можно возвратиться к соединению в звезду. Так как в этом случае соединяют одноименные выводы (либо начала, либо концы), то результирующее линей</w:t>
        <w:softHyphen/>
        <w:t>ное напряжение находится вычитанием. Сообразуясь со схемой рис. 13,</w:t>
      </w:r>
      <w:r>
        <w:rPr>
          <w:i/>
          <w:iCs/>
          <w:color w:val="000000"/>
          <w:spacing w:val="0"/>
          <w:w w:val="100"/>
          <w:position w:val="0"/>
        </w:rPr>
        <w:t>в</w:t>
      </w:r>
      <w:r>
        <w:rPr>
          <w:color w:val="000000"/>
          <w:spacing w:val="0"/>
          <w:w w:val="100"/>
          <w:position w:val="0"/>
        </w:rPr>
        <w:t xml:space="preserve"> на которой указано направление вра</w:t>
        <w:softHyphen/>
        <w:t xml:space="preserve">щения фаз и обозначены разности </w:t>
      </w:r>
      <w:r>
        <w:rPr>
          <w:i/>
          <w:iCs/>
          <w:color w:val="000000"/>
          <w:spacing w:val="0"/>
          <w:w w:val="100"/>
          <w:position w:val="0"/>
        </w:rPr>
        <w:t>U</w:t>
      </w:r>
      <w:r>
        <w:rPr>
          <w:i/>
          <w:iCs/>
          <w:color w:val="000000"/>
          <w:spacing w:val="0"/>
          <w:w w:val="100"/>
          <w:position w:val="0"/>
          <w:vertAlign w:val="subscript"/>
        </w:rPr>
        <w:t>a</w:t>
      </w:r>
      <w:r>
        <w:rPr>
          <w:i/>
          <w:iCs/>
          <w:color w:val="000000"/>
          <w:spacing w:val="0"/>
          <w:w w:val="100"/>
          <w:position w:val="0"/>
        </w:rPr>
        <w:t>—</w:t>
      </w:r>
      <w:r>
        <w:rPr>
          <w:i/>
          <w:iCs/>
          <w:color w:val="000000"/>
          <w:spacing w:val="0"/>
          <w:w w:val="100"/>
          <w:position w:val="0"/>
        </w:rPr>
        <w:t>Ub, Ub</w:t>
      </w:r>
      <w:r>
        <w:rPr>
          <w:i/>
          <w:iCs/>
          <w:color w:val="000000"/>
          <w:spacing w:val="0"/>
          <w:w w:val="100"/>
          <w:position w:val="0"/>
        </w:rPr>
        <w:t>—</w:t>
      </w:r>
      <w:r>
        <w:rPr>
          <w:i/>
          <w:iCs/>
          <w:color w:val="000000"/>
          <w:spacing w:val="0"/>
          <w:w w:val="100"/>
          <w:position w:val="0"/>
        </w:rPr>
        <w:t>U</w:t>
      </w:r>
      <w:r>
        <w:rPr>
          <w:i/>
          <w:iCs/>
          <w:color w:val="000000"/>
          <w:spacing w:val="0"/>
          <w:w w:val="100"/>
          <w:position w:val="0"/>
          <w:vertAlign w:val="subscript"/>
        </w:rPr>
        <w:t>c</w:t>
      </w:r>
      <w:r>
        <w:rPr>
          <w:color w:val="000000"/>
          <w:spacing w:val="0"/>
          <w:w w:val="100"/>
          <w:position w:val="0"/>
        </w:rPr>
        <w:t xml:space="preserve"> </w:t>
      </w:r>
      <w:r>
        <w:rPr>
          <w:color w:val="000000"/>
          <w:spacing w:val="0"/>
          <w:w w:val="100"/>
          <w:position w:val="0"/>
        </w:rPr>
        <w:t xml:space="preserve">и </w:t>
      </w:r>
      <w:r>
        <w:rPr>
          <w:i/>
          <w:iCs/>
          <w:color w:val="000000"/>
          <w:spacing w:val="0"/>
          <w:w w:val="100"/>
          <w:position w:val="0"/>
        </w:rPr>
        <w:t>V</w:t>
      </w:r>
      <w:r>
        <w:rPr>
          <w:i/>
          <w:iCs/>
          <w:color w:val="000000"/>
          <w:spacing w:val="0"/>
          <w:w w:val="100"/>
          <w:position w:val="0"/>
          <w:vertAlign w:val="subscript"/>
        </w:rPr>
        <w:t>c</w:t>
      </w:r>
      <w:r>
        <w:rPr>
          <w:i/>
          <w:iCs/>
          <w:color w:val="000000"/>
          <w:spacing w:val="0"/>
          <w:w w:val="100"/>
          <w:position w:val="0"/>
        </w:rPr>
        <w:t>—U</w:t>
      </w:r>
      <w:r>
        <w:rPr>
          <w:i/>
          <w:iCs/>
          <w:color w:val="000000"/>
          <w:spacing w:val="0"/>
          <w:w w:val="100"/>
          <w:position w:val="0"/>
          <w:vertAlign w:val="subscript"/>
        </w:rPr>
        <w:t>a</w:t>
      </w:r>
      <w:r>
        <w:rPr>
          <w:color w:val="000000"/>
          <w:spacing w:val="0"/>
          <w:w w:val="100"/>
          <w:position w:val="0"/>
        </w:rPr>
        <w:t xml:space="preserve"> </w:t>
      </w:r>
      <w:r>
        <w:rPr>
          <w:color w:val="000000"/>
          <w:spacing w:val="0"/>
          <w:w w:val="100"/>
          <w:position w:val="0"/>
        </w:rPr>
        <w:t>(вычитание ведется всегда в одном и том же направлении, т. е. из напряжения опережающей фазы вычитается напряжение следующей за ней), &gt;на рис. 13,а выполнено, вычитание. Непосредственно измеряя длины векторов либо воспользовавшись формулами геометрии;</w:t>
      </w:r>
    </w:p>
    <w:p>
      <w:pPr>
        <w:pStyle w:val="Style18"/>
        <w:keepNext w:val="0"/>
        <w:keepLines w:val="0"/>
        <w:widowControl w:val="0"/>
        <w:shd w:val="clear" w:color="auto" w:fill="auto"/>
        <w:tabs>
          <w:tab w:pos="5338" w:val="left"/>
        </w:tabs>
        <w:bidi w:val="0"/>
        <w:spacing w:before="0" w:after="0" w:line="204" w:lineRule="auto"/>
        <w:ind w:left="0" w:right="0" w:firstLine="0"/>
        <w:jc w:val="both"/>
      </w:pPr>
      <w:r>
        <w:rPr>
          <w:color w:val="000000"/>
          <w:spacing w:val="0"/>
          <w:w w:val="100"/>
          <w:position w:val="0"/>
        </w:rPr>
        <w:t>.легко убедиться, что линейные напряжения в</w:t>
        <w:tab/>
        <w:t>—-</w:t>
      </w:r>
    </w:p>
    <w:p>
      <w:pPr>
        <w:pStyle w:val="Style18"/>
        <w:keepNext w:val="0"/>
        <w:keepLines w:val="0"/>
        <w:widowControl w:val="0"/>
        <w:shd w:val="clear" w:color="auto" w:fill="auto"/>
        <w:bidi w:val="0"/>
        <w:spacing w:before="0" w:after="0" w:line="204" w:lineRule="auto"/>
        <w:ind w:left="0" w:right="0" w:firstLine="0"/>
        <w:jc w:val="both"/>
      </w:pPr>
      <w:r>
        <w:rPr>
          <w:color w:val="000000"/>
          <w:spacing w:val="0"/>
          <w:w w:val="100"/>
          <w:position w:val="0"/>
        </w:rPr>
        <w:t>= 1,73 раза больше фазных.</w:t>
      </w:r>
    </w:p>
    <w:p>
      <w:pPr>
        <w:pStyle w:val="Style18"/>
        <w:keepNext w:val="0"/>
        <w:keepLines w:val="0"/>
        <w:widowControl w:val="0"/>
        <w:shd w:val="clear" w:color="auto" w:fill="auto"/>
        <w:bidi w:val="0"/>
        <w:spacing w:before="0" w:after="0" w:line="204" w:lineRule="auto"/>
        <w:ind w:left="0" w:right="0"/>
        <w:jc w:val="both"/>
      </w:pPr>
      <w:r>
        <w:rPr>
          <w:color w:val="000000"/>
          <w:spacing w:val="0"/>
          <w:w w:val="100"/>
          <w:position w:val="0"/>
        </w:rPr>
        <w:t>Из рис. 13,а отчетливо видно, что векторная диаграм</w:t>
        <w:softHyphen/>
        <w:t xml:space="preserve">ма симметричных линейных напряжений </w:t>
      </w:r>
      <w:r>
        <w:rPr>
          <w:i/>
          <w:iCs/>
          <w:color w:val="000000"/>
          <w:spacing w:val="0"/>
          <w:w w:val="100"/>
          <w:position w:val="0"/>
        </w:rPr>
        <w:t>(U</w:t>
      </w:r>
      <w:r>
        <w:rPr>
          <w:i/>
          <w:iCs/>
          <w:color w:val="000000"/>
          <w:spacing w:val="0"/>
          <w:w w:val="100"/>
          <w:position w:val="0"/>
          <w:vertAlign w:val="subscript"/>
        </w:rPr>
        <w:t>a</w:t>
      </w:r>
      <w:r>
        <w:rPr>
          <w:i/>
          <w:iCs/>
          <w:color w:val="000000"/>
          <w:spacing w:val="0"/>
          <w:w w:val="100"/>
          <w:position w:val="0"/>
        </w:rPr>
        <w:t>— Ub, Ub</w:t>
      </w:r>
      <w:r>
        <w:rPr>
          <w:i/>
          <w:iCs/>
          <w:color w:val="000000"/>
          <w:spacing w:val="0"/>
          <w:w w:val="100"/>
          <w:position w:val="0"/>
        </w:rPr>
        <w:t>—</w:t>
      </w:r>
      <w:r>
        <w:rPr>
          <w:i/>
          <w:iCs/>
          <w:color w:val="000000"/>
          <w:spacing w:val="0"/>
          <w:w w:val="100"/>
          <w:position w:val="0"/>
        </w:rPr>
        <w:t>U</w:t>
      </w:r>
      <w:r>
        <w:rPr>
          <w:i/>
          <w:iCs/>
          <w:color w:val="000000"/>
          <w:spacing w:val="0"/>
          <w:w w:val="100"/>
          <w:position w:val="0"/>
          <w:vertAlign w:val="subscript"/>
        </w:rPr>
        <w:t>c</w:t>
      </w:r>
      <w:r>
        <w:rPr>
          <w:color w:val="000000"/>
          <w:spacing w:val="0"/>
          <w:w w:val="100"/>
          <w:position w:val="0"/>
        </w:rPr>
        <w:t xml:space="preserve"> </w:t>
      </w:r>
      <w:r>
        <w:rPr>
          <w:color w:val="000000"/>
          <w:spacing w:val="0"/>
          <w:w w:val="100"/>
          <w:position w:val="0"/>
        </w:rPr>
        <w:t>и Ос—</w:t>
      </w:r>
      <w:r>
        <w:rPr>
          <w:i/>
          <w:iCs/>
          <w:color w:val="000000"/>
          <w:spacing w:val="0"/>
          <w:w w:val="100"/>
          <w:position w:val="0"/>
        </w:rPr>
        <w:t>U</w:t>
      </w:r>
      <w:r>
        <w:rPr>
          <w:i/>
          <w:iCs/>
          <w:color w:val="000000"/>
          <w:spacing w:val="0"/>
          <w:w w:val="100"/>
          <w:position w:val="0"/>
          <w:vertAlign w:val="subscript"/>
        </w:rPr>
        <w:t>a</w:t>
      </w:r>
      <w:r>
        <w:rPr>
          <w:i/>
          <w:iCs/>
          <w:color w:val="000000"/>
          <w:spacing w:val="0"/>
          <w:w w:val="100"/>
          <w:position w:val="0"/>
        </w:rPr>
        <w:t>)</w:t>
      </w:r>
      <w:r>
        <w:rPr>
          <w:color w:val="000000"/>
          <w:spacing w:val="0"/>
          <w:w w:val="100"/>
          <w:position w:val="0"/>
        </w:rPr>
        <w:t xml:space="preserve"> </w:t>
      </w:r>
      <w:r>
        <w:rPr>
          <w:color w:val="000000"/>
          <w:spacing w:val="0"/>
          <w:w w:val="100"/>
          <w:position w:val="0"/>
        </w:rPr>
        <w:t>сдвинута на 30° в сторону вращения векторов относительно диаграммы фазных напряже</w:t>
        <w:softHyphen/>
        <w:t xml:space="preserve">ний </w:t>
      </w:r>
      <w:r>
        <w:rPr>
          <w:i/>
          <w:iCs/>
          <w:color w:val="000000"/>
          <w:spacing w:val="0"/>
          <w:w w:val="100"/>
          <w:position w:val="0"/>
        </w:rPr>
        <w:t>U</w:t>
      </w:r>
      <w:r>
        <w:rPr>
          <w:i/>
          <w:iCs/>
          <w:color w:val="000000"/>
          <w:spacing w:val="0"/>
          <w:w w:val="100"/>
          <w:position w:val="0"/>
          <w:vertAlign w:val="subscript"/>
        </w:rPr>
        <w:t>а</w:t>
      </w:r>
      <w:r>
        <w:rPr>
          <w:i/>
          <w:iCs/>
          <w:color w:val="000000"/>
          <w:spacing w:val="0"/>
          <w:w w:val="100"/>
          <w:position w:val="0"/>
        </w:rPr>
        <w:t xml:space="preserve">, </w:t>
      </w:r>
      <w:r>
        <w:rPr>
          <w:i/>
          <w:iCs/>
          <w:color w:val="000000"/>
          <w:spacing w:val="0"/>
          <w:w w:val="100"/>
          <w:position w:val="0"/>
        </w:rPr>
        <w:t>Ub</w:t>
      </w:r>
      <w:r>
        <w:rPr>
          <w:color w:val="000000"/>
          <w:spacing w:val="0"/>
          <w:w w:val="100"/>
          <w:position w:val="0"/>
        </w:rPr>
        <w:t xml:space="preserve"> </w:t>
      </w:r>
      <w:r>
        <w:rPr>
          <w:color w:val="000000"/>
          <w:spacing w:val="0"/>
          <w:w w:val="100"/>
          <w:position w:val="0"/>
        </w:rPr>
        <w:t xml:space="preserve">'и </w:t>
      </w:r>
      <w:r>
        <w:rPr>
          <w:i/>
          <w:iCs/>
          <w:color w:val="000000"/>
          <w:spacing w:val="0"/>
          <w:w w:val="100"/>
          <w:position w:val="0"/>
        </w:rPr>
        <w:t>U</w:t>
      </w:r>
      <w:r>
        <w:rPr>
          <w:i/>
          <w:iCs/>
          <w:color w:val="000000"/>
          <w:spacing w:val="0"/>
          <w:w w:val="100"/>
          <w:position w:val="0"/>
          <w:vertAlign w:val="subscript"/>
        </w:rPr>
        <w:t>c</w:t>
      </w:r>
      <w:r>
        <w:rPr>
          <w:i/>
          <w:iCs/>
          <w:color w:val="000000"/>
          <w:spacing w:val="0"/>
          <w:w w:val="100"/>
          <w:position w:val="0"/>
        </w:rPr>
        <w:t>.</w:t>
      </w:r>
      <w:r>
        <w:rPr>
          <w:color w:val="000000"/>
          <w:spacing w:val="0"/>
          <w:w w:val="100"/>
          <w:position w:val="0"/>
        </w:rPr>
        <w:t xml:space="preserve"> </w:t>
      </w:r>
      <w:r>
        <w:rPr>
          <w:color w:val="000000"/>
          <w:spacing w:val="0"/>
          <w:w w:val="100"/>
          <w:position w:val="0"/>
        </w:rPr>
        <w:t xml:space="preserve">Иными словами, напряжение </w:t>
      </w:r>
      <w:r>
        <w:rPr>
          <w:i/>
          <w:iCs/>
          <w:color w:val="000000"/>
          <w:spacing w:val="0"/>
          <w:w w:val="100"/>
          <w:position w:val="0"/>
        </w:rPr>
        <w:t>U</w:t>
      </w:r>
      <w:r>
        <w:rPr>
          <w:i/>
          <w:iCs/>
          <w:color w:val="000000"/>
          <w:spacing w:val="0"/>
          <w:w w:val="100"/>
          <w:position w:val="0"/>
          <w:vertAlign w:val="subscript"/>
        </w:rPr>
        <w:t>a</w:t>
      </w:r>
      <w:r>
        <w:rPr>
          <w:i/>
          <w:iCs/>
          <w:color w:val="000000"/>
          <w:spacing w:val="0"/>
          <w:w w:val="100"/>
          <w:position w:val="0"/>
        </w:rPr>
        <w:t>—</w:t>
      </w:r>
      <w:r>
        <w:rPr>
          <w:i/>
          <w:iCs/>
          <w:color w:val="000000"/>
          <w:spacing w:val="0"/>
          <w:w w:val="100"/>
          <w:position w:val="0"/>
        </w:rPr>
        <w:t xml:space="preserve">Ub </w:t>
      </w:r>
      <w:r>
        <w:rPr>
          <w:color w:val="000000"/>
          <w:spacing w:val="0"/>
          <w:w w:val="100"/>
          <w:position w:val="0"/>
        </w:rPr>
        <w:t xml:space="preserve">опережает на 30° </w:t>
      </w:r>
      <w:r>
        <w:rPr>
          <w:i/>
          <w:iCs/>
          <w:color w:val="000000"/>
          <w:spacing w:val="0"/>
          <w:w w:val="100"/>
          <w:position w:val="0"/>
        </w:rPr>
        <w:t>U</w:t>
      </w:r>
      <w:r>
        <w:rPr>
          <w:i/>
          <w:iCs/>
          <w:color w:val="000000"/>
          <w:spacing w:val="0"/>
          <w:w w:val="100"/>
          <w:position w:val="0"/>
          <w:vertAlign w:val="subscript"/>
        </w:rPr>
        <w:t>a</w:t>
      </w:r>
      <w:r>
        <w:rPr>
          <w:i/>
          <w:iCs/>
          <w:color w:val="000000"/>
          <w:spacing w:val="0"/>
          <w:w w:val="100"/>
          <w:position w:val="0"/>
        </w:rPr>
        <w:t>; Ub</w:t>
      </w:r>
      <w:r>
        <w:rPr>
          <w:i/>
          <w:iCs/>
          <w:color w:val="000000"/>
          <w:spacing w:val="0"/>
          <w:w w:val="100"/>
          <w:position w:val="0"/>
        </w:rPr>
        <w:t>—</w:t>
      </w:r>
      <w:r>
        <w:rPr>
          <w:i/>
          <w:iCs/>
          <w:color w:val="000000"/>
          <w:spacing w:val="0"/>
          <w:w w:val="100"/>
          <w:position w:val="0"/>
        </w:rPr>
        <w:t>U</w:t>
      </w:r>
      <w:r>
        <w:rPr>
          <w:i/>
          <w:iCs/>
          <w:color w:val="000000"/>
          <w:spacing w:val="0"/>
          <w:w w:val="100"/>
          <w:position w:val="0"/>
          <w:vertAlign w:val="subscript"/>
        </w:rPr>
        <w:t>c</w:t>
      </w:r>
      <w:r>
        <w:rPr>
          <w:color w:val="000000"/>
          <w:spacing w:val="0"/>
          <w:w w:val="100"/>
          <w:position w:val="0"/>
        </w:rPr>
        <w:t xml:space="preserve"> </w:t>
      </w:r>
      <w:r>
        <w:rPr>
          <w:color w:val="000000"/>
          <w:spacing w:val="0"/>
          <w:w w:val="100"/>
          <w:position w:val="0"/>
        </w:rPr>
        <w:t xml:space="preserve">опережает на 30° </w:t>
      </w:r>
      <w:r>
        <w:rPr>
          <w:i/>
          <w:iCs/>
          <w:color w:val="000000"/>
          <w:spacing w:val="0"/>
          <w:w w:val="100"/>
          <w:position w:val="0"/>
        </w:rPr>
        <w:t>U</w:t>
      </w:r>
      <w:r>
        <w:rPr>
          <w:i/>
          <w:iCs/>
          <w:color w:val="000000"/>
          <w:spacing w:val="0"/>
          <w:w w:val="100"/>
          <w:position w:val="0"/>
          <w:vertAlign w:val="subscript"/>
        </w:rPr>
        <w:t>b</w:t>
      </w:r>
      <w:r>
        <w:rPr>
          <w:color w:val="000000"/>
          <w:spacing w:val="0"/>
          <w:w w:val="100"/>
          <w:position w:val="0"/>
        </w:rPr>
        <w:t xml:space="preserve"> </w:t>
      </w:r>
      <w:r>
        <w:rPr>
          <w:color w:val="000000"/>
          <w:spacing w:val="0"/>
          <w:w w:val="100"/>
          <w:position w:val="0"/>
        </w:rPr>
        <w:t xml:space="preserve">и </w:t>
      </w:r>
      <w:r>
        <w:rPr>
          <w:i/>
          <w:iCs/>
          <w:color w:val="000000"/>
          <w:spacing w:val="0"/>
          <w:w w:val="100"/>
          <w:position w:val="0"/>
        </w:rPr>
        <w:t>U</w:t>
      </w:r>
      <w:r>
        <w:rPr>
          <w:i/>
          <w:iCs/>
          <w:color w:val="000000"/>
          <w:spacing w:val="0"/>
          <w:w w:val="100"/>
          <w:position w:val="0"/>
          <w:vertAlign w:val="subscript"/>
        </w:rPr>
        <w:t>c</w:t>
      </w:r>
      <w:r>
        <w:rPr>
          <w:i/>
          <w:iCs/>
          <w:color w:val="000000"/>
          <w:spacing w:val="0"/>
          <w:w w:val="100"/>
          <w:position w:val="0"/>
        </w:rPr>
        <w:t>—</w:t>
      </w:r>
      <w:r>
        <w:rPr>
          <w:i/>
          <w:iCs/>
          <w:color w:val="000000"/>
          <w:spacing w:val="0"/>
          <w:w w:val="100"/>
          <w:position w:val="0"/>
        </w:rPr>
        <w:t>U</w:t>
      </w:r>
      <w:r>
        <w:rPr>
          <w:i/>
          <w:iCs/>
          <w:color w:val="000000"/>
          <w:spacing w:val="0"/>
          <w:w w:val="100"/>
          <w:position w:val="0"/>
          <w:vertAlign w:val="subscript"/>
        </w:rPr>
        <w:t>а</w:t>
      </w:r>
      <w:r>
        <w:rPr>
          <w:color w:val="000000"/>
          <w:spacing w:val="0"/>
          <w:w w:val="100"/>
          <w:position w:val="0"/>
        </w:rPr>
        <w:t xml:space="preserve"> опережает на 30° </w:t>
      </w:r>
      <w:r>
        <w:rPr>
          <w:i/>
          <w:iCs/>
          <w:color w:val="000000"/>
          <w:spacing w:val="0"/>
          <w:w w:val="100"/>
          <w:position w:val="0"/>
        </w:rPr>
        <w:t>U</w:t>
      </w:r>
      <w:r>
        <w:rPr>
          <w:i/>
          <w:iCs/>
          <w:color w:val="000000"/>
          <w:spacing w:val="0"/>
          <w:w w:val="100"/>
          <w:position w:val="0"/>
          <w:vertAlign w:val="subscript"/>
        </w:rPr>
        <w:t>c</w:t>
      </w:r>
      <w:r>
        <w:rPr>
          <w:i/>
          <w:iCs/>
          <w:color w:val="000000"/>
          <w:spacing w:val="0"/>
          <w:w w:val="100"/>
          <w:position w:val="0"/>
        </w:rPr>
        <w:t>.</w:t>
      </w:r>
    </w:p>
    <w:p>
      <w:pPr>
        <w:pStyle w:val="Style18"/>
        <w:keepNext w:val="0"/>
        <w:keepLines w:val="0"/>
        <w:widowControl w:val="0"/>
        <w:shd w:val="clear" w:color="auto" w:fill="auto"/>
        <w:bidi w:val="0"/>
        <w:spacing w:before="0" w:after="0" w:line="204" w:lineRule="auto"/>
        <w:ind w:left="0" w:right="0"/>
        <w:jc w:val="both"/>
      </w:pPr>
      <w:r>
        <w:rPr>
          <w:color w:val="000000"/>
          <w:spacing w:val="0"/>
          <w:w w:val="100"/>
          <w:position w:val="0"/>
        </w:rPr>
        <w:t xml:space="preserve">Сделаем еще один шаг. Перенесем векторы </w:t>
      </w:r>
      <w:r>
        <w:rPr>
          <w:color w:val="000000"/>
          <w:spacing w:val="0"/>
          <w:w w:val="100"/>
          <w:position w:val="0"/>
        </w:rPr>
        <w:t>U</w:t>
      </w:r>
      <w:r>
        <w:rPr>
          <w:color w:val="000000"/>
          <w:spacing w:val="0"/>
          <w:w w:val="100"/>
          <w:position w:val="0"/>
          <w:vertAlign w:val="subscript"/>
        </w:rPr>
        <w:t>a</w:t>
      </w:r>
      <w:r>
        <w:rPr>
          <w:color w:val="000000"/>
          <w:spacing w:val="0"/>
          <w:w w:val="100"/>
          <w:position w:val="0"/>
        </w:rPr>
        <w:t>—</w:t>
      </w:r>
      <w:r>
        <w:rPr>
          <w:color w:val="000000"/>
          <w:spacing w:val="0"/>
          <w:w w:val="100"/>
          <w:position w:val="0"/>
        </w:rPr>
        <w:t xml:space="preserve">Ub, </w:t>
      </w:r>
      <w:r>
        <w:rPr>
          <w:color w:val="000000"/>
          <w:spacing w:val="0"/>
          <w:w w:val="100"/>
          <w:position w:val="0"/>
        </w:rPr>
        <w:t>и</w:t>
      </w:r>
      <w:r>
        <w:rPr>
          <w:color w:val="000000"/>
          <w:spacing w:val="0"/>
          <w:w w:val="100"/>
          <w:position w:val="0"/>
          <w:vertAlign w:val="subscript"/>
        </w:rPr>
        <w:t>й</w:t>
      </w:r>
      <w:r>
        <w:rPr>
          <w:color w:val="000000"/>
          <w:spacing w:val="0"/>
          <w:w w:val="100"/>
          <w:position w:val="0"/>
        </w:rPr>
        <w:t>—</w:t>
      </w:r>
      <w:r>
        <w:rPr>
          <w:color w:val="000000"/>
          <w:spacing w:val="0"/>
          <w:w w:val="100"/>
          <w:position w:val="0"/>
        </w:rPr>
        <w:t>U</w:t>
      </w:r>
      <w:r>
        <w:rPr>
          <w:color w:val="000000"/>
          <w:spacing w:val="0"/>
          <w:w w:val="100"/>
          <w:position w:val="0"/>
        </w:rPr>
        <w:t xml:space="preserve">с, и </w:t>
      </w:r>
      <w:r>
        <w:rPr>
          <w:color w:val="000000"/>
          <w:spacing w:val="0"/>
          <w:w w:val="100"/>
          <w:position w:val="0"/>
        </w:rPr>
        <w:t>U</w:t>
      </w:r>
      <w:r>
        <w:rPr>
          <w:color w:val="000000"/>
          <w:spacing w:val="0"/>
          <w:w w:val="100"/>
          <w:position w:val="0"/>
          <w:vertAlign w:val="subscript"/>
        </w:rPr>
        <w:t>c</w:t>
      </w:r>
      <w:r>
        <w:rPr>
          <w:color w:val="000000"/>
          <w:spacing w:val="0"/>
          <w:w w:val="100"/>
          <w:position w:val="0"/>
        </w:rPr>
        <w:t>—</w:t>
      </w:r>
      <w:r>
        <w:rPr>
          <w:color w:val="000000"/>
          <w:spacing w:val="0"/>
          <w:w w:val="100"/>
          <w:position w:val="0"/>
        </w:rPr>
        <w:t>U</w:t>
      </w:r>
      <w:r>
        <w:rPr>
          <w:color w:val="000000"/>
          <w:spacing w:val="0"/>
          <w:w w:val="100"/>
          <w:position w:val="0"/>
          <w:vertAlign w:val="subscript"/>
        </w:rPr>
        <w:t>a</w:t>
      </w:r>
      <w:r>
        <w:rPr>
          <w:color w:val="000000"/>
          <w:spacing w:val="0"/>
          <w:w w:val="100"/>
          <w:position w:val="0"/>
        </w:rPr>
        <w:t xml:space="preserve"> </w:t>
      </w:r>
      <w:r>
        <w:rPr>
          <w:color w:val="000000"/>
          <w:spacing w:val="0"/>
          <w:w w:val="100"/>
          <w:position w:val="0"/>
        </w:rPr>
        <w:t>(рис. 13,а), параллельно самим себе, так, чтобы их концы и начала оказались у концов век</w:t>
        <w:softHyphen/>
        <w:t xml:space="preserve">торов </w:t>
      </w:r>
      <w:r>
        <w:rPr>
          <w:color w:val="000000"/>
          <w:spacing w:val="0"/>
          <w:w w:val="100"/>
          <w:position w:val="0"/>
        </w:rPr>
        <w:t>U</w:t>
      </w:r>
      <w:r>
        <w:rPr>
          <w:color w:val="000000"/>
          <w:spacing w:val="0"/>
          <w:w w:val="100"/>
          <w:position w:val="0"/>
          <w:vertAlign w:val="subscript"/>
        </w:rPr>
        <w:t>a</w:t>
      </w:r>
      <w:r>
        <w:rPr>
          <w:color w:val="000000"/>
          <w:spacing w:val="0"/>
          <w:w w:val="100"/>
          <w:position w:val="0"/>
        </w:rPr>
        <w:t xml:space="preserve">, Ub </w:t>
      </w:r>
      <w:r>
        <w:rPr>
          <w:color w:val="000000"/>
          <w:spacing w:val="0"/>
          <w:w w:val="100"/>
          <w:position w:val="0"/>
        </w:rPr>
        <w:t xml:space="preserve">и </w:t>
      </w:r>
      <w:r>
        <w:rPr>
          <w:color w:val="000000"/>
          <w:spacing w:val="0"/>
          <w:w w:val="100"/>
          <w:position w:val="0"/>
        </w:rPr>
        <w:t>U</w:t>
      </w:r>
      <w:r>
        <w:rPr>
          <w:color w:val="000000"/>
          <w:spacing w:val="0"/>
          <w:w w:val="100"/>
          <w:position w:val="0"/>
          <w:vertAlign w:val="subscript"/>
        </w:rPr>
        <w:t>c</w:t>
      </w:r>
      <w:r>
        <w:rPr>
          <w:color w:val="000000"/>
          <w:spacing w:val="0"/>
          <w:w w:val="100"/>
          <w:position w:val="0"/>
        </w:rPr>
        <w:t xml:space="preserve">, </w:t>
      </w:r>
      <w:r>
        <w:rPr>
          <w:color w:val="000000"/>
          <w:spacing w:val="0"/>
          <w:w w:val="100"/>
          <w:position w:val="0"/>
        </w:rPr>
        <w:t>образующих звезду. При этом полу</w:t>
        <w:softHyphen/>
        <w:t>чается треугольник (рис. 13,(9). Из него непосредственно следует, что:</w:t>
      </w:r>
    </w:p>
    <w:p>
      <w:pPr>
        <w:pStyle w:val="Style18"/>
        <w:keepNext w:val="0"/>
        <w:keepLines w:val="0"/>
        <w:widowControl w:val="0"/>
        <w:shd w:val="clear" w:color="auto" w:fill="auto"/>
        <w:bidi w:val="0"/>
        <w:spacing w:before="0" w:after="0" w:line="204" w:lineRule="auto"/>
        <w:ind w:left="0" w:right="0"/>
        <w:jc w:val="both"/>
      </w:pPr>
      <w:r>
        <w:rPr>
          <w:color w:val="000000"/>
          <w:spacing w:val="0"/>
          <w:w w:val="100"/>
          <w:position w:val="0"/>
        </w:rPr>
        <w:t>для определения величин линейных напряжений до</w:t>
        <w:softHyphen/>
        <w:t>статочно около звезды фазных напряжений описать тре</w:t>
        <w:softHyphen/>
        <w:t>угольник;</w:t>
      </w:r>
    </w:p>
    <w:p>
      <w:pPr>
        <w:pStyle w:val="Style18"/>
        <w:keepNext w:val="0"/>
        <w:keepLines w:val="0"/>
        <w:widowControl w:val="0"/>
        <w:shd w:val="clear" w:color="auto" w:fill="auto"/>
        <w:bidi w:val="0"/>
        <w:spacing w:before="0" w:after="0" w:line="204" w:lineRule="auto"/>
        <w:ind w:left="0" w:right="0"/>
        <w:jc w:val="both"/>
      </w:pPr>
      <w:r>
        <w:rPr>
          <w:color w:val="000000"/>
          <w:spacing w:val="0"/>
          <w:w w:val="100"/>
          <w:position w:val="0"/>
        </w:rPr>
        <w:t>для определения направлений линейных напряжений у векторов, образующих стороны треугольника, нужно расставить стрелки в направлении вращения фаз.</w:t>
      </w:r>
    </w:p>
    <w:p>
      <w:pPr>
        <w:pStyle w:val="Style18"/>
        <w:keepNext w:val="0"/>
        <w:keepLines w:val="0"/>
        <w:widowControl w:val="0"/>
        <w:shd w:val="clear" w:color="auto" w:fill="auto"/>
        <w:bidi w:val="0"/>
        <w:spacing w:before="0" w:after="0" w:line="204" w:lineRule="auto"/>
        <w:ind w:left="0" w:right="0"/>
        <w:jc w:val="both"/>
      </w:pPr>
      <w:r>
        <w:rPr>
          <w:color w:val="000000"/>
          <w:spacing w:val="0"/>
          <w:w w:val="100"/>
          <w:position w:val="0"/>
        </w:rPr>
        <w:t>На рис. 13,(9 линейное напряжение обозначено не только как разность соответствующих фазных напря</w:t>
        <w:softHyphen/>
        <w:t xml:space="preserve">жений, но также и одной буквой с двумя индексами, в нашем примере </w:t>
      </w:r>
      <w:r>
        <w:rPr>
          <w:i/>
          <w:iCs/>
          <w:color w:val="000000"/>
          <w:spacing w:val="0"/>
          <w:w w:val="100"/>
          <w:position w:val="0"/>
        </w:rPr>
        <w:t>и</w:t>
      </w:r>
      <w:r>
        <w:rPr>
          <w:i/>
          <w:iCs/>
          <w:color w:val="000000"/>
          <w:spacing w:val="0"/>
          <w:w w:val="100"/>
          <w:position w:val="0"/>
          <w:vertAlign w:val="subscript"/>
        </w:rPr>
        <w:t>а</w:t>
      </w:r>
      <w:r>
        <w:rPr>
          <w:i/>
          <w:iCs/>
          <w:color w:val="000000"/>
          <w:spacing w:val="0"/>
          <w:w w:val="100"/>
          <w:position w:val="0"/>
        </w:rPr>
        <w:t xml:space="preserve">ь </w:t>
      </w:r>
      <w:r>
        <w:rPr>
          <w:i/>
          <w:iCs/>
          <w:color w:val="000000"/>
          <w:spacing w:val="0"/>
          <w:w w:val="100"/>
          <w:position w:val="0"/>
        </w:rPr>
        <w:t>(Ubc</w:t>
      </w:r>
      <w:r>
        <w:rPr>
          <w:color w:val="000000"/>
          <w:spacing w:val="0"/>
          <w:w w:val="100"/>
          <w:position w:val="0"/>
        </w:rPr>
        <w:t xml:space="preserve"> </w:t>
      </w:r>
      <w:r>
        <w:rPr>
          <w:color w:val="000000"/>
          <w:spacing w:val="0"/>
          <w:w w:val="100"/>
          <w:position w:val="0"/>
        </w:rPr>
        <w:t xml:space="preserve">и </w:t>
      </w:r>
      <w:r>
        <w:rPr>
          <w:i/>
          <w:iCs/>
          <w:color w:val="000000"/>
          <w:spacing w:val="0"/>
          <w:w w:val="100"/>
          <w:position w:val="0"/>
        </w:rPr>
        <w:t>U</w:t>
      </w:r>
      <w:r>
        <w:rPr>
          <w:i/>
          <w:iCs/>
          <w:color w:val="000000"/>
          <w:spacing w:val="0"/>
          <w:w w:val="100"/>
          <w:position w:val="0"/>
          <w:vertAlign w:val="subscript"/>
        </w:rPr>
        <w:t>ca</w:t>
      </w:r>
      <w:r>
        <w:rPr>
          <w:i/>
          <w:iCs/>
          <w:color w:val="000000"/>
          <w:spacing w:val="0"/>
          <w:w w:val="100"/>
          <w:position w:val="0"/>
        </w:rPr>
        <w:t>).</w:t>
      </w:r>
      <w:r>
        <w:rPr>
          <w:color w:val="000000"/>
          <w:spacing w:val="0"/>
          <w:w w:val="100"/>
          <w:position w:val="0"/>
        </w:rPr>
        <w:t xml:space="preserve"> </w:t>
      </w:r>
      <w:r>
        <w:rPr>
          <w:color w:val="000000"/>
          <w:spacing w:val="0"/>
          <w:w w:val="100"/>
          <w:position w:val="0"/>
        </w:rPr>
        <w:t>Нетрудно видеть, что порядок индексов непроизволен: он показывает, в каком направлении производилось вычитание.</w:t>
      </w:r>
    </w:p>
    <w:p>
      <w:pPr>
        <w:pStyle w:val="Style18"/>
        <w:keepNext w:val="0"/>
        <w:keepLines w:val="0"/>
        <w:widowControl w:val="0"/>
        <w:shd w:val="clear" w:color="auto" w:fill="auto"/>
        <w:bidi w:val="0"/>
        <w:spacing w:before="0" w:after="0" w:line="204" w:lineRule="auto"/>
        <w:ind w:left="0" w:right="0"/>
        <w:jc w:val="both"/>
      </w:pPr>
      <w:r>
        <w:rPr>
          <w:color w:val="000000"/>
          <w:spacing w:val="0"/>
          <w:w w:val="100"/>
          <w:position w:val="0"/>
        </w:rPr>
        <w:t>Итак, мы из одного фазного напряжения вычли рав</w:t>
        <w:softHyphen/>
        <w:t>ное ему по величине, но получили не нуль, а величину, в 1,73 раза большую. Этот результат не является неожи</w:t>
        <w:softHyphen/>
        <w:t>данным, так как производилось не алгебраическое, а геометрическое вычитание.</w:t>
      </w:r>
    </w:p>
    <w:p>
      <w:pPr>
        <w:pStyle w:val="Style18"/>
        <w:keepNext w:val="0"/>
        <w:keepLines w:val="0"/>
        <w:widowControl w:val="0"/>
        <w:shd w:val="clear" w:color="auto" w:fill="auto"/>
        <w:bidi w:val="0"/>
        <w:spacing w:before="0" w:after="200" w:line="204" w:lineRule="auto"/>
        <w:ind w:left="0" w:right="0"/>
        <w:jc w:val="both"/>
      </w:pPr>
      <w:r>
        <w:rPr>
          <w:color w:val="000000"/>
          <w:spacing w:val="0"/>
          <w:w w:val="100"/>
          <w:position w:val="0"/>
        </w:rPr>
        <w:t>Воспользуемся случаем, чтобы подчеркнуть еще одно важное обстоятельство, с которым в дальнейшем мы неоднократно столкнемся. Оно состоит в том, что при геометрическом вычитании одной величины из другой, равной ей по модулю ’, в отличие от алгебраического вычитания можно получить не только нуль, но и любую величину в пределах от нуля до удвоенного значения. Сказанное здесь иллюстрируется несколькими примера-</w:t>
      </w:r>
    </w:p>
    <w:p>
      <w:pPr>
        <w:pStyle w:val="Style12"/>
        <w:keepNext w:val="0"/>
        <w:keepLines w:val="0"/>
        <w:widowControl w:val="0"/>
        <w:shd w:val="clear" w:color="auto" w:fill="auto"/>
        <w:bidi w:val="0"/>
        <w:spacing w:before="0" w:after="120" w:line="214" w:lineRule="auto"/>
        <w:ind w:left="0" w:right="0" w:firstLine="440"/>
        <w:jc w:val="both"/>
      </w:pPr>
      <w:r>
        <w:rPr>
          <w:color w:val="000000"/>
          <w:spacing w:val="0"/>
          <w:w w:val="100"/>
          <w:position w:val="0"/>
          <w:vertAlign w:val="superscript"/>
        </w:rPr>
        <w:t>1</w:t>
      </w:r>
      <w:r>
        <w:rPr>
          <w:color w:val="000000"/>
          <w:spacing w:val="0"/>
          <w:w w:val="100"/>
          <w:position w:val="0"/>
        </w:rPr>
        <w:t xml:space="preserve"> Вектор определяется как длиной, так и направлением. Длина вектора, характеризующая его величину, называется модулем.</w:t>
      </w:r>
    </w:p>
    <w:p>
      <w:pPr>
        <w:pStyle w:val="Style18"/>
        <w:keepNext w:val="0"/>
        <w:keepLines w:val="0"/>
        <w:widowControl w:val="0"/>
        <w:shd w:val="clear" w:color="auto" w:fill="auto"/>
        <w:bidi w:val="0"/>
        <w:spacing w:before="0" w:after="0" w:line="204" w:lineRule="auto"/>
        <w:ind w:left="0" w:right="0" w:firstLine="0"/>
        <w:jc w:val="both"/>
      </w:pPr>
      <w:r>
        <w:rPr>
          <w:color w:val="000000"/>
          <w:spacing w:val="0"/>
          <w:w w:val="100"/>
          <w:position w:val="0"/>
        </w:rPr>
        <w:t>Ми йа рис 14. Слева произведено вычитание вектороб, совпадающих по фазе (сдвиг 0°), и, естественно, полу</w:t>
        <w:softHyphen/>
        <w:t>чен нуль. Правее вычитаются векторы, сдвинутые на 45°: разность по величине равна 0,707 длины любого из них. И гак далее. И, наконец, рис. 14 справа — разность оказалась вдвое больше уменьшаемого.</w:t>
      </w:r>
    </w:p>
    <w:p>
      <w:pPr>
        <w:pStyle w:val="Style18"/>
        <w:keepNext w:val="0"/>
        <w:keepLines w:val="0"/>
        <w:widowControl w:val="0"/>
        <w:shd w:val="clear" w:color="auto" w:fill="auto"/>
        <w:bidi w:val="0"/>
        <w:spacing w:before="0" w:after="140" w:line="204" w:lineRule="auto"/>
        <w:ind w:left="0" w:right="0"/>
        <w:jc w:val="both"/>
      </w:pPr>
      <w:r>
        <w:rPr>
          <w:b/>
          <w:bCs/>
          <w:color w:val="000000"/>
          <w:spacing w:val="0"/>
          <w:w w:val="100"/>
          <w:position w:val="0"/>
        </w:rPr>
        <w:t xml:space="preserve">Соединение в звезду приемников тока. </w:t>
      </w:r>
      <w:r>
        <w:rPr>
          <w:color w:val="000000"/>
          <w:spacing w:val="0"/>
          <w:w w:val="100"/>
          <w:position w:val="0"/>
        </w:rPr>
        <w:t>Приемники тока могут представлять либо сосредоточенную, либо рассредоточенную нагрузку. Кроме того, она может быть равномерной, как, например, обмотки трехфазных</w:t>
      </w:r>
    </w:p>
    <w:p>
      <w:pPr>
        <w:widowControl w:val="0"/>
        <w:jc w:val="center"/>
        <w:rPr>
          <w:sz w:val="2"/>
          <w:szCs w:val="2"/>
        </w:rPr>
      </w:pPr>
      <w:r>
        <w:drawing>
          <wp:inline>
            <wp:extent cx="3437890" cy="1085215"/>
            <wp:docPr id="77" name="Picutre 77"/>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87"/>
                    <a:stretch/>
                  </pic:blipFill>
                  <pic:spPr>
                    <a:xfrm>
                      <a:ext cx="3437890" cy="1085215"/>
                    </a:xfrm>
                    <a:prstGeom prst="rect"/>
                  </pic:spPr>
                </pic:pic>
              </a:graphicData>
            </a:graphic>
          </wp:inline>
        </w:drawing>
      </w:r>
    </w:p>
    <w:p>
      <w:pPr>
        <w:pStyle w:val="Style35"/>
        <w:keepNext w:val="0"/>
        <w:keepLines w:val="0"/>
        <w:widowControl w:val="0"/>
        <w:shd w:val="clear" w:color="auto" w:fill="auto"/>
        <w:bidi w:val="0"/>
        <w:spacing w:before="0" w:after="0"/>
        <w:ind w:left="0" w:right="0" w:firstLine="0"/>
        <w:jc w:val="center"/>
      </w:pPr>
      <w:r>
        <w:rPr>
          <w:color w:val="000000"/>
          <w:spacing w:val="0"/>
          <w:w w:val="100"/>
          <w:position w:val="0"/>
        </w:rPr>
        <w:t>Рис. 14. Изменения разности двух векторов в зависимости от вели</w:t>
        <w:softHyphen/>
        <w:t>чины угла между ними.</w:t>
      </w:r>
    </w:p>
    <w:p>
      <w:pPr>
        <w:widowControl w:val="0"/>
        <w:spacing w:after="199" w:line="1" w:lineRule="exact"/>
      </w:pPr>
    </w:p>
    <w:p>
      <w:pPr>
        <w:pStyle w:val="Style18"/>
        <w:keepNext w:val="0"/>
        <w:keepLines w:val="0"/>
        <w:widowControl w:val="0"/>
        <w:shd w:val="clear" w:color="auto" w:fill="auto"/>
        <w:bidi w:val="0"/>
        <w:spacing w:before="0" w:after="0" w:line="206" w:lineRule="auto"/>
        <w:ind w:left="0" w:right="0" w:firstLine="0"/>
        <w:jc w:val="both"/>
      </w:pPr>
      <w:r>
        <w:rPr>
          <w:color w:val="000000"/>
          <w:spacing w:val="0"/>
          <w:w w:val="100"/>
          <w:position w:val="0"/>
        </w:rPr>
        <w:t>электродвигателей, так и неравномерной, как, например, освещение домов, улиц и т. п.</w:t>
      </w:r>
    </w:p>
    <w:p>
      <w:pPr>
        <w:pStyle w:val="Style18"/>
        <w:keepNext w:val="0"/>
        <w:keepLines w:val="0"/>
        <w:widowControl w:val="0"/>
        <w:shd w:val="clear" w:color="auto" w:fill="auto"/>
        <w:bidi w:val="0"/>
        <w:spacing w:before="0" w:after="0" w:line="206" w:lineRule="auto"/>
        <w:ind w:left="0" w:right="0"/>
        <w:jc w:val="both"/>
      </w:pPr>
      <w:r>
        <w:rPr>
          <w:color w:val="000000"/>
          <w:spacing w:val="0"/>
          <w:w w:val="100"/>
          <w:position w:val="0"/>
        </w:rPr>
        <w:t>Сосредоточенной нагрузкой являются: электродвига</w:t>
        <w:softHyphen/>
        <w:t>тель (рис. 15,а), конденсаторная батарея (рис. 15,6), люстра, где все три фазы расположены в непосредст</w:t>
        <w:softHyphen/>
        <w:t>венной близости.</w:t>
      </w:r>
    </w:p>
    <w:p>
      <w:pPr>
        <w:pStyle w:val="Style18"/>
        <w:keepNext w:val="0"/>
        <w:keepLines w:val="0"/>
        <w:widowControl w:val="0"/>
        <w:shd w:val="clear" w:color="auto" w:fill="auto"/>
        <w:bidi w:val="0"/>
        <w:spacing w:before="0" w:after="0" w:line="206" w:lineRule="auto"/>
        <w:ind w:left="0" w:right="0"/>
        <w:jc w:val="both"/>
      </w:pPr>
      <w:r>
        <w:rPr>
          <w:color w:val="000000"/>
          <w:spacing w:val="0"/>
          <w:w w:val="100"/>
          <w:position w:val="0"/>
        </w:rPr>
        <w:t xml:space="preserve">Распределенной нагрузкой являются осветительные сети домов (рис. 15,в и г), где от вводного ящика </w:t>
      </w:r>
      <w:r>
        <w:rPr>
          <w:i/>
          <w:iCs/>
          <w:color w:val="000000"/>
          <w:spacing w:val="0"/>
          <w:w w:val="100"/>
          <w:position w:val="0"/>
        </w:rPr>
        <w:t>1</w:t>
      </w:r>
      <w:r>
        <w:rPr>
          <w:color w:val="000000"/>
          <w:spacing w:val="0"/>
          <w:w w:val="100"/>
          <w:position w:val="0"/>
        </w:rPr>
        <w:t xml:space="preserve"> по лестничным клеткам расходятся стояки </w:t>
      </w:r>
      <w:r>
        <w:rPr>
          <w:i/>
          <w:iCs/>
          <w:color w:val="000000"/>
          <w:spacing w:val="0"/>
          <w:w w:val="100"/>
          <w:position w:val="0"/>
        </w:rPr>
        <w:t>2,</w:t>
      </w:r>
      <w:r>
        <w:rPr>
          <w:color w:val="000000"/>
          <w:spacing w:val="0"/>
          <w:w w:val="100"/>
          <w:position w:val="0"/>
        </w:rPr>
        <w:t xml:space="preserve"> а от них в свою очередь сделаны ответвления </w:t>
      </w:r>
      <w:r>
        <w:rPr>
          <w:i/>
          <w:iCs/>
          <w:color w:val="000000"/>
          <w:spacing w:val="0"/>
          <w:w w:val="100"/>
          <w:position w:val="0"/>
        </w:rPr>
        <w:t>3</w:t>
      </w:r>
      <w:r>
        <w:rPr>
          <w:color w:val="000000"/>
          <w:spacing w:val="0"/>
          <w:w w:val="100"/>
          <w:position w:val="0"/>
        </w:rPr>
        <w:t xml:space="preserve"> в квартиры. Очень важно понять, что в осветительных сетях не на всех уча</w:t>
        <w:softHyphen/>
        <w:t xml:space="preserve">стках имеет место трехфазная нагрузка. Действительно, до вводного ящика идут четыре питающих провода: </w:t>
      </w:r>
      <w:r>
        <w:rPr>
          <w:i/>
          <w:iCs/>
          <w:color w:val="000000"/>
          <w:spacing w:val="0"/>
          <w:w w:val="100"/>
          <w:position w:val="0"/>
        </w:rPr>
        <w:t>а, Ь, с и О.</w:t>
      </w:r>
      <w:r>
        <w:rPr>
          <w:color w:val="000000"/>
          <w:spacing w:val="0"/>
          <w:w w:val="100"/>
          <w:position w:val="0"/>
        </w:rPr>
        <w:t xml:space="preserve"> Это настоящая трехфазная сеть; в ней по нулево</w:t>
        <w:softHyphen/>
        <w:t>му проводу проходит только ток небаланса всего дома, определяющийся неравномерностью нагрузки фаз. Здесь сечение нулевого провода должно быть равно по</w:t>
        <w:softHyphen/>
        <w:t>ловине сечения линейного провода. Это же относится к стоякам на рис. 15,в, где по нулевому проводу проходит ток небаланса в пределах данной лестничной клетки.</w:t>
      </w:r>
    </w:p>
    <w:p>
      <w:pPr>
        <w:pStyle w:val="Style18"/>
        <w:keepNext w:val="0"/>
        <w:keepLines w:val="0"/>
        <w:widowControl w:val="0"/>
        <w:shd w:val="clear" w:color="auto" w:fill="auto"/>
        <w:bidi w:val="0"/>
        <w:spacing w:before="0" w:after="0" w:line="206" w:lineRule="auto"/>
        <w:ind w:left="0" w:right="0" w:firstLine="400"/>
        <w:jc w:val="both"/>
      </w:pPr>
      <w:r>
        <w:rPr>
          <w:color w:val="000000"/>
          <w:spacing w:val="0"/>
          <w:w w:val="100"/>
          <w:position w:val="0"/>
        </w:rPr>
        <w:t xml:space="preserve">Что же касается стояков на рис. 15,г, в каждом из </w:t>
      </w:r>
      <w:r>
        <w:rPr>
          <w:color w:val="000000"/>
          <w:spacing w:val="0"/>
          <w:w w:val="100"/>
          <w:position w:val="0"/>
        </w:rPr>
        <w:t>который только одна фаза и йуЛь, а также б1ветвЛейий в квартиры, то они хоть и питаются от трехфазной сети, но представляют собой однофазную нагрузку. Здесь и по фазному и по нулевому проводам проходит один и тот же ток (других 'путей нет), и потому их се</w:t>
        <w:softHyphen/>
        <w:t>чения должны быть одинаковы.</w:t>
      </w:r>
    </w:p>
    <w:p>
      <w:pPr>
        <w:pStyle w:val="Style18"/>
        <w:keepNext w:val="0"/>
        <w:keepLines w:val="0"/>
        <w:widowControl w:val="0"/>
        <w:shd w:val="clear" w:color="auto" w:fill="auto"/>
        <w:bidi w:val="0"/>
        <w:spacing w:before="0" w:after="160" w:line="204" w:lineRule="auto"/>
        <w:ind w:left="0" w:right="0"/>
        <w:jc w:val="both"/>
      </w:pPr>
      <w:r>
        <w:rPr>
          <w:color w:val="000000"/>
          <w:spacing w:val="0"/>
          <w:w w:val="100"/>
          <w:position w:val="0"/>
        </w:rPr>
        <w:t>Заметьте: при равномерной нагрузке (рис. 15,</w:t>
      </w:r>
      <w:r>
        <w:rPr>
          <w:i/>
          <w:iCs/>
          <w:color w:val="000000"/>
          <w:spacing w:val="0"/>
          <w:w w:val="100"/>
          <w:position w:val="0"/>
        </w:rPr>
        <w:t>а</w:t>
      </w:r>
      <w:r>
        <w:rPr>
          <w:color w:val="000000"/>
          <w:spacing w:val="0"/>
          <w:w w:val="100"/>
          <w:position w:val="0"/>
        </w:rPr>
        <w:t xml:space="preserve"> и б) применена трехпроводная схема. При неравномерной (рис. 15,6 и в) —четырехпроводная.</w:t>
      </w:r>
    </w:p>
    <w:p>
      <w:pPr>
        <w:widowControl w:val="0"/>
        <w:jc w:val="center"/>
        <w:rPr>
          <w:sz w:val="2"/>
          <w:szCs w:val="2"/>
        </w:rPr>
      </w:pPr>
      <w:r>
        <w:drawing>
          <wp:inline>
            <wp:extent cx="3066415" cy="2035810"/>
            <wp:docPr id="78" name="Picutre 78"/>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89"/>
                    <a:stretch/>
                  </pic:blipFill>
                  <pic:spPr>
                    <a:xfrm>
                      <a:ext cx="3066415" cy="2035810"/>
                    </a:xfrm>
                    <a:prstGeom prst="rect"/>
                  </pic:spPr>
                </pic:pic>
              </a:graphicData>
            </a:graphic>
          </wp:inline>
        </w:drawing>
      </w:r>
    </w:p>
    <w:p>
      <w:pPr>
        <w:pStyle w:val="Style35"/>
        <w:keepNext w:val="0"/>
        <w:keepLines w:val="0"/>
        <w:widowControl w:val="0"/>
        <w:shd w:val="clear" w:color="auto" w:fill="auto"/>
        <w:bidi w:val="0"/>
        <w:spacing w:before="0" w:after="0" w:line="240" w:lineRule="auto"/>
        <w:ind w:left="466" w:right="0" w:firstLine="0"/>
        <w:jc w:val="left"/>
      </w:pPr>
      <w:r>
        <w:rPr>
          <w:color w:val="000000"/>
          <w:spacing w:val="0"/>
          <w:w w:val="100"/>
          <w:position w:val="0"/>
        </w:rPr>
        <w:t>Рис 15. Соединение в звезду приемников тока.</w:t>
      </w:r>
    </w:p>
    <w:p>
      <w:pPr>
        <w:widowControl w:val="0"/>
        <w:spacing w:after="159" w:line="1" w:lineRule="exact"/>
      </w:pPr>
    </w:p>
    <w:p>
      <w:pPr>
        <w:pStyle w:val="Style18"/>
        <w:keepNext w:val="0"/>
        <w:keepLines w:val="0"/>
        <w:widowControl w:val="0"/>
        <w:shd w:val="clear" w:color="auto" w:fill="auto"/>
        <w:bidi w:val="0"/>
        <w:spacing w:before="0" w:after="0" w:line="204" w:lineRule="auto"/>
        <w:ind w:left="0" w:right="0"/>
        <w:jc w:val="both"/>
      </w:pPr>
      <w:r>
        <w:rPr>
          <w:color w:val="000000"/>
          <w:spacing w:val="0"/>
          <w:w w:val="100"/>
          <w:position w:val="0"/>
        </w:rPr>
        <w:t>Чтобы понять, почему делают именно так, обратим</w:t>
        <w:softHyphen/>
        <w:t>ся к рис. 16. На рис. 1'6,а показаны три группы одина</w:t>
        <w:softHyphen/>
        <w:t>ковых ламп (т. е. имеющих равные номинальные напря</w:t>
        <w:softHyphen/>
        <w:t xml:space="preserve">жения, в нашем примере 127 </w:t>
      </w:r>
      <w:r>
        <w:rPr>
          <w:i/>
          <w:iCs/>
          <w:color w:val="000000"/>
          <w:spacing w:val="0"/>
          <w:w w:val="100"/>
          <w:position w:val="0"/>
        </w:rPr>
        <w:t>в,</w:t>
      </w:r>
      <w:r>
        <w:rPr>
          <w:color w:val="000000"/>
          <w:spacing w:val="0"/>
          <w:w w:val="100"/>
          <w:position w:val="0"/>
        </w:rPr>
        <w:t xml:space="preserve"> и равные мощности).</w:t>
      </w:r>
    </w:p>
    <w:p>
      <w:pPr>
        <w:pStyle w:val="Style18"/>
        <w:keepNext w:val="0"/>
        <w:keepLines w:val="0"/>
        <w:widowControl w:val="0"/>
        <w:shd w:val="clear" w:color="auto" w:fill="auto"/>
        <w:bidi w:val="0"/>
        <w:spacing w:before="0" w:after="0" w:line="204" w:lineRule="auto"/>
        <w:ind w:left="0" w:right="0"/>
        <w:jc w:val="both"/>
      </w:pPr>
      <w:r>
        <w:rPr>
          <w:color w:val="000000"/>
          <w:spacing w:val="0"/>
          <w:w w:val="100"/>
          <w:position w:val="0"/>
        </w:rPr>
        <w:t xml:space="preserve">При этих условиях и линейном напряжении сети 220 </w:t>
      </w:r>
      <w:r>
        <w:rPr>
          <w:i/>
          <w:iCs/>
          <w:color w:val="000000"/>
          <w:spacing w:val="0"/>
          <w:w w:val="100"/>
          <w:position w:val="0"/>
        </w:rPr>
        <w:t>в</w:t>
      </w:r>
      <w:r>
        <w:rPr>
          <w:color w:val="000000"/>
          <w:spacing w:val="0"/>
          <w:w w:val="100"/>
          <w:position w:val="0"/>
        </w:rPr>
        <w:t xml:space="preserve"> лампы горят нормальным накалом, но количество одновременно включенных ламп, а также их мощность в сетях освещения зависят от желания потребителей. В частном случае нагрузка одной из фаз, например фа</w:t>
        <w:softHyphen/>
        <w:t xml:space="preserve">зы </w:t>
      </w:r>
      <w:r>
        <w:rPr>
          <w:i/>
          <w:iCs/>
          <w:color w:val="000000"/>
          <w:spacing w:val="0"/>
          <w:w w:val="100"/>
          <w:position w:val="0"/>
        </w:rPr>
        <w:t>С,</w:t>
      </w:r>
      <w:r>
        <w:rPr>
          <w:color w:val="000000"/>
          <w:spacing w:val="0"/>
          <w:w w:val="100"/>
          <w:position w:val="0"/>
        </w:rPr>
        <w:t xml:space="preserve"> может быть на некоторое время совсем отключена (рис. 16,6). И тогда нагрузки двух других фаз окажут</w:t>
        <w:softHyphen/>
        <w:t xml:space="preserve">ся соединенными последовательно. Если они равны, то линейное напряжение разделится между ними поровну и лампы будут гореть с недокалом, так как 220 е:2 = = 110 </w:t>
      </w:r>
      <w:r>
        <w:rPr>
          <w:i/>
          <w:iCs/>
          <w:color w:val="000000"/>
          <w:spacing w:val="0"/>
          <w:w w:val="100"/>
          <w:position w:val="0"/>
        </w:rPr>
        <w:t>в</w:t>
      </w:r>
      <w:r>
        <w:rPr>
          <w:color w:val="000000"/>
          <w:spacing w:val="0"/>
          <w:w w:val="100"/>
          <w:position w:val="0"/>
        </w:rPr>
        <w:t xml:space="preserve"> — меньше номинального напряжения 127 </w:t>
      </w:r>
      <w:r>
        <w:rPr>
          <w:i/>
          <w:iCs/>
          <w:color w:val="000000"/>
          <w:spacing w:val="0"/>
          <w:w w:val="100"/>
          <w:position w:val="0"/>
        </w:rPr>
        <w:t>в.</w:t>
      </w:r>
    </w:p>
    <w:p>
      <w:pPr>
        <w:pStyle w:val="Style18"/>
        <w:keepNext w:val="0"/>
        <w:keepLines w:val="0"/>
        <w:widowControl w:val="0"/>
        <w:shd w:val="clear" w:color="auto" w:fill="auto"/>
        <w:bidi w:val="0"/>
        <w:spacing w:before="0" w:after="140" w:line="204" w:lineRule="auto"/>
        <w:ind w:left="0" w:right="0"/>
        <w:jc w:val="both"/>
      </w:pPr>
      <w:r>
        <w:rPr>
          <w:color w:val="000000"/>
          <w:spacing w:val="0"/>
          <w:w w:val="100"/>
          <w:position w:val="0"/>
        </w:rPr>
        <w:t>Значительно хуже, если часть ламп будет отключена,</w:t>
        <w:br w:type="page"/>
      </w:r>
      <w:r>
        <w:rPr>
          <w:color w:val="000000"/>
          <w:spacing w:val="0"/>
          <w:w w:val="100"/>
          <w:position w:val="0"/>
        </w:rPr>
        <w:t>например, так, как показано на рис. 16,в. Действитель</w:t>
        <w:softHyphen/>
        <w:t>но, сопротивление одной лампы в 3 раза больше сопро</w:t>
        <w:softHyphen/>
        <w:t xml:space="preserve">тивления группы из трех таких же ламп, соединенных параллельно. Значит, напряжение 220 </w:t>
      </w:r>
      <w:r>
        <w:rPr>
          <w:i/>
          <w:iCs/>
          <w:color w:val="000000"/>
          <w:spacing w:val="0"/>
          <w:w w:val="100"/>
          <w:position w:val="0"/>
        </w:rPr>
        <w:t>в</w:t>
      </w:r>
      <w:r>
        <w:rPr>
          <w:color w:val="000000"/>
          <w:spacing w:val="0"/>
          <w:w w:val="100"/>
          <w:position w:val="0"/>
        </w:rPr>
        <w:t xml:space="preserve"> разделится</w:t>
      </w:r>
    </w:p>
    <w:p>
      <w:pPr>
        <w:widowControl w:val="0"/>
        <w:jc w:val="center"/>
        <w:rPr>
          <w:sz w:val="2"/>
          <w:szCs w:val="2"/>
        </w:rPr>
      </w:pPr>
      <w:r>
        <w:drawing>
          <wp:inline>
            <wp:extent cx="3364865" cy="4090670"/>
            <wp:docPr id="79" name="Picutre 79"/>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91"/>
                    <a:stretch/>
                  </pic:blipFill>
                  <pic:spPr>
                    <a:xfrm>
                      <a:ext cx="3364865" cy="4090670"/>
                    </a:xfrm>
                    <a:prstGeom prst="rect"/>
                  </pic:spPr>
                </pic:pic>
              </a:graphicData>
            </a:graphic>
          </wp:inline>
        </w:drawing>
      </w:r>
    </w:p>
    <w:p>
      <w:pPr>
        <w:widowControl w:val="0"/>
        <w:spacing w:after="139" w:line="1" w:lineRule="exact"/>
      </w:pPr>
    </w:p>
    <w:p>
      <w:pPr>
        <w:pStyle w:val="Style18"/>
        <w:keepNext w:val="0"/>
        <w:keepLines w:val="0"/>
        <w:widowControl w:val="0"/>
        <w:shd w:val="clear" w:color="auto" w:fill="auto"/>
        <w:bidi w:val="0"/>
        <w:spacing w:before="0" w:after="80" w:line="206" w:lineRule="auto"/>
        <w:ind w:left="0" w:right="0" w:firstLine="0"/>
        <w:jc w:val="both"/>
      </w:pPr>
      <w:r>
        <w:rPr>
          <w:color w:val="000000"/>
          <w:spacing w:val="0"/>
          <w:w w:val="100"/>
          <w:position w:val="0"/>
        </w:rPr>
        <w:t xml:space="preserve">между ними неравномерно: на большее сопротивление придется 1-65 </w:t>
      </w:r>
      <w:r>
        <w:rPr>
          <w:i/>
          <w:iCs/>
          <w:color w:val="000000"/>
          <w:spacing w:val="0"/>
          <w:w w:val="100"/>
          <w:position w:val="0"/>
        </w:rPr>
        <w:t>в</w:t>
      </w:r>
      <w:r>
        <w:rPr>
          <w:color w:val="000000"/>
          <w:spacing w:val="0"/>
          <w:w w:val="100"/>
          <w:position w:val="0"/>
        </w:rPr>
        <w:t xml:space="preserve"> (</w:t>
      </w:r>
      <w:r>
        <w:rPr>
          <w:color w:val="000000"/>
          <w:spacing w:val="0"/>
          <w:w w:val="100"/>
          <w:position w:val="0"/>
          <w:vertAlign w:val="superscript"/>
        </w:rPr>
        <w:t>3</w:t>
      </w:r>
      <w:r>
        <w:rPr>
          <w:color w:val="000000"/>
          <w:spacing w:val="0"/>
          <w:w w:val="100"/>
          <w:position w:val="0"/>
        </w:rPr>
        <w:t>/</w:t>
      </w:r>
      <w:r>
        <w:rPr>
          <w:color w:val="000000"/>
          <w:spacing w:val="0"/>
          <w:w w:val="100"/>
          <w:position w:val="0"/>
          <w:vertAlign w:val="subscript"/>
        </w:rPr>
        <w:t>4</w:t>
      </w:r>
      <w:r>
        <w:rPr>
          <w:color w:val="000000"/>
          <w:spacing w:val="0"/>
          <w:w w:val="100"/>
          <w:position w:val="0"/>
        </w:rPr>
        <w:t xml:space="preserve"> от 220 </w:t>
      </w:r>
      <w:r>
        <w:rPr>
          <w:i/>
          <w:iCs/>
          <w:color w:val="000000"/>
          <w:spacing w:val="0"/>
          <w:w w:val="100"/>
          <w:position w:val="0"/>
        </w:rPr>
        <w:t>в)</w:t>
      </w:r>
      <w:r>
        <w:rPr>
          <w:color w:val="000000"/>
          <w:spacing w:val="0"/>
          <w:w w:val="100"/>
          <w:position w:val="0"/>
        </w:rPr>
        <w:t xml:space="preserve"> и лампа может перего</w:t>
        <w:softHyphen/>
        <w:t xml:space="preserve">реть; на меньшее сопротивление придется всего ' 55 </w:t>
      </w:r>
      <w:r>
        <w:rPr>
          <w:i/>
          <w:iCs/>
          <w:color w:val="000000"/>
          <w:spacing w:val="0"/>
          <w:w w:val="100"/>
          <w:position w:val="0"/>
        </w:rPr>
        <w:t xml:space="preserve">в </w:t>
      </w:r>
      <w:r>
        <w:rPr>
          <w:color w:val="000000"/>
          <w:spacing w:val="0"/>
          <w:w w:val="100"/>
          <w:position w:val="0"/>
        </w:rPr>
        <w:t>(’/</w:t>
      </w:r>
      <w:r>
        <w:rPr>
          <w:color w:val="000000"/>
          <w:spacing w:val="0"/>
          <w:w w:val="100"/>
          <w:position w:val="0"/>
          <w:vertAlign w:val="subscript"/>
        </w:rPr>
        <w:t>4</w:t>
      </w:r>
      <w:r>
        <w:rPr>
          <w:color w:val="000000"/>
          <w:spacing w:val="0"/>
          <w:w w:val="100"/>
          <w:position w:val="0"/>
        </w:rPr>
        <w:t xml:space="preserve"> от 220 </w:t>
      </w:r>
      <w:r>
        <w:rPr>
          <w:i/>
          <w:iCs/>
          <w:color w:val="000000"/>
          <w:spacing w:val="0"/>
          <w:w w:val="100"/>
          <w:position w:val="0"/>
        </w:rPr>
        <w:t>в) !.</w:t>
      </w:r>
    </w:p>
    <w:p>
      <w:pPr>
        <w:pStyle w:val="Style12"/>
        <w:keepNext w:val="0"/>
        <w:keepLines w:val="0"/>
        <w:widowControl w:val="0"/>
        <w:shd w:val="clear" w:color="auto" w:fill="auto"/>
        <w:bidi w:val="0"/>
        <w:spacing w:before="0" w:line="214" w:lineRule="auto"/>
        <w:ind w:left="0" w:right="0" w:firstLine="340"/>
        <w:jc w:val="both"/>
      </w:pPr>
      <w:r>
        <w:rPr>
          <w:color w:val="000000"/>
          <w:spacing w:val="0"/>
          <w:w w:val="100"/>
          <w:position w:val="0"/>
          <w:vertAlign w:val="superscript"/>
        </w:rPr>
        <w:t>1</w:t>
      </w:r>
      <w:r>
        <w:rPr>
          <w:color w:val="000000"/>
          <w:spacing w:val="0"/>
          <w:w w:val="100"/>
          <w:position w:val="0"/>
        </w:rPr>
        <w:t xml:space="preserve"> Строго говоря, напряжение разделится несколько иначе. Дело в том, что чем горячее нить лампы, тем больше ее сопротивление, </w:t>
      </w:r>
      <w:r>
        <w:rPr>
          <w:b/>
          <w:bCs/>
          <w:color w:val="000000"/>
          <w:spacing w:val="0"/>
          <w:w w:val="100"/>
          <w:position w:val="0"/>
          <w:sz w:val="16"/>
          <w:szCs w:val="16"/>
        </w:rPr>
        <w:t xml:space="preserve">и </w:t>
      </w:r>
      <w:r>
        <w:rPr>
          <w:color w:val="000000"/>
          <w:spacing w:val="0"/>
          <w:w w:val="100"/>
          <w:position w:val="0"/>
        </w:rPr>
        <w:t>так как одна лампа горит с перекалом, а три с недокалом, то разни</w:t>
        <w:softHyphen/>
        <w:t>ца в их сопротивлениях будет еще значительнее.</w:t>
      </w:r>
    </w:p>
    <w:p>
      <w:pPr>
        <w:pStyle w:val="Style18"/>
        <w:keepNext w:val="0"/>
        <w:keepLines w:val="0"/>
        <w:widowControl w:val="0"/>
        <w:shd w:val="clear" w:color="auto" w:fill="auto"/>
        <w:bidi w:val="0"/>
        <w:spacing w:before="0" w:after="0" w:line="204" w:lineRule="auto"/>
        <w:ind w:left="0" w:right="0" w:firstLine="260"/>
        <w:jc w:val="both"/>
      </w:pPr>
      <w:r>
        <w:rPr>
          <w:color w:val="000000"/>
          <w:spacing w:val="0"/>
          <w:w w:val="100"/>
          <w:position w:val="0"/>
        </w:rPr>
        <w:t>При четырехпроводной схеме неравномерность на</w:t>
        <w:softHyphen/>
        <w:t>грузки фаз не сказывается столь сильно на накале ламп. Благодаря чему? Благодаря тому, что нагрузка каждой фазы непосредственно присоединяется к обоим выводам фазной обмотки генератора или вторичной обмотки трансформатора.</w:t>
      </w:r>
    </w:p>
    <w:p>
      <w:pPr>
        <w:pStyle w:val="Style18"/>
        <w:keepNext w:val="0"/>
        <w:keepLines w:val="0"/>
        <w:widowControl w:val="0"/>
        <w:shd w:val="clear" w:color="auto" w:fill="auto"/>
        <w:bidi w:val="0"/>
        <w:spacing w:before="0" w:after="0" w:line="204" w:lineRule="auto"/>
        <w:ind w:left="0" w:right="0" w:firstLine="260"/>
        <w:jc w:val="both"/>
      </w:pPr>
      <w:r>
        <w:rPr>
          <w:color w:val="000000"/>
          <w:spacing w:val="0"/>
          <w:w w:val="100"/>
          <w:position w:val="0"/>
        </w:rPr>
        <w:t>.Следует, однако, отметить, что неравномерность на</w:t>
        <w:softHyphen/>
        <w:t>грузки фаз даже и при наличии нулевого провода — яв</w:t>
        <w:softHyphen/>
        <w:t>ление нежелательное. Особенно в тех случаях, когда на</w:t>
        <w:softHyphen/>
        <w:t>грузка питается от вторичной обмотки трансформатора, соединенной в звезду, так как при 'Неравномерной на</w:t>
        <w:softHyphen/>
        <w:t>грузке в трансформаторе нарушается его магнитное рав</w:t>
        <w:softHyphen/>
        <w:t>новесие. Подробнее этот вопрос рассматривается в § 8.</w:t>
      </w:r>
    </w:p>
    <w:p>
      <w:pPr>
        <w:pStyle w:val="Style18"/>
        <w:keepNext w:val="0"/>
        <w:keepLines w:val="0"/>
        <w:widowControl w:val="0"/>
        <w:shd w:val="clear" w:color="auto" w:fill="auto"/>
        <w:bidi w:val="0"/>
        <w:spacing w:before="0" w:after="0" w:line="204" w:lineRule="auto"/>
        <w:ind w:left="0" w:right="0"/>
        <w:jc w:val="both"/>
      </w:pPr>
      <w:r>
        <w:rPr>
          <w:color w:val="000000"/>
          <w:spacing w:val="0"/>
          <w:w w:val="100"/>
          <w:position w:val="0"/>
        </w:rPr>
        <w:t>Обратим внимание еще на один важнейший вопрос: почему в нулевой провод не разрешается включать предохранитель (на рис., 16,а он перечеркнут). Допустим, этот предохранитель установлен, но он перегорел. В этом случае четырехпроводная схема превращается в трех</w:t>
        <w:softHyphen/>
        <w:t>проводную со всеми недостатками, присущими ей при неравномерной нагрузке фаз.</w:t>
      </w:r>
    </w:p>
    <w:p>
      <w:pPr>
        <w:pStyle w:val="Style18"/>
        <w:keepNext w:val="0"/>
        <w:keepLines w:val="0"/>
        <w:widowControl w:val="0"/>
        <w:shd w:val="clear" w:color="auto" w:fill="auto"/>
        <w:bidi w:val="0"/>
        <w:spacing w:before="0" w:after="0" w:line="204" w:lineRule="auto"/>
        <w:ind w:left="0" w:right="0"/>
        <w:jc w:val="both"/>
      </w:pPr>
      <w:r>
        <w:rPr>
          <w:color w:val="000000"/>
          <w:spacing w:val="0"/>
          <w:w w:val="100"/>
          <w:position w:val="0"/>
        </w:rPr>
        <w:t>Согласно правилам устройства электроустановок в начале стояка в нулевой провод не разрешается вклю</w:t>
        <w:softHyphen/>
        <w:t>чать предохранитель (рубильник, автомат). На этажных щитках лестничных клеток, откуда питание расходится по квартирам, предохранители устанавливаются только в фазном проводе (рис. 16,д) либо 'предохранителей вообще нет. В этом случае, однако, обязателен выклю</w:t>
        <w:softHyphen/>
        <w:t>чатель, которым вся квартира .может быть отсоединена от стояка.</w:t>
      </w:r>
    </w:p>
    <w:p>
      <w:pPr>
        <w:pStyle w:val="Style18"/>
        <w:keepNext w:val="0"/>
        <w:keepLines w:val="0"/>
        <w:widowControl w:val="0"/>
        <w:shd w:val="clear" w:color="auto" w:fill="auto"/>
        <w:bidi w:val="0"/>
        <w:spacing w:before="0" w:after="0" w:line="204" w:lineRule="auto"/>
        <w:ind w:left="0" w:right="0"/>
        <w:jc w:val="both"/>
      </w:pPr>
      <w:r>
        <w:rPr>
          <w:color w:val="000000"/>
          <w:spacing w:val="0"/>
          <w:w w:val="100"/>
          <w:position w:val="0"/>
        </w:rPr>
        <w:t>Но в квартирах, где к предохранителям имеют доступ лица, не имеющие специальной электротехнической под</w:t>
        <w:softHyphen/>
        <w:t>готовки, из-за чего не исключено недостаточно хорошее состояние предохранителей, их обязательно устанавли</w:t>
        <w:softHyphen/>
        <w:t>вают на обоих проводах, чтобы повысить пожарную без</w:t>
        <w:softHyphen/>
        <w:t>опасность. Не противоречит ли это сказанному выше о 'недопустимости включать предохранитель в нулевой провод? Нисколько. Потому что нагрузка в пределах квартиры является однофазной. Значит, перегорание предохранителя в любом проводе (фазном или нуле</w:t>
        <w:softHyphen/>
        <w:t>вом — безразлично) не может привести к перекалу ламп: они просто погаснут.</w:t>
      </w:r>
    </w:p>
    <w:p>
      <w:pPr>
        <w:pStyle w:val="Style18"/>
        <w:keepNext w:val="0"/>
        <w:keepLines w:val="0"/>
        <w:widowControl w:val="0"/>
        <w:shd w:val="clear" w:color="auto" w:fill="auto"/>
        <w:bidi w:val="0"/>
        <w:spacing w:before="0" w:after="100" w:line="204" w:lineRule="auto"/>
        <w:ind w:left="0" w:right="0"/>
        <w:jc w:val="both"/>
      </w:pPr>
      <w:r>
        <w:rPr>
          <w:b/>
          <w:bCs/>
          <w:color w:val="000000"/>
          <w:spacing w:val="0"/>
          <w:w w:val="100"/>
          <w:position w:val="0"/>
        </w:rPr>
        <w:t xml:space="preserve">Соединение в звезду обмоток трансформаторов. </w:t>
      </w:r>
      <w:r>
        <w:rPr>
          <w:color w:val="000000"/>
          <w:spacing w:val="0"/>
          <w:w w:val="100"/>
          <w:position w:val="0"/>
        </w:rPr>
        <w:t xml:space="preserve">В звезду могут соединяться как первичные </w:t>
      </w:r>
      <w:r>
        <w:rPr>
          <w:i/>
          <w:iCs/>
          <w:color w:val="000000"/>
          <w:spacing w:val="0"/>
          <w:w w:val="100"/>
          <w:position w:val="0"/>
        </w:rPr>
        <w:t>1,</w:t>
      </w:r>
      <w:r>
        <w:rPr>
          <w:color w:val="000000"/>
          <w:spacing w:val="0"/>
          <w:w w:val="100"/>
          <w:position w:val="0"/>
        </w:rPr>
        <w:t xml:space="preserve"> так и вто</w:t>
        <w:softHyphen/>
        <w:br w:type="page"/>
      </w:r>
      <w:r>
        <w:rPr>
          <w:color w:val="000000"/>
          <w:spacing w:val="0"/>
          <w:w w:val="100"/>
          <w:position w:val="0"/>
        </w:rPr>
        <w:t xml:space="preserve">ричные % обмотки трансформаторов </w:t>
      </w:r>
      <w:r>
        <w:rPr>
          <w:i/>
          <w:iCs/>
          <w:color w:val="000000"/>
          <w:spacing w:val="0"/>
          <w:w w:val="100"/>
          <w:position w:val="0"/>
        </w:rPr>
        <w:t>Т,</w:t>
      </w:r>
      <w:r>
        <w:rPr>
          <w:color w:val="000000"/>
          <w:spacing w:val="0"/>
          <w:w w:val="100"/>
          <w:position w:val="0"/>
        </w:rPr>
        <w:t xml:space="preserve"> прйчёь! это мо</w:t>
        <w:softHyphen/>
        <w:t>гут быть либо три однофазных трансформатора (рис. 17,а), либо один трехфазный (рис. 17,6). Из рис. 17,е—</w:t>
      </w:r>
      <w:r>
        <w:rPr>
          <w:i/>
          <w:iCs/>
          <w:color w:val="000000"/>
          <w:spacing w:val="0"/>
          <w:w w:val="100"/>
          <w:position w:val="0"/>
        </w:rPr>
        <w:t>е</w:t>
      </w:r>
      <w:r>
        <w:rPr>
          <w:color w:val="000000"/>
          <w:spacing w:val="0"/>
          <w:w w:val="100"/>
          <w:position w:val="0"/>
        </w:rPr>
        <w:t xml:space="preserve"> видно, что соединять в звезду обмотки транс</w:t>
        <w:softHyphen/>
        <w:t>форматоров можно не одним, а несколькими способами,</w:t>
      </w:r>
    </w:p>
    <w:p>
      <w:pPr>
        <w:widowControl w:val="0"/>
        <w:jc w:val="center"/>
        <w:rPr>
          <w:sz w:val="2"/>
          <w:szCs w:val="2"/>
        </w:rPr>
      </w:pPr>
      <w:r>
        <w:drawing>
          <wp:inline>
            <wp:extent cx="2438400" cy="4102735"/>
            <wp:docPr id="80" name="Picutre 80"/>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93"/>
                    <a:stretch/>
                  </pic:blipFill>
                  <pic:spPr>
                    <a:xfrm>
                      <a:ext cx="2438400" cy="4102735"/>
                    </a:xfrm>
                    <a:prstGeom prst="rect"/>
                  </pic:spPr>
                </pic:pic>
              </a:graphicData>
            </a:graphic>
          </wp:inline>
        </w:drawing>
      </w:r>
    </w:p>
    <w:p>
      <w:pPr>
        <w:widowControl w:val="0"/>
        <w:spacing w:after="99" w:line="1" w:lineRule="exact"/>
      </w:pPr>
    </w:p>
    <w:p>
      <w:pPr>
        <w:pStyle w:val="Style18"/>
        <w:keepNext w:val="0"/>
        <w:keepLines w:val="0"/>
        <w:widowControl w:val="0"/>
        <w:shd w:val="clear" w:color="auto" w:fill="auto"/>
        <w:bidi w:val="0"/>
        <w:spacing w:before="0" w:after="100" w:line="204" w:lineRule="auto"/>
        <w:ind w:left="0" w:right="0" w:firstLine="0"/>
        <w:jc w:val="both"/>
      </w:pPr>
      <w:r>
        <w:rPr>
          <w:color w:val="000000"/>
          <w:spacing w:val="0"/>
          <w:w w:val="100"/>
          <w:position w:val="0"/>
        </w:rPr>
        <w:t xml:space="preserve">что подробно рассматривается в § 7. Пока же отметим, что первичные обмотки трансформатора </w:t>
      </w:r>
      <w:r>
        <w:rPr>
          <w:i/>
          <w:iCs/>
          <w:color w:val="000000"/>
          <w:spacing w:val="0"/>
          <w:w w:val="100"/>
          <w:position w:val="0"/>
        </w:rPr>
        <w:t>1Т</w:t>
      </w:r>
      <w:r>
        <w:rPr>
          <w:color w:val="000000"/>
          <w:spacing w:val="0"/>
          <w:w w:val="100"/>
          <w:position w:val="0"/>
        </w:rPr>
        <w:t xml:space="preserve"> (рис. </w:t>
      </w:r>
      <w:r>
        <w:rPr>
          <w:i/>
          <w:iCs/>
          <w:color w:val="000000"/>
          <w:spacing w:val="0"/>
          <w:w w:val="100"/>
          <w:position w:val="0"/>
        </w:rPr>
        <w:t xml:space="preserve">17,ж) </w:t>
      </w:r>
      <w:r>
        <w:rPr>
          <w:color w:val="000000"/>
          <w:spacing w:val="0"/>
          <w:w w:val="100"/>
          <w:position w:val="0"/>
        </w:rPr>
        <w:t>можно рассматривать как приемники тока для генера</w:t>
        <w:softHyphen/>
        <w:t xml:space="preserve">тора </w:t>
      </w:r>
      <w:r>
        <w:rPr>
          <w:i/>
          <w:iCs/>
          <w:color w:val="000000"/>
          <w:spacing w:val="0"/>
          <w:w w:val="100"/>
          <w:position w:val="0"/>
        </w:rPr>
        <w:t>Г.</w:t>
      </w:r>
      <w:r>
        <w:rPr>
          <w:color w:val="000000"/>
          <w:spacing w:val="0"/>
          <w:w w:val="100"/>
          <w:position w:val="0"/>
        </w:rPr>
        <w:t xml:space="preserve"> Вторичные обмотки трансформатора </w:t>
      </w:r>
      <w:r>
        <w:rPr>
          <w:i/>
          <w:iCs/>
          <w:color w:val="000000"/>
          <w:spacing w:val="0"/>
          <w:w w:val="100"/>
          <w:position w:val="0"/>
        </w:rPr>
        <w:t>1Т</w:t>
      </w:r>
      <w:r>
        <w:rPr>
          <w:color w:val="000000"/>
          <w:spacing w:val="0"/>
          <w:w w:val="100"/>
          <w:position w:val="0"/>
        </w:rPr>
        <w:t xml:space="preserve"> являют</w:t>
        <w:softHyphen/>
        <w:t>ся источником тока для первичных обмоток трансформа</w:t>
        <w:softHyphen/>
        <w:t xml:space="preserve">тора </w:t>
      </w:r>
      <w:r>
        <w:rPr>
          <w:i/>
          <w:iCs/>
          <w:color w:val="000000"/>
          <w:spacing w:val="0"/>
          <w:w w:val="100"/>
          <w:position w:val="0"/>
        </w:rPr>
        <w:t>2Т.</w:t>
      </w:r>
      <w:r>
        <w:rPr>
          <w:color w:val="000000"/>
          <w:spacing w:val="0"/>
          <w:w w:val="100"/>
          <w:position w:val="0"/>
        </w:rPr>
        <w:t xml:space="preserve"> Вторичные обмотки трансформатора </w:t>
      </w:r>
      <w:r>
        <w:rPr>
          <w:i/>
          <w:iCs/>
          <w:color w:val="000000"/>
          <w:spacing w:val="0"/>
          <w:w w:val="100"/>
          <w:position w:val="0"/>
        </w:rPr>
        <w:t>2Т</w:t>
      </w:r>
      <w:r>
        <w:rPr>
          <w:color w:val="000000"/>
          <w:spacing w:val="0"/>
          <w:w w:val="100"/>
          <w:position w:val="0"/>
        </w:rPr>
        <w:t xml:space="preserve"> питают электродвигатель Д и т. п.</w:t>
      </w:r>
      <w:r>
        <w:br w:type="page"/>
      </w:r>
    </w:p>
    <w:p>
      <w:pPr>
        <w:pStyle w:val="Style12"/>
        <w:keepNext w:val="0"/>
        <w:keepLines w:val="0"/>
        <w:widowControl w:val="0"/>
        <w:shd w:val="clear" w:color="auto" w:fill="auto"/>
        <w:bidi w:val="0"/>
        <w:spacing w:before="0" w:after="100" w:line="240" w:lineRule="auto"/>
        <w:ind w:left="0" w:right="0" w:firstLine="0"/>
        <w:jc w:val="center"/>
      </w:pPr>
      <w:r>
        <w:rPr>
          <w:b/>
          <w:bCs/>
          <w:color w:val="000000"/>
          <w:spacing w:val="0"/>
          <w:w w:val="100"/>
          <w:position w:val="0"/>
        </w:rPr>
        <w:t>4. КАК ОБРАЗУЕТСЯ ТРЕУГОЛЬНИК</w:t>
      </w:r>
    </w:p>
    <w:p>
      <w:pPr>
        <w:pStyle w:val="Style18"/>
        <w:keepNext w:val="0"/>
        <w:keepLines w:val="0"/>
        <w:widowControl w:val="0"/>
        <w:shd w:val="clear" w:color="auto" w:fill="auto"/>
        <w:bidi w:val="0"/>
        <w:spacing w:before="0" w:after="0" w:line="204" w:lineRule="auto"/>
        <w:ind w:left="0" w:right="0" w:firstLine="320"/>
        <w:jc w:val="both"/>
      </w:pPr>
      <w:r>
        <w:rPr>
          <w:b/>
          <w:bCs/>
          <w:color w:val="000000"/>
          <w:spacing w:val="0"/>
          <w:w w:val="100"/>
          <w:position w:val="0"/>
        </w:rPr>
        <w:t xml:space="preserve">Соединение в треугольник трехфазного генератора. </w:t>
      </w:r>
      <w:r>
        <w:rPr>
          <w:color w:val="000000"/>
          <w:spacing w:val="0"/>
          <w:w w:val="100"/>
          <w:position w:val="0"/>
        </w:rPr>
        <w:t xml:space="preserve">Соединим конец </w:t>
      </w:r>
      <w:r>
        <w:rPr>
          <w:i/>
          <w:iCs/>
          <w:color w:val="000000"/>
          <w:spacing w:val="0"/>
          <w:w w:val="100"/>
          <w:position w:val="0"/>
        </w:rPr>
        <w:t>х</w:t>
      </w:r>
      <w:r>
        <w:rPr>
          <w:color w:val="000000"/>
          <w:spacing w:val="0"/>
          <w:w w:val="100"/>
          <w:position w:val="0"/>
        </w:rPr>
        <w:t xml:space="preserve"> обмотки </w:t>
      </w:r>
      <w:r>
        <w:rPr>
          <w:i/>
          <w:iCs/>
          <w:color w:val="000000"/>
          <w:spacing w:val="0"/>
          <w:w w:val="100"/>
          <w:position w:val="0"/>
        </w:rPr>
        <w:t>ах</w:t>
      </w:r>
      <w:r>
        <w:rPr>
          <w:color w:val="000000"/>
          <w:spacing w:val="0"/>
          <w:w w:val="100"/>
          <w:position w:val="0"/>
        </w:rPr>
        <w:t xml:space="preserve"> с началом </w:t>
      </w:r>
      <w:r>
        <w:rPr>
          <w:i/>
          <w:iCs/>
          <w:color w:val="000000"/>
          <w:spacing w:val="0"/>
          <w:w w:val="100"/>
          <w:position w:val="0"/>
        </w:rPr>
        <w:t>b</w:t>
      </w:r>
      <w:r>
        <w:rPr>
          <w:color w:val="000000"/>
          <w:spacing w:val="0"/>
          <w:w w:val="100"/>
          <w:position w:val="0"/>
        </w:rPr>
        <w:t xml:space="preserve"> </w:t>
      </w:r>
      <w:r>
        <w:rPr>
          <w:color w:val="000000"/>
          <w:spacing w:val="0"/>
          <w:w w:val="100"/>
          <w:position w:val="0"/>
        </w:rPr>
        <w:t xml:space="preserve">обмотки </w:t>
      </w:r>
      <w:r>
        <w:rPr>
          <w:i/>
          <w:iCs/>
          <w:color w:val="000000"/>
          <w:spacing w:val="0"/>
          <w:w w:val="100"/>
          <w:position w:val="0"/>
        </w:rPr>
        <w:t xml:space="preserve">by, </w:t>
      </w:r>
      <w:r>
        <w:rPr>
          <w:color w:val="000000"/>
          <w:spacing w:val="0"/>
          <w:w w:val="100"/>
          <w:position w:val="0"/>
        </w:rPr>
        <w:t xml:space="preserve">конец </w:t>
      </w:r>
      <w:r>
        <w:rPr>
          <w:i/>
          <w:iCs/>
          <w:color w:val="000000"/>
          <w:spacing w:val="0"/>
          <w:w w:val="100"/>
          <w:position w:val="0"/>
        </w:rPr>
        <w:t>у</w:t>
      </w:r>
      <w:r>
        <w:rPr>
          <w:color w:val="000000"/>
          <w:spacing w:val="0"/>
          <w:w w:val="100"/>
          <w:position w:val="0"/>
        </w:rPr>
        <w:t xml:space="preserve"> обмотки </w:t>
      </w:r>
      <w:r>
        <w:rPr>
          <w:i/>
          <w:iCs/>
          <w:color w:val="000000"/>
          <w:spacing w:val="0"/>
          <w:w w:val="100"/>
          <w:position w:val="0"/>
        </w:rPr>
        <w:t>by</w:t>
      </w:r>
      <w:r>
        <w:rPr>
          <w:color w:val="000000"/>
          <w:spacing w:val="0"/>
          <w:w w:val="100"/>
          <w:position w:val="0"/>
        </w:rPr>
        <w:t xml:space="preserve"> </w:t>
      </w:r>
      <w:r>
        <w:rPr>
          <w:color w:val="000000"/>
          <w:spacing w:val="0"/>
          <w:w w:val="100"/>
          <w:position w:val="0"/>
        </w:rPr>
        <w:t xml:space="preserve">с началом </w:t>
      </w:r>
      <w:r>
        <w:rPr>
          <w:i/>
          <w:iCs/>
          <w:color w:val="000000"/>
          <w:spacing w:val="0"/>
          <w:w w:val="100"/>
          <w:position w:val="0"/>
        </w:rPr>
        <w:t>с</w:t>
      </w:r>
      <w:r>
        <w:rPr>
          <w:color w:val="000000"/>
          <w:spacing w:val="0"/>
          <w:w w:val="100"/>
          <w:position w:val="0"/>
        </w:rPr>
        <w:t xml:space="preserve"> обмотки </w:t>
      </w:r>
      <w:r>
        <w:rPr>
          <w:color w:val="000000"/>
          <w:spacing w:val="0"/>
          <w:w w:val="100"/>
          <w:position w:val="0"/>
        </w:rPr>
        <w:t xml:space="preserve">cz; </w:t>
      </w:r>
      <w:r>
        <w:rPr>
          <w:color w:val="000000"/>
          <w:spacing w:val="0"/>
          <w:w w:val="100"/>
          <w:position w:val="0"/>
        </w:rPr>
        <w:t xml:space="preserve">конец </w:t>
      </w:r>
      <w:r>
        <w:rPr>
          <w:color w:val="000000"/>
          <w:spacing w:val="0"/>
          <w:w w:val="100"/>
          <w:position w:val="0"/>
        </w:rPr>
        <w:t xml:space="preserve">z </w:t>
      </w:r>
      <w:r>
        <w:rPr>
          <w:color w:val="000000"/>
          <w:spacing w:val="0"/>
          <w:w w:val="100"/>
          <w:position w:val="0"/>
        </w:rPr>
        <w:t xml:space="preserve">обмотки </w:t>
      </w:r>
      <w:r>
        <w:rPr>
          <w:color w:val="000000"/>
          <w:spacing w:val="0"/>
          <w:w w:val="100"/>
          <w:position w:val="0"/>
        </w:rPr>
        <w:t xml:space="preserve">cz </w:t>
      </w:r>
      <w:r>
        <w:rPr>
          <w:color w:val="000000"/>
          <w:spacing w:val="0"/>
          <w:w w:val="100"/>
          <w:position w:val="0"/>
        </w:rPr>
        <w:t xml:space="preserve">с началом </w:t>
      </w:r>
      <w:r>
        <w:rPr>
          <w:i/>
          <w:iCs/>
          <w:color w:val="000000"/>
          <w:spacing w:val="0"/>
          <w:w w:val="100"/>
          <w:position w:val="0"/>
        </w:rPr>
        <w:t>а</w:t>
      </w:r>
      <w:r>
        <w:rPr>
          <w:color w:val="000000"/>
          <w:spacing w:val="0"/>
          <w:w w:val="100"/>
          <w:position w:val="0"/>
        </w:rPr>
        <w:t xml:space="preserve"> обмотки </w:t>
      </w:r>
      <w:r>
        <w:rPr>
          <w:i/>
          <w:iCs/>
          <w:color w:val="000000"/>
          <w:spacing w:val="0"/>
          <w:w w:val="100"/>
          <w:position w:val="0"/>
        </w:rPr>
        <w:t>ах</w:t>
      </w:r>
      <w:r>
        <w:rPr>
          <w:color w:val="000000"/>
          <w:spacing w:val="0"/>
          <w:w w:val="100"/>
          <w:position w:val="0"/>
        </w:rPr>
        <w:t xml:space="preserve"> так, как показано </w:t>
      </w:r>
      <w:r>
        <w:rPr>
          <w:color w:val="000000"/>
          <w:spacing w:val="0"/>
          <w:w w:val="100"/>
          <w:position w:val="0"/>
        </w:rPr>
        <w:t>на рис. 18. Такое соединение по виду напоминает тре-</w:t>
      </w:r>
    </w:p>
    <w:p>
      <w:pPr>
        <w:pStyle w:val="Style18"/>
        <w:keepNext w:val="0"/>
        <w:keepLines w:val="0"/>
        <w:widowControl w:val="0"/>
        <w:shd w:val="clear" w:color="auto" w:fill="auto"/>
        <w:bidi w:val="0"/>
        <w:spacing w:before="0" w:after="0" w:line="204" w:lineRule="auto"/>
        <w:ind w:left="0" w:right="0" w:firstLine="0"/>
        <w:jc w:val="both"/>
      </w:pPr>
      <w:r>
        <w:drawing>
          <wp:anchor distT="38100" distB="351790" distL="150495" distR="101600" simplePos="0" relativeHeight="125829394" behindDoc="0" locked="0" layoutInCell="1" allowOverlap="1">
            <wp:simplePos x="0" y="0"/>
            <wp:positionH relativeFrom="page">
              <wp:posOffset>509905</wp:posOffset>
            </wp:positionH>
            <wp:positionV relativeFrom="paragraph">
              <wp:posOffset>114300</wp:posOffset>
            </wp:positionV>
            <wp:extent cx="1791970" cy="877570"/>
            <wp:wrapSquare wrapText="bothSides"/>
            <wp:docPr id="81" name="Shape 81"/>
            <a:graphic xmlns:a="http://schemas.openxmlformats.org/drawingml/2006/main">
              <a:graphicData uri="http://schemas.openxmlformats.org/drawingml/2006/picture">
                <pic:pic xmlns:pic="http://schemas.openxmlformats.org/drawingml/2006/picture">
                  <pic:nvPicPr>
                    <pic:cNvPr id="82" name="Picture box 82"/>
                    <pic:cNvPicPr/>
                  </pic:nvPicPr>
                  <pic:blipFill>
                    <a:blip r:embed="rId95"/>
                    <a:stretch/>
                  </pic:blipFill>
                  <pic:spPr>
                    <a:xfrm>
                      <a:ext cx="1791970" cy="877570"/>
                    </a:xfrm>
                    <a:prstGeom prst="rect"/>
                  </pic:spPr>
                </pic:pic>
              </a:graphicData>
            </a:graphic>
          </wp:anchor>
        </w:drawing>
      </w:r>
      <w:r>
        <mc:AlternateContent>
          <mc:Choice Requires="wps">
            <w:drawing>
              <wp:anchor distT="0" distB="0" distL="0" distR="0" simplePos="0" relativeHeight="503316488" behindDoc="0" locked="0" layoutInCell="1" allowOverlap="1">
                <wp:simplePos x="0" y="0"/>
                <wp:positionH relativeFrom="page">
                  <wp:posOffset>461010</wp:posOffset>
                </wp:positionH>
                <wp:positionV relativeFrom="paragraph">
                  <wp:posOffset>1040765</wp:posOffset>
                </wp:positionV>
                <wp:extent cx="1831975" cy="262255"/>
                <wp:wrapNone/>
                <wp:docPr id="83" name="Shape 83"/>
                <a:graphic xmlns:a="http://schemas.openxmlformats.org/drawingml/2006/main">
                  <a:graphicData uri="http://schemas.microsoft.com/office/word/2010/wordprocessingShape">
                    <wps:wsp>
                      <wps:cNvSpPr txBox="1"/>
                      <wps:spPr>
                        <a:xfrm>
                          <a:ext cx="1831975" cy="262255"/>
                        </a:xfrm>
                        <a:prstGeom prst="rect"/>
                        <a:noFill/>
                      </wps:spPr>
                      <wps:txbx>
                        <w:txbxContent>
                          <w:p>
                            <w:pPr>
                              <w:pStyle w:val="Style35"/>
                              <w:keepNext w:val="0"/>
                              <w:keepLines w:val="0"/>
                              <w:widowControl w:val="0"/>
                              <w:shd w:val="clear" w:color="auto" w:fill="auto"/>
                              <w:bidi w:val="0"/>
                              <w:spacing w:before="0" w:after="0"/>
                              <w:ind w:left="0" w:right="0" w:firstLine="0"/>
                              <w:jc w:val="center"/>
                            </w:pPr>
                            <w:r>
                              <w:rPr>
                                <w:color w:val="000000"/>
                                <w:spacing w:val="0"/>
                                <w:w w:val="100"/>
                                <w:position w:val="0"/>
                              </w:rPr>
                              <w:t>Рис. 18. Соединение в треугольник генераторов.</w:t>
                            </w:r>
                          </w:p>
                        </w:txbxContent>
                      </wps:txbx>
                      <wps:bodyPr lIns="0" tIns="0" rIns="0" bIns="0">
                        <a:noAutoFit/>
                      </wps:bodyPr>
                    </wps:wsp>
                  </a:graphicData>
                </a:graphic>
              </wp:anchor>
            </w:drawing>
          </mc:Choice>
          <mc:Fallback>
            <w:pict>
              <v:shape id="_x0000_s1109" type="#_x0000_t202" style="position:absolute;margin-left:36.300000000000004pt;margin-top:81.950000000000003pt;width:144.25pt;height:20.650000000000002pt;z-index:251657735;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ind w:left="0" w:right="0" w:firstLine="0"/>
                        <w:jc w:val="center"/>
                      </w:pPr>
                      <w:r>
                        <w:rPr>
                          <w:color w:val="000000"/>
                          <w:spacing w:val="0"/>
                          <w:w w:val="100"/>
                          <w:position w:val="0"/>
                        </w:rPr>
                        <w:t>Рис. 18. Соединение в треугольник генераторов.</w:t>
                      </w:r>
                    </w:p>
                  </w:txbxContent>
                </v:textbox>
                <w10:wrap anchorx="page"/>
              </v:shape>
            </w:pict>
          </mc:Fallback>
        </mc:AlternateContent>
      </w:r>
      <w:r>
        <w:rPr>
          <w:color w:val="000000"/>
          <w:spacing w:val="0"/>
          <w:w w:val="100"/>
          <w:position w:val="0"/>
        </w:rPr>
        <w:t>угольник, откуда и проис</w:t>
        <w:softHyphen/>
        <w:t>ходит его название. Ли</w:t>
        <w:softHyphen/>
        <w:t>нейные провода •присо</w:t>
        <w:softHyphen/>
        <w:t>единены в вершинах тре</w:t>
        <w:softHyphen/>
        <w:t>угольника.</w:t>
      </w:r>
    </w:p>
    <w:p>
      <w:pPr>
        <w:pStyle w:val="Style18"/>
        <w:keepNext w:val="0"/>
        <w:keepLines w:val="0"/>
        <w:widowControl w:val="0"/>
        <w:shd w:val="clear" w:color="auto" w:fill="auto"/>
        <w:bidi w:val="0"/>
        <w:spacing w:before="0" w:after="0" w:line="204" w:lineRule="auto"/>
        <w:ind w:left="0" w:right="0" w:firstLine="320"/>
        <w:jc w:val="both"/>
      </w:pPr>
      <w:r>
        <mc:AlternateContent>
          <mc:Choice Requires="wps">
            <w:drawing>
              <wp:anchor distT="0" distB="0" distL="114300" distR="114300" simplePos="0" relativeHeight="125829395" behindDoc="0" locked="0" layoutInCell="1" allowOverlap="1">
                <wp:simplePos x="0" y="0"/>
                <wp:positionH relativeFrom="page">
                  <wp:posOffset>467360</wp:posOffset>
                </wp:positionH>
                <wp:positionV relativeFrom="paragraph">
                  <wp:posOffset>825500</wp:posOffset>
                </wp:positionV>
                <wp:extent cx="3611880" cy="295910"/>
                <wp:wrapTopAndBottom/>
                <wp:docPr id="85" name="Shape 85"/>
                <a:graphic xmlns:a="http://schemas.openxmlformats.org/drawingml/2006/main">
                  <a:graphicData uri="http://schemas.microsoft.com/office/word/2010/wordprocessingShape">
                    <wps:wsp>
                      <wps:cNvSpPr txBox="1"/>
                      <wps:spPr>
                        <a:xfrm>
                          <a:ext cx="3611880" cy="295910"/>
                        </a:xfrm>
                        <a:prstGeom prst="rect"/>
                        <a:noFill/>
                      </wps:spPr>
                      <wps:txbx>
                        <w:txbxContent>
                          <w:p>
                            <w:pPr>
                              <w:pStyle w:val="Style18"/>
                              <w:keepNext w:val="0"/>
                              <w:keepLines w:val="0"/>
                              <w:widowControl w:val="0"/>
                              <w:shd w:val="clear" w:color="auto" w:fill="auto"/>
                              <w:bidi w:val="0"/>
                              <w:spacing w:before="0" w:after="0" w:line="206" w:lineRule="auto"/>
                              <w:ind w:left="0" w:right="0" w:firstLine="0"/>
                              <w:jc w:val="left"/>
                            </w:pPr>
                            <w:r>
                              <w:rPr>
                                <w:color w:val="000000"/>
                                <w:spacing w:val="0"/>
                                <w:w w:val="100"/>
                                <w:position w:val="0"/>
                              </w:rPr>
                              <w:t>ных провода присоединены к началу и концу одной из фазных обмоток, а все они одинаковы.</w:t>
                            </w:r>
                          </w:p>
                        </w:txbxContent>
                      </wps:txbx>
                      <wps:bodyPr lIns="0" tIns="0" rIns="0" bIns="0">
                        <a:noAutoFit/>
                      </wps:bodyPr>
                    </wps:wsp>
                  </a:graphicData>
                </a:graphic>
              </wp:anchor>
            </w:drawing>
          </mc:Choice>
          <mc:Fallback>
            <w:pict>
              <v:shape id="_x0000_s1111" type="#_x0000_t202" style="position:absolute;margin-left:36.800000000000004pt;margin-top:65.pt;width:284.40000000000003pt;height:23.300000000000001pt;z-index:-125829358;mso-wrap-distance-left:9.pt;mso-wrap-distance-right:9.pt;mso-position-horizontal-relative:page" filled="f" stroked="f">
                <v:textbox inset="0,0,0,0">
                  <w:txbxContent>
                    <w:p>
                      <w:pPr>
                        <w:pStyle w:val="Style18"/>
                        <w:keepNext w:val="0"/>
                        <w:keepLines w:val="0"/>
                        <w:widowControl w:val="0"/>
                        <w:shd w:val="clear" w:color="auto" w:fill="auto"/>
                        <w:bidi w:val="0"/>
                        <w:spacing w:before="0" w:after="0" w:line="206" w:lineRule="auto"/>
                        <w:ind w:left="0" w:right="0" w:firstLine="0"/>
                        <w:jc w:val="left"/>
                      </w:pPr>
                      <w:r>
                        <w:rPr>
                          <w:color w:val="000000"/>
                          <w:spacing w:val="0"/>
                          <w:w w:val="100"/>
                          <w:position w:val="0"/>
                        </w:rPr>
                        <w:t>ных провода присоединены к началу и концу одной из фазных обмоток, а все они одинаковы.</w:t>
                      </w:r>
                    </w:p>
                  </w:txbxContent>
                </v:textbox>
                <w10:wrap type="topAndBottom" anchorx="page"/>
              </v:shape>
            </w:pict>
          </mc:Fallback>
        </mc:AlternateContent>
      </w:r>
      <w:r>
        <w:rPr>
          <w:color w:val="000000"/>
          <w:spacing w:val="0"/>
          <w:w w:val="100"/>
          <w:position w:val="0"/>
        </w:rPr>
        <w:t>Из рис. 18 непосред</w:t>
        <w:softHyphen/>
        <w:t xml:space="preserve">ственно следует, что </w:t>
      </w:r>
      <w:r>
        <w:rPr>
          <w:i/>
          <w:iCs/>
          <w:color w:val="000000"/>
          <w:spacing w:val="0"/>
          <w:w w:val="100"/>
          <w:position w:val="0"/>
        </w:rPr>
        <w:t>при соединении в треугольник линейные и фазные на</w:t>
        <w:softHyphen/>
        <w:t>пряжения равны</w:t>
      </w:r>
      <w:r>
        <w:rPr>
          <w:color w:val="000000"/>
          <w:spacing w:val="0"/>
          <w:w w:val="100"/>
          <w:position w:val="0"/>
        </w:rPr>
        <w:t xml:space="preserve"> потому, что каждые два линей</w:t>
        <w:softHyphen/>
      </w:r>
    </w:p>
    <w:p>
      <w:pPr>
        <w:pStyle w:val="Style18"/>
        <w:keepNext w:val="0"/>
        <w:keepLines w:val="0"/>
        <w:widowControl w:val="0"/>
        <w:shd w:val="clear" w:color="auto" w:fill="auto"/>
        <w:bidi w:val="0"/>
        <w:spacing w:before="40" w:after="40" w:line="226" w:lineRule="auto"/>
        <w:ind w:left="0" w:right="0" w:firstLine="320"/>
        <w:jc w:val="both"/>
      </w:pPr>
      <w:r>
        <w:rPr>
          <w:color w:val="000000"/>
          <w:spacing w:val="0"/>
          <w:w w:val="100"/>
          <w:position w:val="0"/>
        </w:rPr>
        <w:t>Линейные токи /</w:t>
      </w:r>
      <w:r>
        <w:rPr>
          <w:color w:val="000000"/>
          <w:spacing w:val="0"/>
          <w:w w:val="100"/>
          <w:position w:val="0"/>
          <w:vertAlign w:val="subscript"/>
        </w:rPr>
        <w:t>л</w:t>
      </w:r>
      <w:r>
        <w:rPr>
          <w:color w:val="000000"/>
          <w:spacing w:val="0"/>
          <w:w w:val="100"/>
          <w:position w:val="0"/>
        </w:rPr>
        <w:t xml:space="preserve"> больше фазных /</w:t>
      </w:r>
      <w:r>
        <w:rPr>
          <w:color w:val="000000"/>
          <w:spacing w:val="0"/>
          <w:w w:val="100"/>
          <w:position w:val="0"/>
          <w:vertAlign w:val="subscript"/>
        </w:rPr>
        <w:t>ф</w:t>
      </w:r>
      <w:r>
        <w:rPr>
          <w:color w:val="000000"/>
          <w:spacing w:val="0"/>
          <w:w w:val="100"/>
          <w:position w:val="0"/>
        </w:rPr>
        <w:t xml:space="preserve"> в ]/ 3 = 1,73 раза. Докажем это, воспользовавшись векторной диаграммой рис. 19.</w:t>
      </w:r>
    </w:p>
    <w:p>
      <w:pPr>
        <w:pStyle w:val="Style18"/>
        <w:keepNext w:val="0"/>
        <w:keepLines w:val="0"/>
        <w:widowControl w:val="0"/>
        <w:shd w:val="clear" w:color="auto" w:fill="auto"/>
        <w:bidi w:val="0"/>
        <w:spacing w:before="0" w:after="140" w:line="221" w:lineRule="auto"/>
        <w:ind w:left="0" w:right="0" w:firstLine="320"/>
        <w:jc w:val="both"/>
      </w:pPr>
      <w:r>
        <w:rPr>
          <w:color w:val="000000"/>
          <w:spacing w:val="0"/>
          <w:w w:val="100"/>
          <w:position w:val="0"/>
        </w:rPr>
        <w:t xml:space="preserve">Фазные токи </w:t>
      </w:r>
      <w:r>
        <w:rPr>
          <w:i/>
          <w:iCs/>
          <w:color w:val="000000"/>
          <w:spacing w:val="0"/>
          <w:w w:val="100"/>
          <w:position w:val="0"/>
        </w:rPr>
        <w:t xml:space="preserve">I </w:t>
      </w:r>
      <w:r>
        <w:rPr>
          <w:i/>
          <w:iCs/>
          <w:color w:val="000000"/>
          <w:spacing w:val="0"/>
          <w:w w:val="100"/>
          <w:position w:val="0"/>
          <w:vertAlign w:val="subscript"/>
        </w:rPr>
        <w:t>ab</w:t>
      </w:r>
      <w:r>
        <w:rPr>
          <w:i/>
          <w:iCs/>
          <w:color w:val="000000"/>
          <w:spacing w:val="0"/>
          <w:w w:val="100"/>
          <w:position w:val="0"/>
        </w:rPr>
        <w:t xml:space="preserve">, </w:t>
      </w:r>
      <w:r>
        <w:rPr>
          <w:i/>
          <w:iCs/>
          <w:color w:val="000000"/>
          <w:spacing w:val="0"/>
          <w:w w:val="100"/>
          <w:position w:val="0"/>
        </w:rPr>
        <w:t>I</w:t>
      </w:r>
      <w:r>
        <w:rPr>
          <w:i/>
          <w:iCs/>
          <w:color w:val="000000"/>
          <w:spacing w:val="0"/>
          <w:w w:val="100"/>
          <w:position w:val="0"/>
          <w:vertAlign w:val="subscript"/>
        </w:rPr>
        <w:t>Ьс</w:t>
      </w:r>
      <w:r>
        <w:rPr>
          <w:color w:val="000000"/>
          <w:spacing w:val="0"/>
          <w:w w:val="100"/>
          <w:position w:val="0"/>
        </w:rPr>
        <w:t xml:space="preserve"> и </w:t>
      </w:r>
      <w:r>
        <w:rPr>
          <w:i/>
          <w:iCs/>
          <w:color w:val="000000"/>
          <w:spacing w:val="0"/>
          <w:w w:val="100"/>
          <w:position w:val="0"/>
        </w:rPr>
        <w:t>1</w:t>
      </w:r>
      <w:r>
        <w:rPr>
          <w:i/>
          <w:iCs/>
          <w:color w:val="000000"/>
          <w:spacing w:val="0"/>
          <w:w w:val="100"/>
          <w:position w:val="0"/>
          <w:vertAlign w:val="subscript"/>
        </w:rPr>
        <w:t>са</w:t>
      </w:r>
      <w:r>
        <w:rPr>
          <w:color w:val="000000"/>
          <w:spacing w:val="0"/>
          <w:w w:val="100"/>
          <w:position w:val="0"/>
        </w:rPr>
        <w:t xml:space="preserve"> в трех приемниках тока (рис. 19,а) изображаются векторной диаграммой (рис. 19,6), которая получена путем перенесения параллельно самим себе векторов с рис. 19,а. Вершины треугольника </w:t>
      </w:r>
      <w:r>
        <w:rPr>
          <w:i/>
          <w:iCs/>
          <w:color w:val="000000"/>
          <w:spacing w:val="0"/>
          <w:w w:val="100"/>
          <w:position w:val="0"/>
        </w:rPr>
        <w:t xml:space="preserve">a, b </w:t>
      </w:r>
      <w:r>
        <w:rPr>
          <w:i/>
          <w:iCs/>
          <w:color w:val="000000"/>
          <w:spacing w:val="0"/>
          <w:w w:val="100"/>
          <w:position w:val="0"/>
        </w:rPr>
        <w:t xml:space="preserve">и с </w:t>
      </w:r>
      <w:r>
        <w:rPr>
          <w:color w:val="000000"/>
          <w:spacing w:val="0"/>
          <w:w w:val="100"/>
          <w:position w:val="0"/>
        </w:rPr>
        <w:t>являются узловыми точками. Поэтому согласно первому закону Кирхгофа справедливы равенства:</w:t>
      </w:r>
    </w:p>
    <w:p>
      <w:pPr>
        <w:pStyle w:val="Style18"/>
        <w:keepNext w:val="0"/>
        <w:keepLines w:val="0"/>
        <w:widowControl w:val="0"/>
        <w:shd w:val="clear" w:color="auto" w:fill="auto"/>
        <w:bidi w:val="0"/>
        <w:spacing w:before="0" w:after="40" w:line="240" w:lineRule="auto"/>
        <w:ind w:left="0" w:right="0" w:firstLine="0"/>
        <w:jc w:val="center"/>
      </w:pPr>
      <w:r>
        <w:rPr>
          <w:color w:val="000000"/>
          <w:spacing w:val="0"/>
          <w:w w:val="100"/>
          <w:position w:val="0"/>
        </w:rPr>
        <w:t xml:space="preserve">= </w:t>
      </w:r>
      <w:r>
        <w:rPr>
          <w:color w:val="000000"/>
          <w:spacing w:val="0"/>
          <w:w w:val="100"/>
          <w:position w:val="0"/>
          <w:vertAlign w:val="superscript"/>
        </w:rPr>
        <w:t>ОТК</w:t>
      </w:r>
      <w:r>
        <w:rPr>
          <w:color w:val="000000"/>
          <w:spacing w:val="0"/>
          <w:w w:val="100"/>
          <w:position w:val="0"/>
        </w:rPr>
        <w:t>УД</w:t>
      </w:r>
      <w:r>
        <w:rPr>
          <w:color w:val="000000"/>
          <w:spacing w:val="0"/>
          <w:w w:val="100"/>
          <w:position w:val="0"/>
          <w:vertAlign w:val="superscript"/>
        </w:rPr>
        <w:t xml:space="preserve">а </w:t>
      </w:r>
      <w:r>
        <w:rPr>
          <w:color w:val="000000"/>
          <w:spacing w:val="0"/>
          <w:w w:val="100"/>
          <w:position w:val="0"/>
          <w:vertAlign w:val="superscript"/>
        </w:rPr>
        <w:t>r</w:t>
      </w:r>
      <w:r>
        <w:rPr>
          <w:color w:val="000000"/>
          <w:spacing w:val="0"/>
          <w:w w:val="100"/>
          <w:position w:val="0"/>
        </w:rPr>
        <w:t>a = L —U</w:t>
      </w:r>
    </w:p>
    <w:p>
      <w:pPr>
        <w:pStyle w:val="Style18"/>
        <w:keepNext w:val="0"/>
        <w:keepLines w:val="0"/>
        <w:widowControl w:val="0"/>
        <w:shd w:val="clear" w:color="auto" w:fill="auto"/>
        <w:bidi w:val="0"/>
        <w:spacing w:before="0" w:after="100" w:line="240" w:lineRule="auto"/>
        <w:ind w:left="0" w:right="0" w:firstLine="960"/>
        <w:jc w:val="left"/>
      </w:pPr>
      <w:r>
        <w:rPr>
          <w:color w:val="000000"/>
          <w:spacing w:val="0"/>
          <w:w w:val="100"/>
          <w:position w:val="0"/>
        </w:rPr>
        <w:t xml:space="preserve">^-Hab </w:t>
      </w:r>
      <w:r>
        <w:rPr>
          <w:color w:val="000000"/>
          <w:spacing w:val="0"/>
          <w:w w:val="100"/>
          <w:position w:val="0"/>
          <w:vertAlign w:val="superscript"/>
        </w:rPr>
        <w:t>= I</w:t>
      </w:r>
      <w:r>
        <w:rPr>
          <w:color w:val="000000"/>
          <w:spacing w:val="0"/>
          <w:w w:val="100"/>
          <w:position w:val="0"/>
        </w:rPr>
        <w:t xml:space="preserve">L </w:t>
      </w:r>
      <w:r>
        <w:rPr>
          <w:color w:val="000000"/>
          <w:spacing w:val="0"/>
          <w:w w:val="100"/>
          <w:position w:val="0"/>
          <w:vertAlign w:val="superscript"/>
        </w:rPr>
        <w:t>отк</w:t>
      </w:r>
      <w:r>
        <w:rPr>
          <w:color w:val="000000"/>
          <w:spacing w:val="0"/>
          <w:w w:val="100"/>
          <w:position w:val="0"/>
        </w:rPr>
        <w:t>УД</w:t>
      </w:r>
      <w:r>
        <w:rPr>
          <w:color w:val="000000"/>
          <w:spacing w:val="0"/>
          <w:w w:val="100"/>
          <w:position w:val="0"/>
          <w:vertAlign w:val="superscript"/>
        </w:rPr>
        <w:t>а</w:t>
      </w:r>
    </w:p>
    <w:p>
      <w:pPr>
        <w:pStyle w:val="Style18"/>
        <w:keepNext w:val="0"/>
        <w:keepLines w:val="0"/>
        <w:widowControl w:val="0"/>
        <w:shd w:val="clear" w:color="auto" w:fill="auto"/>
        <w:bidi w:val="0"/>
        <w:spacing w:before="0" w:after="100" w:line="240" w:lineRule="auto"/>
        <w:ind w:left="0" w:right="0" w:firstLine="0"/>
        <w:jc w:val="center"/>
      </w:pPr>
      <w:r>
        <w:rPr>
          <w:color w:val="000000"/>
          <w:spacing w:val="0"/>
          <w:w w:val="100"/>
          <w:position w:val="0"/>
        </w:rPr>
        <w:t>откуда</w:t>
      </w:r>
    </w:p>
    <w:p>
      <w:pPr>
        <w:pStyle w:val="Style18"/>
        <w:keepNext w:val="0"/>
        <w:keepLines w:val="0"/>
        <w:widowControl w:val="0"/>
        <w:shd w:val="clear" w:color="auto" w:fill="auto"/>
        <w:bidi w:val="0"/>
        <w:spacing w:before="0" w:after="100" w:line="240" w:lineRule="auto"/>
        <w:ind w:left="0" w:right="0" w:firstLine="320"/>
        <w:jc w:val="both"/>
      </w:pPr>
      <w:r>
        <w:rPr>
          <w:color w:val="000000"/>
          <w:spacing w:val="0"/>
          <w:w w:val="100"/>
          <w:position w:val="0"/>
        </w:rPr>
        <w:t>Понятно, что эти равенства геометрические и потому вычитание нужно выполнять по правилам вычитания век</w:t>
        <w:softHyphen/>
        <w:t>торов, что и сделано на рис. 19,6. Непосредственное из</w:t>
        <w:softHyphen/>
        <w:t>мерение длин векторов или вычисления по правилам гео</w:t>
        <w:softHyphen/>
        <w:t xml:space="preserve">метрии показывает, что линейные токи </w:t>
      </w:r>
      <w:r>
        <w:rPr>
          <w:i/>
          <w:iCs/>
          <w:color w:val="000000"/>
          <w:spacing w:val="0"/>
          <w:w w:val="100"/>
          <w:position w:val="0"/>
        </w:rPr>
        <w:t xml:space="preserve">I </w:t>
      </w:r>
      <w:r>
        <w:rPr>
          <w:i/>
          <w:iCs/>
          <w:color w:val="000000"/>
          <w:spacing w:val="0"/>
          <w:w w:val="100"/>
          <w:position w:val="0"/>
          <w:vertAlign w:val="subscript"/>
        </w:rPr>
        <w:t>а</w:t>
      </w:r>
      <w:r>
        <w:rPr>
          <w:i/>
          <w:iCs/>
          <w:color w:val="000000"/>
          <w:spacing w:val="0"/>
          <w:w w:val="100"/>
          <w:position w:val="0"/>
        </w:rPr>
        <w:t>, 1</w:t>
      </w:r>
      <w:r>
        <w:rPr>
          <w:i/>
          <w:iCs/>
          <w:color w:val="000000"/>
          <w:spacing w:val="0"/>
          <w:w w:val="100"/>
          <w:position w:val="0"/>
          <w:vertAlign w:val="subscript"/>
        </w:rPr>
        <w:t>Ь</w:t>
      </w:r>
      <w:r>
        <w:rPr>
          <w:color w:val="000000"/>
          <w:spacing w:val="0"/>
          <w:w w:val="100"/>
          <w:position w:val="0"/>
        </w:rPr>
        <w:t xml:space="preserve"> и /</w:t>
      </w:r>
      <w:r>
        <w:rPr>
          <w:color w:val="000000"/>
          <w:spacing w:val="0"/>
          <w:w w:val="100"/>
          <w:position w:val="0"/>
          <w:vertAlign w:val="subscript"/>
        </w:rPr>
        <w:t>с</w:t>
      </w:r>
      <w:r>
        <w:rPr>
          <w:color w:val="000000"/>
          <w:spacing w:val="0"/>
          <w:w w:val="100"/>
          <w:position w:val="0"/>
        </w:rPr>
        <w:t xml:space="preserve"> больше фазных токов /</w:t>
      </w:r>
      <w:r>
        <w:rPr>
          <w:i/>
          <w:iCs/>
          <w:color w:val="000000"/>
          <w:spacing w:val="0"/>
          <w:w w:val="100"/>
          <w:position w:val="0"/>
          <w:vertAlign w:val="subscript"/>
        </w:rPr>
        <w:t>ab</w:t>
      </w:r>
      <w:r>
        <w:rPr>
          <w:i/>
          <w:iCs/>
          <w:color w:val="000000"/>
          <w:spacing w:val="0"/>
          <w:w w:val="100"/>
          <w:position w:val="0"/>
        </w:rPr>
        <w:t>, I</w:t>
      </w:r>
      <w:r>
        <w:rPr>
          <w:i/>
          <w:iCs/>
          <w:color w:val="000000"/>
          <w:spacing w:val="0"/>
          <w:w w:val="100"/>
          <w:position w:val="0"/>
          <w:vertAlign w:val="subscript"/>
        </w:rPr>
        <w:t>bc</w:t>
      </w:r>
      <w:r>
        <w:rPr>
          <w:i/>
          <w:iCs/>
          <w:color w:val="000000"/>
          <w:spacing w:val="0"/>
          <w:w w:val="100"/>
          <w:position w:val="0"/>
        </w:rPr>
        <w:t xml:space="preserve"> </w:t>
      </w:r>
      <w:r>
        <w:rPr>
          <w:i/>
          <w:iCs/>
          <w:color w:val="000000"/>
          <w:spacing w:val="0"/>
          <w:w w:val="100"/>
          <w:position w:val="0"/>
        </w:rPr>
        <w:t>и 1</w:t>
      </w:r>
      <w:r>
        <w:rPr>
          <w:i/>
          <w:iCs/>
          <w:color w:val="000000"/>
          <w:spacing w:val="0"/>
          <w:w w:val="100"/>
          <w:position w:val="0"/>
          <w:vertAlign w:val="subscript"/>
        </w:rPr>
        <w:t>са</w:t>
      </w:r>
      <w:r>
        <w:rPr>
          <w:color w:val="000000"/>
          <w:spacing w:val="0"/>
          <w:w w:val="100"/>
          <w:position w:val="0"/>
        </w:rPr>
        <w:t xml:space="preserve"> в </w:t>
      </w:r>
      <w:r>
        <w:rPr>
          <w:color w:val="000000"/>
          <w:spacing w:val="0"/>
          <w:w w:val="100"/>
          <w:position w:val="0"/>
        </w:rPr>
        <w:t xml:space="preserve">j/3=l,73 </w:t>
      </w:r>
      <w:r>
        <w:rPr>
          <w:color w:val="000000"/>
          <w:spacing w:val="0"/>
          <w:w w:val="100"/>
          <w:position w:val="0"/>
        </w:rPr>
        <w:t>раза.</w:t>
      </w:r>
      <w:r>
        <w:br w:type="page"/>
      </w:r>
    </w:p>
    <w:p>
      <w:pPr>
        <w:pStyle w:val="Style18"/>
        <w:keepNext w:val="0"/>
        <w:keepLines w:val="0"/>
        <w:widowControl w:val="0"/>
        <w:shd w:val="clear" w:color="auto" w:fill="auto"/>
        <w:bidi w:val="0"/>
        <w:spacing w:before="0" w:after="160" w:line="218" w:lineRule="auto"/>
        <w:ind w:left="0" w:right="0" w:firstLine="300"/>
        <w:jc w:val="both"/>
      </w:pPr>
      <w:r>
        <w:rPr>
          <w:color w:val="000000"/>
          <w:spacing w:val="0"/>
          <w:w w:val="100"/>
          <w:position w:val="0"/>
        </w:rPr>
        <w:t xml:space="preserve">Из рис. 19,6 также видно, что векторная диаграмма симметричных линейных токов </w:t>
      </w:r>
      <w:r>
        <w:rPr>
          <w:i/>
          <w:iCs/>
          <w:color w:val="000000"/>
          <w:spacing w:val="0"/>
          <w:w w:val="100"/>
          <w:position w:val="0"/>
        </w:rPr>
        <w:t>(I</w:t>
      </w:r>
      <w:r>
        <w:rPr>
          <w:i/>
          <w:iCs/>
          <w:color w:val="000000"/>
          <w:spacing w:val="0"/>
          <w:w w:val="100"/>
          <w:position w:val="0"/>
          <w:vertAlign w:val="subscript"/>
        </w:rPr>
        <w:t>a</w:t>
      </w:r>
      <w:r>
        <w:rPr>
          <w:i/>
          <w:iCs/>
          <w:color w:val="000000"/>
          <w:spacing w:val="0"/>
          <w:w w:val="100"/>
          <w:position w:val="0"/>
        </w:rPr>
        <w:t xml:space="preserve">, </w:t>
      </w:r>
      <w:r>
        <w:rPr>
          <w:i/>
          <w:iCs/>
          <w:color w:val="000000"/>
          <w:spacing w:val="0"/>
          <w:w w:val="100"/>
          <w:position w:val="0"/>
        </w:rPr>
        <w:t>I</w:t>
      </w:r>
      <w:r>
        <w:rPr>
          <w:i/>
          <w:iCs/>
          <w:color w:val="000000"/>
          <w:spacing w:val="0"/>
          <w:w w:val="100"/>
          <w:position w:val="0"/>
          <w:vertAlign w:val="subscript"/>
        </w:rPr>
        <w:t>ь</w:t>
      </w:r>
      <w:r>
        <w:rPr>
          <w:color w:val="000000"/>
          <w:spacing w:val="0"/>
          <w:w w:val="100"/>
          <w:position w:val="0"/>
        </w:rPr>
        <w:t xml:space="preserve"> и </w:t>
      </w:r>
      <w:r>
        <w:rPr>
          <w:i/>
          <w:iCs/>
          <w:color w:val="000000"/>
          <w:spacing w:val="0"/>
          <w:w w:val="100"/>
          <w:position w:val="0"/>
        </w:rPr>
        <w:t>I</w:t>
      </w:r>
      <w:r>
        <w:rPr>
          <w:color w:val="000000"/>
          <w:spacing w:val="0"/>
          <w:w w:val="100"/>
          <w:position w:val="0"/>
          <w:vertAlign w:val="subscript"/>
        </w:rPr>
        <w:t>с</w:t>
      </w:r>
      <w:r>
        <w:rPr>
          <w:color w:val="000000"/>
          <w:spacing w:val="0"/>
          <w:w w:val="100"/>
          <w:position w:val="0"/>
        </w:rPr>
        <w:t>) сдвинута да 30° в сторону, обратную вращению векторов, относительно диа</w:t>
        <w:softHyphen/>
        <w:t xml:space="preserve">граммы фазных токов </w:t>
      </w:r>
      <w:r>
        <w:rPr>
          <w:i/>
          <w:iCs/>
          <w:color w:val="000000"/>
          <w:spacing w:val="0"/>
          <w:w w:val="100"/>
          <w:position w:val="0"/>
        </w:rPr>
        <w:t>1</w:t>
      </w:r>
      <w:r>
        <w:rPr>
          <w:i/>
          <w:iCs/>
          <w:color w:val="000000"/>
          <w:spacing w:val="0"/>
          <w:w w:val="100"/>
          <w:position w:val="0"/>
          <w:vertAlign w:val="subscript"/>
        </w:rPr>
        <w:t>аЬ</w:t>
      </w:r>
      <w:r>
        <w:rPr>
          <w:i/>
          <w:iCs/>
          <w:color w:val="000000"/>
          <w:spacing w:val="0"/>
          <w:w w:val="100"/>
          <w:position w:val="0"/>
        </w:rPr>
        <w:t>, /</w:t>
      </w:r>
      <w:r>
        <w:rPr>
          <w:i/>
          <w:iCs/>
          <w:color w:val="000000"/>
          <w:spacing w:val="0"/>
          <w:w w:val="100"/>
          <w:position w:val="0"/>
          <w:vertAlign w:val="subscript"/>
        </w:rPr>
        <w:t>Ьс</w:t>
      </w:r>
      <w:r>
        <w:rPr>
          <w:color w:val="000000"/>
          <w:spacing w:val="0"/>
          <w:w w:val="100"/>
          <w:position w:val="0"/>
        </w:rPr>
        <w:t xml:space="preserve"> и </w:t>
      </w:r>
      <w:r>
        <w:rPr>
          <w:i/>
          <w:iCs/>
          <w:color w:val="000000"/>
          <w:spacing w:val="0"/>
          <w:w w:val="100"/>
          <w:position w:val="0"/>
        </w:rPr>
        <w:t>1</w:t>
      </w:r>
      <w:r>
        <w:rPr>
          <w:i/>
          <w:iCs/>
          <w:color w:val="000000"/>
          <w:spacing w:val="0"/>
          <w:w w:val="100"/>
          <w:position w:val="0"/>
          <w:vertAlign w:val="subscript"/>
        </w:rPr>
        <w:t>са</w:t>
      </w:r>
      <w:r>
        <w:rPr>
          <w:i/>
          <w:iCs/>
          <w:color w:val="000000"/>
          <w:spacing w:val="0"/>
          <w:w w:val="100"/>
          <w:position w:val="0"/>
        </w:rPr>
        <w:t>.</w:t>
      </w:r>
      <w:r>
        <w:rPr>
          <w:color w:val="000000"/>
          <w:spacing w:val="0"/>
          <w:w w:val="100"/>
          <w:position w:val="0"/>
        </w:rPr>
        <w:t xml:space="preserve"> Иными словами,</w:t>
      </w:r>
    </w:p>
    <w:p>
      <w:pPr>
        <w:widowControl w:val="0"/>
        <w:jc w:val="center"/>
        <w:rPr>
          <w:sz w:val="2"/>
          <w:szCs w:val="2"/>
        </w:rPr>
      </w:pPr>
      <w:r>
        <w:drawing>
          <wp:inline>
            <wp:extent cx="2736850" cy="1390015"/>
            <wp:docPr id="87" name="Picutre 87"/>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97"/>
                    <a:stretch/>
                  </pic:blipFill>
                  <pic:spPr>
                    <a:xfrm>
                      <a:ext cx="2736850" cy="1390015"/>
                    </a:xfrm>
                    <a:prstGeom prst="rect"/>
                  </pic:spPr>
                </pic:pic>
              </a:graphicData>
            </a:graphic>
          </wp:inline>
        </w:drawing>
      </w:r>
    </w:p>
    <w:p>
      <w:pPr>
        <w:widowControl w:val="0"/>
        <w:spacing w:after="239" w:line="1" w:lineRule="exact"/>
      </w:pPr>
    </w:p>
    <w:p>
      <w:pPr>
        <w:widowControl w:val="0"/>
        <w:spacing w:line="1" w:lineRule="exact"/>
      </w:pPr>
    </w:p>
    <w:p>
      <w:pPr>
        <w:widowControl w:val="0"/>
        <w:jc w:val="center"/>
        <w:rPr>
          <w:sz w:val="2"/>
          <w:szCs w:val="2"/>
        </w:rPr>
      </w:pPr>
      <w:r>
        <w:drawing>
          <wp:inline>
            <wp:extent cx="3078480" cy="2419985"/>
            <wp:docPr id="88" name="Picutre 88"/>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99"/>
                    <a:stretch/>
                  </pic:blipFill>
                  <pic:spPr>
                    <a:xfrm>
                      <a:ext cx="3078480" cy="2419985"/>
                    </a:xfrm>
                    <a:prstGeom prst="rect"/>
                  </pic:spPr>
                </pic:pic>
              </a:graphicData>
            </a:graphic>
          </wp:inline>
        </w:drawing>
      </w:r>
    </w:p>
    <w:p>
      <w:pPr>
        <w:pStyle w:val="Style35"/>
        <w:keepNext w:val="0"/>
        <w:keepLines w:val="0"/>
        <w:widowControl w:val="0"/>
        <w:shd w:val="clear" w:color="auto" w:fill="auto"/>
        <w:bidi w:val="0"/>
        <w:spacing w:before="0" w:after="0" w:line="206" w:lineRule="auto"/>
        <w:ind w:left="0" w:right="0" w:firstLine="0"/>
        <w:jc w:val="center"/>
      </w:pPr>
      <w:r>
        <w:rPr>
          <w:color w:val="000000"/>
          <w:spacing w:val="0"/>
          <w:w w:val="100"/>
          <w:position w:val="0"/>
        </w:rPr>
        <w:t>Рис. 19. Определение линейных токов при соединении в тре</w:t>
        <w:softHyphen/>
        <w:t>угольник.</w:t>
      </w:r>
    </w:p>
    <w:p>
      <w:pPr>
        <w:widowControl w:val="0"/>
        <w:spacing w:after="159" w:line="1" w:lineRule="exact"/>
      </w:pPr>
    </w:p>
    <w:p>
      <w:pPr>
        <w:pStyle w:val="Style18"/>
        <w:keepNext w:val="0"/>
        <w:keepLines w:val="0"/>
        <w:widowControl w:val="0"/>
        <w:shd w:val="clear" w:color="auto" w:fill="auto"/>
        <w:bidi w:val="0"/>
        <w:spacing w:before="0" w:after="0" w:line="240" w:lineRule="auto"/>
        <w:ind w:left="0" w:right="0" w:firstLine="0"/>
        <w:jc w:val="both"/>
      </w:pPr>
      <w:r>
        <w:rPr>
          <w:color w:val="000000"/>
          <w:spacing w:val="0"/>
          <w:w w:val="100"/>
          <w:position w:val="0"/>
        </w:rPr>
        <w:t xml:space="preserve">ток </w:t>
      </w:r>
      <w:r>
        <w:rPr>
          <w:i/>
          <w:iCs/>
          <w:color w:val="000000"/>
          <w:spacing w:val="0"/>
          <w:w w:val="100"/>
          <w:position w:val="0"/>
        </w:rPr>
        <w:t>1</w:t>
      </w:r>
      <w:r>
        <w:rPr>
          <w:i/>
          <w:iCs/>
          <w:color w:val="000000"/>
          <w:spacing w:val="0"/>
          <w:w w:val="100"/>
          <w:position w:val="0"/>
          <w:vertAlign w:val="subscript"/>
        </w:rPr>
        <w:t>а</w:t>
      </w:r>
      <w:r>
        <w:rPr>
          <w:color w:val="000000"/>
          <w:spacing w:val="0"/>
          <w:w w:val="100"/>
          <w:position w:val="0"/>
        </w:rPr>
        <w:t xml:space="preserve"> отстает на 30° от тока </w:t>
      </w:r>
      <w:r>
        <w:rPr>
          <w:i/>
          <w:iCs/>
          <w:color w:val="000000"/>
          <w:spacing w:val="0"/>
          <w:w w:val="100"/>
          <w:position w:val="0"/>
        </w:rPr>
        <w:t xml:space="preserve">I </w:t>
      </w:r>
      <w:r>
        <w:rPr>
          <w:i/>
          <w:iCs/>
          <w:color w:val="000000"/>
          <w:spacing w:val="0"/>
          <w:w w:val="100"/>
          <w:position w:val="0"/>
          <w:vertAlign w:val="subscript"/>
        </w:rPr>
        <w:t>ь</w:t>
      </w:r>
      <w:r>
        <w:rPr>
          <w:i/>
          <w:iCs/>
          <w:color w:val="000000"/>
          <w:spacing w:val="0"/>
          <w:w w:val="100"/>
          <w:position w:val="0"/>
        </w:rPr>
        <w:t xml:space="preserve"> и</w:t>
      </w:r>
      <w:r>
        <w:rPr>
          <w:color w:val="000000"/>
          <w:spacing w:val="0"/>
          <w:w w:val="100"/>
          <w:position w:val="0"/>
        </w:rPr>
        <w:t xml:space="preserve"> т. и. Порядок ин</w:t>
        <w:softHyphen/>
        <w:t>дексов в обозначениях фазных токов указывает на порядок вращения фаз.</w:t>
      </w:r>
    </w:p>
    <w:p>
      <w:pPr>
        <w:pStyle w:val="Style18"/>
        <w:keepNext w:val="0"/>
        <w:keepLines w:val="0"/>
        <w:widowControl w:val="0"/>
        <w:shd w:val="clear" w:color="auto" w:fill="auto"/>
        <w:bidi w:val="0"/>
        <w:spacing w:before="0" w:after="160" w:line="202" w:lineRule="auto"/>
        <w:ind w:left="0" w:right="0" w:firstLine="400"/>
        <w:jc w:val="both"/>
      </w:pPr>
      <w:r>
        <w:rPr>
          <w:color w:val="000000"/>
          <w:spacing w:val="0"/>
          <w:w w:val="100"/>
          <w:position w:val="0"/>
        </w:rPr>
        <w:t>На рис. 19,в показано соединение в треугольник об</w:t>
        <w:softHyphen/>
        <w:t>моток генератора или вторичных обмоток траысформа-</w:t>
      </w:r>
      <w:r>
        <w:br w:type="page"/>
      </w:r>
    </w:p>
    <w:p>
      <w:pPr>
        <w:pStyle w:val="Style18"/>
        <w:keepNext w:val="0"/>
        <w:keepLines w:val="0"/>
        <w:widowControl w:val="0"/>
        <w:shd w:val="clear" w:color="auto" w:fill="auto"/>
        <w:bidi w:val="0"/>
        <w:spacing w:before="0" w:after="0" w:line="204" w:lineRule="auto"/>
        <w:ind w:left="0" w:right="0" w:firstLine="0"/>
        <w:jc w:val="both"/>
      </w:pPr>
      <w:r>
        <mc:AlternateContent>
          <mc:Choice Requires="wps">
            <w:drawing>
              <wp:anchor distT="0" distB="0" distL="114300" distR="114300" simplePos="0" relativeHeight="125829397" behindDoc="0" locked="0" layoutInCell="1" allowOverlap="1">
                <wp:simplePos x="0" y="0"/>
                <wp:positionH relativeFrom="page">
                  <wp:posOffset>485775</wp:posOffset>
                </wp:positionH>
                <wp:positionV relativeFrom="margin">
                  <wp:posOffset>318770</wp:posOffset>
                </wp:positionV>
                <wp:extent cx="3596640" cy="454025"/>
                <wp:wrapTopAndBottom/>
                <wp:docPr id="89" name="Shape 89"/>
                <a:graphic xmlns:a="http://schemas.openxmlformats.org/drawingml/2006/main">
                  <a:graphicData uri="http://schemas.microsoft.com/office/word/2010/wordprocessingShape">
                    <wps:wsp>
                      <wps:cNvSpPr txBox="1"/>
                      <wps:spPr>
                        <a:xfrm>
                          <a:ext cx="3596640" cy="454025"/>
                        </a:xfrm>
                        <a:prstGeom prst="rect"/>
                        <a:noFill/>
                      </wps:spPr>
                      <wps:txbx>
                        <w:txbxContent>
                          <w:p>
                            <w:pPr>
                              <w:pStyle w:val="Style18"/>
                              <w:keepNext w:val="0"/>
                              <w:keepLines w:val="0"/>
                              <w:widowControl w:val="0"/>
                              <w:shd w:val="clear" w:color="auto" w:fill="auto"/>
                              <w:bidi w:val="0"/>
                              <w:spacing w:before="0" w:after="0" w:line="204" w:lineRule="auto"/>
                              <w:ind w:left="0" w:right="0" w:firstLine="0"/>
                              <w:jc w:val="both"/>
                            </w:pPr>
                            <w:r>
                              <w:rPr>
                                <w:color w:val="000000"/>
                                <w:spacing w:val="0"/>
                                <w:w w:val="100"/>
                                <w:position w:val="0"/>
                              </w:rPr>
                              <w:t>тора. Обращается внимание на то, что йСё три обмоткй внутри генератора (трансформатора) соединены после</w:t>
                              <w:softHyphen/>
                              <w:t>довательно и образуют замкнутую цепь. Подобное со</w:t>
                              <w:softHyphen/>
                            </w:r>
                          </w:p>
                        </w:txbxContent>
                      </wps:txbx>
                      <wps:bodyPr lIns="0" tIns="0" rIns="0" bIns="0">
                        <a:noAutoFit/>
                      </wps:bodyPr>
                    </wps:wsp>
                  </a:graphicData>
                </a:graphic>
              </wp:anchor>
            </w:drawing>
          </mc:Choice>
          <mc:Fallback>
            <w:pict>
              <v:shape id="_x0000_s1115" type="#_x0000_t202" style="position:absolute;margin-left:38.25pt;margin-top:25.100000000000001pt;width:283.19999999999999pt;height:35.75pt;z-index:-125829356;mso-wrap-distance-left:9.pt;mso-wrap-distance-right:9.pt;mso-position-horizontal-relative:page;mso-position-vertical-relative:margin" filled="f" stroked="f">
                <v:textbox inset="0,0,0,0">
                  <w:txbxContent>
                    <w:p>
                      <w:pPr>
                        <w:pStyle w:val="Style18"/>
                        <w:keepNext w:val="0"/>
                        <w:keepLines w:val="0"/>
                        <w:widowControl w:val="0"/>
                        <w:shd w:val="clear" w:color="auto" w:fill="auto"/>
                        <w:bidi w:val="0"/>
                        <w:spacing w:before="0" w:after="0" w:line="204" w:lineRule="auto"/>
                        <w:ind w:left="0" w:right="0" w:firstLine="0"/>
                        <w:jc w:val="both"/>
                      </w:pPr>
                      <w:r>
                        <w:rPr>
                          <w:color w:val="000000"/>
                          <w:spacing w:val="0"/>
                          <w:w w:val="100"/>
                          <w:position w:val="0"/>
                        </w:rPr>
                        <w:t>тора. Обращается внимание на то, что йСё три обмоткй внутри генератора (трансформатора) соединены после</w:t>
                        <w:softHyphen/>
                        <w:t>довательно и образуют замкнутую цепь. Подобное со</w:t>
                        <w:softHyphen/>
                      </w:r>
                    </w:p>
                  </w:txbxContent>
                </v:textbox>
                <w10:wrap type="topAndBottom" anchorx="page" anchory="margin"/>
              </v:shape>
            </w:pict>
          </mc:Fallback>
        </mc:AlternateContent>
      </w:r>
      <w:r>
        <w:drawing>
          <wp:anchor distT="25400" distB="25400" distL="25400" distR="25400" simplePos="0" relativeHeight="125829399" behindDoc="0" locked="0" layoutInCell="1" allowOverlap="1">
            <wp:simplePos x="0" y="0"/>
            <wp:positionH relativeFrom="page">
              <wp:posOffset>650240</wp:posOffset>
            </wp:positionH>
            <wp:positionV relativeFrom="margin">
              <wp:posOffset>848995</wp:posOffset>
            </wp:positionV>
            <wp:extent cx="1578610" cy="3895090"/>
            <wp:wrapSquare wrapText="right"/>
            <wp:docPr id="91" name="Shape 91"/>
            <a:graphic xmlns:a="http://schemas.openxmlformats.org/drawingml/2006/main">
              <a:graphicData uri="http://schemas.openxmlformats.org/drawingml/2006/picture">
                <pic:pic xmlns:pic="http://schemas.openxmlformats.org/drawingml/2006/picture">
                  <pic:nvPicPr>
                    <pic:cNvPr id="92" name="Picture box 92"/>
                    <pic:cNvPicPr/>
                  </pic:nvPicPr>
                  <pic:blipFill>
                    <a:blip r:embed="rId101"/>
                    <a:stretch/>
                  </pic:blipFill>
                  <pic:spPr>
                    <a:xfrm>
                      <a:ext cx="1578610" cy="3895090"/>
                    </a:xfrm>
                    <a:prstGeom prst="rect"/>
                  </pic:spPr>
                </pic:pic>
              </a:graphicData>
            </a:graphic>
          </wp:anchor>
        </w:drawing>
      </w:r>
      <w:r>
        <w:rPr>
          <w:color w:val="000000"/>
          <w:spacing w:val="0"/>
          <w:w w:val="100"/>
          <w:position w:val="0"/>
        </w:rPr>
        <w:t>единение в установках по</w:t>
        <w:softHyphen/>
        <w:t>стоянного тока привело бы к короткому замыканию. В установках трехфазного тока в силу того, что э. д. с. сдвинуты по фазе на 120°, ток в этом замкнутом кон</w:t>
        <w:softHyphen/>
        <w:t>туре отсутствует, так как в каждый моментсумма э. д. с. трех обмоток равна нулю.</w:t>
      </w:r>
    </w:p>
    <w:p>
      <w:pPr>
        <w:pStyle w:val="Style18"/>
        <w:keepNext w:val="0"/>
        <w:keepLines w:val="0"/>
        <w:widowControl w:val="0"/>
        <w:shd w:val="clear" w:color="auto" w:fill="auto"/>
        <w:bidi w:val="0"/>
        <w:spacing w:before="0" w:after="0" w:line="204" w:lineRule="auto"/>
        <w:ind w:left="0" w:right="0" w:firstLine="360"/>
        <w:jc w:val="both"/>
      </w:pPr>
      <w:r>
        <w:rPr>
          <w:color w:val="000000"/>
          <w:spacing w:val="0"/>
          <w:w w:val="100"/>
          <w:position w:val="0"/>
        </w:rPr>
        <w:t>Необходимо здесь же за</w:t>
        <w:softHyphen/>
        <w:t>метить, что для отсутствия тока в контуре обмоток гене</w:t>
        <w:softHyphen/>
        <w:t xml:space="preserve">ратора (трансформатора) необходимо, чтобы обмотки имели одинаковые числа витков, были сдвинуты на 120 </w:t>
      </w:r>
      <w:r>
        <w:rPr>
          <w:i/>
          <w:iCs/>
          <w:color w:val="000000"/>
          <w:spacing w:val="0"/>
          <w:w w:val="100"/>
          <w:position w:val="0"/>
        </w:rPr>
        <w:t>эл. град</w:t>
      </w:r>
      <w:r>
        <w:rPr>
          <w:color w:val="000000"/>
          <w:spacing w:val="0"/>
          <w:w w:val="100"/>
          <w:position w:val="0"/>
        </w:rPr>
        <w:t xml:space="preserve"> и им-ели э. д. с., строго синусоидальные или во всяком случае не содер</w:t>
        <w:softHyphen/>
        <w:t>жащие гармоник, кратных трем. |Это требует пояснений.</w:t>
      </w:r>
    </w:p>
    <w:p>
      <w:pPr>
        <w:pStyle w:val="Style18"/>
        <w:keepNext w:val="0"/>
        <w:keepLines w:val="0"/>
        <w:widowControl w:val="0"/>
        <w:shd w:val="clear" w:color="auto" w:fill="auto"/>
        <w:bidi w:val="0"/>
        <w:spacing w:before="0" w:after="0" w:line="204" w:lineRule="auto"/>
        <w:ind w:left="0" w:right="0" w:firstLine="360"/>
        <w:jc w:val="both"/>
      </w:pPr>
      <w:r>
        <w:rPr>
          <w:color w:val="000000"/>
          <w:spacing w:val="0"/>
          <w:w w:val="100"/>
          <w:position w:val="0"/>
        </w:rPr>
        <w:t>Дело в том, что токи, имеющие несинусоидальную форму, могут быть пред</w:t>
        <w:softHyphen/>
        <w:t>ставлены как несколько си</w:t>
        <w:softHyphen/>
        <w:t>нусоидальных токов анало</w:t>
        <w:softHyphen/>
        <w:t>гично тому, как равнодей</w:t>
        <w:softHyphen/>
        <w:t>ствующая сила может быть представлена как геометри</w:t>
        <w:softHyphen/>
      </w:r>
    </w:p>
    <w:p>
      <w:pPr>
        <w:pStyle w:val="Style18"/>
        <w:keepNext w:val="0"/>
        <w:keepLines w:val="0"/>
        <w:widowControl w:val="0"/>
        <w:shd w:val="clear" w:color="auto" w:fill="auto"/>
        <w:bidi w:val="0"/>
        <w:spacing w:before="0" w:after="0" w:line="240" w:lineRule="auto"/>
        <w:ind w:left="2900" w:right="0" w:firstLine="0"/>
        <w:jc w:val="both"/>
      </w:pPr>
      <w:r>
        <w:rPr>
          <w:color w:val="000000"/>
          <w:spacing w:val="0"/>
          <w:w w:val="100"/>
          <w:position w:val="0"/>
        </w:rPr>
        <w:t>ческая сумма .ее составляю</w:t>
        <w:softHyphen/>
      </w:r>
    </w:p>
    <w:p>
      <w:pPr>
        <w:pStyle w:val="Style18"/>
        <w:keepNext w:val="0"/>
        <w:keepLines w:val="0"/>
        <w:widowControl w:val="0"/>
        <w:shd w:val="clear" w:color="auto" w:fill="auto"/>
        <w:bidi w:val="0"/>
        <w:spacing w:before="0" w:after="0" w:line="206" w:lineRule="auto"/>
        <w:ind w:left="0" w:right="0" w:firstLine="0"/>
        <w:jc w:val="both"/>
      </w:pPr>
      <w:r>
        <w:drawing>
          <wp:anchor distT="0" distB="514985" distL="155575" distR="0" simplePos="0" relativeHeight="125829400" behindDoc="0" locked="0" layoutInCell="1" allowOverlap="1">
            <wp:simplePos x="0" y="0"/>
            <wp:positionH relativeFrom="page">
              <wp:posOffset>647065</wp:posOffset>
            </wp:positionH>
            <wp:positionV relativeFrom="margin">
              <wp:posOffset>4997450</wp:posOffset>
            </wp:positionV>
            <wp:extent cx="1627505" cy="713105"/>
            <wp:wrapSquare wrapText="right"/>
            <wp:docPr id="93" name="Shape 93"/>
            <a:graphic xmlns:a="http://schemas.openxmlformats.org/drawingml/2006/main">
              <a:graphicData uri="http://schemas.openxmlformats.org/drawingml/2006/picture">
                <pic:pic xmlns:pic="http://schemas.openxmlformats.org/drawingml/2006/picture">
                  <pic:nvPicPr>
                    <pic:cNvPr id="94" name="Picture box 94"/>
                    <pic:cNvPicPr/>
                  </pic:nvPicPr>
                  <pic:blipFill>
                    <a:blip r:embed="rId103"/>
                    <a:stretch/>
                  </pic:blipFill>
                  <pic:spPr>
                    <a:xfrm>
                      <a:ext cx="1627505" cy="713105"/>
                    </a:xfrm>
                    <a:prstGeom prst="rect"/>
                  </pic:spPr>
                </pic:pic>
              </a:graphicData>
            </a:graphic>
          </wp:anchor>
        </w:drawing>
      </w:r>
      <w:r>
        <mc:AlternateContent>
          <mc:Choice Requires="wps">
            <w:drawing>
              <wp:anchor distT="0" distB="0" distL="0" distR="0" simplePos="0" relativeHeight="503316490" behindDoc="0" locked="0" layoutInCell="1" allowOverlap="1">
                <wp:simplePos x="0" y="0"/>
                <wp:positionH relativeFrom="page">
                  <wp:posOffset>491490</wp:posOffset>
                </wp:positionH>
                <wp:positionV relativeFrom="margin">
                  <wp:posOffset>5872480</wp:posOffset>
                </wp:positionV>
                <wp:extent cx="1667510" cy="353695"/>
                <wp:wrapNone/>
                <wp:docPr id="95" name="Shape 95"/>
                <a:graphic xmlns:a="http://schemas.openxmlformats.org/drawingml/2006/main">
                  <a:graphicData uri="http://schemas.microsoft.com/office/word/2010/wordprocessingShape">
                    <wps:wsp>
                      <wps:cNvSpPr txBox="1"/>
                      <wps:spPr>
                        <a:xfrm>
                          <a:ext cx="1667510" cy="353695"/>
                        </a:xfrm>
                        <a:prstGeom prst="rect"/>
                        <a:noFill/>
                      </wps:spPr>
                      <wps:txbx>
                        <w:txbxContent>
                          <w:p>
                            <w:pPr>
                              <w:pStyle w:val="Style35"/>
                              <w:keepNext w:val="0"/>
                              <w:keepLines w:val="0"/>
                              <w:widowControl w:val="0"/>
                              <w:shd w:val="clear" w:color="auto" w:fill="auto"/>
                              <w:bidi w:val="0"/>
                              <w:spacing w:before="0" w:after="0" w:line="216" w:lineRule="auto"/>
                              <w:ind w:left="0" w:right="0" w:firstLine="0"/>
                              <w:jc w:val="center"/>
                            </w:pPr>
                            <w:r>
                              <w:rPr>
                                <w:color w:val="000000"/>
                                <w:spacing w:val="0"/>
                                <w:w w:val="100"/>
                                <w:position w:val="0"/>
                              </w:rPr>
                              <w:t>Рис. 20. Суммирование токов третьих гармоник в трехфазных системах.</w:t>
                            </w:r>
                          </w:p>
                        </w:txbxContent>
                      </wps:txbx>
                      <wps:bodyPr lIns="0" tIns="0" rIns="0" bIns="0">
                        <a:noAutoFit/>
                      </wps:bodyPr>
                    </wps:wsp>
                  </a:graphicData>
                </a:graphic>
              </wp:anchor>
            </w:drawing>
          </mc:Choice>
          <mc:Fallback>
            <w:pict>
              <v:shape id="_x0000_s1121" type="#_x0000_t202" style="position:absolute;margin-left:38.700000000000003pt;margin-top:462.40000000000003pt;width:131.30000000000001pt;height:27.850000000000001pt;z-index:251657737;mso-wrap-distance-left:0;mso-wrap-distance-right:0;mso-position-horizontal-relative:page;mso-position-vertical-relative:margin" filled="f" stroked="f">
                <v:textbox inset="0,0,0,0">
                  <w:txbxContent>
                    <w:p>
                      <w:pPr>
                        <w:pStyle w:val="Style35"/>
                        <w:keepNext w:val="0"/>
                        <w:keepLines w:val="0"/>
                        <w:widowControl w:val="0"/>
                        <w:shd w:val="clear" w:color="auto" w:fill="auto"/>
                        <w:bidi w:val="0"/>
                        <w:spacing w:before="0" w:after="0" w:line="216" w:lineRule="auto"/>
                        <w:ind w:left="0" w:right="0" w:firstLine="0"/>
                        <w:jc w:val="center"/>
                      </w:pPr>
                      <w:r>
                        <w:rPr>
                          <w:color w:val="000000"/>
                          <w:spacing w:val="0"/>
                          <w:w w:val="100"/>
                          <w:position w:val="0"/>
                        </w:rPr>
                        <w:t>Рис. 20. Суммирование токов третьих гармоник в трехфазных системах.</w:t>
                      </w:r>
                    </w:p>
                  </w:txbxContent>
                </v:textbox>
                <w10:wrap anchorx="page" anchory="margin"/>
              </v:shape>
            </w:pict>
          </mc:Fallback>
        </mc:AlternateContent>
      </w:r>
      <w:r>
        <w:rPr>
          <w:color w:val="000000"/>
          <w:spacing w:val="0"/>
          <w:w w:val="100"/>
          <w:position w:val="0"/>
        </w:rPr>
        <w:t>щих.</w:t>
      </w:r>
    </w:p>
    <w:p>
      <w:pPr>
        <w:pStyle w:val="Style18"/>
        <w:keepNext w:val="0"/>
        <w:keepLines w:val="0"/>
        <w:widowControl w:val="0"/>
        <w:shd w:val="clear" w:color="auto" w:fill="auto"/>
        <w:bidi w:val="0"/>
        <w:spacing w:before="0" w:after="0" w:line="206" w:lineRule="auto"/>
        <w:ind w:left="0" w:right="0" w:firstLine="360"/>
        <w:jc w:val="both"/>
      </w:pPr>
      <w:r>
        <w:rPr>
          <w:color w:val="000000"/>
          <w:spacing w:val="0"/>
          <w:w w:val="100"/>
          <w:position w:val="0"/>
        </w:rPr>
        <w:t>Убедимся в этом на про</w:t>
        <w:softHyphen/>
        <w:t>стом примере.</w:t>
      </w:r>
    </w:p>
    <w:p>
      <w:pPr>
        <w:pStyle w:val="Style18"/>
        <w:keepNext w:val="0"/>
        <w:keepLines w:val="0"/>
        <w:widowControl w:val="0"/>
        <w:shd w:val="clear" w:color="auto" w:fill="auto"/>
        <w:bidi w:val="0"/>
        <w:spacing w:before="0" w:after="0" w:line="206" w:lineRule="auto"/>
        <w:ind w:left="0" w:right="0" w:firstLine="0"/>
        <w:jc w:val="right"/>
        <w:sectPr>
          <w:headerReference w:type="default" r:id="rId105"/>
          <w:footerReference w:type="default" r:id="rId106"/>
          <w:headerReference w:type="even" r:id="rId107"/>
          <w:footerReference w:type="even" r:id="rId108"/>
          <w:footnotePr>
            <w:pos w:val="pageBottom"/>
            <w:numFmt w:val="upperRoman"/>
            <w:numStart w:val="1"/>
            <w:numRestart w:val="continuous"/>
            <w15:footnoteColumns w:val="1"/>
          </w:footnotePr>
          <w:pgSz w:w="7142" w:h="11093"/>
          <w:pgMar w:top="212" w:right="670" w:bottom="1009" w:left="707" w:header="0" w:footer="3" w:gutter="0"/>
          <w:cols w:space="720"/>
          <w:noEndnote/>
          <w:rtlGutter w:val="0"/>
          <w:docGrid w:linePitch="360"/>
        </w:sectPr>
      </w:pPr>
      <w:r>
        <mc:AlternateContent>
          <mc:Choice Requires="wps">
            <w:drawing>
              <wp:anchor distT="0" distB="0" distL="114300" distR="114300" simplePos="0" relativeHeight="125829401" behindDoc="0" locked="0" layoutInCell="1" allowOverlap="1">
                <wp:simplePos x="0" y="0"/>
                <wp:positionH relativeFrom="page">
                  <wp:posOffset>2287270</wp:posOffset>
                </wp:positionH>
                <wp:positionV relativeFrom="margin">
                  <wp:posOffset>5792470</wp:posOffset>
                </wp:positionV>
                <wp:extent cx="1819910" cy="454025"/>
                <wp:wrapTopAndBottom/>
                <wp:docPr id="101" name="Shape 101"/>
                <a:graphic xmlns:a="http://schemas.openxmlformats.org/drawingml/2006/main">
                  <a:graphicData uri="http://schemas.microsoft.com/office/word/2010/wordprocessingShape">
                    <wps:wsp>
                      <wps:cNvSpPr txBox="1"/>
                      <wps:spPr>
                        <a:xfrm>
                          <a:ext cx="1819910" cy="454025"/>
                        </a:xfrm>
                        <a:prstGeom prst="rect"/>
                        <a:noFill/>
                      </wps:spPr>
                      <wps:txbx>
                        <w:txbxContent>
                          <w:p>
                            <w:pPr>
                              <w:pStyle w:val="Style18"/>
                              <w:keepNext w:val="0"/>
                              <w:keepLines w:val="0"/>
                              <w:widowControl w:val="0"/>
                              <w:shd w:val="clear" w:color="auto" w:fill="auto"/>
                              <w:bidi w:val="0"/>
                              <w:spacing w:before="0" w:after="0" w:line="209" w:lineRule="auto"/>
                              <w:ind w:left="0" w:right="0" w:firstLine="0"/>
                              <w:jc w:val="both"/>
                            </w:pPr>
                            <w:r>
                              <w:rPr>
                                <w:color w:val="000000"/>
                                <w:spacing w:val="0"/>
                                <w:w w:val="100"/>
                                <w:position w:val="0"/>
                              </w:rPr>
                              <w:t>частотой /з, так называемой третьей гармоникой, и сум</w:t>
                              <w:softHyphen/>
                              <w:t xml:space="preserve">марную кривую </w:t>
                            </w:r>
                            <w:r>
                              <w:rPr>
                                <w:color w:val="000000"/>
                                <w:spacing w:val="0"/>
                                <w:w w:val="100"/>
                                <w:position w:val="0"/>
                              </w:rPr>
                              <w:t>fi+fs-</w:t>
                            </w:r>
                          </w:p>
                        </w:txbxContent>
                      </wps:txbx>
                      <wps:bodyPr lIns="0" tIns="0" rIns="0" bIns="0">
                        <a:noAutoFit/>
                      </wps:bodyPr>
                    </wps:wsp>
                  </a:graphicData>
                </a:graphic>
              </wp:anchor>
            </w:drawing>
          </mc:Choice>
          <mc:Fallback>
            <w:pict>
              <v:shape id="_x0000_s1127" type="#_x0000_t202" style="position:absolute;margin-left:180.09999999999999pt;margin-top:456.10000000000002pt;width:143.30000000000001pt;height:35.75pt;z-index:-125829352;mso-wrap-distance-left:9.pt;mso-wrap-distance-right:9.pt;mso-position-horizontal-relative:page;mso-position-vertical-relative:margin" filled="f" stroked="f">
                <v:textbox inset="0,0,0,0">
                  <w:txbxContent>
                    <w:p>
                      <w:pPr>
                        <w:pStyle w:val="Style18"/>
                        <w:keepNext w:val="0"/>
                        <w:keepLines w:val="0"/>
                        <w:widowControl w:val="0"/>
                        <w:shd w:val="clear" w:color="auto" w:fill="auto"/>
                        <w:bidi w:val="0"/>
                        <w:spacing w:before="0" w:after="0" w:line="209" w:lineRule="auto"/>
                        <w:ind w:left="0" w:right="0" w:firstLine="0"/>
                        <w:jc w:val="both"/>
                      </w:pPr>
                      <w:r>
                        <w:rPr>
                          <w:color w:val="000000"/>
                          <w:spacing w:val="0"/>
                          <w:w w:val="100"/>
                          <w:position w:val="0"/>
                        </w:rPr>
                        <w:t>частотой /з, так называемой третьей гармоникой, и сум</w:t>
                        <w:softHyphen/>
                        <w:t xml:space="preserve">марную кривую </w:t>
                      </w:r>
                      <w:r>
                        <w:rPr>
                          <w:color w:val="000000"/>
                          <w:spacing w:val="0"/>
                          <w:w w:val="100"/>
                          <w:position w:val="0"/>
                        </w:rPr>
                        <w:t>fi+fs-</w:t>
                      </w:r>
                    </w:p>
                  </w:txbxContent>
                </v:textbox>
                <w10:wrap type="topAndBottom" anchorx="page" anchory="margin"/>
              </v:shape>
            </w:pict>
          </mc:Fallback>
        </mc:AlternateContent>
      </w:r>
      <w:r>
        <w:rPr>
          <w:color w:val="000000"/>
          <w:spacing w:val="0"/>
          <w:w w:val="100"/>
          <w:position w:val="0"/>
        </w:rPr>
        <w:t>Рис. 20,</w:t>
      </w:r>
      <w:r>
        <w:rPr>
          <w:i/>
          <w:iCs/>
          <w:color w:val="000000"/>
          <w:spacing w:val="0"/>
          <w:w w:val="100"/>
          <w:position w:val="0"/>
        </w:rPr>
        <w:t>а</w:t>
      </w:r>
      <w:r>
        <w:rPr>
          <w:color w:val="000000"/>
          <w:spacing w:val="0"/>
          <w:w w:val="100"/>
          <w:position w:val="0"/>
        </w:rPr>
        <w:t xml:space="preserve"> показывает три кривые: синусоиды с основ</w:t>
        <w:softHyphen/>
        <w:t xml:space="preserve">ной частотой </w:t>
      </w:r>
      <w:r>
        <w:rPr>
          <w:color w:val="000000"/>
          <w:spacing w:val="0"/>
          <w:w w:val="100"/>
          <w:position w:val="0"/>
        </w:rPr>
        <w:t xml:space="preserve">fi </w:t>
      </w:r>
      <w:r>
        <w:rPr>
          <w:color w:val="000000"/>
          <w:spacing w:val="0"/>
          <w:w w:val="100"/>
          <w:position w:val="0"/>
        </w:rPr>
        <w:t>.и с тройной</w:t>
      </w:r>
    </w:p>
    <w:p>
      <w:pPr>
        <w:pStyle w:val="Style18"/>
        <w:keepNext w:val="0"/>
        <w:keepLines w:val="0"/>
        <w:widowControl w:val="0"/>
        <w:shd w:val="clear" w:color="auto" w:fill="auto"/>
        <w:bidi w:val="0"/>
        <w:spacing w:before="0" w:after="0" w:line="204" w:lineRule="auto"/>
        <w:ind w:left="0" w:right="0" w:firstLine="360"/>
        <w:jc w:val="both"/>
      </w:pPr>
      <w:r>
        <w:rPr>
          <w:color w:val="000000"/>
          <w:spacing w:val="0"/>
          <w:w w:val="100"/>
          <w:position w:val="0"/>
        </w:rPr>
        <w:t>На рис. 20,6—г даны синусоиды с основной часто</w:t>
        <w:softHyphen/>
        <w:t xml:space="preserve">той </w:t>
      </w:r>
      <w:r>
        <w:rPr>
          <w:i/>
          <w:iCs/>
          <w:color w:val="000000"/>
          <w:spacing w:val="0"/>
          <w:w w:val="100"/>
          <w:position w:val="0"/>
        </w:rPr>
        <w:t>fi</w:t>
      </w:r>
      <w:r>
        <w:rPr>
          <w:color w:val="000000"/>
          <w:spacing w:val="0"/>
          <w:w w:val="100"/>
          <w:position w:val="0"/>
        </w:rPr>
        <w:t xml:space="preserve"> </w:t>
      </w:r>
      <w:r>
        <w:rPr>
          <w:color w:val="000000"/>
          <w:spacing w:val="0"/>
          <w:w w:val="100"/>
          <w:position w:val="0"/>
        </w:rPr>
        <w:t xml:space="preserve">трех фаз </w:t>
      </w:r>
      <w:r>
        <w:rPr>
          <w:i/>
          <w:iCs/>
          <w:color w:val="000000"/>
          <w:spacing w:val="0"/>
          <w:w w:val="100"/>
          <w:position w:val="0"/>
        </w:rPr>
        <w:t xml:space="preserve">а, </w:t>
      </w:r>
      <w:r>
        <w:rPr>
          <w:i/>
          <w:iCs/>
          <w:color w:val="000000"/>
          <w:spacing w:val="0"/>
          <w:w w:val="100"/>
          <w:position w:val="0"/>
        </w:rPr>
        <w:t>b</w:t>
      </w:r>
      <w:r>
        <w:rPr>
          <w:color w:val="000000"/>
          <w:spacing w:val="0"/>
          <w:w w:val="100"/>
          <w:position w:val="0"/>
        </w:rPr>
        <w:t xml:space="preserve"> </w:t>
      </w:r>
      <w:r>
        <w:rPr>
          <w:color w:val="000000"/>
          <w:spacing w:val="0"/>
          <w:w w:val="100"/>
          <w:position w:val="0"/>
        </w:rPr>
        <w:t xml:space="preserve">и </w:t>
      </w:r>
      <w:r>
        <w:rPr>
          <w:i/>
          <w:iCs/>
          <w:color w:val="000000"/>
          <w:spacing w:val="0"/>
          <w:w w:val="100"/>
          <w:position w:val="0"/>
        </w:rPr>
        <w:t>с</w:t>
      </w:r>
      <w:r>
        <w:rPr>
          <w:color w:val="000000"/>
          <w:spacing w:val="0"/>
          <w:w w:val="100"/>
          <w:position w:val="0"/>
        </w:rPr>
        <w:t xml:space="preserve"> и соответствующие им синусои</w:t>
        <w:softHyphen/>
        <w:t xml:space="preserve">ды </w:t>
      </w:r>
      <w:r>
        <w:rPr>
          <w:color w:val="000000"/>
          <w:spacing w:val="0"/>
          <w:w w:val="100"/>
          <w:position w:val="0"/>
        </w:rPr>
        <w:t>f</w:t>
      </w:r>
      <w:r>
        <w:rPr>
          <w:color w:val="000000"/>
          <w:spacing w:val="0"/>
          <w:w w:val="100"/>
          <w:position w:val="0"/>
          <w:vertAlign w:val="subscript"/>
        </w:rPr>
        <w:t>3</w:t>
      </w:r>
      <w:r>
        <w:rPr>
          <w:color w:val="000000"/>
          <w:spacing w:val="0"/>
          <w:w w:val="100"/>
          <w:position w:val="0"/>
        </w:rPr>
        <w:t xml:space="preserve"> </w:t>
      </w:r>
      <w:r>
        <w:rPr>
          <w:color w:val="000000"/>
          <w:spacing w:val="0"/>
          <w:w w:val="100"/>
          <w:position w:val="0"/>
        </w:rPr>
        <w:t xml:space="preserve">третьих гармоник. На рис. 20,6 показана сумма синусоид </w:t>
      </w:r>
      <w:r>
        <w:rPr>
          <w:i/>
          <w:iCs/>
          <w:color w:val="000000"/>
          <w:spacing w:val="0"/>
          <w:w w:val="100"/>
          <w:position w:val="0"/>
        </w:rPr>
        <w:t>fia+fib+fic,</w:t>
      </w:r>
      <w:r>
        <w:rPr>
          <w:color w:val="000000"/>
          <w:spacing w:val="0"/>
          <w:w w:val="100"/>
          <w:position w:val="0"/>
        </w:rPr>
        <w:t xml:space="preserve"> </w:t>
      </w:r>
      <w:r>
        <w:rPr>
          <w:color w:val="000000"/>
          <w:spacing w:val="0"/>
          <w:w w:val="100"/>
          <w:position w:val="0"/>
        </w:rPr>
        <w:t>которая, очевидно, равна нулю. Именно благодаря этому, как уже указывалось, в за?л- кнутом контуре внутри генератора (трансформатора) ток равен нулю.</w:t>
      </w:r>
    </w:p>
    <w:p>
      <w:pPr>
        <w:pStyle w:val="Style18"/>
        <w:keepNext w:val="0"/>
        <w:keepLines w:val="0"/>
        <w:widowControl w:val="0"/>
        <w:shd w:val="clear" w:color="auto" w:fill="auto"/>
        <w:bidi w:val="0"/>
        <w:spacing w:before="0" w:after="0" w:line="204" w:lineRule="auto"/>
        <w:ind w:left="0" w:right="0" w:firstLine="360"/>
        <w:jc w:val="both"/>
      </w:pPr>
      <w:r>
        <w:rPr>
          <w:color w:val="000000"/>
          <w:spacing w:val="0"/>
          <w:w w:val="100"/>
          <w:position w:val="0"/>
        </w:rPr>
        <w:t xml:space="preserve">Сумма токов третьих гармоник </w:t>
      </w:r>
      <w:r>
        <w:rPr>
          <w:i/>
          <w:iCs/>
          <w:color w:val="000000"/>
          <w:spacing w:val="0"/>
          <w:w w:val="100"/>
          <w:position w:val="0"/>
        </w:rPr>
        <w:t>/за+?зь+?зс</w:t>
      </w:r>
      <w:r>
        <w:rPr>
          <w:color w:val="000000"/>
          <w:spacing w:val="0"/>
          <w:w w:val="100"/>
          <w:position w:val="0"/>
        </w:rPr>
        <w:t xml:space="preserve"> трех фаз представлена на рис. 20,</w:t>
      </w:r>
      <w:r>
        <w:rPr>
          <w:i/>
          <w:iCs/>
          <w:color w:val="000000"/>
          <w:spacing w:val="0"/>
          <w:w w:val="100"/>
          <w:position w:val="0"/>
        </w:rPr>
        <w:t>е.</w:t>
      </w:r>
      <w:r>
        <w:rPr>
          <w:color w:val="000000"/>
          <w:spacing w:val="0"/>
          <w:w w:val="100"/>
          <w:position w:val="0"/>
        </w:rPr>
        <w:t xml:space="preserve"> Так как третьи (и вообще кратные трем) гармоники трех разных фаз совпадают по фазе, что отчетливо видно при сравнении рис. 20,6—а, то суммарная кривая имеет утроенную амплитуду. Под действием э. д. с. третьих гармоник в замкнутом кон</w:t>
        <w:softHyphen/>
        <w:t>туре внутри генератора (трансформатора) текут токи, которые могут достигать значительных величин.</w:t>
      </w:r>
    </w:p>
    <w:p>
      <w:pPr>
        <w:pStyle w:val="Style18"/>
        <w:keepNext w:val="0"/>
        <w:keepLines w:val="0"/>
        <w:widowControl w:val="0"/>
        <w:shd w:val="clear" w:color="auto" w:fill="auto"/>
        <w:bidi w:val="0"/>
        <w:spacing w:before="0" w:after="0" w:line="204" w:lineRule="auto"/>
        <w:ind w:left="0" w:right="0" w:firstLine="360"/>
        <w:jc w:val="both"/>
      </w:pPr>
      <w:r>
        <w:rPr>
          <w:color w:val="000000"/>
          <w:spacing w:val="0"/>
          <w:w w:val="100"/>
          <w:position w:val="0"/>
        </w:rPr>
        <w:t>Генераторы практически никогда не соединяют в тре</w:t>
        <w:softHyphen/>
        <w:t>угольник. В трансформаторах такие соединения не толь</w:t>
        <w:softHyphen/>
        <w:t>ко распространены, но иногда выполняются именно с целью получения внутри трансформатора токов третьих гармоник. Зачем? Понятно не затем, чтобы со</w:t>
        <w:softHyphen/>
        <w:t>здавать в трансформаторе дополнительные потери. При</w:t>
        <w:softHyphen/>
        <w:t>чины здесь гораздо сложнее.</w:t>
      </w:r>
    </w:p>
    <w:p>
      <w:pPr>
        <w:pStyle w:val="Style18"/>
        <w:keepNext w:val="0"/>
        <w:keepLines w:val="0"/>
        <w:widowControl w:val="0"/>
        <w:shd w:val="clear" w:color="auto" w:fill="auto"/>
        <w:bidi w:val="0"/>
        <w:spacing w:before="0" w:after="0" w:line="204" w:lineRule="auto"/>
        <w:ind w:left="0" w:right="0" w:firstLine="360"/>
        <w:jc w:val="both"/>
      </w:pPr>
      <w:r>
        <w:rPr>
          <w:color w:val="000000"/>
          <w:spacing w:val="0"/>
          <w:w w:val="100"/>
          <w:position w:val="0"/>
        </w:rPr>
        <w:t>В общих чертах они состоят в следующем. Мы всегда стремимся к получению синусоидальных токов, так как они изменяются плавно, а плавность изменений в элек</w:t>
        <w:softHyphen/>
        <w:t>тротехнике не менее важна, чем в механике: в механике поломки, а в электротехнике перенапряжения происхо</w:t>
        <w:softHyphen/>
        <w:t>дят не при больших скоростях, а при резких изменениях скоростей. Электроустановки немыслимы без трансфор</w:t>
        <w:softHyphen/>
        <w:t>маторов, а трансформатор всегда имеет стальной маг</w:t>
        <w:softHyphen/>
        <w:t>нитопровод. Стали же свойственно насыщение, в силу которого .между 'напряжением, приложенным к первич</w:t>
        <w:softHyphen/>
        <w:t>ной обмотке, и возбуждаемым ею намагничивающим то</w:t>
        <w:softHyphen/>
        <w:t>ком нарушается прямая пропорциональность. Можно показать, что при синусоидальном напряжении на об</w:t>
        <w:softHyphen/>
        <w:t>мотке трансформатора получается ток, изменение кото</w:t>
        <w:softHyphen/>
        <w:t>рого следует кривой, напоминающей на рис. 20,</w:t>
      </w:r>
      <w:r>
        <w:rPr>
          <w:i/>
          <w:iCs/>
          <w:color w:val="000000"/>
          <w:spacing w:val="0"/>
          <w:w w:val="100"/>
          <w:position w:val="0"/>
        </w:rPr>
        <w:t>а</w:t>
      </w:r>
      <w:r>
        <w:rPr>
          <w:color w:val="000000"/>
          <w:spacing w:val="0"/>
          <w:w w:val="100"/>
          <w:position w:val="0"/>
        </w:rPr>
        <w:t xml:space="preserve"> кривую </w:t>
      </w:r>
      <w:r>
        <w:rPr>
          <w:color w:val="000000"/>
          <w:spacing w:val="0"/>
          <w:w w:val="100"/>
          <w:position w:val="0"/>
        </w:rPr>
        <w:t xml:space="preserve">fi + fs- </w:t>
      </w:r>
      <w:r>
        <w:rPr>
          <w:color w:val="000000"/>
          <w:spacing w:val="0"/>
          <w:w w:val="100"/>
          <w:position w:val="0"/>
        </w:rPr>
        <w:t>Но если намагничивающий ток содержит третью гармонику, то и напряжение вторичной обмотки, пи</w:t>
        <w:softHyphen/>
        <w:t>тающей сеть, не может быть синусоидальным. А это равносильно проникновению в сеть токов третьей гар</w:t>
        <w:softHyphen/>
        <w:t>моники, которые будут перегревать приемники тока ц вызывать другие нежелательные явления.</w:t>
      </w:r>
    </w:p>
    <w:p>
      <w:pPr>
        <w:pStyle w:val="Style18"/>
        <w:keepNext w:val="0"/>
        <w:keepLines w:val="0"/>
        <w:widowControl w:val="0"/>
        <w:shd w:val="clear" w:color="auto" w:fill="auto"/>
        <w:bidi w:val="0"/>
        <w:spacing w:before="0" w:after="0" w:line="206" w:lineRule="auto"/>
        <w:ind w:left="0" w:right="0"/>
        <w:jc w:val="both"/>
      </w:pPr>
      <w:r>
        <w:rPr>
          <w:color w:val="000000"/>
          <w:spacing w:val="0"/>
          <w:w w:val="100"/>
          <w:position w:val="0"/>
        </w:rPr>
        <w:t>Как же избавиться от третьих гармоник во вторич</w:t>
        <w:softHyphen/>
        <w:t>ном напряжении?</w:t>
      </w:r>
    </w:p>
    <w:p>
      <w:pPr>
        <w:pStyle w:val="Style18"/>
        <w:keepNext w:val="0"/>
        <w:keepLines w:val="0"/>
        <w:widowControl w:val="0"/>
        <w:shd w:val="clear" w:color="auto" w:fill="auto"/>
        <w:bidi w:val="0"/>
        <w:spacing w:before="0" w:after="0" w:line="206" w:lineRule="auto"/>
        <w:ind w:left="0" w:right="0"/>
        <w:jc w:val="both"/>
      </w:pPr>
      <w:r>
        <w:rPr>
          <w:color w:val="000000"/>
          <w:spacing w:val="0"/>
          <w:w w:val="100"/>
          <w:position w:val="0"/>
        </w:rPr>
        <w:t>Оказывается, нужно обмотки трансформатора соеди</w:t>
        <w:softHyphen/>
        <w:t>нить таким образом, чтобы токи третьей гармоники в них замыкались, т. е. соединить обмотки в треугольник. Тогда эти токи окажут на магнитный поток трансформа</w:t>
        <w:softHyphen/>
        <w:t>тора полезное влияние, в результате которого вторичное напряжение будет синусоидальным, что и требуется.</w:t>
      </w:r>
    </w:p>
    <w:p>
      <w:pPr>
        <w:pStyle w:val="Style18"/>
        <w:keepNext w:val="0"/>
        <w:keepLines w:val="0"/>
        <w:widowControl w:val="0"/>
        <w:shd w:val="clear" w:color="auto" w:fill="auto"/>
        <w:bidi w:val="0"/>
        <w:spacing w:before="0" w:after="140" w:line="206" w:lineRule="auto"/>
        <w:ind w:left="0" w:right="0"/>
        <w:jc w:val="both"/>
      </w:pPr>
      <w:r>
        <w:rPr>
          <w:color w:val="000000"/>
          <w:spacing w:val="0"/>
          <w:w w:val="100"/>
          <w:position w:val="0"/>
        </w:rPr>
        <w:t>Соединение в треугольник обмоток трансформаторов в двух вариантах показано на рис. 21. Подробно вопрос</w:t>
      </w:r>
    </w:p>
    <w:p>
      <w:pPr>
        <w:widowControl w:val="0"/>
        <w:jc w:val="center"/>
        <w:rPr>
          <w:sz w:val="2"/>
          <w:szCs w:val="2"/>
        </w:rPr>
      </w:pPr>
      <w:r>
        <w:drawing>
          <wp:inline>
            <wp:extent cx="3048000" cy="1200785"/>
            <wp:docPr id="103" name="Picutre 103"/>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109"/>
                    <a:stretch/>
                  </pic:blipFill>
                  <pic:spPr>
                    <a:xfrm>
                      <a:ext cx="3048000" cy="1200785"/>
                    </a:xfrm>
                    <a:prstGeom prst="rect"/>
                  </pic:spPr>
                </pic:pic>
              </a:graphicData>
            </a:graphic>
          </wp:inline>
        </w:drawing>
      </w:r>
    </w:p>
    <w:p>
      <w:pPr>
        <w:pStyle w:val="Style35"/>
        <w:keepNext w:val="0"/>
        <w:keepLines w:val="0"/>
        <w:widowControl w:val="0"/>
        <w:shd w:val="clear" w:color="auto" w:fill="auto"/>
        <w:bidi w:val="0"/>
        <w:spacing w:before="0" w:after="0" w:line="240" w:lineRule="auto"/>
        <w:ind w:left="336" w:right="0" w:firstLine="0"/>
        <w:jc w:val="left"/>
      </w:pPr>
      <w:r>
        <w:rPr>
          <w:color w:val="000000"/>
          <w:spacing w:val="0"/>
          <w:w w:val="100"/>
          <w:position w:val="0"/>
        </w:rPr>
        <w:t>Рис. 21. Соединение в треугольник трансформаторов.</w:t>
      </w:r>
    </w:p>
    <w:p>
      <w:pPr>
        <w:widowControl w:val="0"/>
        <w:spacing w:after="199" w:line="1" w:lineRule="exact"/>
      </w:pPr>
    </w:p>
    <w:p>
      <w:pPr>
        <w:pStyle w:val="Style18"/>
        <w:keepNext w:val="0"/>
        <w:keepLines w:val="0"/>
        <w:widowControl w:val="0"/>
        <w:shd w:val="clear" w:color="auto" w:fill="auto"/>
        <w:bidi w:val="0"/>
        <w:spacing w:before="0" w:after="0" w:line="204" w:lineRule="auto"/>
        <w:ind w:left="0" w:right="0" w:firstLine="0"/>
        <w:jc w:val="both"/>
      </w:pPr>
      <w:r>
        <w:rPr>
          <w:color w:val="000000"/>
          <w:spacing w:val="0"/>
          <w:w w:val="100"/>
          <w:position w:val="0"/>
        </w:rPr>
        <w:t>о соединениях обмоток трансформаторов рассмотрен в§ 7.</w:t>
      </w:r>
    </w:p>
    <w:p>
      <w:pPr>
        <w:pStyle w:val="Style18"/>
        <w:keepNext w:val="0"/>
        <w:keepLines w:val="0"/>
        <w:widowControl w:val="0"/>
        <w:shd w:val="clear" w:color="auto" w:fill="auto"/>
        <w:bidi w:val="0"/>
        <w:spacing w:before="0" w:after="0" w:line="204" w:lineRule="auto"/>
        <w:ind w:left="0" w:right="0"/>
        <w:jc w:val="both"/>
      </w:pPr>
      <w:r>
        <w:rPr>
          <w:b/>
          <w:bCs/>
          <w:color w:val="000000"/>
          <w:spacing w:val="0"/>
          <w:w w:val="100"/>
          <w:position w:val="0"/>
        </w:rPr>
        <w:t>Соединение в треугольник приемников тока и конден</w:t>
        <w:softHyphen/>
        <w:t xml:space="preserve">саторных батарей. </w:t>
      </w:r>
      <w:r>
        <w:rPr>
          <w:color w:val="000000"/>
          <w:spacing w:val="0"/>
          <w:w w:val="100"/>
          <w:position w:val="0"/>
        </w:rPr>
        <w:t>Соединение в треугольник обмоток электродвигателей показано на рис. 22,а—</w:t>
      </w:r>
      <w:r>
        <w:rPr>
          <w:i/>
          <w:iCs/>
          <w:color w:val="000000"/>
          <w:spacing w:val="0"/>
          <w:w w:val="100"/>
          <w:position w:val="0"/>
        </w:rPr>
        <w:t>в.</w:t>
      </w:r>
      <w:r>
        <w:rPr>
          <w:color w:val="000000"/>
          <w:spacing w:val="0"/>
          <w:w w:val="100"/>
          <w:position w:val="0"/>
        </w:rPr>
        <w:t xml:space="preserve"> При этом на рис. </w:t>
      </w:r>
      <w:r>
        <w:rPr>
          <w:i/>
          <w:iCs/>
          <w:color w:val="000000"/>
          <w:spacing w:val="0"/>
          <w:w w:val="100"/>
          <w:position w:val="0"/>
        </w:rPr>
        <w:t>22,а</w:t>
      </w:r>
      <w:r>
        <w:rPr>
          <w:color w:val="000000"/>
          <w:spacing w:val="0"/>
          <w:w w:val="100"/>
          <w:position w:val="0"/>
        </w:rPr>
        <w:t xml:space="preserve"> обмотки и соединены и расположены тре</w:t>
        <w:softHyphen/>
        <w:t>угольником; на рис. 22,6 обмотки соединены треуголь</w:t>
        <w:softHyphen/>
        <w:t>ником, но расположены 'произвольно; на рис. 22,в об</w:t>
        <w:softHyphen/>
        <w:t>мотки расположены звездой, но соединены.в треуголь</w:t>
        <w:softHyphen/>
        <w:t>ник; на рис. 22,г обмотки расположены треугольником, но соединены в звезду.</w:t>
      </w:r>
    </w:p>
    <w:p>
      <w:pPr>
        <w:pStyle w:val="Style18"/>
        <w:keepNext w:val="0"/>
        <w:keepLines w:val="0"/>
        <w:widowControl w:val="0"/>
        <w:shd w:val="clear" w:color="auto" w:fill="auto"/>
        <w:bidi w:val="0"/>
        <w:spacing w:before="0" w:after="0" w:line="204" w:lineRule="auto"/>
        <w:ind w:left="0" w:right="0"/>
        <w:jc w:val="both"/>
      </w:pPr>
      <w:r>
        <w:rPr>
          <w:color w:val="000000"/>
          <w:spacing w:val="0"/>
          <w:w w:val="100"/>
          <w:position w:val="0"/>
        </w:rPr>
        <w:t>Все эти рисунки подчеркивают, что дело отнюдь не в том, как расположены приемники тока на чертежах (хотя их часто удобно располагать в соответствии с видом соединения), а в том, что с чем соединено: кон</w:t>
        <w:softHyphen/>
        <w:t>цы (начала) всех обмоток между собой или конец одной обмотки с началом другой. В первом случае имеет место соединение в звезду, во втором — в треугольник.</w:t>
      </w:r>
    </w:p>
    <w:p>
      <w:pPr>
        <w:pStyle w:val="Style18"/>
        <w:keepNext w:val="0"/>
        <w:keepLines w:val="0"/>
        <w:widowControl w:val="0"/>
        <w:shd w:val="clear" w:color="auto" w:fill="auto"/>
        <w:bidi w:val="0"/>
        <w:spacing w:before="0" w:after="180" w:line="252" w:lineRule="auto"/>
        <w:ind w:left="0" w:right="0"/>
        <w:jc w:val="both"/>
      </w:pPr>
      <w:r>
        <w:rPr>
          <w:color w:val="000000"/>
          <w:spacing w:val="0"/>
          <w:w w:val="100"/>
          <w:position w:val="0"/>
        </w:rPr>
        <w:t>На рис. 22,</w:t>
      </w:r>
      <w:r>
        <w:rPr>
          <w:i/>
          <w:iCs/>
          <w:color w:val="000000"/>
          <w:spacing w:val="0"/>
          <w:w w:val="100"/>
          <w:position w:val="0"/>
        </w:rPr>
        <w:t>д</w:t>
      </w:r>
      <w:r>
        <w:rPr>
          <w:color w:val="000000"/>
          <w:spacing w:val="0"/>
          <w:w w:val="100"/>
          <w:position w:val="0"/>
        </w:rPr>
        <w:t xml:space="preserve"> показано соединение в треугольник ламп. Хотя лампы территориально разбросаны по раз</w:t>
        <w:softHyphen/>
        <w:t>ным квартирам, но они объединяются сперва в группы 5 32</w:t>
      </w:r>
      <w:r>
        <w:br w:type="page"/>
      </w:r>
    </w:p>
    <w:p>
      <w:pPr>
        <w:pStyle w:val="Style18"/>
        <w:keepNext w:val="0"/>
        <w:keepLines w:val="0"/>
        <w:widowControl w:val="0"/>
        <w:shd w:val="clear" w:color="auto" w:fill="auto"/>
        <w:bidi w:val="0"/>
        <w:spacing w:before="0" w:after="0" w:line="202" w:lineRule="auto"/>
        <w:ind w:left="0" w:right="0" w:firstLine="0"/>
        <w:jc w:val="both"/>
      </w:pPr>
      <w:r>
        <w:rPr>
          <w:color w:val="000000"/>
          <w:spacing w:val="0"/>
          <w:w w:val="100"/>
          <w:position w:val="0"/>
        </w:rPr>
        <w:t>в пределах каждой квартиры, затем в группы по стоя</w:t>
        <w:softHyphen/>
        <w:t xml:space="preserve">кам </w:t>
      </w:r>
      <w:r>
        <w:rPr>
          <w:i/>
          <w:iCs/>
          <w:color w:val="000000"/>
          <w:spacing w:val="0"/>
          <w:w w:val="100"/>
          <w:position w:val="0"/>
        </w:rPr>
        <w:t>2</w:t>
      </w:r>
      <w:r>
        <w:rPr>
          <w:color w:val="000000"/>
          <w:spacing w:val="0"/>
          <w:w w:val="100"/>
          <w:position w:val="0"/>
        </w:rPr>
        <w:t xml:space="preserve"> и, наконец, эти группы соединены 'в треугольник на вводном щите </w:t>
      </w:r>
      <w:r>
        <w:rPr>
          <w:i/>
          <w:iCs/>
          <w:color w:val="000000"/>
          <w:spacing w:val="0"/>
          <w:w w:val="100"/>
          <w:position w:val="0"/>
        </w:rPr>
        <w:t>1.</w:t>
      </w:r>
      <w:r>
        <w:rPr>
          <w:color w:val="000000"/>
          <w:spacing w:val="0"/>
          <w:w w:val="100"/>
          <w:position w:val="0"/>
        </w:rPr>
        <w:t xml:space="preserve"> Заметьте: до вводного щита нагруз</w:t>
        <w:softHyphen/>
        <w:t>ка трехфазная, после вводного щита (в стояках и квар</w:t>
        <w:softHyphen/>
        <w:t>тирах) однофазная, хотя она и включена между двумя фазами.</w:t>
      </w:r>
    </w:p>
    <w:p>
      <w:pPr>
        <w:widowControl w:val="0"/>
        <w:spacing w:line="1" w:lineRule="exact"/>
        <w:sectPr>
          <w:headerReference w:type="default" r:id="rId111"/>
          <w:footerReference w:type="default" r:id="rId112"/>
          <w:headerReference w:type="even" r:id="rId113"/>
          <w:footerReference w:type="even" r:id="rId114"/>
          <w:headerReference w:type="first" r:id="rId115"/>
          <w:footerReference w:type="first" r:id="rId116"/>
          <w:footnotePr>
            <w:pos w:val="pageBottom"/>
            <w:numFmt w:val="upperRoman"/>
            <w:numStart w:val="1"/>
            <w:numRestart w:val="continuous"/>
            <w15:footnoteColumns w:val="1"/>
          </w:footnotePr>
          <w:pgSz w:w="7142" w:h="11093"/>
          <w:pgMar w:top="212" w:right="670" w:bottom="1009" w:left="707" w:header="0" w:footer="3" w:gutter="0"/>
          <w:pgNumType w:start="33"/>
          <w:cols w:space="720"/>
          <w:noEndnote/>
          <w:titlePg/>
          <w:rtlGutter w:val="0"/>
          <w:docGrid w:linePitch="360"/>
        </w:sectPr>
      </w:pPr>
      <w:r>
        <w:drawing>
          <wp:anchor distT="38100" distB="2240280" distL="0" distR="0" simplePos="0" relativeHeight="125829403" behindDoc="0" locked="0" layoutInCell="1" allowOverlap="1">
            <wp:simplePos x="0" y="0"/>
            <wp:positionH relativeFrom="page">
              <wp:posOffset>1098550</wp:posOffset>
            </wp:positionH>
            <wp:positionV relativeFrom="paragraph">
              <wp:posOffset>38100</wp:posOffset>
            </wp:positionV>
            <wp:extent cx="1353185" cy="1292225"/>
            <wp:wrapTopAndBottom/>
            <wp:docPr id="106" name="Shape 106"/>
            <a:graphic xmlns:a="http://schemas.openxmlformats.org/drawingml/2006/main">
              <a:graphicData uri="http://schemas.openxmlformats.org/drawingml/2006/picture">
                <pic:pic xmlns:pic="http://schemas.openxmlformats.org/drawingml/2006/picture">
                  <pic:nvPicPr>
                    <pic:cNvPr id="107" name="Picture box 107"/>
                    <pic:cNvPicPr/>
                  </pic:nvPicPr>
                  <pic:blipFill>
                    <a:blip r:embed="rId117"/>
                    <a:stretch/>
                  </pic:blipFill>
                  <pic:spPr>
                    <a:xfrm>
                      <a:ext cx="1353185" cy="1292225"/>
                    </a:xfrm>
                    <a:prstGeom prst="rect"/>
                  </pic:spPr>
                </pic:pic>
              </a:graphicData>
            </a:graphic>
          </wp:anchor>
        </w:drawing>
      </w:r>
      <w:r>
        <w:drawing>
          <wp:anchor distT="41275" distB="2276475" distL="0" distR="0" simplePos="0" relativeHeight="125829404" behindDoc="0" locked="0" layoutInCell="1" allowOverlap="1">
            <wp:simplePos x="0" y="0"/>
            <wp:positionH relativeFrom="page">
              <wp:posOffset>2594610</wp:posOffset>
            </wp:positionH>
            <wp:positionV relativeFrom="paragraph">
              <wp:posOffset>41275</wp:posOffset>
            </wp:positionV>
            <wp:extent cx="890270" cy="1249680"/>
            <wp:wrapTopAndBottom/>
            <wp:docPr id="108" name="Shape 108"/>
            <a:graphic xmlns:a="http://schemas.openxmlformats.org/drawingml/2006/main">
              <a:graphicData uri="http://schemas.openxmlformats.org/drawingml/2006/picture">
                <pic:pic xmlns:pic="http://schemas.openxmlformats.org/drawingml/2006/picture">
                  <pic:nvPicPr>
                    <pic:cNvPr id="109" name="Picture box 109"/>
                    <pic:cNvPicPr/>
                  </pic:nvPicPr>
                  <pic:blipFill>
                    <a:blip r:embed="rId119"/>
                    <a:stretch/>
                  </pic:blipFill>
                  <pic:spPr>
                    <a:xfrm>
                      <a:ext cx="890270" cy="1249680"/>
                    </a:xfrm>
                    <a:prstGeom prst="rect"/>
                  </pic:spPr>
                </pic:pic>
              </a:graphicData>
            </a:graphic>
          </wp:anchor>
        </w:drawing>
      </w:r>
      <w:r>
        <w:drawing>
          <wp:anchor distT="1363980" distB="216535" distL="45720" distR="0" simplePos="0" relativeHeight="125829405" behindDoc="0" locked="0" layoutInCell="1" allowOverlap="1">
            <wp:simplePos x="0" y="0"/>
            <wp:positionH relativeFrom="page">
              <wp:posOffset>1107440</wp:posOffset>
            </wp:positionH>
            <wp:positionV relativeFrom="paragraph">
              <wp:posOffset>1363980</wp:posOffset>
            </wp:positionV>
            <wp:extent cx="2395855" cy="1987550"/>
            <wp:wrapTopAndBottom/>
            <wp:docPr id="110" name="Shape 110"/>
            <a:graphic xmlns:a="http://schemas.openxmlformats.org/drawingml/2006/main">
              <a:graphicData uri="http://schemas.openxmlformats.org/drawingml/2006/picture">
                <pic:pic xmlns:pic="http://schemas.openxmlformats.org/drawingml/2006/picture">
                  <pic:nvPicPr>
                    <pic:cNvPr id="111" name="Picture box 111"/>
                    <pic:cNvPicPr/>
                  </pic:nvPicPr>
                  <pic:blipFill>
                    <a:blip r:embed="rId121"/>
                    <a:stretch/>
                  </pic:blipFill>
                  <pic:spPr>
                    <a:xfrm>
                      <a:ext cx="2395855" cy="1987550"/>
                    </a:xfrm>
                    <a:prstGeom prst="rect"/>
                  </pic:spPr>
                </pic:pic>
              </a:graphicData>
            </a:graphic>
          </wp:anchor>
        </w:drawing>
      </w:r>
      <w:r>
        <mc:AlternateContent>
          <mc:Choice Requires="wps">
            <w:drawing>
              <wp:anchor distT="0" distB="0" distL="0" distR="0" simplePos="0" relativeHeight="503316492" behindDoc="0" locked="0" layoutInCell="1" allowOverlap="1">
                <wp:simplePos x="0" y="0"/>
                <wp:positionH relativeFrom="page">
                  <wp:posOffset>1061720</wp:posOffset>
                </wp:positionH>
                <wp:positionV relativeFrom="paragraph">
                  <wp:posOffset>3415030</wp:posOffset>
                </wp:positionV>
                <wp:extent cx="2429510" cy="152400"/>
                <wp:wrapNone/>
                <wp:docPr id="112" name="Shape 112"/>
                <a:graphic xmlns:a="http://schemas.openxmlformats.org/drawingml/2006/main">
                  <a:graphicData uri="http://schemas.microsoft.com/office/word/2010/wordprocessingShape">
                    <wps:wsp>
                      <wps:cNvSpPr txBox="1"/>
                      <wps:spPr>
                        <a:xfrm>
                          <a:ext cx="2429510" cy="152400"/>
                        </a:xfrm>
                        <a:prstGeom prst="rect"/>
                        <a:noFill/>
                      </wps:spPr>
                      <wps:txbx>
                        <w:txbxContent>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22. Соединение в треугольник приемников.</w:t>
                            </w:r>
                          </w:p>
                        </w:txbxContent>
                      </wps:txbx>
                      <wps:bodyPr lIns="0" tIns="0" rIns="0" bIns="0">
                        <a:noAutoFit/>
                      </wps:bodyPr>
                    </wps:wsp>
                  </a:graphicData>
                </a:graphic>
              </wp:anchor>
            </w:drawing>
          </mc:Choice>
          <mc:Fallback>
            <w:pict>
              <v:shape id="_x0000_s1138" type="#_x0000_t202" style="position:absolute;margin-left:83.600000000000009pt;margin-top:268.89999999999998pt;width:191.30000000000001pt;height:12.pt;z-index:251657739;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22. Соединение в треугольник приемников.</w:t>
                      </w:r>
                    </w:p>
                  </w:txbxContent>
                </v:textbox>
                <w10:wrap anchorx="page"/>
              </v:shape>
            </w:pict>
          </mc:Fallback>
        </mc:AlternateContent>
      </w:r>
    </w:p>
    <w:p>
      <w:pPr>
        <w:widowControl w:val="0"/>
        <w:spacing w:line="196" w:lineRule="exact"/>
        <w:rPr>
          <w:sz w:val="16"/>
          <w:szCs w:val="16"/>
        </w:rPr>
      </w:pPr>
    </w:p>
    <w:p>
      <w:pPr>
        <w:widowControl w:val="0"/>
        <w:spacing w:line="1" w:lineRule="exact"/>
        <w:sectPr>
          <w:footnotePr>
            <w:pos w:val="pageBottom"/>
            <w:numFmt w:val="upperRoman"/>
            <w:numStart w:val="1"/>
            <w:numRestart w:val="continuous"/>
            <w15:footnoteColumns w:val="1"/>
          </w:footnotePr>
          <w:type w:val="continuous"/>
          <w:pgSz w:w="7142" w:h="11093"/>
          <w:pgMar w:top="431" w:right="0" w:bottom="881" w:left="0" w:header="0" w:footer="3" w:gutter="0"/>
          <w:cols w:space="720"/>
          <w:noEndnote/>
          <w:rtlGutter w:val="0"/>
          <w:docGrid w:linePitch="360"/>
        </w:sectPr>
      </w:pPr>
    </w:p>
    <w:p>
      <w:pPr>
        <w:pStyle w:val="Style18"/>
        <w:keepNext w:val="0"/>
        <w:keepLines w:val="0"/>
        <w:widowControl w:val="0"/>
        <w:shd w:val="clear" w:color="auto" w:fill="auto"/>
        <w:bidi w:val="0"/>
        <w:spacing w:before="0" w:after="0" w:line="204" w:lineRule="auto"/>
        <w:ind w:left="0" w:right="0"/>
        <w:jc w:val="both"/>
      </w:pPr>
      <w:r>
        <w:rPr>
          <w:color w:val="000000"/>
          <w:spacing w:val="0"/>
          <w:w w:val="100"/>
          <w:position w:val="0"/>
        </w:rPr>
        <w:t>На каком основании нагрузка, питающаяся от двух фаз, названа однофазной? На том основании, что изме</w:t>
        <w:softHyphen/>
        <w:t>нения тока в обоих проводах, к которым присоединена нагрузка, происходят одинаково, т. е. в каждый момент ток проходит через одни и те же фазы.</w:t>
      </w:r>
    </w:p>
    <w:p>
      <w:pPr>
        <w:pStyle w:val="Style18"/>
        <w:keepNext w:val="0"/>
        <w:keepLines w:val="0"/>
        <w:widowControl w:val="0"/>
        <w:shd w:val="clear" w:color="auto" w:fill="auto"/>
        <w:bidi w:val="0"/>
        <w:spacing w:before="0" w:after="120" w:line="204" w:lineRule="auto"/>
        <w:ind w:left="0" w:right="0"/>
        <w:jc w:val="both"/>
      </w:pPr>
      <w:r>
        <w:rPr>
          <w:color w:val="000000"/>
          <w:spacing w:val="0"/>
          <w:w w:val="100"/>
          <w:position w:val="0"/>
        </w:rPr>
        <w:t>Заметим мимоходом, что в одних и тех же проводах одновременно может существовать только один ток, хо</w:t>
        <w:softHyphen/>
        <w:t>тя в расчетах нередко раздельно определяют активные и реактивные токи. Но это только расчетные величины.</w:t>
      </w:r>
    </w:p>
    <w:p>
      <w:pPr>
        <w:pStyle w:val="Style15"/>
        <w:keepNext w:val="0"/>
        <w:keepLines w:val="0"/>
        <w:widowControl w:val="0"/>
        <w:shd w:val="clear" w:color="auto" w:fill="auto"/>
        <w:bidi w:val="0"/>
        <w:spacing w:before="0" w:after="0" w:line="240" w:lineRule="auto"/>
        <w:ind w:left="0" w:right="0" w:firstLine="0"/>
        <w:jc w:val="both"/>
        <w:rPr>
          <w:sz w:val="15"/>
          <w:szCs w:val="15"/>
        </w:rPr>
        <w:sectPr>
          <w:footnotePr>
            <w:pos w:val="pageBottom"/>
            <w:numFmt w:val="chicago"/>
            <w:numRestart w:val="continuous"/>
            <w15:footnoteColumns w:val="1"/>
          </w:footnotePr>
          <w:type w:val="continuous"/>
          <w:pgSz w:w="7142" w:h="11093"/>
          <w:pgMar w:top="431" w:right="706" w:bottom="881" w:left="715" w:header="0" w:footer="3" w:gutter="0"/>
          <w:cols w:space="720"/>
          <w:noEndnote/>
          <w:rtlGutter w:val="0"/>
          <w:docGrid w:linePitch="360"/>
        </w:sectPr>
      </w:pPr>
      <w:r>
        <mc:AlternateContent>
          <mc:Choice Requires="wps">
            <w:drawing>
              <wp:anchor distT="0" distB="0" distL="114300" distR="114300" simplePos="0" relativeHeight="125829406" behindDoc="0" locked="0" layoutInCell="1" allowOverlap="1">
                <wp:simplePos x="0" y="0"/>
                <wp:positionH relativeFrom="page">
                  <wp:posOffset>3945255</wp:posOffset>
                </wp:positionH>
                <wp:positionV relativeFrom="paragraph">
                  <wp:posOffset>12700</wp:posOffset>
                </wp:positionV>
                <wp:extent cx="149225" cy="137160"/>
                <wp:wrapSquare wrapText="bothSides"/>
                <wp:docPr id="114" name="Shape 114"/>
                <a:graphic xmlns:a="http://schemas.openxmlformats.org/drawingml/2006/main">
                  <a:graphicData uri="http://schemas.microsoft.com/office/word/2010/wordprocessingShape">
                    <wps:wsp>
                      <wps:cNvSpPr txBox="1"/>
                      <wps:spPr>
                        <a:xfrm>
                          <a:ext cx="149225" cy="137160"/>
                        </a:xfrm>
                        <a:prstGeom prst="rect"/>
                        <a:noFill/>
                      </wps:spPr>
                      <wps:txbx>
                        <w:txbxContent>
                          <w:p>
                            <w:pPr>
                              <w:pStyle w:val="Style15"/>
                              <w:keepNext w:val="0"/>
                              <w:keepLines w:val="0"/>
                              <w:widowControl w:val="0"/>
                              <w:shd w:val="clear" w:color="auto" w:fill="auto"/>
                              <w:bidi w:val="0"/>
                              <w:spacing w:before="0" w:after="0" w:line="240" w:lineRule="auto"/>
                              <w:ind w:left="0" w:right="0" w:firstLine="0"/>
                              <w:jc w:val="left"/>
                              <w:rPr>
                                <w:sz w:val="15"/>
                                <w:szCs w:val="15"/>
                              </w:rPr>
                            </w:pPr>
                            <w:r>
                              <w:rPr>
                                <w:b w:val="0"/>
                                <w:bCs w:val="0"/>
                                <w:color w:val="000000"/>
                                <w:spacing w:val="0"/>
                                <w:w w:val="100"/>
                                <w:position w:val="0"/>
                                <w:sz w:val="15"/>
                                <w:szCs w:val="15"/>
                              </w:rPr>
                              <w:t>33</w:t>
                            </w:r>
                          </w:p>
                        </w:txbxContent>
                      </wps:txbx>
                      <wps:bodyPr wrap="none" lIns="0" tIns="0" rIns="0" bIns="0">
                        <a:noAutoFit/>
                      </wps:bodyPr>
                    </wps:wsp>
                  </a:graphicData>
                </a:graphic>
              </wp:anchor>
            </w:drawing>
          </mc:Choice>
          <mc:Fallback>
            <w:pict>
              <v:shape id="_x0000_s1140" type="#_x0000_t202" style="position:absolute;margin-left:310.65000000000003pt;margin-top:1.pt;width:11.75pt;height:10.800000000000001pt;z-index:-125829347;mso-wrap-distance-left:9.pt;mso-wrap-distance-right:9.pt;mso-position-horizontal-relative:page" filled="f" stroked="f">
                <v:textbox inset="0,0,0,0">
                  <w:txbxContent>
                    <w:p>
                      <w:pPr>
                        <w:pStyle w:val="Style15"/>
                        <w:keepNext w:val="0"/>
                        <w:keepLines w:val="0"/>
                        <w:widowControl w:val="0"/>
                        <w:shd w:val="clear" w:color="auto" w:fill="auto"/>
                        <w:bidi w:val="0"/>
                        <w:spacing w:before="0" w:after="0" w:line="240" w:lineRule="auto"/>
                        <w:ind w:left="0" w:right="0" w:firstLine="0"/>
                        <w:jc w:val="left"/>
                        <w:rPr>
                          <w:sz w:val="15"/>
                          <w:szCs w:val="15"/>
                        </w:rPr>
                      </w:pPr>
                      <w:r>
                        <w:rPr>
                          <w:b w:val="0"/>
                          <w:bCs w:val="0"/>
                          <w:color w:val="000000"/>
                          <w:spacing w:val="0"/>
                          <w:w w:val="100"/>
                          <w:position w:val="0"/>
                          <w:sz w:val="15"/>
                          <w:szCs w:val="15"/>
                        </w:rPr>
                        <w:t>33</w:t>
                      </w:r>
                    </w:p>
                  </w:txbxContent>
                </v:textbox>
                <w10:wrap type="square" anchorx="page"/>
              </v:shape>
            </w:pict>
          </mc:Fallback>
        </mc:AlternateContent>
      </w:r>
      <w:r>
        <w:rPr>
          <w:b w:val="0"/>
          <w:bCs w:val="0"/>
          <w:color w:val="000000"/>
          <w:spacing w:val="0"/>
          <w:w w:val="100"/>
          <w:position w:val="0"/>
          <w:sz w:val="15"/>
          <w:szCs w:val="15"/>
        </w:rPr>
        <w:t>3 Е. А. Каминский</w:t>
      </w:r>
    </w:p>
    <w:p>
      <w:pPr>
        <w:pStyle w:val="Style18"/>
        <w:keepNext w:val="0"/>
        <w:keepLines w:val="0"/>
        <w:widowControl w:val="0"/>
        <w:shd w:val="clear" w:color="auto" w:fill="auto"/>
        <w:bidi w:val="0"/>
        <w:spacing w:before="0" w:after="300" w:line="204" w:lineRule="auto"/>
        <w:ind w:left="0" w:right="0" w:firstLine="360"/>
        <w:jc w:val="both"/>
      </w:pPr>
      <w:r>
        <w:rPr>
          <w:color w:val="000000"/>
          <w:spacing w:val="0"/>
          <w:w w:val="100"/>
          <w:position w:val="0"/>
        </w:rPr>
        <w:t>Известно далее, что в технике связи и телемеханике широко применяется частотное уплотнение проводов, при котором по одним проводам одновременно как бы текут несколько токов. На самом деле в проводах существует только один ток, он определяется суммой составляющих токов, которые поступают в провода на передающей сто</w:t>
        <w:softHyphen/>
        <w:t>роне и снова разделяются фильтрами на стороне приема.</w:t>
      </w:r>
    </w:p>
    <w:p>
      <w:pPr>
        <w:pStyle w:val="Style12"/>
        <w:keepNext w:val="0"/>
        <w:keepLines w:val="0"/>
        <w:widowControl w:val="0"/>
        <w:shd w:val="clear" w:color="auto" w:fill="auto"/>
        <w:bidi w:val="0"/>
        <w:spacing w:before="0" w:after="120" w:line="240" w:lineRule="auto"/>
        <w:ind w:left="0" w:right="0" w:firstLine="0"/>
        <w:jc w:val="center"/>
      </w:pPr>
      <w:r>
        <w:rPr>
          <w:b/>
          <w:bCs/>
          <w:color w:val="000000"/>
          <w:spacing w:val="0"/>
          <w:w w:val="100"/>
          <w:position w:val="0"/>
        </w:rPr>
        <w:t>5. СВОЙСТВА ЗВЕЗДЫ И ТРЕУГОЛЬНИКА</w:t>
      </w:r>
    </w:p>
    <w:p>
      <w:pPr>
        <w:pStyle w:val="Style18"/>
        <w:keepNext w:val="0"/>
        <w:keepLines w:val="0"/>
        <w:widowControl w:val="0"/>
        <w:shd w:val="clear" w:color="auto" w:fill="auto"/>
        <w:bidi w:val="0"/>
        <w:spacing w:before="0" w:after="0" w:line="204" w:lineRule="auto"/>
        <w:ind w:left="0" w:right="0" w:firstLine="360"/>
        <w:jc w:val="both"/>
      </w:pPr>
      <w:r>
        <w:rPr>
          <w:color w:val="000000"/>
          <w:spacing w:val="0"/>
          <w:w w:val="100"/>
          <w:position w:val="0"/>
        </w:rPr>
        <w:t>Типичные случаи соединений в звезду и треугольник генераторов, трансформаторов и приемников тока рас</w:t>
        <w:softHyphen/>
        <w:t>смотрены выше. Остановимся теперь на важнейшем во</w:t>
        <w:softHyphen/>
        <w:t>просе о мощности при соединениях в звезду и тре</w:t>
        <w:softHyphen/>
        <w:t>угольник, так как для работы каждого механизма, при</w:t>
        <w:softHyphen/>
        <w:t>водимого в действие электродвигателем или получающе</w:t>
        <w:softHyphen/>
        <w:t>го питание от генератора и трансформатора, в конеч</w:t>
        <w:softHyphen/>
        <w:t>ном итоге важна именно мощность.</w:t>
      </w:r>
    </w:p>
    <w:p>
      <w:pPr>
        <w:pStyle w:val="Style18"/>
        <w:keepNext w:val="0"/>
        <w:keepLines w:val="0"/>
        <w:widowControl w:val="0"/>
        <w:shd w:val="clear" w:color="auto" w:fill="auto"/>
        <w:bidi w:val="0"/>
        <w:spacing w:before="0" w:after="0" w:line="209" w:lineRule="auto"/>
        <w:ind w:left="0" w:right="0" w:firstLine="360"/>
        <w:jc w:val="both"/>
      </w:pPr>
      <w:r>
        <w:rPr>
          <w:color w:val="000000"/>
          <w:spacing w:val="0"/>
          <w:w w:val="100"/>
          <w:position w:val="0"/>
        </w:rPr>
        <w:t>Известно, что в сетях переменного тока различают пол</w:t>
        <w:softHyphen/>
        <w:t xml:space="preserve">ную (кажущуюся) мощность </w:t>
      </w:r>
      <w:r>
        <w:rPr>
          <w:i/>
          <w:iCs/>
          <w:color w:val="000000"/>
          <w:spacing w:val="0"/>
          <w:w w:val="100"/>
          <w:position w:val="0"/>
        </w:rPr>
        <w:t>S = UI</w:t>
      </w:r>
      <w:r>
        <w:rPr>
          <w:color w:val="000000"/>
          <w:spacing w:val="0"/>
          <w:w w:val="100"/>
          <w:position w:val="0"/>
        </w:rPr>
        <w:t xml:space="preserve"> </w:t>
      </w:r>
      <w:r>
        <w:rPr>
          <w:color w:val="000000"/>
          <w:spacing w:val="0"/>
          <w:w w:val="100"/>
          <w:position w:val="0"/>
        </w:rPr>
        <w:t xml:space="preserve">или </w:t>
      </w:r>
      <w:r>
        <w:rPr>
          <w:i/>
          <w:iCs/>
          <w:color w:val="000000"/>
          <w:spacing w:val="0"/>
          <w:w w:val="100"/>
          <w:position w:val="0"/>
        </w:rPr>
        <w:t>S = EI,</w:t>
      </w:r>
      <w:r>
        <w:rPr>
          <w:color w:val="000000"/>
          <w:spacing w:val="0"/>
          <w:w w:val="100"/>
          <w:position w:val="0"/>
        </w:rPr>
        <w:t xml:space="preserve"> </w:t>
      </w:r>
      <w:r>
        <w:rPr>
          <w:color w:val="000000"/>
          <w:spacing w:val="0"/>
          <w:w w:val="100"/>
          <w:position w:val="0"/>
        </w:rPr>
        <w:t>актив</w:t>
        <w:softHyphen/>
        <w:t xml:space="preserve">ную мощность </w:t>
      </w:r>
      <w:r>
        <w:rPr>
          <w:i/>
          <w:iCs/>
          <w:color w:val="000000"/>
          <w:spacing w:val="0"/>
          <w:w w:val="100"/>
          <w:position w:val="0"/>
        </w:rPr>
        <w:t>Р —</w:t>
      </w:r>
      <w:r>
        <w:rPr>
          <w:color w:val="000000"/>
          <w:spacing w:val="0"/>
          <w:w w:val="100"/>
          <w:position w:val="0"/>
        </w:rPr>
        <w:t xml:space="preserve"> </w:t>
      </w:r>
      <w:r>
        <w:rPr>
          <w:color w:val="000000"/>
          <w:spacing w:val="0"/>
          <w:w w:val="100"/>
          <w:position w:val="0"/>
        </w:rPr>
        <w:t xml:space="preserve">t7/cos&lt;p </w:t>
      </w:r>
      <w:r>
        <w:rPr>
          <w:color w:val="000000"/>
          <w:spacing w:val="0"/>
          <w:w w:val="100"/>
          <w:position w:val="0"/>
        </w:rPr>
        <w:t xml:space="preserve">и реактивную мощность </w:t>
      </w:r>
      <w:r>
        <w:rPr>
          <w:i/>
          <w:iCs/>
          <w:color w:val="000000"/>
          <w:spacing w:val="0"/>
          <w:w w:val="100"/>
          <w:position w:val="0"/>
        </w:rPr>
        <w:t>Q — UI</w:t>
      </w:r>
      <w:r>
        <w:rPr>
          <w:color w:val="000000"/>
          <w:spacing w:val="0"/>
          <w:w w:val="100"/>
          <w:position w:val="0"/>
        </w:rPr>
        <w:t xml:space="preserve"> sin&lt;₽</w:t>
      </w:r>
      <w:r>
        <w:rPr>
          <w:color w:val="000000"/>
          <w:spacing w:val="0"/>
          <w:w w:val="100"/>
          <w:position w:val="0"/>
        </w:rPr>
        <w:footnoteReference w:id="4"/>
      </w:r>
      <w:r>
        <w:rPr>
          <w:color w:val="000000"/>
          <w:spacing w:val="0"/>
          <w:w w:val="100"/>
          <w:position w:val="0"/>
        </w:rPr>
        <w:t>.</w:t>
      </w:r>
    </w:p>
    <w:p>
      <w:pPr>
        <w:pStyle w:val="Style18"/>
        <w:keepNext w:val="0"/>
        <w:keepLines w:val="0"/>
        <w:widowControl w:val="0"/>
        <w:shd w:val="clear" w:color="auto" w:fill="auto"/>
        <w:bidi w:val="0"/>
        <w:spacing w:before="0" w:after="0" w:line="209" w:lineRule="auto"/>
        <w:ind w:left="0" w:right="0" w:firstLine="360"/>
        <w:jc w:val="both"/>
      </w:pPr>
      <w:r>
        <w:rPr>
          <w:color w:val="000000"/>
          <w:spacing w:val="0"/>
          <w:w w:val="100"/>
          <w:position w:val="0"/>
        </w:rPr>
        <w:t>При определении мощности генераторов в формулу вхо</w:t>
        <w:softHyphen/>
        <w:t>дят э- д. с.; при определении мощности потребителей — напряжение на зажимах. При определении мощности элек</w:t>
        <w:softHyphen/>
        <w:t>тродвигателей учитывают также коэффициент полезного действия, так как на табличке электродвигателя указы</w:t>
        <w:softHyphen/>
        <w:t>вается мощность на его валу.</w:t>
      </w:r>
    </w:p>
    <w:p>
      <w:pPr>
        <w:pStyle w:val="Style18"/>
        <w:keepNext w:val="0"/>
        <w:keepLines w:val="0"/>
        <w:widowControl w:val="0"/>
        <w:shd w:val="clear" w:color="auto" w:fill="auto"/>
        <w:bidi w:val="0"/>
        <w:spacing w:before="0" w:after="0" w:line="209" w:lineRule="auto"/>
        <w:ind w:left="0" w:right="0" w:firstLine="360"/>
        <w:jc w:val="both"/>
      </w:pPr>
      <w:r>
        <w:rPr>
          <w:b/>
          <w:bCs/>
          <w:color w:val="000000"/>
          <w:spacing w:val="0"/>
          <w:w w:val="100"/>
          <w:position w:val="0"/>
        </w:rPr>
        <w:t xml:space="preserve">Мощность при соединении в звезду и треугольник. </w:t>
      </w:r>
      <w:r>
        <w:rPr>
          <w:color w:val="000000"/>
          <w:spacing w:val="0"/>
          <w:w w:val="100"/>
          <w:position w:val="0"/>
        </w:rPr>
        <w:t xml:space="preserve">Очевидно, полная мощность </w:t>
      </w:r>
      <w:r>
        <w:rPr>
          <w:color w:val="000000"/>
          <w:spacing w:val="0"/>
          <w:w w:val="100"/>
          <w:position w:val="0"/>
        </w:rPr>
        <w:t xml:space="preserve">S </w:t>
      </w:r>
      <w:r>
        <w:rPr>
          <w:color w:val="000000"/>
          <w:spacing w:val="0"/>
          <w:w w:val="100"/>
          <w:position w:val="0"/>
        </w:rPr>
        <w:t xml:space="preserve">трехфазной системы равна сумме полных мощностей трех фаз </w:t>
      </w:r>
      <w:r>
        <w:rPr>
          <w:i/>
          <w:iCs/>
          <w:color w:val="000000"/>
          <w:spacing w:val="0"/>
          <w:w w:val="100"/>
          <w:position w:val="0"/>
        </w:rPr>
        <w:t>S</w:t>
      </w:r>
      <w:r>
        <w:rPr>
          <w:i/>
          <w:iCs/>
          <w:color w:val="000000"/>
          <w:spacing w:val="0"/>
          <w:w w:val="100"/>
          <w:position w:val="0"/>
          <w:vertAlign w:val="subscript"/>
        </w:rPr>
        <w:t>a</w:t>
      </w:r>
      <w:r>
        <w:rPr>
          <w:i/>
          <w:iCs/>
          <w:color w:val="000000"/>
          <w:spacing w:val="0"/>
          <w:w w:val="100"/>
          <w:position w:val="0"/>
        </w:rPr>
        <w:t>, S</w:t>
      </w:r>
      <w:r>
        <w:rPr>
          <w:i/>
          <w:iCs/>
          <w:color w:val="000000"/>
          <w:spacing w:val="0"/>
          <w:w w:val="100"/>
          <w:position w:val="0"/>
          <w:vertAlign w:val="subscript"/>
        </w:rPr>
        <w:t>b</w:t>
      </w:r>
      <w:r>
        <w:rPr>
          <w:color w:val="000000"/>
          <w:spacing w:val="0"/>
          <w:w w:val="100"/>
          <w:position w:val="0"/>
        </w:rPr>
        <w:t xml:space="preserve"> </w:t>
      </w:r>
      <w:r>
        <w:rPr>
          <w:color w:val="000000"/>
          <w:spacing w:val="0"/>
          <w:w w:val="100"/>
          <w:position w:val="0"/>
        </w:rPr>
        <w:t xml:space="preserve">и </w:t>
      </w:r>
      <w:r>
        <w:rPr>
          <w:i/>
          <w:iCs/>
          <w:color w:val="000000"/>
          <w:spacing w:val="0"/>
          <w:w w:val="100"/>
          <w:position w:val="0"/>
        </w:rPr>
        <w:t>S</w:t>
      </w:r>
      <w:r>
        <w:rPr>
          <w:i/>
          <w:iCs/>
          <w:color w:val="000000"/>
          <w:spacing w:val="0"/>
          <w:w w:val="100"/>
          <w:position w:val="0"/>
          <w:vertAlign w:val="subscript"/>
        </w:rPr>
        <w:t>c</w:t>
      </w:r>
      <w:r>
        <w:rPr>
          <w:i/>
          <w:iCs/>
          <w:color w:val="000000"/>
          <w:spacing w:val="0"/>
          <w:w w:val="100"/>
          <w:position w:val="0"/>
        </w:rPr>
        <w:t>,</w:t>
      </w:r>
      <w:r>
        <w:rPr>
          <w:color w:val="000000"/>
          <w:spacing w:val="0"/>
          <w:w w:val="100"/>
          <w:position w:val="0"/>
        </w:rPr>
        <w:t xml:space="preserve"> </w:t>
      </w:r>
      <w:r>
        <w:rPr>
          <w:color w:val="000000"/>
          <w:spacing w:val="0"/>
          <w:w w:val="100"/>
          <w:position w:val="0"/>
        </w:rPr>
        <w:t>а если они равны 5</w:t>
      </w:r>
      <w:r>
        <w:rPr>
          <w:color w:val="000000"/>
          <w:spacing w:val="0"/>
          <w:w w:val="100"/>
          <w:position w:val="0"/>
          <w:vertAlign w:val="subscript"/>
        </w:rPr>
        <w:t>ф</w:t>
      </w:r>
      <w:r>
        <w:rPr>
          <w:color w:val="000000"/>
          <w:spacing w:val="0"/>
          <w:w w:val="100"/>
          <w:position w:val="0"/>
        </w:rPr>
        <w:t>, то $ = 35</w:t>
      </w:r>
      <w:r>
        <w:rPr>
          <w:color w:val="000000"/>
          <w:spacing w:val="0"/>
          <w:w w:val="100"/>
          <w:position w:val="0"/>
          <w:vertAlign w:val="subscript"/>
        </w:rPr>
        <w:t>ф</w:t>
      </w:r>
      <w:r>
        <w:rPr>
          <w:color w:val="000000"/>
          <w:spacing w:val="0"/>
          <w:w w:val="100"/>
          <w:position w:val="0"/>
        </w:rPr>
        <w:t>.</w:t>
      </w:r>
    </w:p>
    <w:p>
      <w:pPr>
        <w:pStyle w:val="Style18"/>
        <w:keepNext w:val="0"/>
        <w:keepLines w:val="0"/>
        <w:widowControl w:val="0"/>
        <w:shd w:val="clear" w:color="auto" w:fill="auto"/>
        <w:bidi w:val="0"/>
        <w:spacing w:before="0" w:after="0" w:line="240" w:lineRule="auto"/>
        <w:ind w:left="0" w:right="0" w:firstLine="360"/>
        <w:jc w:val="both"/>
      </w:pPr>
      <w:r>
        <w:rPr>
          <w:color w:val="000000"/>
          <w:spacing w:val="0"/>
          <w:w w:val="100"/>
          <w:position w:val="0"/>
        </w:rPr>
        <w:t>Но при соединении в звезду линейные токи / и фаз</w:t>
        <w:softHyphen/>
        <w:t>ные токи /</w:t>
      </w:r>
      <w:r>
        <w:rPr>
          <w:color w:val="000000"/>
          <w:spacing w:val="0"/>
          <w:w w:val="100"/>
          <w:position w:val="0"/>
          <w:vertAlign w:val="subscript"/>
        </w:rPr>
        <w:t>ф</w:t>
      </w:r>
      <w:r>
        <w:rPr>
          <w:color w:val="000000"/>
          <w:spacing w:val="0"/>
          <w:w w:val="100"/>
          <w:position w:val="0"/>
        </w:rPr>
        <w:t xml:space="preserve"> равны, а между фазными и линейными на</w:t>
        <w:softHyphen/>
        <w:t xml:space="preserve">пряжениями существует соотношение </w:t>
      </w:r>
      <w:r>
        <w:rPr>
          <w:i/>
          <w:iCs/>
          <w:color w:val="000000"/>
          <w:spacing w:val="0"/>
          <w:w w:val="100"/>
          <w:position w:val="0"/>
        </w:rPr>
        <w:t xml:space="preserve">U </w:t>
      </w:r>
      <w:r>
        <w:rPr>
          <w:i/>
          <w:iCs/>
          <w:color w:val="000000"/>
          <w:spacing w:val="0"/>
          <w:w w:val="100"/>
          <w:position w:val="0"/>
        </w:rPr>
        <w:t>—</w:t>
      </w:r>
      <w:r>
        <w:rPr>
          <w:color w:val="000000"/>
          <w:spacing w:val="0"/>
          <w:w w:val="100"/>
          <w:position w:val="0"/>
        </w:rPr>
        <w:t xml:space="preserve"> 3 </w:t>
      </w:r>
      <w:r>
        <w:rPr>
          <w:i/>
          <w:iCs/>
          <w:color w:val="000000"/>
          <w:spacing w:val="0"/>
          <w:w w:val="100"/>
          <w:position w:val="0"/>
        </w:rPr>
        <w:t>U</w:t>
      </w:r>
      <w:r>
        <w:rPr>
          <w:color w:val="000000"/>
          <w:spacing w:val="0"/>
          <w:w w:val="100"/>
          <w:position w:val="0"/>
        </w:rPr>
        <w:t xml:space="preserve"> </w:t>
      </w:r>
      <w:r>
        <w:rPr>
          <w:color w:val="000000"/>
          <w:spacing w:val="0"/>
          <w:w w:val="100"/>
          <w:position w:val="0"/>
        </w:rPr>
        <w:t xml:space="preserve">откуда </w:t>
      </w:r>
      <w:r>
        <w:rPr>
          <w:i/>
          <w:iCs/>
          <w:color w:val="000000"/>
          <w:spacing w:val="0"/>
          <w:w w:val="100"/>
          <w:position w:val="0"/>
        </w:rPr>
        <w:t>U</w:t>
      </w:r>
    </w:p>
    <w:p>
      <w:pPr>
        <w:pStyle w:val="Style18"/>
        <w:keepNext w:val="0"/>
        <w:keepLines w:val="0"/>
        <w:widowControl w:val="0"/>
        <w:shd w:val="clear" w:color="auto" w:fill="auto"/>
        <w:bidi w:val="0"/>
        <w:spacing w:before="0" w:after="120" w:line="180" w:lineRule="auto"/>
        <w:ind w:left="0" w:right="0" w:firstLine="300"/>
        <w:jc w:val="both"/>
        <w:sectPr>
          <w:headerReference w:type="default" r:id="rId123"/>
          <w:footerReference w:type="default" r:id="rId124"/>
          <w:headerReference w:type="even" r:id="rId125"/>
          <w:footerReference w:type="even" r:id="rId126"/>
          <w:footnotePr>
            <w:pos w:val="pageBottom"/>
            <w:numFmt w:val="chicago"/>
            <w:numRestart w:val="continuous"/>
            <w15:footnoteColumns w:val="1"/>
          </w:footnotePr>
          <w:type w:val="continuous"/>
          <w:pgSz w:w="7142" w:h="11093"/>
          <w:pgMar w:top="431" w:right="706" w:bottom="881" w:left="715" w:header="3" w:footer="3" w:gutter="0"/>
          <w:cols w:space="720"/>
          <w:noEndnote/>
          <w:rtlGutter w:val="0"/>
          <w:docGrid w:linePitch="360"/>
        </w:sectPr>
      </w:pPr>
      <w:r>
        <w:rPr>
          <w:color w:val="000000"/>
          <w:spacing w:val="0"/>
          <w:w w:val="100"/>
          <w:position w:val="0"/>
        </w:rPr>
        <w:t>= Сопоставляя эти формулы, видим, что мощность</w:t>
      </w:r>
    </w:p>
    <w:p>
      <w:pPr>
        <w:pStyle w:val="Style18"/>
        <w:keepNext w:val="0"/>
        <w:keepLines w:val="0"/>
        <w:widowControl w:val="0"/>
        <w:shd w:val="clear" w:color="auto" w:fill="auto"/>
        <w:bidi w:val="0"/>
        <w:spacing w:before="0" w:after="0" w:line="206" w:lineRule="auto"/>
        <w:ind w:left="0" w:right="0" w:firstLine="0"/>
        <w:jc w:val="both"/>
      </w:pPr>
      <w:r>
        <w:rPr>
          <w:color w:val="000000"/>
          <w:spacing w:val="0"/>
          <w:w w:val="100"/>
          <w:position w:val="0"/>
        </w:rPr>
        <w:t>при соединении и звезду выражается через линейные ве</w:t>
        <w:softHyphen/>
        <w:t>личины как</w:t>
      </w:r>
    </w:p>
    <w:p>
      <w:pPr>
        <w:pStyle w:val="Style18"/>
        <w:keepNext w:val="0"/>
        <w:keepLines w:val="0"/>
        <w:widowControl w:val="0"/>
        <w:shd w:val="clear" w:color="auto" w:fill="auto"/>
        <w:bidi w:val="0"/>
        <w:spacing w:before="0" w:after="0" w:line="240" w:lineRule="auto"/>
        <w:ind w:left="0" w:right="0" w:firstLine="0"/>
        <w:jc w:val="center"/>
      </w:pPr>
      <w:r>
        <w:rPr>
          <w:color w:val="000000"/>
          <w:spacing w:val="0"/>
          <w:w w:val="100"/>
          <w:position w:val="0"/>
        </w:rPr>
        <w:t xml:space="preserve">S = 3S. </w:t>
      </w:r>
      <w:r>
        <w:rPr>
          <w:color w:val="000000"/>
          <w:spacing w:val="0"/>
          <w:w w:val="100"/>
          <w:position w:val="0"/>
        </w:rPr>
        <w:t>=зД= 7 =/ЗС7/= 1,73777.</w:t>
      </w:r>
    </w:p>
    <w:p>
      <w:pPr>
        <w:pStyle w:val="Style12"/>
        <w:keepNext w:val="0"/>
        <w:keepLines w:val="0"/>
        <w:widowControl w:val="0"/>
        <w:shd w:val="clear" w:color="auto" w:fill="auto"/>
        <w:bidi w:val="0"/>
        <w:spacing w:before="0" w:after="80" w:line="180" w:lineRule="auto"/>
        <w:ind w:left="1640" w:right="0" w:firstLine="0"/>
        <w:jc w:val="both"/>
      </w:pPr>
      <w:r>
        <mc:AlternateContent>
          <mc:Choice Requires="wps">
            <w:drawing>
              <wp:anchor distT="0" distB="0" distL="114300" distR="114300" simplePos="0" relativeHeight="125829408" behindDoc="0" locked="0" layoutInCell="1" allowOverlap="1">
                <wp:simplePos x="0" y="0"/>
                <wp:positionH relativeFrom="page">
                  <wp:posOffset>687070</wp:posOffset>
                </wp:positionH>
                <wp:positionV relativeFrom="paragraph">
                  <wp:posOffset>190500</wp:posOffset>
                </wp:positionV>
                <wp:extent cx="3398520" cy="182880"/>
                <wp:wrapTopAndBottom/>
                <wp:docPr id="120" name="Shape 120"/>
                <a:graphic xmlns:a="http://schemas.openxmlformats.org/drawingml/2006/main">
                  <a:graphicData uri="http://schemas.microsoft.com/office/word/2010/wordprocessingShape">
                    <wps:wsp>
                      <wps:cNvSpPr txBox="1"/>
                      <wps:spPr>
                        <a:xfrm>
                          <a:ext cx="3398520" cy="182880"/>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rPr>
                              <w:t>При соединении в треугольник фазные и линейные</w:t>
                            </w:r>
                          </w:p>
                        </w:txbxContent>
                      </wps:txbx>
                      <wps:bodyPr wrap="none" lIns="0" tIns="0" rIns="0" bIns="0">
                        <a:noAutoFit/>
                      </wps:bodyPr>
                    </wps:wsp>
                  </a:graphicData>
                </a:graphic>
              </wp:anchor>
            </w:drawing>
          </mc:Choice>
          <mc:Fallback>
            <w:pict>
              <v:shape id="_x0000_s1146" type="#_x0000_t202" style="position:absolute;margin-left:54.100000000000001pt;margin-top:15.pt;width:267.60000000000002pt;height:14.4pt;z-index:-125829345;mso-wrap-distance-left:9.pt;mso-wrap-distance-right:9.pt;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rPr>
                        <w:t>При соединении в треугольник фазные и линейные</w:t>
                      </w:r>
                    </w:p>
                  </w:txbxContent>
                </v:textbox>
                <w10:wrap type="topAndBottom" anchorx="page"/>
              </v:shape>
            </w:pict>
          </mc:Fallback>
        </mc:AlternateContent>
      </w:r>
      <w:r>
        <w:rPr>
          <w:i/>
          <w:iCs/>
          <w:color w:val="000000"/>
          <w:spacing w:val="0"/>
          <w:w w:val="100"/>
          <w:position w:val="0"/>
        </w:rPr>
        <w:t>* у</w:t>
      </w:r>
      <w:r>
        <w:rPr>
          <w:color w:val="000000"/>
          <w:spacing w:val="0"/>
          <w:w w:val="100"/>
          <w:position w:val="0"/>
        </w:rPr>
        <w:t xml:space="preserve"> 3</w:t>
      </w:r>
    </w:p>
    <w:p>
      <w:pPr>
        <w:pStyle w:val="Style18"/>
        <w:keepNext w:val="0"/>
        <w:keepLines w:val="0"/>
        <w:widowControl w:val="0"/>
        <w:shd w:val="clear" w:color="auto" w:fill="auto"/>
        <w:bidi w:val="0"/>
        <w:spacing w:before="0" w:after="140" w:line="240" w:lineRule="auto"/>
        <w:ind w:left="0" w:right="0" w:firstLine="0"/>
        <w:jc w:val="both"/>
      </w:pPr>
      <w:r>
        <w:rPr>
          <w:color w:val="000000"/>
          <w:spacing w:val="0"/>
          <w:w w:val="100"/>
          <w:position w:val="0"/>
        </w:rPr>
        <w:t>напряжения равны, а между токами существует соотноше</w:t>
        <w:softHyphen/>
      </w:r>
      <w:r>
        <w:rPr>
          <w:color w:val="000000"/>
          <w:spacing w:val="0"/>
          <w:w w:val="100"/>
          <w:position w:val="0"/>
        </w:rPr>
        <w:t>соединении в треугольник равна:</w:t>
      </w:r>
    </w:p>
    <w:p>
      <w:pPr>
        <w:widowControl w:val="0"/>
        <w:spacing w:line="1" w:lineRule="exact"/>
      </w:pPr>
      <w:r>
        <mc:AlternateContent>
          <mc:Choice Requires="wps">
            <w:drawing>
              <wp:anchor distT="8890" distB="635" distL="0" distR="0" simplePos="0" relativeHeight="125829410" behindDoc="0" locked="0" layoutInCell="1" allowOverlap="1">
                <wp:simplePos x="0" y="0"/>
                <wp:positionH relativeFrom="page">
                  <wp:posOffset>476250</wp:posOffset>
                </wp:positionH>
                <wp:positionV relativeFrom="paragraph">
                  <wp:posOffset>8890</wp:posOffset>
                </wp:positionV>
                <wp:extent cx="1618615" cy="225425"/>
                <wp:wrapTopAndBottom/>
                <wp:docPr id="122" name="Shape 122"/>
                <a:graphic xmlns:a="http://schemas.openxmlformats.org/drawingml/2006/main">
                  <a:graphicData uri="http://schemas.microsoft.com/office/word/2010/wordprocessingShape">
                    <wps:wsp>
                      <wps:cNvSpPr txBox="1"/>
                      <wps:spPr>
                        <a:xfrm>
                          <a:ext cx="1618615" cy="22542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ние </w:t>
                            </w:r>
                            <w:r>
                              <w:rPr>
                                <w:i/>
                                <w:iCs/>
                                <w:color w:val="000000"/>
                                <w:spacing w:val="0"/>
                                <w:w w:val="100"/>
                                <w:position w:val="0"/>
                              </w:rPr>
                              <w:t>1 — V</w:t>
                            </w:r>
                            <w:r>
                              <w:rPr>
                                <w:color w:val="000000"/>
                                <w:spacing w:val="0"/>
                                <w:w w:val="100"/>
                                <w:position w:val="0"/>
                              </w:rPr>
                              <w:t>37</w:t>
                            </w:r>
                            <w:r>
                              <w:rPr>
                                <w:color w:val="000000"/>
                                <w:spacing w:val="0"/>
                                <w:w w:val="100"/>
                                <w:position w:val="0"/>
                                <w:vertAlign w:val="subscript"/>
                              </w:rPr>
                              <w:t>ф</w:t>
                            </w:r>
                            <w:r>
                              <w:rPr>
                                <w:color w:val="000000"/>
                                <w:spacing w:val="0"/>
                                <w:w w:val="100"/>
                                <w:position w:val="0"/>
                              </w:rPr>
                              <w:t>, откуда 7</w:t>
                            </w:r>
                            <w:r>
                              <w:rPr>
                                <w:color w:val="000000"/>
                                <w:spacing w:val="0"/>
                                <w:w w:val="100"/>
                                <w:position w:val="0"/>
                                <w:vertAlign w:val="subscript"/>
                              </w:rPr>
                              <w:t>ф</w:t>
                            </w:r>
                          </w:p>
                        </w:txbxContent>
                      </wps:txbx>
                      <wps:bodyPr wrap="none" lIns="0" tIns="0" rIns="0" bIns="0">
                        <a:noAutoFit/>
                      </wps:bodyPr>
                    </wps:wsp>
                  </a:graphicData>
                </a:graphic>
              </wp:anchor>
            </w:drawing>
          </mc:Choice>
          <mc:Fallback>
            <w:pict>
              <v:shape id="_x0000_s1148" type="#_x0000_t202" style="position:absolute;margin-left:37.5pt;margin-top:0.70000000000000007pt;width:127.45pt;height:17.75pt;z-index:-125829343;mso-wrap-distance-left:0;mso-wrap-distance-top:0.70000000000000007pt;mso-wrap-distance-right:0;mso-wrap-distance-bottom:5.0000000000000003e-002pt;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ние </w:t>
                      </w:r>
                      <w:r>
                        <w:rPr>
                          <w:i/>
                          <w:iCs/>
                          <w:color w:val="000000"/>
                          <w:spacing w:val="0"/>
                          <w:w w:val="100"/>
                          <w:position w:val="0"/>
                        </w:rPr>
                        <w:t>1 — V</w:t>
                      </w:r>
                      <w:r>
                        <w:rPr>
                          <w:color w:val="000000"/>
                          <w:spacing w:val="0"/>
                          <w:w w:val="100"/>
                          <w:position w:val="0"/>
                        </w:rPr>
                        <w:t>37</w:t>
                      </w:r>
                      <w:r>
                        <w:rPr>
                          <w:color w:val="000000"/>
                          <w:spacing w:val="0"/>
                          <w:w w:val="100"/>
                          <w:position w:val="0"/>
                          <w:vertAlign w:val="subscript"/>
                        </w:rPr>
                        <w:t>ф</w:t>
                      </w:r>
                      <w:r>
                        <w:rPr>
                          <w:color w:val="000000"/>
                          <w:spacing w:val="0"/>
                          <w:w w:val="100"/>
                          <w:position w:val="0"/>
                        </w:rPr>
                        <w:t>, откуда 7</w:t>
                      </w:r>
                      <w:r>
                        <w:rPr>
                          <w:color w:val="000000"/>
                          <w:spacing w:val="0"/>
                          <w:w w:val="100"/>
                          <w:position w:val="0"/>
                          <w:vertAlign w:val="subscript"/>
                        </w:rPr>
                        <w:t>ф</w:t>
                      </w:r>
                    </w:p>
                  </w:txbxContent>
                </v:textbox>
                <w10:wrap type="topAndBottom" anchorx="page"/>
              </v:shape>
            </w:pict>
          </mc:Fallback>
        </mc:AlternateContent>
      </w:r>
      <w:r>
        <mc:AlternateContent>
          <mc:Choice Requires="wps">
            <w:drawing>
              <wp:anchor distT="0" distB="3175" distL="0" distR="0" simplePos="0" relativeHeight="125829412" behindDoc="0" locked="0" layoutInCell="1" allowOverlap="1">
                <wp:simplePos x="0" y="0"/>
                <wp:positionH relativeFrom="page">
                  <wp:posOffset>2484755</wp:posOffset>
                </wp:positionH>
                <wp:positionV relativeFrom="paragraph">
                  <wp:posOffset>0</wp:posOffset>
                </wp:positionV>
                <wp:extent cx="1603375" cy="231775"/>
                <wp:wrapTopAndBottom/>
                <wp:docPr id="124" name="Shape 124"/>
                <a:graphic xmlns:a="http://schemas.openxmlformats.org/drawingml/2006/main">
                  <a:graphicData uri="http://schemas.microsoft.com/office/word/2010/wordprocessingShape">
                    <wps:wsp>
                      <wps:cNvSpPr txBox="1"/>
                      <wps:spPr>
                        <a:xfrm>
                          <a:ext cx="1603375" cy="23177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rPr>
                              <w:t>. Поэтому мощность при</w:t>
                            </w:r>
                          </w:p>
                        </w:txbxContent>
                      </wps:txbx>
                      <wps:bodyPr wrap="none" lIns="0" tIns="0" rIns="0" bIns="0">
                        <a:noAutoFit/>
                      </wps:bodyPr>
                    </wps:wsp>
                  </a:graphicData>
                </a:graphic>
              </wp:anchor>
            </w:drawing>
          </mc:Choice>
          <mc:Fallback>
            <w:pict>
              <v:shape id="_x0000_s1150" type="#_x0000_t202" style="position:absolute;margin-left:195.65000000000001pt;margin-top:0;width:126.25pt;height:18.25pt;z-index:-125829341;mso-wrap-distance-left:0;mso-wrap-distance-right:0;mso-wrap-distance-bottom:0.25pt;mso-position-horizontal-relative:page" filled="f" stroked="f">
                <v:textbox inset="0,0,0,0">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rPr>
                        <w:t>. Поэтому мощность при</w:t>
                      </w:r>
                    </w:p>
                  </w:txbxContent>
                </v:textbox>
                <w10:wrap type="topAndBottom" anchorx="page"/>
              </v:shape>
            </w:pict>
          </mc:Fallback>
        </mc:AlternateContent>
      </w:r>
    </w:p>
    <w:p>
      <w:pPr>
        <w:pStyle w:val="Style18"/>
        <w:keepNext w:val="0"/>
        <w:keepLines w:val="0"/>
        <w:widowControl w:val="0"/>
        <w:shd w:val="clear" w:color="auto" w:fill="auto"/>
        <w:bidi w:val="0"/>
        <w:spacing w:before="0" w:after="0" w:line="240" w:lineRule="auto"/>
        <w:ind w:left="0" w:right="0" w:firstLine="0"/>
        <w:jc w:val="center"/>
      </w:pPr>
      <w:r>
        <w:rPr>
          <w:rFonts w:ascii="Arial" w:eastAsia="Arial" w:hAnsi="Arial" w:cs="Arial"/>
          <w:color w:val="000000"/>
          <w:spacing w:val="0"/>
          <w:w w:val="100"/>
          <w:position w:val="0"/>
          <w:sz w:val="20"/>
          <w:szCs w:val="20"/>
        </w:rPr>
        <w:t xml:space="preserve">S </w:t>
      </w:r>
      <w:r>
        <w:rPr>
          <w:rFonts w:ascii="Arial" w:eastAsia="Arial" w:hAnsi="Arial" w:cs="Arial"/>
          <w:color w:val="000000"/>
          <w:spacing w:val="0"/>
          <w:w w:val="100"/>
          <w:position w:val="0"/>
          <w:sz w:val="20"/>
          <w:szCs w:val="20"/>
        </w:rPr>
        <w:t xml:space="preserve">= </w:t>
      </w:r>
      <w:r>
        <w:rPr>
          <w:color w:val="000000"/>
          <w:spacing w:val="0"/>
          <w:w w:val="100"/>
          <w:position w:val="0"/>
        </w:rPr>
        <w:t xml:space="preserve">3S. </w:t>
      </w:r>
      <w:r>
        <w:rPr>
          <w:color w:val="000000"/>
          <w:spacing w:val="0"/>
          <w:w w:val="100"/>
          <w:position w:val="0"/>
        </w:rPr>
        <w:t xml:space="preserve">= 3 </w:t>
      </w:r>
      <w:r>
        <w:rPr>
          <w:i/>
          <w:iCs/>
          <w:color w:val="000000"/>
          <w:spacing w:val="0"/>
          <w:w w:val="100"/>
          <w:position w:val="0"/>
        </w:rPr>
        <w:t xml:space="preserve">U </w:t>
      </w:r>
      <w:r>
        <w:rPr>
          <w:i/>
          <w:iCs/>
          <w:color w:val="000000"/>
          <w:spacing w:val="0"/>
          <w:w w:val="100"/>
          <w:position w:val="0"/>
        </w:rPr>
        <w:t>-4=</w:t>
      </w:r>
      <w:r>
        <w:rPr>
          <w:color w:val="000000"/>
          <w:spacing w:val="0"/>
          <w:w w:val="100"/>
          <w:position w:val="0"/>
        </w:rPr>
        <w:t xml:space="preserve"> = /3 </w:t>
      </w:r>
      <w:r>
        <w:rPr>
          <w:i/>
          <w:iCs/>
          <w:color w:val="000000"/>
          <w:spacing w:val="0"/>
          <w:w w:val="100"/>
          <w:position w:val="0"/>
        </w:rPr>
        <w:t xml:space="preserve">UI </w:t>
      </w:r>
      <w:r>
        <w:rPr>
          <w:i/>
          <w:iCs/>
          <w:color w:val="000000"/>
          <w:spacing w:val="0"/>
          <w:w w:val="100"/>
          <w:position w:val="0"/>
        </w:rPr>
        <w:t>=</w:t>
      </w:r>
      <w:r>
        <w:rPr>
          <w:color w:val="000000"/>
          <w:spacing w:val="0"/>
          <w:w w:val="100"/>
          <w:position w:val="0"/>
        </w:rPr>
        <w:t xml:space="preserve"> 1</w:t>
      </w:r>
      <w:r>
        <w:rPr>
          <w:i/>
          <w:iCs/>
          <w:color w:val="000000"/>
          <w:spacing w:val="0"/>
          <w:w w:val="100"/>
          <w:position w:val="0"/>
        </w:rPr>
        <w:t>,73UI.</w:t>
      </w:r>
    </w:p>
    <w:p>
      <w:pPr>
        <w:pStyle w:val="Style48"/>
        <w:keepNext w:val="0"/>
        <w:keepLines w:val="0"/>
        <w:widowControl w:val="0"/>
        <w:shd w:val="clear" w:color="auto" w:fill="auto"/>
        <w:bidi w:val="0"/>
        <w:spacing w:before="0"/>
        <w:ind w:right="0" w:firstLine="0"/>
        <w:jc w:val="both"/>
      </w:pPr>
      <w:r>
        <w:rPr>
          <w:color w:val="000000"/>
          <w:spacing w:val="0"/>
          <w:w w:val="100"/>
          <w:position w:val="0"/>
        </w:rPr>
        <w:t>Ф 1/3</w:t>
      </w:r>
    </w:p>
    <w:p>
      <w:pPr>
        <w:pStyle w:val="Style18"/>
        <w:keepNext w:val="0"/>
        <w:keepLines w:val="0"/>
        <w:widowControl w:val="0"/>
        <w:shd w:val="clear" w:color="auto" w:fill="auto"/>
        <w:bidi w:val="0"/>
        <w:spacing w:before="0" w:after="80" w:line="206" w:lineRule="auto"/>
        <w:ind w:left="0" w:right="0"/>
        <w:jc w:val="both"/>
      </w:pPr>
      <w:r>
        <w:rPr>
          <w:color w:val="000000"/>
          <w:spacing w:val="0"/>
          <w:w w:val="100"/>
          <w:position w:val="0"/>
        </w:rPr>
        <w:t>До сих пор рассматривалась полная мощность трех</w:t>
        <w:softHyphen/>
        <w:t>фазной цепи. На практике часто нас интересуют также активная и реактивная мощности трех фазной цепи. Для их определения пользуются следующими формулами:</w:t>
      </w:r>
    </w:p>
    <w:p>
      <w:pPr>
        <w:pStyle w:val="Style18"/>
        <w:keepNext w:val="0"/>
        <w:keepLines w:val="0"/>
        <w:widowControl w:val="0"/>
        <w:shd w:val="clear" w:color="auto" w:fill="auto"/>
        <w:bidi w:val="0"/>
        <w:spacing w:before="0" w:after="0" w:line="206" w:lineRule="auto"/>
        <w:ind w:left="0" w:right="0" w:firstLine="580"/>
        <w:jc w:val="both"/>
      </w:pPr>
      <w:r>
        <w:rPr>
          <w:color w:val="000000"/>
          <w:spacing w:val="0"/>
          <w:w w:val="100"/>
          <w:position w:val="0"/>
        </w:rPr>
        <w:t xml:space="preserve">S </w:t>
      </w:r>
      <w:r>
        <w:rPr>
          <w:color w:val="000000"/>
          <w:spacing w:val="0"/>
          <w:w w:val="100"/>
          <w:position w:val="0"/>
        </w:rPr>
        <w:t xml:space="preserve">= </w:t>
      </w:r>
      <w:r>
        <w:rPr>
          <w:color w:val="000000"/>
          <w:spacing w:val="0"/>
          <w:w w:val="100"/>
          <w:position w:val="0"/>
        </w:rPr>
        <w:t xml:space="preserve">j/3 </w:t>
      </w:r>
      <w:r>
        <w:rPr>
          <w:i/>
          <w:iCs/>
          <w:color w:val="000000"/>
          <w:spacing w:val="0"/>
          <w:w w:val="100"/>
          <w:position w:val="0"/>
        </w:rPr>
        <w:t>VI —</w:t>
      </w:r>
      <w:r>
        <w:rPr>
          <w:color w:val="000000"/>
          <w:spacing w:val="0"/>
          <w:w w:val="100"/>
          <w:position w:val="0"/>
        </w:rPr>
        <w:t xml:space="preserve"> для полной мощности;</w:t>
      </w:r>
    </w:p>
    <w:p>
      <w:pPr>
        <w:pStyle w:val="Style18"/>
        <w:keepNext w:val="0"/>
        <w:keepLines w:val="0"/>
        <w:widowControl w:val="0"/>
        <w:shd w:val="clear" w:color="auto" w:fill="auto"/>
        <w:bidi w:val="0"/>
        <w:spacing w:before="0" w:after="0" w:line="206" w:lineRule="auto"/>
        <w:ind w:left="0" w:right="0" w:firstLine="0"/>
        <w:jc w:val="both"/>
      </w:pPr>
      <w:r>
        <w:rPr>
          <w:i/>
          <w:iCs/>
          <w:color w:val="000000"/>
          <w:spacing w:val="0"/>
          <w:w w:val="100"/>
          <w:position w:val="0"/>
        </w:rPr>
        <w:t>Р —</w:t>
      </w:r>
      <w:r>
        <w:rPr>
          <w:color w:val="000000"/>
          <w:spacing w:val="0"/>
          <w:w w:val="100"/>
          <w:position w:val="0"/>
        </w:rPr>
        <w:t xml:space="preserve"> 3 </w:t>
      </w:r>
      <w:r>
        <w:rPr>
          <w:i/>
          <w:iCs/>
          <w:color w:val="000000"/>
          <w:spacing w:val="0"/>
          <w:w w:val="100"/>
          <w:position w:val="0"/>
        </w:rPr>
        <w:t>VI</w:t>
      </w:r>
      <w:r>
        <w:rPr>
          <w:color w:val="000000"/>
          <w:spacing w:val="0"/>
          <w:w w:val="100"/>
          <w:position w:val="0"/>
        </w:rPr>
        <w:t xml:space="preserve"> </w:t>
      </w:r>
      <w:r>
        <w:rPr>
          <w:color w:val="000000"/>
          <w:spacing w:val="0"/>
          <w:w w:val="100"/>
          <w:position w:val="0"/>
        </w:rPr>
        <w:t xml:space="preserve">cos </w:t>
      </w:r>
      <w:r>
        <w:rPr>
          <w:color w:val="000000"/>
          <w:spacing w:val="0"/>
          <w:w w:val="100"/>
          <w:position w:val="0"/>
        </w:rPr>
        <w:t>&lt;р — для активной мощности;</w:t>
      </w:r>
    </w:p>
    <w:p>
      <w:pPr>
        <w:pStyle w:val="Style18"/>
        <w:keepNext w:val="0"/>
        <w:keepLines w:val="0"/>
        <w:widowControl w:val="0"/>
        <w:shd w:val="clear" w:color="auto" w:fill="auto"/>
        <w:bidi w:val="0"/>
        <w:spacing w:before="0" w:after="0" w:line="206" w:lineRule="auto"/>
        <w:ind w:left="0" w:right="0" w:firstLine="0"/>
        <w:jc w:val="both"/>
      </w:pPr>
      <w:r>
        <w:rPr>
          <w:i/>
          <w:iCs/>
          <w:color w:val="000000"/>
          <w:spacing w:val="0"/>
          <w:w w:val="100"/>
          <w:position w:val="0"/>
        </w:rPr>
        <w:t>Q—\'3VI</w:t>
      </w:r>
      <w:r>
        <w:rPr>
          <w:color w:val="000000"/>
          <w:spacing w:val="0"/>
          <w:w w:val="100"/>
          <w:position w:val="0"/>
        </w:rPr>
        <w:t xml:space="preserve"> sin </w:t>
      </w:r>
      <w:r>
        <w:rPr>
          <w:color w:val="000000"/>
          <w:spacing w:val="0"/>
          <w:w w:val="100"/>
          <w:position w:val="0"/>
        </w:rPr>
        <w:t>ср — для реактивной мощности,</w:t>
      </w:r>
    </w:p>
    <w:p>
      <w:pPr>
        <w:pStyle w:val="Style18"/>
        <w:keepNext w:val="0"/>
        <w:keepLines w:val="0"/>
        <w:widowControl w:val="0"/>
        <w:shd w:val="clear" w:color="auto" w:fill="auto"/>
        <w:bidi w:val="0"/>
        <w:spacing w:before="0" w:after="80" w:line="206" w:lineRule="auto"/>
        <w:ind w:left="1960" w:right="0" w:hanging="1300"/>
        <w:jc w:val="both"/>
      </w:pPr>
      <w:r>
        <w:rPr>
          <w:color w:val="000000"/>
          <w:spacing w:val="0"/>
          <w:w w:val="100"/>
          <w:position w:val="0"/>
        </w:rPr>
        <w:t>где 17 и 7 — соответственно линейные напряжение и ток.</w:t>
      </w:r>
    </w:p>
    <w:p>
      <w:pPr>
        <w:pStyle w:val="Style18"/>
        <w:keepNext w:val="0"/>
        <w:keepLines w:val="0"/>
        <w:widowControl w:val="0"/>
        <w:shd w:val="clear" w:color="auto" w:fill="auto"/>
        <w:bidi w:val="0"/>
        <w:spacing w:before="0" w:after="0" w:line="206" w:lineRule="auto"/>
        <w:ind w:left="0" w:right="0"/>
        <w:jc w:val="both"/>
      </w:pPr>
      <w:r>
        <w:rPr>
          <w:color w:val="000000"/>
          <w:spacing w:val="0"/>
          <w:w w:val="100"/>
          <w:position w:val="0"/>
        </w:rPr>
        <w:t>Одинаковый вид формул мощности для соединений в звезду и треугольник иногда служит причиной недо</w:t>
        <w:softHyphen/>
        <w:t>разумений, так как наталкивает недостаточно опытных людей на неправильный вывод, будто вид соединения всегда безразличен.</w:t>
      </w:r>
    </w:p>
    <w:p>
      <w:pPr>
        <w:pStyle w:val="Style18"/>
        <w:keepNext w:val="0"/>
        <w:keepLines w:val="0"/>
        <w:widowControl w:val="0"/>
        <w:shd w:val="clear" w:color="auto" w:fill="auto"/>
        <w:bidi w:val="0"/>
        <w:spacing w:before="0" w:after="0" w:line="206" w:lineRule="auto"/>
        <w:ind w:left="0" w:right="0"/>
        <w:jc w:val="both"/>
      </w:pPr>
      <w:r>
        <w:rPr>
          <w:color w:val="000000"/>
          <w:spacing w:val="0"/>
          <w:w w:val="100"/>
          <w:position w:val="0"/>
        </w:rPr>
        <w:t>Покажем на одном 'примере, насколько ошибочен такой взгляд. Электродвигатель был соединен в тре</w:t>
        <w:softHyphen/>
        <w:t xml:space="preserve">угольник и работал от сети 380 </w:t>
      </w:r>
      <w:r>
        <w:rPr>
          <w:i/>
          <w:iCs/>
          <w:color w:val="000000"/>
          <w:spacing w:val="0"/>
          <w:w w:val="100"/>
          <w:position w:val="0"/>
        </w:rPr>
        <w:t>в</w:t>
      </w:r>
      <w:r>
        <w:rPr>
          <w:color w:val="000000"/>
          <w:spacing w:val="0"/>
          <w:w w:val="100"/>
          <w:position w:val="0"/>
        </w:rPr>
        <w:t xml:space="preserve"> при токе 10 </w:t>
      </w:r>
      <w:r>
        <w:rPr>
          <w:i/>
          <w:iCs/>
          <w:color w:val="000000"/>
          <w:spacing w:val="0"/>
          <w:w w:val="100"/>
          <w:position w:val="0"/>
        </w:rPr>
        <w:t>а</w:t>
      </w:r>
      <w:r>
        <w:rPr>
          <w:color w:val="000000"/>
          <w:spacing w:val="0"/>
          <w:w w:val="100"/>
          <w:position w:val="0"/>
        </w:rPr>
        <w:t xml:space="preserve"> с полной мощностью</w:t>
      </w:r>
    </w:p>
    <w:p>
      <w:pPr>
        <w:pStyle w:val="Style18"/>
        <w:keepNext w:val="0"/>
        <w:keepLines w:val="0"/>
        <w:widowControl w:val="0"/>
        <w:shd w:val="clear" w:color="auto" w:fill="auto"/>
        <w:bidi w:val="0"/>
        <w:spacing w:before="0" w:after="140" w:line="206" w:lineRule="auto"/>
        <w:ind w:left="0" w:right="0" w:firstLine="0"/>
        <w:jc w:val="center"/>
      </w:pPr>
      <w:r>
        <w:rPr>
          <w:color w:val="000000"/>
          <w:spacing w:val="0"/>
          <w:w w:val="100"/>
          <w:position w:val="0"/>
        </w:rPr>
        <w:t xml:space="preserve">5= 1,73-380-10 = 6 574 </w:t>
      </w:r>
      <w:r>
        <w:rPr>
          <w:i/>
          <w:iCs/>
          <w:color w:val="000000"/>
          <w:spacing w:val="0"/>
          <w:w w:val="100"/>
          <w:position w:val="0"/>
        </w:rPr>
        <w:t>ва.</w:t>
      </w:r>
    </w:p>
    <w:p>
      <w:pPr>
        <w:pStyle w:val="Style18"/>
        <w:keepNext w:val="0"/>
        <w:keepLines w:val="0"/>
        <w:widowControl w:val="0"/>
        <w:shd w:val="clear" w:color="auto" w:fill="auto"/>
        <w:bidi w:val="0"/>
        <w:spacing w:before="0" w:after="140" w:line="204" w:lineRule="auto"/>
        <w:ind w:left="0" w:right="0"/>
        <w:jc w:val="both"/>
      </w:pPr>
      <w:r>
        <w:rPr>
          <w:color w:val="000000"/>
          <w:spacing w:val="0"/>
          <w:w w:val="100"/>
          <w:position w:val="0"/>
        </w:rPr>
        <w:t>Затем электродвигатель пересоединили в звезду. При этом на каждую фазную обмотку пришлось в 1,73 раза более низкое напряжение, хотя напряжение в сети оста</w:t>
        <w:softHyphen/>
        <w:t>лось тем же. Более низкое напряжение привело к тому, что ток в обмотках уменьшился в 1,73 раза. Но и этого мало. При соединении в треугольник линейный ток был в 1,73 раза больше фазного, а теперь фазный и линейный токи равны. Таким образом, линейный ток при пересо- единении в звезду уменьшился в 1,73-1,73=3 раза.</w:t>
      </w:r>
    </w:p>
    <w:p>
      <w:pPr>
        <w:pStyle w:val="Style15"/>
        <w:keepNext w:val="0"/>
        <w:keepLines w:val="0"/>
        <w:widowControl w:val="0"/>
        <w:shd w:val="clear" w:color="auto" w:fill="auto"/>
        <w:bidi w:val="0"/>
        <w:spacing w:before="0" w:after="80" w:line="240" w:lineRule="auto"/>
        <w:ind w:left="0" w:right="0" w:firstLine="0"/>
        <w:jc w:val="right"/>
        <w:rPr>
          <w:sz w:val="15"/>
          <w:szCs w:val="15"/>
        </w:rPr>
      </w:pPr>
      <w:r>
        <mc:AlternateContent>
          <mc:Choice Requires="wps">
            <w:drawing>
              <wp:anchor distT="0" distB="0" distL="114300" distR="114300" simplePos="0" relativeHeight="125829414" behindDoc="0" locked="0" layoutInCell="1" allowOverlap="1">
                <wp:simplePos x="0" y="0"/>
                <wp:positionH relativeFrom="page">
                  <wp:posOffset>448945</wp:posOffset>
                </wp:positionH>
                <wp:positionV relativeFrom="paragraph">
                  <wp:posOffset>12700</wp:posOffset>
                </wp:positionV>
                <wp:extent cx="137160" cy="133985"/>
                <wp:wrapSquare wrapText="bothSides"/>
                <wp:docPr id="126" name="Shape 126"/>
                <a:graphic xmlns:a="http://schemas.openxmlformats.org/drawingml/2006/main">
                  <a:graphicData uri="http://schemas.microsoft.com/office/word/2010/wordprocessingShape">
                    <wps:wsp>
                      <wps:cNvSpPr txBox="1"/>
                      <wps:spPr>
                        <a:xfrm>
                          <a:ext cx="137160" cy="133985"/>
                        </a:xfrm>
                        <a:prstGeom prst="rect"/>
                        <a:noFill/>
                      </wps:spPr>
                      <wps:txbx>
                        <w:txbxContent>
                          <w:p>
                            <w:pPr>
                              <w:pStyle w:val="Style15"/>
                              <w:keepNext w:val="0"/>
                              <w:keepLines w:val="0"/>
                              <w:widowControl w:val="0"/>
                              <w:shd w:val="clear" w:color="auto" w:fill="auto"/>
                              <w:bidi w:val="0"/>
                              <w:spacing w:before="0" w:after="0" w:line="240" w:lineRule="auto"/>
                              <w:ind w:left="0" w:right="0" w:firstLine="0"/>
                              <w:jc w:val="left"/>
                              <w:rPr>
                                <w:sz w:val="15"/>
                                <w:szCs w:val="15"/>
                              </w:rPr>
                            </w:pPr>
                            <w:r>
                              <w:rPr>
                                <w:b w:val="0"/>
                                <w:bCs w:val="0"/>
                                <w:color w:val="000000"/>
                                <w:spacing w:val="0"/>
                                <w:w w:val="100"/>
                                <w:position w:val="0"/>
                                <w:sz w:val="15"/>
                                <w:szCs w:val="15"/>
                              </w:rPr>
                              <w:t>3*</w:t>
                            </w:r>
                          </w:p>
                        </w:txbxContent>
                      </wps:txbx>
                      <wps:bodyPr wrap="none" lIns="0" tIns="0" rIns="0" bIns="0">
                        <a:noAutoFit/>
                      </wps:bodyPr>
                    </wps:wsp>
                  </a:graphicData>
                </a:graphic>
              </wp:anchor>
            </w:drawing>
          </mc:Choice>
          <mc:Fallback>
            <w:pict>
              <v:shape id="_x0000_s1152" type="#_x0000_t202" style="position:absolute;margin-left:35.350000000000001pt;margin-top:1.pt;width:10.800000000000001pt;height:10.550000000000001pt;z-index:-125829339;mso-wrap-distance-left:9.pt;mso-wrap-distance-right:9.pt;mso-position-horizontal-relative:page" filled="f" stroked="f">
                <v:textbox inset="0,0,0,0">
                  <w:txbxContent>
                    <w:p>
                      <w:pPr>
                        <w:pStyle w:val="Style15"/>
                        <w:keepNext w:val="0"/>
                        <w:keepLines w:val="0"/>
                        <w:widowControl w:val="0"/>
                        <w:shd w:val="clear" w:color="auto" w:fill="auto"/>
                        <w:bidi w:val="0"/>
                        <w:spacing w:before="0" w:after="0" w:line="240" w:lineRule="auto"/>
                        <w:ind w:left="0" w:right="0" w:firstLine="0"/>
                        <w:jc w:val="left"/>
                        <w:rPr>
                          <w:sz w:val="15"/>
                          <w:szCs w:val="15"/>
                        </w:rPr>
                      </w:pPr>
                      <w:r>
                        <w:rPr>
                          <w:b w:val="0"/>
                          <w:bCs w:val="0"/>
                          <w:color w:val="000000"/>
                          <w:spacing w:val="0"/>
                          <w:w w:val="100"/>
                          <w:position w:val="0"/>
                          <w:sz w:val="15"/>
                          <w:szCs w:val="15"/>
                        </w:rPr>
                        <w:t>3*</w:t>
                      </w:r>
                    </w:p>
                  </w:txbxContent>
                </v:textbox>
                <w10:wrap type="square" anchorx="page"/>
              </v:shape>
            </w:pict>
          </mc:Fallback>
        </mc:AlternateContent>
      </w:r>
      <w:r>
        <w:rPr>
          <w:b w:val="0"/>
          <w:bCs w:val="0"/>
          <w:color w:val="000000"/>
          <w:spacing w:val="0"/>
          <w:w w:val="100"/>
          <w:position w:val="0"/>
          <w:sz w:val="15"/>
          <w:szCs w:val="15"/>
        </w:rPr>
        <w:t>35</w:t>
      </w:r>
    </w:p>
    <w:p>
      <w:pPr>
        <w:pStyle w:val="Style18"/>
        <w:keepNext w:val="0"/>
        <w:keepLines w:val="0"/>
        <w:widowControl w:val="0"/>
        <w:shd w:val="clear" w:color="auto" w:fill="auto"/>
        <w:bidi w:val="0"/>
        <w:spacing w:before="0" w:after="220" w:line="204" w:lineRule="auto"/>
        <w:ind w:left="0" w:right="0" w:firstLine="360"/>
        <w:jc w:val="both"/>
      </w:pPr>
      <w:r>
        <w:rPr>
          <w:color w:val="000000"/>
          <w:spacing w:val="0"/>
          <w:w w:val="100"/>
          <w:position w:val="0"/>
        </w:rPr>
        <w:t>Иными словами, хотя новую мощность нужно вычис- лить по той же формуле, но подставлять в нее следует иные величины, а именно:</w:t>
      </w:r>
    </w:p>
    <w:p>
      <w:pPr>
        <w:pStyle w:val="Style18"/>
        <w:keepNext w:val="0"/>
        <w:keepLines w:val="0"/>
        <w:widowControl w:val="0"/>
        <w:shd w:val="clear" w:color="auto" w:fill="auto"/>
        <w:bidi w:val="0"/>
        <w:spacing w:before="0" w:after="0" w:line="240" w:lineRule="auto"/>
        <w:ind w:left="0" w:right="0" w:firstLine="0"/>
        <w:jc w:val="center"/>
      </w:pPr>
      <w:r>
        <w:rPr>
          <w:color w:val="000000"/>
          <w:spacing w:val="0"/>
          <w:w w:val="100"/>
          <w:position w:val="0"/>
        </w:rPr>
        <w:t>S</w:t>
      </w:r>
      <w:r>
        <w:rPr>
          <w:color w:val="000000"/>
          <w:spacing w:val="0"/>
          <w:w w:val="100"/>
          <w:position w:val="0"/>
          <w:vertAlign w:val="subscript"/>
        </w:rPr>
        <w:t>1 =</w:t>
      </w:r>
      <w:r>
        <w:rPr>
          <w:color w:val="000000"/>
          <w:spacing w:val="0"/>
          <w:w w:val="100"/>
          <w:position w:val="0"/>
        </w:rPr>
        <w:t xml:space="preserve"> </w:t>
      </w:r>
      <w:r>
        <w:rPr>
          <w:color w:val="000000"/>
          <w:spacing w:val="0"/>
          <w:w w:val="100"/>
          <w:position w:val="0"/>
        </w:rPr>
        <w:t xml:space="preserve">1,73.380- </w:t>
      </w:r>
      <w:r>
        <w:rPr>
          <w:color w:val="000000"/>
          <w:spacing w:val="0"/>
          <w:w w:val="100"/>
          <w:position w:val="0"/>
        </w:rPr>
        <w:t xml:space="preserve">v=2 </w:t>
      </w:r>
      <w:r>
        <w:rPr>
          <w:color w:val="000000"/>
          <w:spacing w:val="0"/>
          <w:w w:val="100"/>
          <w:position w:val="0"/>
        </w:rPr>
        <w:t xml:space="preserve">191 </w:t>
      </w:r>
      <w:r>
        <w:rPr>
          <w:i/>
          <w:iCs/>
          <w:color w:val="000000"/>
          <w:spacing w:val="0"/>
          <w:w w:val="100"/>
          <w:position w:val="0"/>
        </w:rPr>
        <w:t>ва.</w:t>
      </w:r>
    </w:p>
    <w:p>
      <w:pPr>
        <w:pStyle w:val="Style18"/>
        <w:keepNext w:val="0"/>
        <w:keepLines w:val="0"/>
        <w:widowControl w:val="0"/>
        <w:shd w:val="clear" w:color="auto" w:fill="auto"/>
        <w:bidi w:val="0"/>
        <w:spacing w:before="0" w:after="160" w:line="180" w:lineRule="auto"/>
        <w:ind w:left="0" w:right="0" w:firstLine="0"/>
        <w:jc w:val="center"/>
      </w:pPr>
      <w:r>
        <w:rPr>
          <w:color w:val="000000"/>
          <w:spacing w:val="0"/>
          <w:w w:val="100"/>
          <w:position w:val="0"/>
        </w:rPr>
        <w:t>О</w:t>
      </w:r>
    </w:p>
    <w:p>
      <w:pPr>
        <w:pStyle w:val="Style18"/>
        <w:keepNext w:val="0"/>
        <w:keepLines w:val="0"/>
        <w:widowControl w:val="0"/>
        <w:shd w:val="clear" w:color="auto" w:fill="auto"/>
        <w:bidi w:val="0"/>
        <w:spacing w:before="0" w:after="0" w:line="202" w:lineRule="auto"/>
        <w:ind w:left="0" w:right="0" w:firstLine="0"/>
        <w:jc w:val="both"/>
      </w:pPr>
      <w:r>
        <w:rPr>
          <w:color w:val="000000"/>
          <w:spacing w:val="0"/>
          <w:w w:val="100"/>
          <w:position w:val="0"/>
        </w:rPr>
        <w:t>Из этого примера следует, что при пересоединении элек</w:t>
        <w:softHyphen/>
        <w:t>тродвигателя с треугольника в звезду и питании его от той же электросети мощность, развиваемая электродви</w:t>
        <w:softHyphen/>
        <w:t>гателем, снижается в 3 раза.</w:t>
      </w:r>
    </w:p>
    <w:p>
      <w:pPr>
        <w:pStyle w:val="Style18"/>
        <w:keepNext w:val="0"/>
        <w:keepLines w:val="0"/>
        <w:widowControl w:val="0"/>
        <w:shd w:val="clear" w:color="auto" w:fill="auto"/>
        <w:bidi w:val="0"/>
        <w:spacing w:before="0" w:after="0" w:line="202" w:lineRule="auto"/>
        <w:ind w:left="0" w:right="0" w:firstLine="360"/>
        <w:jc w:val="both"/>
      </w:pPr>
      <w:r>
        <w:rPr>
          <w:color w:val="000000"/>
          <w:spacing w:val="0"/>
          <w:w w:val="100"/>
          <w:position w:val="0"/>
        </w:rPr>
        <w:t>Теперь уместно сформулировать некоторые практи</w:t>
        <w:softHyphen/>
        <w:t>ческие обобщения.</w:t>
      </w:r>
    </w:p>
    <w:p>
      <w:pPr>
        <w:pStyle w:val="Style18"/>
        <w:keepNext w:val="0"/>
        <w:keepLines w:val="0"/>
        <w:widowControl w:val="0"/>
        <w:shd w:val="clear" w:color="auto" w:fill="auto"/>
        <w:bidi w:val="0"/>
        <w:spacing w:before="0" w:after="0" w:line="202" w:lineRule="auto"/>
        <w:ind w:left="0" w:right="0" w:firstLine="360"/>
        <w:jc w:val="both"/>
      </w:pPr>
      <w:r>
        <w:rPr>
          <w:color w:val="000000"/>
          <w:spacing w:val="0"/>
          <w:w w:val="100"/>
          <w:position w:val="0"/>
        </w:rPr>
        <w:t>Рассмотрим, что происходит при переключении со звезды в треугольник и обратно &gt;в наиболее распростра</w:t>
        <w:softHyphen/>
        <w:t>ненных случаях. Оговариваем, что речь идет не о внут</w:t>
        <w:softHyphen/>
        <w:t>ренних пересоединениях (которые выполняются в за</w:t>
        <w:softHyphen/>
        <w:t>водских условиях или в специализированных мастер</w:t>
        <w:softHyphen/>
        <w:t>ских), а о пересоединениях на щитках аппаратов, если на них выведены начала и концы обмоток.</w:t>
      </w:r>
    </w:p>
    <w:p>
      <w:pPr>
        <w:pStyle w:val="Style18"/>
        <w:keepNext w:val="0"/>
        <w:keepLines w:val="0"/>
        <w:widowControl w:val="0"/>
        <w:numPr>
          <w:ilvl w:val="0"/>
          <w:numId w:val="7"/>
        </w:numPr>
        <w:shd w:val="clear" w:color="auto" w:fill="auto"/>
        <w:tabs>
          <w:tab w:pos="601" w:val="left"/>
        </w:tabs>
        <w:bidi w:val="0"/>
        <w:spacing w:before="0" w:after="0" w:line="202" w:lineRule="auto"/>
        <w:ind w:left="0" w:right="0" w:firstLine="360"/>
        <w:jc w:val="both"/>
      </w:pPr>
      <w:bookmarkStart w:id="23" w:name="bookmark23"/>
      <w:bookmarkEnd w:id="23"/>
      <w:r>
        <w:rPr>
          <w:color w:val="000000"/>
          <w:spacing w:val="0"/>
          <w:w w:val="100"/>
          <w:position w:val="0"/>
        </w:rPr>
        <w:t>При переключении со звезды -в треугольник обмо</w:t>
        <w:softHyphen/>
        <w:t xml:space="preserve">ток генераторов и вторичных обмоток трансформаторов напряжение в сети понижается в 1,73 раза, например с 380 до 220 </w:t>
      </w:r>
      <w:r>
        <w:rPr>
          <w:i/>
          <w:iCs/>
          <w:color w:val="000000"/>
          <w:spacing w:val="0"/>
          <w:w w:val="100"/>
          <w:position w:val="0"/>
        </w:rPr>
        <w:t>в.</w:t>
      </w:r>
      <w:r>
        <w:rPr>
          <w:color w:val="000000"/>
          <w:spacing w:val="0"/>
          <w:w w:val="100"/>
          <w:position w:val="0"/>
        </w:rPr>
        <w:t xml:space="preserve"> Мощность генератора и трансформатора остается такой же. Почему? Потому чю напряжение каждой фазной обмотки остается таким же и ток в каж</w:t>
        <w:softHyphen/>
        <w:t>дой фазной обмотке такой же, хотя ток в линейных проводах возрастает в 1,73 раза.</w:t>
      </w:r>
    </w:p>
    <w:p>
      <w:pPr>
        <w:pStyle w:val="Style18"/>
        <w:keepNext w:val="0"/>
        <w:keepLines w:val="0"/>
        <w:widowControl w:val="0"/>
        <w:shd w:val="clear" w:color="auto" w:fill="auto"/>
        <w:bidi w:val="0"/>
        <w:spacing w:before="0" w:after="0" w:line="202" w:lineRule="auto"/>
        <w:ind w:left="0" w:right="0" w:firstLine="360"/>
        <w:jc w:val="both"/>
      </w:pPr>
      <w:r>
        <w:rPr>
          <w:color w:val="000000"/>
          <w:spacing w:val="0"/>
          <w:w w:val="100"/>
          <w:position w:val="0"/>
        </w:rPr>
        <w:t>При переключении с треугольника в звезду имеют ме</w:t>
        <w:softHyphen/>
        <w:t xml:space="preserve">сто обратные явления, т. е. линейное напряжение в сети повышается в 1,73 раза, например с 220 до 380 </w:t>
      </w:r>
      <w:r>
        <w:rPr>
          <w:i/>
          <w:iCs/>
          <w:color w:val="000000"/>
          <w:spacing w:val="0"/>
          <w:w w:val="100"/>
          <w:position w:val="0"/>
        </w:rPr>
        <w:t>в,</w:t>
      </w:r>
      <w:r>
        <w:rPr>
          <w:color w:val="000000"/>
          <w:spacing w:val="0"/>
          <w:w w:val="100"/>
          <w:position w:val="0"/>
        </w:rPr>
        <w:t xml:space="preserve"> ток в фазных обмотках остается тем же, ток в линейных проводах уменьшается в 1,73 раза.</w:t>
      </w:r>
    </w:p>
    <w:p>
      <w:pPr>
        <w:pStyle w:val="Style18"/>
        <w:keepNext w:val="0"/>
        <w:keepLines w:val="0"/>
        <w:widowControl w:val="0"/>
        <w:shd w:val="clear" w:color="auto" w:fill="auto"/>
        <w:bidi w:val="0"/>
        <w:spacing w:before="0" w:after="0" w:line="202" w:lineRule="auto"/>
        <w:ind w:left="0" w:right="0" w:firstLine="360"/>
        <w:jc w:val="both"/>
      </w:pPr>
      <w:r>
        <w:rPr>
          <w:color w:val="000000"/>
          <w:spacing w:val="0"/>
          <w:w w:val="100"/>
          <w:position w:val="0"/>
        </w:rPr>
        <w:t>Значит, и генераторы и вторичные обмотки транс</w:t>
        <w:softHyphen/>
        <w:t>форматоров, если у них выведены все шесть концов, пригодны для сетей на два напряжения, отличающихся в 1,73 раза.</w:t>
      </w:r>
    </w:p>
    <w:p>
      <w:pPr>
        <w:pStyle w:val="Style18"/>
        <w:keepNext w:val="0"/>
        <w:keepLines w:val="0"/>
        <w:widowControl w:val="0"/>
        <w:numPr>
          <w:ilvl w:val="0"/>
          <w:numId w:val="7"/>
        </w:numPr>
        <w:shd w:val="clear" w:color="auto" w:fill="auto"/>
        <w:tabs>
          <w:tab w:pos="591" w:val="left"/>
        </w:tabs>
        <w:bidi w:val="0"/>
        <w:spacing w:before="0" w:after="0" w:line="202" w:lineRule="auto"/>
        <w:ind w:left="0" w:right="0" w:firstLine="360"/>
        <w:jc w:val="both"/>
      </w:pPr>
      <w:bookmarkStart w:id="24" w:name="bookmark24"/>
      <w:bookmarkEnd w:id="24"/>
      <w:r>
        <w:rPr>
          <w:color w:val="000000"/>
          <w:spacing w:val="0"/>
          <w:w w:val="100"/>
          <w:position w:val="0"/>
        </w:rPr>
        <w:t>При переключении ламп со звезды в треугольник (при условии их присоединения к той же сети, в кото</w:t>
        <w:softHyphen/>
        <w:t>рой лампы, включенные звездой, горят нормальным накалом) лампы перегорят.</w:t>
      </w:r>
    </w:p>
    <w:p>
      <w:pPr>
        <w:pStyle w:val="Style18"/>
        <w:keepNext w:val="0"/>
        <w:keepLines w:val="0"/>
        <w:widowControl w:val="0"/>
        <w:shd w:val="clear" w:color="auto" w:fill="auto"/>
        <w:bidi w:val="0"/>
        <w:spacing w:before="0" w:after="0" w:line="298" w:lineRule="auto"/>
        <w:ind w:left="0" w:right="0" w:firstLine="360"/>
        <w:jc w:val="both"/>
        <w:rPr>
          <w:sz w:val="15"/>
          <w:szCs w:val="15"/>
        </w:rPr>
        <w:sectPr>
          <w:headerReference w:type="default" r:id="rId127"/>
          <w:footerReference w:type="default" r:id="rId128"/>
          <w:headerReference w:type="even" r:id="rId129"/>
          <w:footerReference w:type="even" r:id="rId130"/>
          <w:footnotePr>
            <w:pos w:val="pageBottom"/>
            <w:numFmt w:val="chicago"/>
            <w:numRestart w:val="continuous"/>
            <w15:footnoteColumns w:val="1"/>
          </w:footnotePr>
          <w:pgSz w:w="7142" w:h="11093"/>
          <w:pgMar w:top="642" w:right="700" w:bottom="599" w:left="722" w:header="214" w:footer="171" w:gutter="0"/>
          <w:cols w:space="720"/>
          <w:noEndnote/>
          <w:rtlGutter w:val="0"/>
          <w:docGrid w:linePitch="360"/>
        </w:sectPr>
      </w:pPr>
      <w:r>
        <w:rPr>
          <w:color w:val="000000"/>
          <w:spacing w:val="0"/>
          <w:w w:val="100"/>
          <w:position w:val="0"/>
          <w:sz w:val="22"/>
          <w:szCs w:val="22"/>
        </w:rPr>
        <w:t xml:space="preserve">При переключении ламп с треугольника в звезду (при условии, что лампы при соединении в треугольник горят </w:t>
      </w:r>
      <w:r>
        <w:rPr>
          <w:color w:val="000000"/>
          <w:spacing w:val="0"/>
          <w:w w:val="100"/>
          <w:position w:val="0"/>
          <w:sz w:val="15"/>
          <w:szCs w:val="15"/>
        </w:rPr>
        <w:t>36</w:t>
      </w:r>
    </w:p>
    <w:p>
      <w:pPr>
        <w:pStyle w:val="Style18"/>
        <w:keepNext w:val="0"/>
        <w:keepLines w:val="0"/>
        <w:widowControl w:val="0"/>
        <w:shd w:val="clear" w:color="auto" w:fill="auto"/>
        <w:bidi w:val="0"/>
        <w:spacing w:before="460" w:after="0" w:line="204" w:lineRule="auto"/>
        <w:ind w:left="0" w:right="0" w:firstLine="0"/>
        <w:jc w:val="both"/>
      </w:pPr>
      <w:r>
        <w:rPr>
          <w:color w:val="000000"/>
          <w:spacing w:val="0"/>
          <w:w w:val="100"/>
          <w:position w:val="0"/>
        </w:rPr>
        <w:t>Нормальным Накалом) лампы будут ДйвйТь тусклый красноватый свет.</w:t>
      </w:r>
    </w:p>
    <w:p>
      <w:pPr>
        <w:pStyle w:val="Style18"/>
        <w:keepNext w:val="0"/>
        <w:keepLines w:val="0"/>
        <w:widowControl w:val="0"/>
        <w:shd w:val="clear" w:color="auto" w:fill="auto"/>
        <w:bidi w:val="0"/>
        <w:spacing w:before="0" w:after="0" w:line="204" w:lineRule="auto"/>
        <w:ind w:left="0" w:right="0" w:firstLine="0"/>
        <w:jc w:val="both"/>
      </w:pPr>
      <w:r>
        <w:rPr>
          <w:color w:val="000000"/>
          <w:spacing w:val="0"/>
          <w:w w:val="100"/>
          <w:position w:val="0"/>
        </w:rPr>
        <w:t>- Значит, лампы, например, на 127 в в сеть напряже</w:t>
        <w:softHyphen/>
        <w:t xml:space="preserve">нием 127 в должны включаться треугольником. Если же их приходится питать от сети 220 </w:t>
      </w:r>
      <w:r>
        <w:rPr>
          <w:i/>
          <w:iCs/>
          <w:color w:val="000000"/>
          <w:spacing w:val="0"/>
          <w:w w:val="100"/>
          <w:position w:val="0"/>
        </w:rPr>
        <w:t>в,</w:t>
      </w:r>
      <w:r>
        <w:rPr>
          <w:color w:val="000000"/>
          <w:spacing w:val="0"/>
          <w:w w:val="100"/>
          <w:position w:val="0"/>
        </w:rPr>
        <w:t xml:space="preserve"> необходимо соеди</w:t>
        <w:softHyphen/>
        <w:t>нение в звезду с нулевым проводом (подробнее см. в § 3). Соединять в звезду без нулевого провода можно только лампы одинаковой мощности, равномерно рас</w:t>
        <w:softHyphen/>
        <w:t>пределенные между фазами, как это имеет, например, место в театральных люстрах.</w:t>
      </w:r>
    </w:p>
    <w:p>
      <w:pPr>
        <w:pStyle w:val="Style18"/>
        <w:keepNext w:val="0"/>
        <w:keepLines w:val="0"/>
        <w:widowControl w:val="0"/>
        <w:numPr>
          <w:ilvl w:val="0"/>
          <w:numId w:val="7"/>
        </w:numPr>
        <w:shd w:val="clear" w:color="auto" w:fill="auto"/>
        <w:tabs>
          <w:tab w:pos="601" w:val="left"/>
        </w:tabs>
        <w:bidi w:val="0"/>
        <w:spacing w:before="0" w:after="0" w:line="204" w:lineRule="auto"/>
        <w:ind w:left="0" w:right="0"/>
        <w:jc w:val="both"/>
      </w:pPr>
      <w:bookmarkStart w:id="25" w:name="bookmark25"/>
      <w:bookmarkEnd w:id="25"/>
      <w:r>
        <w:rPr>
          <w:color w:val="000000"/>
          <w:spacing w:val="0"/>
          <w:w w:val="100"/>
          <w:position w:val="0"/>
        </w:rPr>
        <w:t>Все сказанное о лампах относится и к -сопротив</w:t>
        <w:softHyphen/>
        <w:t>лениям, электрическим печам и тому подобным потреби</w:t>
        <w:softHyphen/>
        <w:t>телям.</w:t>
      </w:r>
    </w:p>
    <w:p>
      <w:pPr>
        <w:pStyle w:val="Style18"/>
        <w:keepNext w:val="0"/>
        <w:keepLines w:val="0"/>
        <w:widowControl w:val="0"/>
        <w:numPr>
          <w:ilvl w:val="0"/>
          <w:numId w:val="7"/>
        </w:numPr>
        <w:shd w:val="clear" w:color="auto" w:fill="auto"/>
        <w:tabs>
          <w:tab w:pos="586" w:val="left"/>
        </w:tabs>
        <w:bidi w:val="0"/>
        <w:spacing w:before="0" w:after="0" w:line="204" w:lineRule="auto"/>
        <w:ind w:left="0" w:right="0"/>
        <w:jc w:val="both"/>
      </w:pPr>
      <w:bookmarkStart w:id="26" w:name="bookmark26"/>
      <w:bookmarkEnd w:id="26"/>
      <w:r>
        <w:rPr>
          <w:color w:val="000000"/>
          <w:spacing w:val="0"/>
          <w:w w:val="100"/>
          <w:position w:val="0"/>
        </w:rPr>
        <w:t xml:space="preserve">Конденсаторы, из которых собираются батареи для повышения </w:t>
      </w:r>
      <w:r>
        <w:rPr>
          <w:color w:val="000000"/>
          <w:spacing w:val="0"/>
          <w:w w:val="100"/>
          <w:position w:val="0"/>
        </w:rPr>
        <w:t xml:space="preserve">cos </w:t>
      </w:r>
      <w:r>
        <w:rPr>
          <w:color w:val="000000"/>
          <w:spacing w:val="0"/>
          <w:w w:val="100"/>
          <w:position w:val="0"/>
        </w:rPr>
        <w:t>ф, имеют номинальное напряжение, которое указывает напряжение сети, к которой конден</w:t>
        <w:softHyphen/>
        <w:t>сатор должен присоединяться [Л. 5].</w:t>
      </w:r>
    </w:p>
    <w:p>
      <w:pPr>
        <w:pStyle w:val="Style18"/>
        <w:keepNext w:val="0"/>
        <w:keepLines w:val="0"/>
        <w:widowControl w:val="0"/>
        <w:shd w:val="clear" w:color="auto" w:fill="auto"/>
        <w:bidi w:val="0"/>
        <w:spacing w:before="0" w:after="0" w:line="204" w:lineRule="auto"/>
        <w:ind w:left="0" w:right="0"/>
        <w:jc w:val="both"/>
      </w:pPr>
      <w:r>
        <w:rPr>
          <w:color w:val="000000"/>
          <w:spacing w:val="0"/>
          <w:w w:val="100"/>
          <w:position w:val="0"/>
        </w:rPr>
        <w:t xml:space="preserve">Если напряжение сети, например, 380 </w:t>
      </w:r>
      <w:r>
        <w:rPr>
          <w:i/>
          <w:iCs/>
          <w:color w:val="000000"/>
          <w:spacing w:val="0"/>
          <w:w w:val="100"/>
          <w:position w:val="0"/>
        </w:rPr>
        <w:t>в,</w:t>
      </w:r>
      <w:r>
        <w:rPr>
          <w:color w:val="000000"/>
          <w:spacing w:val="0"/>
          <w:w w:val="100"/>
          <w:position w:val="0"/>
        </w:rPr>
        <w:t xml:space="preserve"> а номиналь</w:t>
        <w:softHyphen/>
        <w:t xml:space="preserve">ное напряжение конденсаторов 220 </w:t>
      </w:r>
      <w:r>
        <w:rPr>
          <w:i/>
          <w:iCs/>
          <w:color w:val="000000"/>
          <w:spacing w:val="0"/>
          <w:w w:val="100"/>
          <w:position w:val="0"/>
        </w:rPr>
        <w:t>в,</w:t>
      </w:r>
      <w:r>
        <w:rPr>
          <w:color w:val="000000"/>
          <w:spacing w:val="0"/>
          <w:w w:val="100"/>
          <w:position w:val="0"/>
        </w:rPr>
        <w:t xml:space="preserve"> до их следует со</w:t>
        <w:softHyphen/>
        <w:t>единять в звезду. Если напряжение сети и номинальное напряжение конденсаторов одинаковы — конденсаторы соединяют в треугольник.</w:t>
      </w:r>
    </w:p>
    <w:p>
      <w:pPr>
        <w:pStyle w:val="Style18"/>
        <w:keepNext w:val="0"/>
        <w:keepLines w:val="0"/>
        <w:widowControl w:val="0"/>
        <w:numPr>
          <w:ilvl w:val="0"/>
          <w:numId w:val="7"/>
        </w:numPr>
        <w:shd w:val="clear" w:color="auto" w:fill="auto"/>
        <w:tabs>
          <w:tab w:pos="601" w:val="left"/>
        </w:tabs>
        <w:bidi w:val="0"/>
        <w:spacing w:before="0" w:after="0" w:line="204" w:lineRule="auto"/>
        <w:ind w:left="0" w:right="0"/>
        <w:jc w:val="both"/>
      </w:pPr>
      <w:bookmarkStart w:id="27" w:name="bookmark27"/>
      <w:bookmarkEnd w:id="27"/>
      <w:r>
        <w:rPr>
          <w:color w:val="000000"/>
          <w:spacing w:val="0"/>
          <w:w w:val="100"/>
          <w:position w:val="0"/>
        </w:rPr>
        <w:t>Как объяснено выше, при переключении электро</w:t>
        <w:softHyphen/>
        <w:t>двигателя с треугольника в звезду мощность его сни</w:t>
        <w:softHyphen/>
        <w:t>жается примерно втрое. И наоборот, если электродвига</w:t>
        <w:softHyphen/>
        <w:t>тель переключить со звезды в треугольник, мощность резко возрастает, но при этом электродвигатель (если он не предназначен для работы при данном напряжении и соединении в треугольник) сгорит.</w:t>
      </w:r>
    </w:p>
    <w:p>
      <w:pPr>
        <w:pStyle w:val="Style18"/>
        <w:keepNext w:val="0"/>
        <w:keepLines w:val="0"/>
        <w:widowControl w:val="0"/>
        <w:shd w:val="clear" w:color="auto" w:fill="auto"/>
        <w:bidi w:val="0"/>
        <w:spacing w:before="0" w:after="0" w:line="204" w:lineRule="auto"/>
        <w:ind w:left="0" w:right="0"/>
        <w:jc w:val="both"/>
      </w:pPr>
      <w:r>
        <w:rPr>
          <w:color w:val="000000"/>
          <w:spacing w:val="0"/>
          <w:w w:val="100"/>
          <w:position w:val="0"/>
        </w:rPr>
        <w:t>Упомянем о распространенной схеме пуска электро</w:t>
        <w:softHyphen/>
        <w:t>двигателей с переключением со звезды в треугольник. Суть дела состоит в следующем. При включении непо</w:t>
        <w:softHyphen/>
        <w:t>движного электродвигателя пусковой ток в несколько раз больше номинального. Из-за этого могут перегореть предохранители, а в сети получаются посадки напряже</w:t>
        <w:softHyphen/>
        <w:t>ния, что неблагоприятно сказывается, например, на ■накале л амп. Уменьшить пусковые токи можно двумя пу</w:t>
        <w:softHyphen/>
        <w:t>тями: либо ввести реостат, сопротивление которого по мере разворачивания электродвигателя выводится, либо осуществлять пуск при пониженном напряжении, а за</w:t>
        <w:softHyphen/>
        <w:t>тем его повышать до номинального. Именно это и до</w:t>
        <w:softHyphen/>
        <w:t xml:space="preserve">стигается при переключении в период пуска со звезды в треугольник. Действительно, перед пуском и в первый </w:t>
      </w:r>
      <w:r>
        <w:rPr>
          <w:color w:val="000000"/>
          <w:spacing w:val="0"/>
          <w:w w:val="100"/>
          <w:position w:val="0"/>
        </w:rPr>
        <w:t>период пуска обмотки электродвигателя соединены Д звезду. Поэтому к каждой из них подводится напряже</w:t>
        <w:softHyphen/>
        <w:t>ние меньше номинального в 1,73 раза и, следовательно, ток будет значительно .меньше, чем при включении об</w:t>
        <w:softHyphen/>
        <w:t>моток на полное напряжение сети. В процессе пуска электродвигатель увеличивает скорость вращения и ток снижается. Тогда производят переключение в треуголь</w:t>
        <w:softHyphen/>
        <w:t>ник.</w:t>
      </w:r>
    </w:p>
    <w:p>
      <w:pPr>
        <w:pStyle w:val="Style18"/>
        <w:keepNext w:val="0"/>
        <w:keepLines w:val="0"/>
        <w:widowControl w:val="0"/>
        <w:shd w:val="clear" w:color="auto" w:fill="auto"/>
        <w:bidi w:val="0"/>
        <w:spacing w:before="0" w:after="0" w:line="202" w:lineRule="auto"/>
        <w:ind w:left="0" w:right="0" w:firstLine="360"/>
        <w:jc w:val="both"/>
      </w:pPr>
      <w:r>
        <w:rPr>
          <w:color w:val="000000"/>
          <w:spacing w:val="0"/>
          <w:w w:val="100"/>
          <w:position w:val="0"/>
        </w:rPr>
        <w:t>Известно, что недогруженные электродвигатели ра</w:t>
        <w:softHyphen/>
        <w:t xml:space="preserve">ботают с очень низким коэффициентом мощности </w:t>
      </w:r>
      <w:r>
        <w:rPr>
          <w:color w:val="000000"/>
          <w:spacing w:val="0"/>
          <w:w w:val="100"/>
          <w:position w:val="0"/>
        </w:rPr>
        <w:t xml:space="preserve">cos </w:t>
      </w:r>
      <w:r>
        <w:rPr>
          <w:color w:val="000000"/>
          <w:spacing w:val="0"/>
          <w:w w:val="100"/>
          <w:position w:val="0"/>
        </w:rPr>
        <w:t>ср. Поэтому рекомендуется недогруженные электродвигате</w:t>
        <w:softHyphen/>
        <w:t xml:space="preserve">ли заменять менее мощными. Если, однако, выполнить замену нельзя, а запас мощности велик, то не исключено повышение </w:t>
      </w:r>
      <w:r>
        <w:rPr>
          <w:color w:val="000000"/>
          <w:spacing w:val="0"/>
          <w:w w:val="100"/>
          <w:position w:val="0"/>
        </w:rPr>
        <w:t xml:space="preserve">cos </w:t>
      </w:r>
      <w:r>
        <w:rPr>
          <w:color w:val="000000"/>
          <w:spacing w:val="0"/>
          <w:w w:val="100"/>
          <w:position w:val="0"/>
        </w:rPr>
        <w:t>&lt;р путем переключения электродвигателя с треугольника в звезду без риска перегреть электродви</w:t>
        <w:softHyphen/>
        <w:t>гатель.</w:t>
      </w:r>
    </w:p>
    <w:p>
      <w:pPr>
        <w:pStyle w:val="Style18"/>
        <w:keepNext w:val="0"/>
        <w:keepLines w:val="0"/>
        <w:widowControl w:val="0"/>
        <w:shd w:val="clear" w:color="auto" w:fill="auto"/>
        <w:bidi w:val="0"/>
        <w:spacing w:before="0" w:after="0" w:line="202" w:lineRule="auto"/>
        <w:ind w:left="0" w:right="0" w:firstLine="360"/>
        <w:jc w:val="both"/>
      </w:pPr>
      <w:r>
        <w:rPr>
          <w:b/>
          <w:bCs/>
          <w:color w:val="000000"/>
          <w:spacing w:val="0"/>
          <w:w w:val="100"/>
          <w:position w:val="0"/>
        </w:rPr>
        <w:t xml:space="preserve">Заземление нейтрали. В </w:t>
      </w:r>
      <w:r>
        <w:rPr>
          <w:color w:val="000000"/>
          <w:spacing w:val="0"/>
          <w:w w:val="100"/>
          <w:position w:val="0"/>
        </w:rPr>
        <w:t>Правилах устройства элек</w:t>
        <w:softHyphen/>
        <w:t xml:space="preserve">троустановок указывается, что городские электрические сети напряжением выше 1 000 </w:t>
      </w:r>
      <w:r>
        <w:rPr>
          <w:i/>
          <w:iCs/>
          <w:color w:val="000000"/>
          <w:spacing w:val="0"/>
          <w:w w:val="100"/>
          <w:position w:val="0"/>
        </w:rPr>
        <w:t>в</w:t>
      </w:r>
      <w:r>
        <w:rPr>
          <w:color w:val="000000"/>
          <w:spacing w:val="0"/>
          <w:w w:val="100"/>
          <w:position w:val="0"/>
        </w:rPr>
        <w:t xml:space="preserve"> должны выполняться трехфазными с изолированной нейтралью, а распреде</w:t>
        <w:softHyphen/>
        <w:t>лительные сети в новых городах — трехфазными четы</w:t>
        <w:softHyphen/>
        <w:t xml:space="preserve">рехпроводными с наглухо заземленной нейтралью при напряжении 380/220 </w:t>
      </w:r>
      <w:r>
        <w:rPr>
          <w:i/>
          <w:iCs/>
          <w:color w:val="000000"/>
          <w:spacing w:val="0"/>
          <w:w w:val="100"/>
          <w:position w:val="0"/>
        </w:rPr>
        <w:t>в.</w:t>
      </w:r>
    </w:p>
    <w:p>
      <w:pPr>
        <w:pStyle w:val="Style18"/>
        <w:keepNext w:val="0"/>
        <w:keepLines w:val="0"/>
        <w:widowControl w:val="0"/>
        <w:shd w:val="clear" w:color="auto" w:fill="auto"/>
        <w:bidi w:val="0"/>
        <w:spacing w:before="0" w:after="0" w:line="202" w:lineRule="auto"/>
        <w:ind w:left="0" w:right="0" w:firstLine="360"/>
        <w:jc w:val="both"/>
      </w:pPr>
      <w:r>
        <w:rPr>
          <w:color w:val="000000"/>
          <w:spacing w:val="0"/>
          <w:w w:val="100"/>
          <w:position w:val="0"/>
        </w:rPr>
        <w:t>Однако весьма распространены также сети напряже</w:t>
        <w:softHyphen/>
        <w:t xml:space="preserve">нием 220/127 </w:t>
      </w:r>
      <w:r>
        <w:rPr>
          <w:i/>
          <w:iCs/>
          <w:color w:val="000000"/>
          <w:spacing w:val="0"/>
          <w:w w:val="100"/>
          <w:position w:val="0"/>
        </w:rPr>
        <w:t>в,</w:t>
      </w:r>
      <w:r>
        <w:rPr>
          <w:color w:val="000000"/>
          <w:spacing w:val="0"/>
          <w:w w:val="100"/>
          <w:position w:val="0"/>
        </w:rPr>
        <w:t xml:space="preserve"> причем их нейтраль изолирована. При изолированной нейтрали применяются пробивные предо</w:t>
        <w:softHyphen/>
        <w:t>хранители.</w:t>
      </w:r>
    </w:p>
    <w:p>
      <w:pPr>
        <w:pStyle w:val="Style18"/>
        <w:keepNext w:val="0"/>
        <w:keepLines w:val="0"/>
        <w:widowControl w:val="0"/>
        <w:shd w:val="clear" w:color="auto" w:fill="auto"/>
        <w:bidi w:val="0"/>
        <w:spacing w:before="0" w:after="0" w:line="202" w:lineRule="auto"/>
        <w:ind w:left="0" w:right="0" w:firstLine="360"/>
        <w:jc w:val="both"/>
      </w:pPr>
      <w:r>
        <w:rPr>
          <w:color w:val="000000"/>
          <w:spacing w:val="0"/>
          <w:w w:val="100"/>
          <w:position w:val="0"/>
        </w:rPr>
        <w:t xml:space="preserve">Поясним вкратце, зачем в сетях до 1 000 </w:t>
      </w:r>
      <w:r>
        <w:rPr>
          <w:i/>
          <w:iCs/>
          <w:color w:val="000000"/>
          <w:spacing w:val="0"/>
          <w:w w:val="100"/>
          <w:position w:val="0"/>
        </w:rPr>
        <w:t>в</w:t>
      </w:r>
      <w:r>
        <w:rPr>
          <w:color w:val="000000"/>
          <w:spacing w:val="0"/>
          <w:w w:val="100"/>
          <w:position w:val="0"/>
        </w:rPr>
        <w:t xml:space="preserve"> заземля</w:t>
        <w:softHyphen/>
        <w:t>ют нейтраль, по каким причинам иногда отдают пред</w:t>
        <w:softHyphen/>
        <w:t>почтение изолированной нейтрали, для чего служат про</w:t>
        <w:softHyphen/>
        <w:t>бивные предохранители.</w:t>
      </w:r>
    </w:p>
    <w:p>
      <w:pPr>
        <w:pStyle w:val="Style18"/>
        <w:keepNext w:val="0"/>
        <w:keepLines w:val="0"/>
        <w:widowControl w:val="0"/>
        <w:shd w:val="clear" w:color="auto" w:fill="auto"/>
        <w:bidi w:val="0"/>
        <w:spacing w:before="0" w:after="0" w:line="202" w:lineRule="auto"/>
        <w:ind w:left="0" w:right="0" w:firstLine="360"/>
        <w:jc w:val="both"/>
      </w:pPr>
      <w:r>
        <w:rPr>
          <w:color w:val="000000"/>
          <w:spacing w:val="0"/>
          <w:w w:val="100"/>
          <w:position w:val="0"/>
        </w:rPr>
        <w:t>На рис. 23,</w:t>
      </w:r>
      <w:r>
        <w:rPr>
          <w:i/>
          <w:iCs/>
          <w:color w:val="000000"/>
          <w:spacing w:val="0"/>
          <w:w w:val="100"/>
          <w:position w:val="0"/>
        </w:rPr>
        <w:t>а</w:t>
      </w:r>
      <w:r>
        <w:rPr>
          <w:color w:val="000000"/>
          <w:spacing w:val="0"/>
          <w:w w:val="100"/>
          <w:position w:val="0"/>
        </w:rPr>
        <w:t xml:space="preserve"> показаны вторичные обмотки трансфор</w:t>
        <w:softHyphen/>
        <w:t xml:space="preserve">матора </w:t>
      </w:r>
      <w:r>
        <w:rPr>
          <w:i/>
          <w:iCs/>
          <w:color w:val="000000"/>
          <w:spacing w:val="0"/>
          <w:w w:val="100"/>
          <w:position w:val="0"/>
        </w:rPr>
        <w:t>Т,</w:t>
      </w:r>
      <w:r>
        <w:rPr>
          <w:color w:val="000000"/>
          <w:spacing w:val="0"/>
          <w:w w:val="100"/>
          <w:position w:val="0"/>
        </w:rPr>
        <w:t xml:space="preserve"> питающие четырехпроводную сеть напряжени</w:t>
        <w:softHyphen/>
        <w:t xml:space="preserve">ем 380/220 </w:t>
      </w:r>
      <w:r>
        <w:rPr>
          <w:i/>
          <w:iCs/>
          <w:color w:val="000000"/>
          <w:spacing w:val="0"/>
          <w:w w:val="100"/>
          <w:position w:val="0"/>
        </w:rPr>
        <w:t>в,</w:t>
      </w:r>
      <w:r>
        <w:rPr>
          <w:color w:val="000000"/>
          <w:spacing w:val="0"/>
          <w:w w:val="100"/>
          <w:position w:val="0"/>
        </w:rPr>
        <w:t xml:space="preserve"> нейтраль которой изолирована. Пустьв рас</w:t>
        <w:softHyphen/>
        <w:t>сматриваемый момент изоляция совершенно исправна. Тем не менее на рисунке показаны три сопротивления г, соединенные в звезду. Ее нейтралью является земля, Эти сопротивления условно изображают несовершенство изоляции проводов, 'которая в какой-то степени все же проводит ток. На этом же рисунке показаны три конден</w:t>
        <w:softHyphen/>
        <w:t xml:space="preserve">сатора </w:t>
      </w:r>
      <w:r>
        <w:rPr>
          <w:i/>
          <w:iCs/>
          <w:color w:val="000000"/>
          <w:spacing w:val="0"/>
          <w:w w:val="100"/>
          <w:position w:val="0"/>
        </w:rPr>
        <w:t>С,</w:t>
      </w:r>
      <w:r>
        <w:rPr>
          <w:color w:val="000000"/>
          <w:spacing w:val="0"/>
          <w:w w:val="100"/>
          <w:position w:val="0"/>
        </w:rPr>
        <w:t xml:space="preserve"> соединенные в звезду. Ее нейтралью также служит земля. Конденсаторы условно изображают элек</w:t>
        <w:softHyphen/>
        <w:t>трическую емкость проводов относительно земли, что</w:t>
        <w:br w:type="page"/>
      </w:r>
      <w:r>
        <w:rPr>
          <w:color w:val="000000"/>
          <w:spacing w:val="0"/>
          <w:w w:val="100"/>
          <w:position w:val="0"/>
        </w:rPr>
        <w:t>в электроустановках переменного тока весьма важно, так как емкость проводит переменный ток.</w:t>
      </w:r>
    </w:p>
    <w:p>
      <w:pPr>
        <w:pStyle w:val="Style18"/>
        <w:keepNext w:val="0"/>
        <w:keepLines w:val="0"/>
        <w:widowControl w:val="0"/>
        <w:shd w:val="clear" w:color="auto" w:fill="auto"/>
        <w:bidi w:val="0"/>
        <w:spacing w:before="0" w:after="0" w:line="199" w:lineRule="auto"/>
        <w:ind w:left="0" w:right="0"/>
        <w:jc w:val="both"/>
      </w:pPr>
      <w:r>
        <w:rPr>
          <w:color w:val="000000"/>
          <w:spacing w:val="0"/>
          <w:w w:val="100"/>
          <w:position w:val="0"/>
        </w:rPr>
        <w:t>Какие же напряжения имеют место в рассматривае</w:t>
        <w:softHyphen/>
        <w:t>мой электроустановке? Между линейными проводами</w:t>
      </w:r>
    </w:p>
    <w:p>
      <w:pPr>
        <w:widowControl w:val="0"/>
        <w:spacing w:line="1" w:lineRule="exact"/>
      </w:pPr>
      <w:r>
        <w:drawing>
          <wp:anchor distT="25400" distB="2956560" distL="0" distR="0" simplePos="0" relativeHeight="125829416" behindDoc="0" locked="0" layoutInCell="1" allowOverlap="1">
            <wp:simplePos x="0" y="0"/>
            <wp:positionH relativeFrom="page">
              <wp:posOffset>1052195</wp:posOffset>
            </wp:positionH>
            <wp:positionV relativeFrom="paragraph">
              <wp:posOffset>25400</wp:posOffset>
            </wp:positionV>
            <wp:extent cx="2164080" cy="895985"/>
            <wp:wrapTopAndBottom/>
            <wp:docPr id="128" name="Shape 128"/>
            <a:graphic xmlns:a="http://schemas.openxmlformats.org/drawingml/2006/main">
              <a:graphicData uri="http://schemas.openxmlformats.org/drawingml/2006/picture">
                <pic:pic xmlns:pic="http://schemas.openxmlformats.org/drawingml/2006/picture">
                  <pic:nvPicPr>
                    <pic:cNvPr id="129" name="Picture box 129"/>
                    <pic:cNvPicPr/>
                  </pic:nvPicPr>
                  <pic:blipFill>
                    <a:blip r:embed="rId131"/>
                    <a:stretch/>
                  </pic:blipFill>
                  <pic:spPr>
                    <a:xfrm>
                      <a:ext cx="2164080" cy="895985"/>
                    </a:xfrm>
                    <a:prstGeom prst="rect"/>
                  </pic:spPr>
                </pic:pic>
              </a:graphicData>
            </a:graphic>
          </wp:anchor>
        </w:drawing>
      </w:r>
      <w:r>
        <w:drawing>
          <wp:anchor distT="921385" distB="1771015" distL="0" distR="0" simplePos="0" relativeHeight="125829417" behindDoc="0" locked="0" layoutInCell="1" allowOverlap="1">
            <wp:simplePos x="0" y="0"/>
            <wp:positionH relativeFrom="page">
              <wp:posOffset>1106805</wp:posOffset>
            </wp:positionH>
            <wp:positionV relativeFrom="paragraph">
              <wp:posOffset>921385</wp:posOffset>
            </wp:positionV>
            <wp:extent cx="2054225" cy="1182370"/>
            <wp:wrapTopAndBottom/>
            <wp:docPr id="130" name="Shape 130"/>
            <a:graphic xmlns:a="http://schemas.openxmlformats.org/drawingml/2006/main">
              <a:graphicData uri="http://schemas.openxmlformats.org/drawingml/2006/picture">
                <pic:pic xmlns:pic="http://schemas.openxmlformats.org/drawingml/2006/picture">
                  <pic:nvPicPr>
                    <pic:cNvPr id="131" name="Picture box 131"/>
                    <pic:cNvPicPr/>
                  </pic:nvPicPr>
                  <pic:blipFill>
                    <a:blip r:embed="rId133"/>
                    <a:stretch/>
                  </pic:blipFill>
                  <pic:spPr>
                    <a:xfrm>
                      <a:ext cx="2054225" cy="1182370"/>
                    </a:xfrm>
                    <a:prstGeom prst="rect"/>
                  </pic:spPr>
                </pic:pic>
              </a:graphicData>
            </a:graphic>
          </wp:anchor>
        </w:drawing>
      </w:r>
      <w:r>
        <w:drawing>
          <wp:anchor distT="2150110" distB="770890" distL="0" distR="0" simplePos="0" relativeHeight="125829418" behindDoc="0" locked="0" layoutInCell="1" allowOverlap="1">
            <wp:simplePos x="0" y="0"/>
            <wp:positionH relativeFrom="page">
              <wp:posOffset>923925</wp:posOffset>
            </wp:positionH>
            <wp:positionV relativeFrom="paragraph">
              <wp:posOffset>2150110</wp:posOffset>
            </wp:positionV>
            <wp:extent cx="2712720" cy="956945"/>
            <wp:wrapTopAndBottom/>
            <wp:docPr id="132" name="Shape 132"/>
            <a:graphic xmlns:a="http://schemas.openxmlformats.org/drawingml/2006/main">
              <a:graphicData uri="http://schemas.openxmlformats.org/drawingml/2006/picture">
                <pic:pic xmlns:pic="http://schemas.openxmlformats.org/drawingml/2006/picture">
                  <pic:nvPicPr>
                    <pic:cNvPr id="133" name="Picture box 133"/>
                    <pic:cNvPicPr/>
                  </pic:nvPicPr>
                  <pic:blipFill>
                    <a:blip r:embed="rId135"/>
                    <a:stretch/>
                  </pic:blipFill>
                  <pic:spPr>
                    <a:xfrm>
                      <a:ext cx="2712720" cy="956945"/>
                    </a:xfrm>
                    <a:prstGeom prst="rect"/>
                  </pic:spPr>
                </pic:pic>
              </a:graphicData>
            </a:graphic>
          </wp:anchor>
        </w:drawing>
      </w:r>
      <w:r>
        <w:drawing>
          <wp:anchor distT="3210560" distB="15240" distL="0" distR="0" simplePos="0" relativeHeight="125829419" behindDoc="0" locked="0" layoutInCell="1" allowOverlap="1">
            <wp:simplePos x="0" y="0"/>
            <wp:positionH relativeFrom="page">
              <wp:posOffset>869315</wp:posOffset>
            </wp:positionH>
            <wp:positionV relativeFrom="paragraph">
              <wp:posOffset>3210560</wp:posOffset>
            </wp:positionV>
            <wp:extent cx="628015" cy="652145"/>
            <wp:wrapTopAndBottom/>
            <wp:docPr id="134" name="Shape 134"/>
            <a:graphic xmlns:a="http://schemas.openxmlformats.org/drawingml/2006/main">
              <a:graphicData uri="http://schemas.openxmlformats.org/drawingml/2006/picture">
                <pic:pic xmlns:pic="http://schemas.openxmlformats.org/drawingml/2006/picture">
                  <pic:nvPicPr>
                    <pic:cNvPr id="135" name="Picture box 135"/>
                    <pic:cNvPicPr/>
                  </pic:nvPicPr>
                  <pic:blipFill>
                    <a:blip r:embed="rId137"/>
                    <a:stretch/>
                  </pic:blipFill>
                  <pic:spPr>
                    <a:xfrm>
                      <a:ext cx="628015" cy="652145"/>
                    </a:xfrm>
                    <a:prstGeom prst="rect"/>
                  </pic:spPr>
                </pic:pic>
              </a:graphicData>
            </a:graphic>
          </wp:anchor>
        </w:drawing>
      </w:r>
      <w:r>
        <w:drawing>
          <wp:anchor distT="3225800" distB="0" distL="0" distR="0" simplePos="0" relativeHeight="125829420" behindDoc="0" locked="0" layoutInCell="1" allowOverlap="1">
            <wp:simplePos x="0" y="0"/>
            <wp:positionH relativeFrom="page">
              <wp:posOffset>1725930</wp:posOffset>
            </wp:positionH>
            <wp:positionV relativeFrom="paragraph">
              <wp:posOffset>3225800</wp:posOffset>
            </wp:positionV>
            <wp:extent cx="646430" cy="652145"/>
            <wp:wrapTopAndBottom/>
            <wp:docPr id="136" name="Shape 136"/>
            <a:graphic xmlns:a="http://schemas.openxmlformats.org/drawingml/2006/main">
              <a:graphicData uri="http://schemas.openxmlformats.org/drawingml/2006/picture">
                <pic:pic xmlns:pic="http://schemas.openxmlformats.org/drawingml/2006/picture">
                  <pic:nvPicPr>
                    <pic:cNvPr id="137" name="Picture box 137"/>
                    <pic:cNvPicPr/>
                  </pic:nvPicPr>
                  <pic:blipFill>
                    <a:blip r:embed="rId139"/>
                    <a:stretch/>
                  </pic:blipFill>
                  <pic:spPr>
                    <a:xfrm>
                      <a:ext cx="646430" cy="652145"/>
                    </a:xfrm>
                    <a:prstGeom prst="rect"/>
                  </pic:spPr>
                </pic:pic>
              </a:graphicData>
            </a:graphic>
          </wp:anchor>
        </w:drawing>
      </w:r>
    </w:p>
    <w:p>
      <w:pPr>
        <w:pStyle w:val="Style12"/>
        <w:keepNext w:val="0"/>
        <w:keepLines w:val="0"/>
        <w:widowControl w:val="0"/>
        <w:shd w:val="clear" w:color="auto" w:fill="auto"/>
        <w:bidi w:val="0"/>
        <w:spacing w:before="0" w:after="340" w:line="214" w:lineRule="auto"/>
        <w:ind w:left="0" w:right="0" w:firstLine="0"/>
        <w:jc w:val="center"/>
      </w:pPr>
      <w:r>
        <w:rPr>
          <w:color w:val="000000"/>
          <w:spacing w:val="0"/>
          <w:w w:val="100"/>
          <w:position w:val="0"/>
        </w:rPr>
        <w:t>Рис. 23. Потенциал нейтрали. Заземления в трехфазных</w:t>
        <w:br/>
        <w:t>системах.</w:t>
      </w:r>
    </w:p>
    <w:p>
      <w:pPr>
        <w:pStyle w:val="Style18"/>
        <w:keepNext w:val="0"/>
        <w:keepLines w:val="0"/>
        <w:widowControl w:val="0"/>
        <w:shd w:val="clear" w:color="auto" w:fill="auto"/>
        <w:bidi w:val="0"/>
        <w:spacing w:before="0" w:after="0" w:line="204" w:lineRule="auto"/>
        <w:ind w:left="0" w:right="0" w:firstLine="0"/>
        <w:jc w:val="both"/>
      </w:pPr>
      <w:r>
        <w:rPr>
          <w:color w:val="000000"/>
          <w:spacing w:val="0"/>
          <w:w w:val="100"/>
          <w:position w:val="0"/>
        </w:rPr>
        <w:t xml:space="preserve">380 </w:t>
      </w:r>
      <w:r>
        <w:rPr>
          <w:i/>
          <w:iCs/>
          <w:color w:val="000000"/>
          <w:spacing w:val="0"/>
          <w:w w:val="100"/>
          <w:position w:val="0"/>
        </w:rPr>
        <w:t>в;</w:t>
      </w:r>
      <w:r>
        <w:rPr>
          <w:color w:val="000000"/>
          <w:spacing w:val="0"/>
          <w:w w:val="100"/>
          <w:position w:val="0"/>
        </w:rPr>
        <w:t xml:space="preserve"> между каждым линейным проводом и нейтралью трансформатора 220 </w:t>
      </w:r>
      <w:r>
        <w:rPr>
          <w:i/>
          <w:iCs/>
          <w:color w:val="000000"/>
          <w:spacing w:val="0"/>
          <w:w w:val="100"/>
          <w:position w:val="0"/>
        </w:rPr>
        <w:t>в;</w:t>
      </w:r>
      <w:r>
        <w:rPr>
          <w:color w:val="000000"/>
          <w:spacing w:val="0"/>
          <w:w w:val="100"/>
          <w:position w:val="0"/>
        </w:rPr>
        <w:t xml:space="preserve"> между каждым линейным про</w:t>
        <w:softHyphen/>
        <w:t xml:space="preserve">водом и землей 220 </w:t>
      </w:r>
      <w:r>
        <w:rPr>
          <w:i/>
          <w:iCs/>
          <w:color w:val="000000"/>
          <w:spacing w:val="0"/>
          <w:w w:val="100"/>
          <w:position w:val="0"/>
        </w:rPr>
        <w:t>в.</w:t>
      </w:r>
      <w:r>
        <w:rPr>
          <w:color w:val="000000"/>
          <w:spacing w:val="0"/>
          <w:w w:val="100"/>
          <w:position w:val="0"/>
        </w:rPr>
        <w:t xml:space="preserve"> Почему? Потому что земля оказа</w:t>
        <w:softHyphen/>
        <w:t xml:space="preserve">лась нейтралью звезд из трех равных сопротивлений </w:t>
      </w:r>
      <w:r>
        <w:rPr>
          <w:i/>
          <w:iCs/>
          <w:color w:val="000000"/>
          <w:spacing w:val="0"/>
          <w:w w:val="100"/>
          <w:position w:val="0"/>
        </w:rPr>
        <w:t xml:space="preserve">г </w:t>
      </w:r>
      <w:r>
        <w:rPr>
          <w:color w:val="000000"/>
          <w:spacing w:val="0"/>
          <w:w w:val="100"/>
          <w:position w:val="0"/>
        </w:rPr>
        <w:t xml:space="preserve">и трех равных емкостей </w:t>
      </w:r>
      <w:r>
        <w:rPr>
          <w:i/>
          <w:iCs/>
          <w:color w:val="000000"/>
          <w:spacing w:val="0"/>
          <w:w w:val="100"/>
          <w:position w:val="0"/>
        </w:rPr>
        <w:t>С.</w:t>
      </w:r>
      <w:r>
        <w:rPr>
          <w:color w:val="000000"/>
          <w:spacing w:val="0"/>
          <w:w w:val="100"/>
          <w:position w:val="0"/>
        </w:rPr>
        <w:t xml:space="preserve"> А если линейный провод от</w:t>
        <w:softHyphen/>
        <w:t xml:space="preserve">носительно нейтрали трансформатора имеет такое же </w:t>
      </w:r>
      <w:r>
        <w:rPr>
          <w:color w:val="000000"/>
          <w:spacing w:val="0"/>
          <w:w w:val="100"/>
          <w:position w:val="0"/>
        </w:rPr>
        <w:t>напряжение, как и относительно земли, то ясно, что между .нейтралью трансформатора .и землей напряжение равно нулю.</w:t>
      </w:r>
    </w:p>
    <w:p>
      <w:pPr>
        <w:pStyle w:val="Style18"/>
        <w:keepNext w:val="0"/>
        <w:keepLines w:val="0"/>
        <w:widowControl w:val="0"/>
        <w:shd w:val="clear" w:color="auto" w:fill="auto"/>
        <w:bidi w:val="0"/>
        <w:spacing w:before="0" w:after="0" w:line="204" w:lineRule="auto"/>
        <w:ind w:left="0" w:right="0"/>
        <w:jc w:val="both"/>
      </w:pPr>
      <w:r>
        <w:rPr>
          <w:color w:val="000000"/>
          <w:spacing w:val="0"/>
          <w:w w:val="100"/>
          <w:position w:val="0"/>
        </w:rPr>
        <w:t>Прикосновение человека, стоящего на земле, к одно</w:t>
        <w:softHyphen/>
        <w:t>му из линейных проводов небезопасно, так как через не</w:t>
        <w:softHyphen/>
        <w:t>совершенную изоляцию, емкости проводов и тело чело</w:t>
        <w:softHyphen/>
        <w:t>века проходит ток. В один из моментов времени его на</w:t>
        <w:softHyphen/>
        <w:t>правление показано на рис. 23,6. Величина тока, а сле</w:t>
        <w:softHyphen/>
        <w:t>довательно, и степень опасности определяются величи</w:t>
        <w:softHyphen/>
        <w:t>нами сопротивлений, емкостей и фазным напряже</w:t>
        <w:softHyphen/>
        <w:t>нием. Иными словами, в данном случае человек нахо</w:t>
        <w:softHyphen/>
        <w:t xml:space="preserve">дится под напряжением 220 </w:t>
      </w:r>
      <w:r>
        <w:rPr>
          <w:i/>
          <w:iCs/>
          <w:color w:val="000000"/>
          <w:spacing w:val="0"/>
          <w:w w:val="100"/>
          <w:position w:val="0"/>
        </w:rPr>
        <w:t>в.</w:t>
      </w:r>
    </w:p>
    <w:p>
      <w:pPr>
        <w:pStyle w:val="Style18"/>
        <w:keepNext w:val="0"/>
        <w:keepLines w:val="0"/>
        <w:widowControl w:val="0"/>
        <w:shd w:val="clear" w:color="auto" w:fill="auto"/>
        <w:bidi w:val="0"/>
        <w:spacing w:before="0" w:after="0" w:line="204" w:lineRule="auto"/>
        <w:ind w:left="0" w:right="0"/>
        <w:jc w:val="both"/>
      </w:pPr>
      <w:r>
        <w:rPr>
          <w:color w:val="000000"/>
          <w:spacing w:val="0"/>
          <w:w w:val="100"/>
          <w:position w:val="0"/>
        </w:rPr>
        <w:t>Но что произойдет, если один из линейных проводов заземлится, а человек, стоящий на земле, прикоснется к другому линейному проводу? Из рис. 23,</w:t>
      </w:r>
      <w:r>
        <w:rPr>
          <w:i/>
          <w:iCs/>
          <w:color w:val="000000"/>
          <w:spacing w:val="0"/>
          <w:w w:val="100"/>
          <w:position w:val="0"/>
        </w:rPr>
        <w:t>в</w:t>
      </w:r>
      <w:r>
        <w:rPr>
          <w:color w:val="000000"/>
          <w:spacing w:val="0"/>
          <w:w w:val="100"/>
          <w:position w:val="0"/>
        </w:rPr>
        <w:t xml:space="preserve"> видно, что человек окажется теперь не под фазным, а под линей</w:t>
        <w:softHyphen/>
        <w:t xml:space="preserve">ным напряжением 380 </w:t>
      </w:r>
      <w:r>
        <w:rPr>
          <w:i/>
          <w:iCs/>
          <w:color w:val="000000"/>
          <w:spacing w:val="0"/>
          <w:w w:val="100"/>
          <w:position w:val="0"/>
        </w:rPr>
        <w:t>в,</w:t>
      </w:r>
      <w:r>
        <w:rPr>
          <w:color w:val="000000"/>
          <w:spacing w:val="0"/>
          <w:w w:val="100"/>
          <w:position w:val="0"/>
        </w:rPr>
        <w:t xml:space="preserve"> что значительно опаснее.</w:t>
      </w:r>
    </w:p>
    <w:p>
      <w:pPr>
        <w:pStyle w:val="Style18"/>
        <w:keepNext w:val="0"/>
        <w:keepLines w:val="0"/>
        <w:widowControl w:val="0"/>
        <w:shd w:val="clear" w:color="auto" w:fill="auto"/>
        <w:bidi w:val="0"/>
        <w:spacing w:before="0" w:after="0" w:line="204" w:lineRule="auto"/>
        <w:ind w:left="0" w:right="0"/>
        <w:jc w:val="both"/>
      </w:pPr>
      <w:r>
        <w:rPr>
          <w:color w:val="000000"/>
          <w:spacing w:val="0"/>
          <w:w w:val="100"/>
          <w:position w:val="0"/>
        </w:rPr>
        <w:t xml:space="preserve">В сетях с </w:t>
      </w:r>
      <w:r>
        <w:rPr>
          <w:i/>
          <w:iCs/>
          <w:color w:val="000000"/>
          <w:spacing w:val="0"/>
          <w:w w:val="100"/>
          <w:position w:val="0"/>
        </w:rPr>
        <w:t>заземленной</w:t>
      </w:r>
      <w:r>
        <w:rPr>
          <w:color w:val="000000"/>
          <w:spacing w:val="0"/>
          <w:w w:val="100"/>
          <w:position w:val="0"/>
        </w:rPr>
        <w:t xml:space="preserve"> нейтралью человек, стоящий на земле и прикоснувшийся к линейному проводу, по</w:t>
        <w:softHyphen/>
        <w:t>падает под фазное напряжение (рис. 23,</w:t>
      </w:r>
      <w:r>
        <w:rPr>
          <w:i/>
          <w:iCs/>
          <w:color w:val="000000"/>
          <w:spacing w:val="0"/>
          <w:w w:val="100"/>
          <w:position w:val="0"/>
        </w:rPr>
        <w:t>г).</w:t>
      </w:r>
      <w:r>
        <w:rPr>
          <w:color w:val="000000"/>
          <w:spacing w:val="0"/>
          <w:w w:val="100"/>
          <w:position w:val="0"/>
        </w:rPr>
        <w:t xml:space="preserve"> Если при этом заземлится другой линейный провод (рис. 23,6), то предохранитель перегорит, но повышения напряжения с фазного до линейного (как это имеет место в сетях с изолированной нейтралью) не будет.</w:t>
      </w:r>
    </w:p>
    <w:p>
      <w:pPr>
        <w:pStyle w:val="Style18"/>
        <w:keepNext w:val="0"/>
        <w:keepLines w:val="0"/>
        <w:widowControl w:val="0"/>
        <w:shd w:val="clear" w:color="auto" w:fill="auto"/>
        <w:bidi w:val="0"/>
        <w:spacing w:before="0" w:after="0" w:line="204" w:lineRule="auto"/>
        <w:ind w:left="0" w:right="0"/>
        <w:jc w:val="both"/>
      </w:pPr>
      <w:r>
        <w:rPr>
          <w:color w:val="000000"/>
          <w:spacing w:val="0"/>
          <w:w w:val="100"/>
          <w:position w:val="0"/>
        </w:rPr>
        <w:t xml:space="preserve">Это.значит, что как в сети 380/22)0 </w:t>
      </w:r>
      <w:r>
        <w:rPr>
          <w:i/>
          <w:iCs/>
          <w:color w:val="000000"/>
          <w:spacing w:val="0"/>
          <w:w w:val="100"/>
          <w:position w:val="0"/>
        </w:rPr>
        <w:t>в</w:t>
      </w:r>
      <w:r>
        <w:rPr>
          <w:color w:val="000000"/>
          <w:spacing w:val="0"/>
          <w:w w:val="100"/>
          <w:position w:val="0"/>
        </w:rPr>
        <w:t xml:space="preserve"> с заземленной нейтралью, так и в сети 220/127 </w:t>
      </w:r>
      <w:r>
        <w:rPr>
          <w:i/>
          <w:iCs/>
          <w:color w:val="000000"/>
          <w:spacing w:val="0"/>
          <w:w w:val="100"/>
          <w:position w:val="0"/>
        </w:rPr>
        <w:t>в</w:t>
      </w:r>
      <w:r>
        <w:rPr>
          <w:color w:val="000000"/>
          <w:spacing w:val="0"/>
          <w:w w:val="100"/>
          <w:position w:val="0"/>
        </w:rPr>
        <w:t xml:space="preserve"> с изолированной ней</w:t>
        <w:softHyphen/>
        <w:t xml:space="preserve">тралью человек, касающийся оголенного провода, может попасть под напряжение 220 </w:t>
      </w:r>
      <w:r>
        <w:rPr>
          <w:i/>
          <w:iCs/>
          <w:color w:val="000000"/>
          <w:spacing w:val="0"/>
          <w:w w:val="100"/>
          <w:position w:val="0"/>
        </w:rPr>
        <w:t>в.</w:t>
      </w:r>
      <w:r>
        <w:rPr>
          <w:color w:val="000000"/>
          <w:spacing w:val="0"/>
          <w:w w:val="100"/>
          <w:position w:val="0"/>
        </w:rPr>
        <w:t xml:space="preserve"> Но сети 380/220 </w:t>
      </w:r>
      <w:r>
        <w:rPr>
          <w:i/>
          <w:iCs/>
          <w:color w:val="000000"/>
          <w:spacing w:val="0"/>
          <w:w w:val="100"/>
          <w:position w:val="0"/>
        </w:rPr>
        <w:t>в</w:t>
      </w:r>
      <w:r>
        <w:rPr>
          <w:color w:val="000000"/>
          <w:spacing w:val="0"/>
          <w:w w:val="100"/>
          <w:position w:val="0"/>
        </w:rPr>
        <w:t xml:space="preserve"> выгод</w:t>
        <w:softHyphen/>
        <w:t xml:space="preserve">нее сетей 220/127 </w:t>
      </w:r>
      <w:r>
        <w:rPr>
          <w:i/>
          <w:iCs/>
          <w:color w:val="000000"/>
          <w:spacing w:val="0"/>
          <w:w w:val="100"/>
          <w:position w:val="0"/>
        </w:rPr>
        <w:t>в,</w:t>
      </w:r>
      <w:r>
        <w:rPr>
          <w:color w:val="000000"/>
          <w:spacing w:val="0"/>
          <w:w w:val="100"/>
          <w:position w:val="0"/>
        </w:rPr>
        <w:t xml:space="preserve"> так как для передачи одинаковой мощности при 380/220 </w:t>
      </w:r>
      <w:r>
        <w:rPr>
          <w:i/>
          <w:iCs/>
          <w:color w:val="000000"/>
          <w:spacing w:val="0"/>
          <w:w w:val="100"/>
          <w:position w:val="0"/>
        </w:rPr>
        <w:t>в</w:t>
      </w:r>
      <w:r>
        <w:rPr>
          <w:color w:val="000000"/>
          <w:spacing w:val="0"/>
          <w:w w:val="100"/>
          <w:position w:val="0"/>
        </w:rPr>
        <w:t xml:space="preserve"> нужны провода меньшего сече</w:t>
        <w:softHyphen/>
        <w:t>ния.</w:t>
      </w:r>
    </w:p>
    <w:p>
      <w:pPr>
        <w:pStyle w:val="Style18"/>
        <w:keepNext w:val="0"/>
        <w:keepLines w:val="0"/>
        <w:widowControl w:val="0"/>
        <w:shd w:val="clear" w:color="auto" w:fill="auto"/>
        <w:bidi w:val="0"/>
        <w:spacing w:before="0" w:after="0" w:line="204" w:lineRule="auto"/>
        <w:ind w:left="0" w:right="0"/>
        <w:jc w:val="both"/>
      </w:pPr>
      <w:r>
        <w:rPr>
          <w:color w:val="000000"/>
          <w:spacing w:val="0"/>
          <w:w w:val="100"/>
          <w:position w:val="0"/>
        </w:rPr>
        <w:t>Кроме условий безопасности, есть и другой важный вопрос, а именно, бесперебойность электроснабжения по</w:t>
        <w:softHyphen/>
        <w:t>требителей, три решении которого небезразлично; зазем</w:t>
        <w:softHyphen/>
        <w:t>лять нейтраль или ее изолировать. Существо дела сво</w:t>
        <w:softHyphen/>
        <w:t>дится к следующему.</w:t>
      </w:r>
    </w:p>
    <w:p>
      <w:pPr>
        <w:pStyle w:val="Style18"/>
        <w:keepNext w:val="0"/>
        <w:keepLines w:val="0"/>
        <w:widowControl w:val="0"/>
        <w:shd w:val="clear" w:color="auto" w:fill="auto"/>
        <w:bidi w:val="0"/>
        <w:spacing w:before="0" w:after="0" w:line="204" w:lineRule="auto"/>
        <w:ind w:left="0" w:right="0"/>
        <w:jc w:val="both"/>
      </w:pPr>
      <w:r>
        <w:rPr>
          <w:color w:val="000000"/>
          <w:spacing w:val="0"/>
          <w:w w:val="100"/>
          <w:position w:val="0"/>
        </w:rPr>
        <w:t>В сети с изолированной нейтралью при заземлении линейного провода предохранители не перегорают, так как короткого замыкания нет. Между линейными прово</w:t>
        <w:softHyphen/>
        <w:t>дами, а также между линейными проводами и ней</w:t>
        <w:softHyphen/>
        <w:t>тралью трансформатора сохраняются нормальные напря</w:t>
        <w:softHyphen/>
        <w:t>жения и потребители электроэнергии могут некоторое время продолжать работу.</w:t>
      </w:r>
    </w:p>
    <w:p>
      <w:pPr>
        <w:pStyle w:val="Style18"/>
        <w:keepNext w:val="0"/>
        <w:keepLines w:val="0"/>
        <w:widowControl w:val="0"/>
        <w:shd w:val="clear" w:color="auto" w:fill="auto"/>
        <w:bidi w:val="0"/>
        <w:spacing w:before="0" w:after="0" w:line="204" w:lineRule="auto"/>
        <w:ind w:left="0" w:right="0" w:firstLine="380"/>
        <w:jc w:val="both"/>
      </w:pPr>
      <w:r>
        <w:rPr>
          <w:color w:val="000000"/>
          <w:spacing w:val="0"/>
          <w:w w:val="100"/>
          <w:position w:val="0"/>
        </w:rPr>
        <w:t>В сети с заземленной нейтралью нарушение изоля</w:t>
        <w:softHyphen/>
        <w:t>ции линейнего провода приводит к короткому Замыка</w:t>
        <w:softHyphen/>
        <w:t>нию, предохранители перегорают, работа потребителей нарушается. Значит, бесперебойность электроснабжения выше в сетях с изолированной нейтралью.</w:t>
      </w:r>
    </w:p>
    <w:p>
      <w:pPr>
        <w:pStyle w:val="Style18"/>
        <w:keepNext w:val="0"/>
        <w:keepLines w:val="0"/>
        <w:widowControl w:val="0"/>
        <w:shd w:val="clear" w:color="auto" w:fill="auto"/>
        <w:bidi w:val="0"/>
        <w:spacing w:before="0" w:after="0" w:line="204" w:lineRule="auto"/>
        <w:ind w:left="0" w:right="0" w:firstLine="380"/>
        <w:jc w:val="both"/>
      </w:pPr>
      <w:r>
        <w:rPr>
          <w:color w:val="000000"/>
          <w:spacing w:val="0"/>
          <w:w w:val="100"/>
          <w:position w:val="0"/>
        </w:rPr>
        <w:t>Необходимо особо подчеркнуть следующие важней</w:t>
        <w:softHyphen/>
        <w:t>шие обстоятельства:</w:t>
      </w:r>
    </w:p>
    <w:p>
      <w:pPr>
        <w:pStyle w:val="Style18"/>
        <w:keepNext w:val="0"/>
        <w:keepLines w:val="0"/>
        <w:widowControl w:val="0"/>
        <w:shd w:val="clear" w:color="auto" w:fill="auto"/>
        <w:tabs>
          <w:tab w:pos="629" w:val="left"/>
        </w:tabs>
        <w:bidi w:val="0"/>
        <w:spacing w:before="0" w:after="0" w:line="204" w:lineRule="auto"/>
        <w:ind w:left="0" w:right="0" w:firstLine="380"/>
        <w:jc w:val="both"/>
      </w:pPr>
      <w:bookmarkStart w:id="28" w:name="bookmark28"/>
      <w:r>
        <w:rPr>
          <w:color w:val="000000"/>
          <w:spacing w:val="0"/>
          <w:w w:val="100"/>
          <w:position w:val="0"/>
        </w:rPr>
        <w:t>а</w:t>
      </w:r>
      <w:bookmarkEnd w:id="28"/>
      <w:r>
        <w:rPr>
          <w:color w:val="000000"/>
          <w:spacing w:val="0"/>
          <w:w w:val="100"/>
          <w:position w:val="0"/>
        </w:rPr>
        <w:t>)</w:t>
        <w:tab/>
        <w:t>Для обеспечения безопасности заземления следу</w:t>
        <w:softHyphen/>
        <w:t>ет выполнять строго соблюдая ряд требований. Этому специальному вопросу уделено особое внимание в Пра</w:t>
        <w:softHyphen/>
        <w:t>вилах устройства электроустановок, посвящен ряд книг и в их числе брошюра М. Р. Найфельда «Что такое за</w:t>
        <w:softHyphen/>
        <w:t>щитное заземление и как его устраивать», Библиотека электромонтера, выл. 2.</w:t>
      </w:r>
    </w:p>
    <w:p>
      <w:pPr>
        <w:pStyle w:val="Style18"/>
        <w:keepNext w:val="0"/>
        <w:keepLines w:val="0"/>
        <w:widowControl w:val="0"/>
        <w:shd w:val="clear" w:color="auto" w:fill="auto"/>
        <w:tabs>
          <w:tab w:pos="639" w:val="left"/>
        </w:tabs>
        <w:bidi w:val="0"/>
        <w:spacing w:before="0" w:after="0" w:line="204" w:lineRule="auto"/>
        <w:ind w:left="0" w:right="0" w:firstLine="380"/>
        <w:jc w:val="both"/>
      </w:pPr>
      <w:bookmarkStart w:id="29" w:name="bookmark29"/>
      <w:r>
        <w:rPr>
          <w:color w:val="000000"/>
          <w:spacing w:val="0"/>
          <w:w w:val="100"/>
          <w:position w:val="0"/>
        </w:rPr>
        <w:t>б</w:t>
      </w:r>
      <w:bookmarkEnd w:id="29"/>
      <w:r>
        <w:rPr>
          <w:color w:val="000000"/>
          <w:spacing w:val="0"/>
          <w:w w:val="100"/>
          <w:position w:val="0"/>
        </w:rPr>
        <w:t>)</w:t>
        <w:tab/>
        <w:t>Хотя в сетях с изолированной нейтралью возмож</w:t>
        <w:softHyphen/>
        <w:t>на работа потребителей даже при нарушенной изоляции одного линейного провода, но такой режим опасен для изоляции других фаз и присоединенного к ним обору</w:t>
        <w:softHyphen/>
        <w:t>дования. Дело в том, что в этом режиме напряжение двух других фаз по отношению к земле возрастает в 1,73 раза по сравнению с нормальным напряжением.</w:t>
      </w:r>
    </w:p>
    <w:p>
      <w:pPr>
        <w:pStyle w:val="Style18"/>
        <w:keepNext w:val="0"/>
        <w:keepLines w:val="0"/>
        <w:widowControl w:val="0"/>
        <w:shd w:val="clear" w:color="auto" w:fill="auto"/>
        <w:bidi w:val="0"/>
        <w:spacing w:before="0" w:after="0" w:line="204" w:lineRule="auto"/>
        <w:ind w:left="0" w:right="0" w:firstLine="380"/>
        <w:jc w:val="both"/>
      </w:pPr>
      <w:r>
        <w:rPr>
          <w:color w:val="000000"/>
          <w:spacing w:val="0"/>
          <w:w w:val="100"/>
          <w:position w:val="0"/>
        </w:rPr>
        <w:t>Есть и другие причины, по которым напряжение в се</w:t>
        <w:softHyphen/>
        <w:t>тях может значительно повыситься. В первую очередь— нарушение изоляции между обмотками высшего и низ</w:t>
        <w:softHyphen/>
        <w:t>шего напряжений в трансформаторах. Для того чтобы предотвратить при ©том массовый пробой изоляции в сетях низшего напряжения и обезопасить людей в се</w:t>
        <w:softHyphen/>
        <w:t xml:space="preserve">тях с изолированной нейтралью, применяют пробивные предохранители. Пробивной предохранитель </w:t>
      </w:r>
      <w:r>
        <w:rPr>
          <w:i/>
          <w:iCs/>
          <w:color w:val="000000"/>
          <w:spacing w:val="0"/>
          <w:w w:val="100"/>
          <w:position w:val="0"/>
        </w:rPr>
        <w:t>ПП</w:t>
      </w:r>
      <w:r>
        <w:rPr>
          <w:color w:val="000000"/>
          <w:spacing w:val="0"/>
          <w:w w:val="100"/>
          <w:position w:val="0"/>
        </w:rPr>
        <w:t xml:space="preserve"> вклю- . чается между нейтралью трансформатора и землей при соединении в звезду (рис. 23,е) или между одним из проводов и землей при соединении в треугольник (рис. 23,ж).</w:t>
      </w:r>
    </w:p>
    <w:p>
      <w:pPr>
        <w:pStyle w:val="Style18"/>
        <w:keepNext w:val="0"/>
        <w:keepLines w:val="0"/>
        <w:widowControl w:val="0"/>
        <w:shd w:val="clear" w:color="auto" w:fill="auto"/>
        <w:bidi w:val="0"/>
        <w:spacing w:before="0" w:after="0" w:line="204" w:lineRule="auto"/>
        <w:ind w:left="0" w:right="0" w:firstLine="380"/>
        <w:jc w:val="both"/>
      </w:pPr>
      <w:r>
        <w:rPr>
          <w:color w:val="000000"/>
          <w:spacing w:val="0"/>
          <w:w w:val="100"/>
          <w:position w:val="0"/>
        </w:rPr>
        <w:t>В пробивном предохранителе одна токоведущая де</w:t>
        <w:softHyphen/>
        <w:t>таль присоединяется к нейтрали (фазе) трансформато</w:t>
        <w:softHyphen/>
        <w:t>ра, другая — заземляется, но между ними помещена слюдяная прокладка с отверстиями. При нормальном напряжении прокладка надежно изолирует нейтраль от земли. Однако при переходе высшего, напряжения на обмотку низшего напряжения пробивной предохранитель пробивается и заземляет обмотки.</w:t>
      </w:r>
    </w:p>
    <w:p>
      <w:pPr>
        <w:pStyle w:val="Style18"/>
        <w:keepNext w:val="0"/>
        <w:keepLines w:val="0"/>
        <w:widowControl w:val="0"/>
        <w:shd w:val="clear" w:color="auto" w:fill="auto"/>
        <w:bidi w:val="0"/>
        <w:spacing w:before="0" w:after="0" w:line="204" w:lineRule="auto"/>
        <w:ind w:left="0" w:right="0" w:firstLine="380"/>
        <w:jc w:val="both"/>
      </w:pPr>
      <w:r>
        <w:rPr>
          <w:color w:val="000000"/>
          <w:spacing w:val="0"/>
          <w:w w:val="100"/>
          <w:position w:val="0"/>
        </w:rPr>
        <w:t>При глухом заземлении нейтрали пробивной предо</w:t>
        <w:softHyphen/>
        <w:t>хранитель, понятно, не нужен.</w:t>
      </w:r>
    </w:p>
    <w:p>
      <w:pPr>
        <w:pStyle w:val="Style18"/>
        <w:keepNext w:val="0"/>
        <w:keepLines w:val="0"/>
        <w:widowControl w:val="0"/>
        <w:shd w:val="clear" w:color="auto" w:fill="auto"/>
        <w:bidi w:val="0"/>
        <w:spacing w:before="0" w:after="100" w:line="173" w:lineRule="auto"/>
        <w:ind w:left="0" w:right="0" w:firstLine="0"/>
        <w:jc w:val="center"/>
      </w:pPr>
      <w:r>
        <w:rPr>
          <w:b/>
          <w:bCs/>
          <w:color w:val="000000"/>
          <w:spacing w:val="0"/>
          <w:w w:val="80"/>
          <w:position w:val="0"/>
          <w:sz w:val="26"/>
          <w:szCs w:val="26"/>
        </w:rPr>
        <w:t xml:space="preserve">ё. КАК </w:t>
      </w:r>
      <w:r>
        <w:rPr>
          <w:smallCaps/>
          <w:color w:val="000000"/>
          <w:spacing w:val="0"/>
          <w:w w:val="100"/>
          <w:position w:val="0"/>
        </w:rPr>
        <w:t>определяются</w:t>
      </w:r>
      <w:r>
        <w:rPr>
          <w:b/>
          <w:bCs/>
          <w:color w:val="000000"/>
          <w:spacing w:val="0"/>
          <w:w w:val="80"/>
          <w:position w:val="0"/>
          <w:sz w:val="26"/>
          <w:szCs w:val="26"/>
        </w:rPr>
        <w:t xml:space="preserve"> вывоДы Ай </w:t>
      </w:r>
      <w:r>
        <w:rPr>
          <w:smallCaps/>
          <w:color w:val="000000"/>
          <w:spacing w:val="0"/>
          <w:w w:val="100"/>
          <w:position w:val="0"/>
        </w:rPr>
        <w:t>палатой</w:t>
      </w:r>
    </w:p>
    <w:p>
      <w:pPr>
        <w:pStyle w:val="Style18"/>
        <w:keepNext w:val="0"/>
        <w:keepLines w:val="0"/>
        <w:widowControl w:val="0"/>
        <w:shd w:val="clear" w:color="auto" w:fill="auto"/>
        <w:bidi w:val="0"/>
        <w:spacing w:before="0" w:after="0" w:line="204" w:lineRule="auto"/>
        <w:ind w:left="0" w:right="0"/>
        <w:jc w:val="both"/>
      </w:pPr>
      <w:r>
        <w:rPr>
          <w:color w:val="000000"/>
          <w:spacing w:val="0"/>
          <w:w w:val="100"/>
          <w:position w:val="0"/>
        </w:rPr>
        <w:t>Перед тем как выполнять соединение в звезду и тре</w:t>
        <w:softHyphen/>
        <w:t>угольник, всегда приходится решать две задачи: опре</w:t>
        <w:softHyphen/>
        <w:t>делять, какие выводы принадлежат той или иной обмот</w:t>
        <w:softHyphen/>
        <w:t>ке; определять, какой из них является началом обмотки, какой концом.</w:t>
      </w:r>
    </w:p>
    <w:p>
      <w:pPr>
        <w:pStyle w:val="Style18"/>
        <w:keepNext w:val="0"/>
        <w:keepLines w:val="0"/>
        <w:widowControl w:val="0"/>
        <w:shd w:val="clear" w:color="auto" w:fill="auto"/>
        <w:bidi w:val="0"/>
        <w:spacing w:before="0" w:after="160" w:line="204" w:lineRule="auto"/>
        <w:ind w:left="0" w:right="0"/>
        <w:jc w:val="both"/>
      </w:pPr>
      <w:r>
        <w:rPr>
          <w:b/>
          <w:bCs/>
          <w:color w:val="000000"/>
          <w:spacing w:val="0"/>
          <w:w w:val="100"/>
          <w:position w:val="0"/>
        </w:rPr>
        <w:t xml:space="preserve">Определение принадлежности вводов к одной обмотке. </w:t>
      </w:r>
      <w:r>
        <w:rPr>
          <w:color w:val="000000"/>
          <w:spacing w:val="0"/>
          <w:w w:val="100"/>
          <w:position w:val="0"/>
        </w:rPr>
        <w:t xml:space="preserve">На рис. 24,а условно изображены обмотки т.рехфазного электродвигателя, выведенные на зажимы щитка </w:t>
      </w:r>
      <w:r>
        <w:rPr>
          <w:i/>
          <w:iCs/>
          <w:color w:val="000000"/>
          <w:spacing w:val="0"/>
          <w:w w:val="100"/>
          <w:position w:val="0"/>
        </w:rPr>
        <w:t>1.</w:t>
      </w:r>
      <w:r>
        <w:rPr>
          <w:color w:val="000000"/>
          <w:spacing w:val="0"/>
          <w:w w:val="100"/>
          <w:position w:val="0"/>
        </w:rPr>
        <w:t xml:space="preserve"> На</w:t>
      </w:r>
    </w:p>
    <w:p>
      <w:pPr>
        <w:widowControl w:val="0"/>
        <w:jc w:val="center"/>
        <w:rPr>
          <w:sz w:val="2"/>
          <w:szCs w:val="2"/>
        </w:rPr>
      </w:pPr>
      <w:r>
        <w:drawing>
          <wp:inline>
            <wp:extent cx="3498850" cy="1877695"/>
            <wp:docPr id="138" name="Picutre 138"/>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141"/>
                    <a:stretch/>
                  </pic:blipFill>
                  <pic:spPr>
                    <a:xfrm>
                      <a:ext cx="3498850" cy="1877695"/>
                    </a:xfrm>
                    <a:prstGeom prst="rect"/>
                  </pic:spPr>
                </pic:pic>
              </a:graphicData>
            </a:graphic>
          </wp:inline>
        </w:drawing>
      </w:r>
    </w:p>
    <w:p>
      <w:pPr>
        <w:pStyle w:val="Style35"/>
        <w:keepNext w:val="0"/>
        <w:keepLines w:val="0"/>
        <w:widowControl w:val="0"/>
        <w:shd w:val="clear" w:color="auto" w:fill="auto"/>
        <w:bidi w:val="0"/>
        <w:spacing w:before="0" w:after="0" w:line="240" w:lineRule="auto"/>
        <w:ind w:left="389" w:right="0" w:firstLine="0"/>
        <w:jc w:val="left"/>
      </w:pPr>
      <w:r>
        <w:rPr>
          <w:color w:val="000000"/>
          <w:spacing w:val="0"/>
          <w:w w:val="100"/>
          <w:position w:val="0"/>
        </w:rPr>
        <w:t>Рис. 24. Определение выводов обмоток электродвнга</w:t>
      </w:r>
    </w:p>
    <w:p>
      <w:pPr>
        <w:widowControl w:val="0"/>
        <w:spacing w:after="299" w:line="1" w:lineRule="exact"/>
      </w:pPr>
    </w:p>
    <w:p>
      <w:pPr>
        <w:pStyle w:val="Style18"/>
        <w:keepNext w:val="0"/>
        <w:keepLines w:val="0"/>
        <w:widowControl w:val="0"/>
        <w:shd w:val="clear" w:color="auto" w:fill="auto"/>
        <w:bidi w:val="0"/>
        <w:spacing w:before="0" w:after="0" w:line="204" w:lineRule="auto"/>
        <w:ind w:left="0" w:right="0" w:firstLine="0"/>
        <w:jc w:val="both"/>
      </w:pPr>
      <w:r>
        <w:rPr>
          <w:color w:val="000000"/>
          <w:spacing w:val="0"/>
          <w:w w:val="100"/>
          <w:position w:val="0"/>
        </w:rPr>
        <w:t xml:space="preserve">щитке может не оказаться надписей, например </w:t>
      </w:r>
      <w:r>
        <w:rPr>
          <w:i/>
          <w:iCs/>
          <w:color w:val="000000"/>
          <w:spacing w:val="0"/>
          <w:w w:val="100"/>
          <w:position w:val="0"/>
        </w:rPr>
        <w:t>1Н, 2Н, ЗН</w:t>
      </w:r>
      <w:r>
        <w:rPr>
          <w:color w:val="000000"/>
          <w:spacing w:val="0"/>
          <w:w w:val="100"/>
          <w:position w:val="0"/>
        </w:rPr>
        <w:t xml:space="preserve"> (начала) и </w:t>
      </w:r>
      <w:r>
        <w:rPr>
          <w:i/>
          <w:iCs/>
          <w:color w:val="000000"/>
          <w:spacing w:val="0"/>
          <w:w w:val="100"/>
          <w:position w:val="0"/>
        </w:rPr>
        <w:t xml:space="preserve">IK, </w:t>
      </w:r>
      <w:r>
        <w:rPr>
          <w:i/>
          <w:iCs/>
          <w:color w:val="000000"/>
          <w:spacing w:val="0"/>
          <w:w w:val="100"/>
          <w:position w:val="0"/>
        </w:rPr>
        <w:t>2К,</w:t>
      </w:r>
      <w:r>
        <w:rPr>
          <w:color w:val="000000"/>
          <w:spacing w:val="0"/>
          <w:w w:val="100"/>
          <w:position w:val="0"/>
        </w:rPr>
        <w:t xml:space="preserve"> и </w:t>
      </w:r>
      <w:r>
        <w:rPr>
          <w:i/>
          <w:iCs/>
          <w:color w:val="000000"/>
          <w:spacing w:val="0"/>
          <w:w w:val="100"/>
          <w:position w:val="0"/>
        </w:rPr>
        <w:t>ЗК,</w:t>
      </w:r>
      <w:r>
        <w:rPr>
          <w:color w:val="000000"/>
          <w:spacing w:val="0"/>
          <w:w w:val="100"/>
          <w:position w:val="0"/>
        </w:rPr>
        <w:t xml:space="preserve"> (концы), а если надписи и есть, то, во всяком случае, полезно убедиться в том, что они правильны.</w:t>
      </w:r>
    </w:p>
    <w:p>
      <w:pPr>
        <w:pStyle w:val="Style18"/>
        <w:keepNext w:val="0"/>
        <w:keepLines w:val="0"/>
        <w:widowControl w:val="0"/>
        <w:shd w:val="clear" w:color="auto" w:fill="auto"/>
        <w:bidi w:val="0"/>
        <w:spacing w:before="0" w:after="0" w:line="204" w:lineRule="auto"/>
        <w:ind w:left="0" w:right="0"/>
        <w:jc w:val="both"/>
      </w:pPr>
      <w:r>
        <w:rPr>
          <w:color w:val="000000"/>
          <w:spacing w:val="0"/>
          <w:w w:val="100"/>
          <w:position w:val="0"/>
        </w:rPr>
        <w:t>Для этого первым делом проверяют изоляцию каж</w:t>
        <w:softHyphen/>
        <w:t>дого вывода относительно земли, пользуясь мегоммет</w:t>
        <w:softHyphen/>
        <w:t xml:space="preserve">ром </w:t>
      </w:r>
      <w:r>
        <w:rPr>
          <w:i/>
          <w:iCs/>
          <w:color w:val="000000"/>
          <w:spacing w:val="0"/>
          <w:w w:val="100"/>
          <w:position w:val="0"/>
        </w:rPr>
        <w:t>2.</w:t>
      </w:r>
      <w:r>
        <w:rPr>
          <w:color w:val="000000"/>
          <w:spacing w:val="0"/>
          <w:w w:val="100"/>
          <w:position w:val="0"/>
        </w:rPr>
        <w:t xml:space="preserve"> Один провод </w:t>
      </w:r>
      <w:r>
        <w:rPr>
          <w:i/>
          <w:iCs/>
          <w:color w:val="000000"/>
          <w:spacing w:val="0"/>
          <w:w w:val="100"/>
          <w:position w:val="0"/>
        </w:rPr>
        <w:t>3</w:t>
      </w:r>
      <w:r>
        <w:rPr>
          <w:color w:val="000000"/>
          <w:spacing w:val="0"/>
          <w:w w:val="100"/>
          <w:position w:val="0"/>
        </w:rPr>
        <w:t xml:space="preserve"> от мегомметра заземляют (при</w:t>
        <w:softHyphen/>
        <w:t xml:space="preserve">соединяют к корпусу электродвигателя), другой </w:t>
      </w:r>
      <w:r>
        <w:rPr>
          <w:i/>
          <w:iCs/>
          <w:color w:val="000000"/>
          <w:spacing w:val="0"/>
          <w:w w:val="100"/>
          <w:position w:val="0"/>
        </w:rPr>
        <w:t>4</w:t>
      </w:r>
      <w:r>
        <w:rPr>
          <w:color w:val="000000"/>
          <w:spacing w:val="0"/>
          <w:w w:val="100"/>
          <w:position w:val="0"/>
        </w:rPr>
        <w:t xml:space="preserve"> пооче</w:t>
        <w:softHyphen/>
        <w:t>редно присоединяют к каждому из шести зажимов щит</w:t>
        <w:softHyphen/>
        <w:t>ка и, вращая рукоятку мегомметра, убеждаются в ис</w:t>
        <w:softHyphen/>
        <w:t>правности изоляции.</w:t>
      </w:r>
    </w:p>
    <w:p>
      <w:pPr>
        <w:pStyle w:val="Style18"/>
        <w:keepNext w:val="0"/>
        <w:keepLines w:val="0"/>
        <w:widowControl w:val="0"/>
        <w:shd w:val="clear" w:color="auto" w:fill="auto"/>
        <w:bidi w:val="0"/>
        <w:spacing w:before="0" w:after="0" w:line="204" w:lineRule="auto"/>
        <w:ind w:left="0" w:right="0" w:firstLine="400"/>
        <w:jc w:val="both"/>
      </w:pPr>
      <w:r>
        <w:rPr>
          <w:color w:val="000000"/>
          <w:spacing w:val="0"/>
          <w:w w:val="100"/>
          <w:position w:val="0"/>
        </w:rPr>
        <w:t xml:space="preserve">Затем провод </w:t>
      </w:r>
      <w:r>
        <w:rPr>
          <w:i/>
          <w:iCs/>
          <w:color w:val="000000"/>
          <w:spacing w:val="0"/>
          <w:w w:val="100"/>
          <w:position w:val="0"/>
        </w:rPr>
        <w:t>3</w:t>
      </w:r>
      <w:r>
        <w:rPr>
          <w:color w:val="000000"/>
          <w:spacing w:val="0"/>
          <w:w w:val="100"/>
          <w:position w:val="0"/>
        </w:rPr>
        <w:t xml:space="preserve"> присоединяют к одному из выводов на щитке, например </w:t>
      </w:r>
      <w:r>
        <w:rPr>
          <w:i/>
          <w:iCs/>
          <w:color w:val="000000"/>
          <w:spacing w:val="0"/>
          <w:w w:val="100"/>
          <w:position w:val="0"/>
        </w:rPr>
        <w:t>2К,</w:t>
      </w:r>
      <w:r>
        <w:rPr>
          <w:color w:val="000000"/>
          <w:spacing w:val="0"/>
          <w:w w:val="100"/>
          <w:position w:val="0"/>
        </w:rPr>
        <w:t xml:space="preserve"> (рис. 24,6), и, вращая рукоятку мегомметра, поочередно прикасаются к остальным пяти зажимам проводом </w:t>
      </w:r>
      <w:r>
        <w:rPr>
          <w:i/>
          <w:iCs/>
          <w:color w:val="000000"/>
          <w:spacing w:val="0"/>
          <w:w w:val="100"/>
          <w:position w:val="0"/>
        </w:rPr>
        <w:t>4.</w:t>
      </w:r>
      <w:r>
        <w:rPr>
          <w:color w:val="000000"/>
          <w:spacing w:val="0"/>
          <w:w w:val="100"/>
          <w:position w:val="0"/>
        </w:rPr>
        <w:t xml:space="preserve"> В нашем примере на зажимах </w:t>
      </w:r>
      <w:r>
        <w:rPr>
          <w:i/>
          <w:iCs/>
          <w:color w:val="000000"/>
          <w:spacing w:val="0"/>
          <w:w w:val="100"/>
          <w:position w:val="0"/>
        </w:rPr>
        <w:t>1Н, ЗН, 1К</w:t>
      </w:r>
      <w:r>
        <w:rPr>
          <w:color w:val="000000"/>
          <w:spacing w:val="0"/>
          <w:w w:val="100"/>
          <w:position w:val="0"/>
        </w:rPr>
        <w:t xml:space="preserve"> и </w:t>
      </w:r>
      <w:r>
        <w:rPr>
          <w:i/>
          <w:iCs/>
          <w:color w:val="000000"/>
          <w:spacing w:val="0"/>
          <w:w w:val="100"/>
          <w:position w:val="0"/>
        </w:rPr>
        <w:t>ЗК</w:t>
      </w:r>
      <w:r>
        <w:rPr>
          <w:color w:val="000000"/>
          <w:spacing w:val="0"/>
          <w:w w:val="100"/>
          <w:position w:val="0"/>
        </w:rPr>
        <w:t xml:space="preserve"> мегомметр покажет «изоляцию» и только </w:t>
      </w:r>
      <w:r>
        <w:rPr>
          <w:color w:val="000000"/>
          <w:spacing w:val="0"/>
          <w:w w:val="100"/>
          <w:position w:val="0"/>
        </w:rPr>
        <w:t xml:space="preserve">в одном случае, а именно, при присоединении к зажиму </w:t>
      </w:r>
      <w:r>
        <w:rPr>
          <w:i/>
          <w:iCs/>
          <w:color w:val="000000"/>
          <w:spacing w:val="0"/>
          <w:w w:val="100"/>
          <w:position w:val="0"/>
        </w:rPr>
        <w:t>2Н</w:t>
      </w:r>
      <w:r>
        <w:rPr>
          <w:color w:val="000000"/>
          <w:spacing w:val="0"/>
          <w:w w:val="100"/>
          <w:position w:val="0"/>
        </w:rPr>
        <w:t xml:space="preserve"> — «короткое». Отсюда следует, что зажимы </w:t>
      </w:r>
      <w:r>
        <w:rPr>
          <w:i/>
          <w:iCs/>
          <w:color w:val="000000"/>
          <w:spacing w:val="0"/>
          <w:w w:val="100"/>
          <w:position w:val="0"/>
        </w:rPr>
        <w:t>2К</w:t>
      </w:r>
      <w:r>
        <w:rPr>
          <w:color w:val="000000"/>
          <w:spacing w:val="0"/>
          <w:w w:val="100"/>
          <w:position w:val="0"/>
        </w:rPr>
        <w:t xml:space="preserve"> и </w:t>
      </w:r>
      <w:r>
        <w:rPr>
          <w:i/>
          <w:iCs/>
          <w:color w:val="000000"/>
          <w:spacing w:val="0"/>
          <w:w w:val="100"/>
          <w:position w:val="0"/>
        </w:rPr>
        <w:t xml:space="preserve">2Н </w:t>
      </w:r>
      <w:r>
        <w:rPr>
          <w:color w:val="000000"/>
          <w:spacing w:val="0"/>
          <w:w w:val="100"/>
          <w:position w:val="0"/>
        </w:rPr>
        <w:t>принадлежат одной и той же обмотке. Так проверяют каждый вывод относительно всех остальных, и в итоге должны обнаружиться три пары зажимов, принадлежа</w:t>
        <w:softHyphen/>
        <w:t>щих соответствующим обмоткам.</w:t>
      </w:r>
    </w:p>
    <w:p>
      <w:pPr>
        <w:pStyle w:val="Style18"/>
        <w:keepNext w:val="0"/>
        <w:keepLines w:val="0"/>
        <w:widowControl w:val="0"/>
        <w:shd w:val="clear" w:color="auto" w:fill="auto"/>
        <w:bidi w:val="0"/>
        <w:spacing w:before="0" w:after="0" w:line="204" w:lineRule="auto"/>
        <w:ind w:left="0" w:right="0"/>
        <w:jc w:val="both"/>
      </w:pPr>
      <w:r>
        <w:rPr>
          <w:color w:val="000000"/>
          <w:spacing w:val="0"/>
          <w:w w:val="100"/>
          <w:position w:val="0"/>
        </w:rPr>
        <w:t>Если сопротивление обмоток невелико, то аналогич</w:t>
        <w:softHyphen/>
        <w:t xml:space="preserve">ную проверку можно выполнить с помощью лампочки </w:t>
      </w:r>
      <w:r>
        <w:rPr>
          <w:b/>
          <w:bCs/>
          <w:color w:val="000000"/>
          <w:spacing w:val="0"/>
          <w:w w:val="100"/>
          <w:position w:val="0"/>
        </w:rPr>
        <w:t xml:space="preserve">и </w:t>
      </w:r>
      <w:r>
        <w:rPr>
          <w:color w:val="000000"/>
          <w:spacing w:val="0"/>
          <w:w w:val="100"/>
          <w:position w:val="0"/>
        </w:rPr>
        <w:t xml:space="preserve">батарейки, тестера, звонка, от сети через лампочку </w:t>
      </w:r>
      <w:r>
        <w:rPr>
          <w:b/>
          <w:bCs/>
          <w:color w:val="000000"/>
          <w:spacing w:val="0"/>
          <w:w w:val="100"/>
          <w:position w:val="0"/>
        </w:rPr>
        <w:t xml:space="preserve">и </w:t>
      </w:r>
      <w:r>
        <w:rPr>
          <w:color w:val="000000"/>
          <w:spacing w:val="0"/>
          <w:w w:val="100"/>
          <w:position w:val="0"/>
        </w:rPr>
        <w:t>т. п. Нужно при этом иметь ввиду следующее: а) об</w:t>
        <w:softHyphen/>
        <w:t>мотки электрических машин обладают большой индук</w:t>
        <w:softHyphen/>
        <w:t>тивностью, поэтому при испытании их даже от батарей</w:t>
        <w:softHyphen/>
        <w:t>ки при ее отсоединении от обмотки может возникнуть импульс в несколько десятков вольт; б) обмотки имеют общий стальной магнитопровод, т. е. представляют со</w:t>
        <w:softHyphen/>
        <w:t>бой своеобразный трансформатор. Значит, при работе с одной обмоткой не исключено появление напряжения на выводах других обмоток. При испытании постоянным током это будут импульсы, которые возникнут при вклю</w:t>
        <w:softHyphen/>
        <w:t>чении и отключении; при испытании переменным то</w:t>
        <w:softHyphen/>
        <w:t>ком—напряжение переменного тока. Одним словом, при</w:t>
        <w:softHyphen/>
        <w:t>касаясь к зажимам, нужно провод держать за изоля</w:t>
        <w:softHyphen/>
        <w:t>цию.</w:t>
      </w:r>
    </w:p>
    <w:p>
      <w:pPr>
        <w:pStyle w:val="Style18"/>
        <w:keepNext w:val="0"/>
        <w:keepLines w:val="0"/>
        <w:widowControl w:val="0"/>
        <w:shd w:val="clear" w:color="auto" w:fill="auto"/>
        <w:bidi w:val="0"/>
        <w:spacing w:before="0" w:after="0" w:line="204" w:lineRule="auto"/>
        <w:ind w:left="0" w:right="0" w:firstLine="420"/>
        <w:jc w:val="both"/>
      </w:pPr>
      <w:r>
        <w:rPr>
          <w:color w:val="000000"/>
          <w:spacing w:val="0"/>
          <w:w w:val="100"/>
          <w:position w:val="0"/>
        </w:rPr>
        <w:t xml:space="preserve">Определять принадлежность выводов у обмоток трансформаторов нужно с помощью мегомметра или другого источника постоянного тока. Переменный ток для этих цепей применять </w:t>
      </w:r>
      <w:r>
        <w:rPr>
          <w:i/>
          <w:iCs/>
          <w:color w:val="000000"/>
          <w:spacing w:val="0"/>
          <w:w w:val="100"/>
          <w:position w:val="0"/>
        </w:rPr>
        <w:t>опасно.</w:t>
      </w:r>
      <w:r>
        <w:rPr>
          <w:color w:val="000000"/>
          <w:spacing w:val="0"/>
          <w:w w:val="100"/>
          <w:position w:val="0"/>
        </w:rPr>
        <w:t xml:space="preserve"> Почему? Потому что первичные и вторичные обмотки трансформаторов име</w:t>
        <w:softHyphen/>
        <w:t>ют разные числа витков, из-за чего в процессе испыта</w:t>
        <w:softHyphen/>
        <w:t>ния на выводах трансформатора может появиться опас</w:t>
        <w:softHyphen/>
        <w:t>ное напряжение. Пусть, например, испытывается транс</w:t>
        <w:softHyphen/>
        <w:t xml:space="preserve">форматор на напряжение 6 600/220 </w:t>
      </w:r>
      <w:r>
        <w:rPr>
          <w:i/>
          <w:iCs/>
          <w:color w:val="000000"/>
          <w:spacing w:val="0"/>
          <w:w w:val="100"/>
          <w:position w:val="0"/>
        </w:rPr>
        <w:t>в,</w:t>
      </w:r>
      <w:r>
        <w:rPr>
          <w:color w:val="000000"/>
          <w:spacing w:val="0"/>
          <w:w w:val="100"/>
          <w:position w:val="0"/>
        </w:rPr>
        <w:t xml:space="preserve"> коэффициент трансформации которого равен 30. Допустим, на вторич</w:t>
        <w:softHyphen/>
        <w:t xml:space="preserve">ную обмотку через лампочку подано 40 </w:t>
      </w:r>
      <w:r>
        <w:rPr>
          <w:i/>
          <w:iCs/>
          <w:color w:val="000000"/>
          <w:spacing w:val="0"/>
          <w:w w:val="100"/>
          <w:position w:val="0"/>
        </w:rPr>
        <w:t>в.</w:t>
      </w:r>
      <w:r>
        <w:rPr>
          <w:color w:val="000000"/>
          <w:spacing w:val="0"/>
          <w:w w:val="100"/>
          <w:position w:val="0"/>
        </w:rPr>
        <w:t xml:space="preserve"> На выводах первичной обмотки при этом окажется 40-30= 1 200 </w:t>
      </w:r>
      <w:r>
        <w:rPr>
          <w:i/>
          <w:iCs/>
          <w:color w:val="000000"/>
          <w:spacing w:val="0"/>
          <w:w w:val="100"/>
          <w:position w:val="0"/>
        </w:rPr>
        <w:t>в.</w:t>
      </w:r>
    </w:p>
    <w:p>
      <w:pPr>
        <w:pStyle w:val="Style18"/>
        <w:keepNext w:val="0"/>
        <w:keepLines w:val="0"/>
        <w:widowControl w:val="0"/>
        <w:shd w:val="clear" w:color="auto" w:fill="auto"/>
        <w:bidi w:val="0"/>
        <w:spacing w:before="0" w:after="0" w:line="204" w:lineRule="auto"/>
        <w:ind w:left="0" w:right="0" w:firstLine="420"/>
        <w:jc w:val="both"/>
      </w:pPr>
      <w:r>
        <w:rPr>
          <w:b/>
          <w:bCs/>
          <w:color w:val="000000"/>
          <w:spacing w:val="0"/>
          <w:w w:val="100"/>
          <w:position w:val="0"/>
        </w:rPr>
        <w:t xml:space="preserve">Определение начал и концов обмоток. </w:t>
      </w:r>
      <w:r>
        <w:rPr>
          <w:color w:val="000000"/>
          <w:spacing w:val="0"/>
          <w:w w:val="100"/>
          <w:position w:val="0"/>
        </w:rPr>
        <w:t xml:space="preserve">Обмотки могут навиваться в двух направлениях: по часовой стрелке </w:t>
      </w:r>
      <w:r>
        <w:rPr>
          <w:b/>
          <w:bCs/>
          <w:color w:val="000000"/>
          <w:spacing w:val="0"/>
          <w:w w:val="100"/>
          <w:position w:val="0"/>
        </w:rPr>
        <w:t xml:space="preserve">и </w:t>
      </w:r>
      <w:r>
        <w:rPr>
          <w:color w:val="000000"/>
          <w:spacing w:val="0"/>
          <w:w w:val="100"/>
          <w:position w:val="0"/>
        </w:rPr>
        <w:t>против часовой стрелки. Как они фактически навиты, не видно, но тем не менее при помощи простого опыта лег</w:t>
        <w:softHyphen/>
        <w:t>ко определить, какие выводы являются их началами, ка</w:t>
        <w:softHyphen/>
        <w:t>кие — концами.</w:t>
      </w:r>
    </w:p>
    <w:p>
      <w:pPr>
        <w:pStyle w:val="Style18"/>
        <w:keepNext w:val="0"/>
        <w:keepLines w:val="0"/>
        <w:widowControl w:val="0"/>
        <w:shd w:val="clear" w:color="auto" w:fill="auto"/>
        <w:bidi w:val="0"/>
        <w:spacing w:before="0" w:after="140" w:line="204" w:lineRule="auto"/>
        <w:ind w:left="0" w:right="0" w:firstLine="420"/>
        <w:jc w:val="both"/>
      </w:pPr>
      <w:r>
        <w:rPr>
          <w:color w:val="000000"/>
          <w:spacing w:val="0"/>
          <w:w w:val="100"/>
          <w:position w:val="0"/>
        </w:rPr>
        <w:t>Допустим, что обмотки навиты в одном, безразлич</w:t>
        <w:softHyphen/>
        <w:t>но каком, направлении (рис. 25,</w:t>
      </w:r>
      <w:r>
        <w:rPr>
          <w:i/>
          <w:iCs/>
          <w:color w:val="000000"/>
          <w:spacing w:val="0"/>
          <w:w w:val="100"/>
          <w:position w:val="0"/>
        </w:rPr>
        <w:t>а).</w:t>
      </w:r>
      <w:r>
        <w:rPr>
          <w:color w:val="000000"/>
          <w:spacing w:val="0"/>
          <w:w w:val="100"/>
          <w:position w:val="0"/>
        </w:rPr>
        <w:t xml:space="preserve"> Переменный магнит</w:t>
        <w:softHyphen/>
        <w:br w:type="page"/>
      </w:r>
      <w:r>
        <w:rPr>
          <w:color w:val="000000"/>
          <w:spacing w:val="0"/>
          <w:w w:val="100"/>
          <w:position w:val="0"/>
        </w:rPr>
        <w:t xml:space="preserve">ный поток Ф индуктирует в каждой из них э. д. с. </w:t>
      </w:r>
      <w:r>
        <w:rPr>
          <w:i/>
          <w:iCs/>
          <w:color w:val="000000"/>
          <w:spacing w:val="0"/>
          <w:w w:val="100"/>
          <w:position w:val="0"/>
        </w:rPr>
        <w:t>E</w:t>
      </w:r>
      <w:r>
        <w:rPr>
          <w:i/>
          <w:iCs/>
          <w:color w:val="000000"/>
          <w:spacing w:val="0"/>
          <w:w w:val="100"/>
          <w:position w:val="0"/>
          <w:vertAlign w:val="subscript"/>
        </w:rPr>
        <w:t>t</w:t>
      </w:r>
      <w:r>
        <w:rPr>
          <w:color w:val="000000"/>
          <w:spacing w:val="0"/>
          <w:w w:val="100"/>
          <w:position w:val="0"/>
        </w:rPr>
        <w:t xml:space="preserve"> </w:t>
      </w:r>
      <w:r>
        <w:rPr>
          <w:color w:val="000000"/>
          <w:spacing w:val="0"/>
          <w:w w:val="100"/>
          <w:position w:val="0"/>
        </w:rPr>
        <w:t xml:space="preserve">и </w:t>
      </w:r>
      <w:r>
        <w:rPr>
          <w:i/>
          <w:iCs/>
          <w:color w:val="000000"/>
          <w:spacing w:val="0"/>
          <w:w w:val="100"/>
          <w:position w:val="0"/>
        </w:rPr>
        <w:t>Е</w:t>
      </w:r>
      <w:r>
        <w:rPr>
          <w:i/>
          <w:iCs/>
          <w:color w:val="000000"/>
          <w:spacing w:val="0"/>
          <w:w w:val="100"/>
          <w:position w:val="0"/>
          <w:vertAlign w:val="subscript"/>
        </w:rPr>
        <w:t>2</w:t>
      </w:r>
      <w:r>
        <w:rPr>
          <w:i/>
          <w:iCs/>
          <w:color w:val="000000"/>
          <w:spacing w:val="0"/>
          <w:w w:val="100"/>
          <w:position w:val="0"/>
        </w:rPr>
        <w:t>,</w:t>
      </w:r>
      <w:r>
        <w:rPr>
          <w:color w:val="000000"/>
          <w:spacing w:val="0"/>
          <w:w w:val="100"/>
          <w:position w:val="0"/>
        </w:rPr>
        <w:t xml:space="preserve"> пропорциональные соответственно числам витков. Так как направление намотки одинаково, то .нетрудно се</w:t>
        <w:softHyphen/>
        <w:t>бе представить, что одна обмотка как бы является про</w:t>
        <w:softHyphen/>
        <w:t>должением другой и, стало быть, в каждый момент на</w:t>
        <w:softHyphen/>
        <w:t>правления э. д. с. в них совпадают. Это</w:t>
      </w:r>
      <w:r>
        <w:rPr>
          <w:color w:val="000000"/>
          <w:spacing w:val="0"/>
          <w:w w:val="100"/>
          <w:position w:val="0"/>
          <w:vertAlign w:val="superscript"/>
        </w:rPr>
        <w:t>1</w:t>
      </w:r>
      <w:r>
        <w:rPr>
          <w:color w:val="000000"/>
          <w:spacing w:val="0"/>
          <w:w w:val="100"/>
          <w:position w:val="0"/>
        </w:rPr>
        <w:t xml:space="preserve"> значит, что ■верхние их выводы </w:t>
      </w:r>
      <w:r>
        <w:rPr>
          <w:i/>
          <w:iCs/>
          <w:color w:val="000000"/>
          <w:spacing w:val="0"/>
          <w:w w:val="100"/>
          <w:position w:val="0"/>
        </w:rPr>
        <w:t>А</w:t>
      </w:r>
      <w:r>
        <w:rPr>
          <w:color w:val="000000"/>
          <w:spacing w:val="0"/>
          <w:w w:val="100"/>
          <w:position w:val="0"/>
        </w:rPr>
        <w:t xml:space="preserve"> и </w:t>
      </w:r>
      <w:r>
        <w:rPr>
          <w:i/>
          <w:iCs/>
          <w:color w:val="000000"/>
          <w:spacing w:val="0"/>
          <w:w w:val="100"/>
          <w:position w:val="0"/>
        </w:rPr>
        <w:t>а</w:t>
      </w:r>
      <w:r>
        <w:rPr>
          <w:color w:val="000000"/>
          <w:spacing w:val="0"/>
          <w:w w:val="100"/>
          <w:position w:val="0"/>
        </w:rPr>
        <w:t xml:space="preserve"> или нижние </w:t>
      </w:r>
      <w:r>
        <w:rPr>
          <w:i/>
          <w:iCs/>
          <w:color w:val="000000"/>
          <w:spacing w:val="0"/>
          <w:w w:val="100"/>
          <w:position w:val="0"/>
        </w:rPr>
        <w:t>X</w:t>
      </w:r>
      <w:r>
        <w:rPr>
          <w:color w:val="000000"/>
          <w:spacing w:val="0"/>
          <w:w w:val="100"/>
          <w:position w:val="0"/>
        </w:rPr>
        <w:t xml:space="preserve"> и </w:t>
      </w:r>
      <w:r>
        <w:rPr>
          <w:i/>
          <w:iCs/>
          <w:color w:val="000000"/>
          <w:spacing w:val="0"/>
          <w:w w:val="100"/>
          <w:position w:val="0"/>
        </w:rPr>
        <w:t>х</w:t>
      </w:r>
      <w:r>
        <w:rPr>
          <w:color w:val="000000"/>
          <w:spacing w:val="0"/>
          <w:w w:val="100"/>
          <w:position w:val="0"/>
        </w:rPr>
        <w:t xml:space="preserve"> имеют по-</w:t>
      </w:r>
    </w:p>
    <w:p>
      <w:pPr>
        <w:widowControl w:val="0"/>
        <w:jc w:val="center"/>
        <w:rPr>
          <w:sz w:val="2"/>
          <w:szCs w:val="2"/>
        </w:rPr>
      </w:pPr>
      <w:r>
        <w:drawing>
          <wp:inline>
            <wp:extent cx="2889250" cy="2962910"/>
            <wp:docPr id="139" name="Picutre 139"/>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143"/>
                    <a:stretch/>
                  </pic:blipFill>
                  <pic:spPr>
                    <a:xfrm>
                      <a:ext cx="2889250" cy="2962910"/>
                    </a:xfrm>
                    <a:prstGeom prst="rect"/>
                  </pic:spPr>
                </pic:pic>
              </a:graphicData>
            </a:graphic>
          </wp:inline>
        </w:drawing>
      </w:r>
    </w:p>
    <w:p>
      <w:pPr>
        <w:pStyle w:val="Style35"/>
        <w:keepNext w:val="0"/>
        <w:keepLines w:val="0"/>
        <w:widowControl w:val="0"/>
        <w:shd w:val="clear" w:color="auto" w:fill="auto"/>
        <w:bidi w:val="0"/>
        <w:spacing w:before="0" w:after="0" w:line="214" w:lineRule="auto"/>
        <w:ind w:left="0" w:right="0" w:firstLine="0"/>
        <w:jc w:val="center"/>
      </w:pPr>
      <w:r>
        <w:rPr>
          <w:color w:val="000000"/>
          <w:spacing w:val="0"/>
          <w:w w:val="100"/>
          <w:position w:val="0"/>
        </w:rPr>
        <w:t>Рис. 25. Определение взаимного направления намотки двух обмоток, расположенных на одном стержне.</w:t>
      </w:r>
    </w:p>
    <w:p>
      <w:pPr>
        <w:widowControl w:val="0"/>
        <w:spacing w:after="239" w:line="1" w:lineRule="exact"/>
      </w:pPr>
    </w:p>
    <w:p>
      <w:pPr>
        <w:pStyle w:val="Style18"/>
        <w:keepNext w:val="0"/>
        <w:keepLines w:val="0"/>
        <w:widowControl w:val="0"/>
        <w:shd w:val="clear" w:color="auto" w:fill="auto"/>
        <w:bidi w:val="0"/>
        <w:spacing w:before="0" w:after="0" w:line="206" w:lineRule="auto"/>
        <w:ind w:left="0" w:right="0" w:firstLine="0"/>
        <w:jc w:val="both"/>
      </w:pPr>
      <w:r>
        <w:rPr>
          <w:color w:val="000000"/>
          <w:spacing w:val="0"/>
          <w:w w:val="100"/>
          <w:position w:val="0"/>
        </w:rPr>
        <w:t>тенциал одного и того же знака — положительный или отрицательный, что и обозначено на рис. 25,а знаками « + » и «—».</w:t>
      </w:r>
    </w:p>
    <w:p>
      <w:pPr>
        <w:pStyle w:val="Style18"/>
        <w:keepNext w:val="0"/>
        <w:keepLines w:val="0"/>
        <w:widowControl w:val="0"/>
        <w:shd w:val="clear" w:color="auto" w:fill="auto"/>
        <w:bidi w:val="0"/>
        <w:spacing w:before="0" w:after="0" w:line="206" w:lineRule="auto"/>
        <w:ind w:left="0" w:right="0" w:firstLine="400"/>
        <w:jc w:val="both"/>
      </w:pPr>
      <w:r>
        <w:rPr>
          <w:color w:val="000000"/>
          <w:spacing w:val="0"/>
          <w:w w:val="100"/>
          <w:position w:val="0"/>
        </w:rPr>
        <w:t xml:space="preserve">Ясно без пояснений, что при различном направлении намотки ('рис. 25,6) направления э. д. с. </w:t>
      </w:r>
      <w:r>
        <w:rPr>
          <w:i/>
          <w:iCs/>
          <w:color w:val="000000"/>
          <w:spacing w:val="0"/>
          <w:w w:val="100"/>
          <w:position w:val="0"/>
        </w:rPr>
        <w:t>Ei</w:t>
      </w:r>
      <w:r>
        <w:rPr>
          <w:color w:val="000000"/>
          <w:spacing w:val="0"/>
          <w:w w:val="100"/>
          <w:position w:val="0"/>
        </w:rPr>
        <w:t xml:space="preserve"> </w:t>
      </w:r>
      <w:r>
        <w:rPr>
          <w:color w:val="000000"/>
          <w:spacing w:val="0"/>
          <w:w w:val="100"/>
          <w:position w:val="0"/>
        </w:rPr>
        <w:t xml:space="preserve">и </w:t>
      </w:r>
      <w:r>
        <w:rPr>
          <w:i/>
          <w:iCs/>
          <w:color w:val="000000"/>
          <w:spacing w:val="0"/>
          <w:w w:val="100"/>
          <w:position w:val="0"/>
        </w:rPr>
        <w:t>Е</w:t>
      </w:r>
      <w:r>
        <w:rPr>
          <w:i/>
          <w:iCs/>
          <w:color w:val="000000"/>
          <w:spacing w:val="0"/>
          <w:w w:val="100"/>
          <w:position w:val="0"/>
          <w:vertAlign w:val="subscript"/>
        </w:rPr>
        <w:t>2</w:t>
      </w:r>
      <w:r>
        <w:rPr>
          <w:color w:val="000000"/>
          <w:spacing w:val="0"/>
          <w:w w:val="100"/>
          <w:position w:val="0"/>
        </w:rPr>
        <w:t xml:space="preserve"> прямо противоположны, т. е. сдвинуты на 180°.</w:t>
      </w:r>
    </w:p>
    <w:p>
      <w:pPr>
        <w:pStyle w:val="Style18"/>
        <w:keepNext w:val="0"/>
        <w:keepLines w:val="0"/>
        <w:widowControl w:val="0"/>
        <w:shd w:val="clear" w:color="auto" w:fill="auto"/>
        <w:bidi w:val="0"/>
        <w:spacing w:before="0" w:after="0" w:line="206" w:lineRule="auto"/>
        <w:ind w:left="0" w:right="0" w:firstLine="400"/>
        <w:jc w:val="both"/>
        <w:sectPr>
          <w:headerReference w:type="default" r:id="rId145"/>
          <w:footerReference w:type="default" r:id="rId146"/>
          <w:headerReference w:type="even" r:id="rId147"/>
          <w:footerReference w:type="even" r:id="rId148"/>
          <w:footnotePr>
            <w:pos w:val="pageBottom"/>
            <w:numFmt w:val="chicago"/>
            <w:numRestart w:val="continuous"/>
            <w15:footnoteColumns w:val="1"/>
          </w:footnotePr>
          <w:pgSz w:w="7142" w:h="11093"/>
          <w:pgMar w:top="266" w:right="695" w:bottom="1002" w:left="640" w:header="0" w:footer="3" w:gutter="0"/>
          <w:pgNumType w:start="37"/>
          <w:cols w:space="720"/>
          <w:noEndnote/>
          <w:rtlGutter w:val="0"/>
          <w:docGrid w:linePitch="360"/>
        </w:sectPr>
      </w:pPr>
      <w:r>
        <w:rPr>
          <w:color w:val="000000"/>
          <w:spacing w:val="0"/>
          <w:w w:val="100"/>
          <w:position w:val="0"/>
        </w:rPr>
        <w:t xml:space="preserve">Отсюда следует практический вывод. Для того чтобы определить взаимное направление намотки двух обмоток, их соединяют между собой, как показано на рис. 25,в, а к свободным концам подводят переменное напряжение. </w:t>
      </w:r>
    </w:p>
    <w:p>
      <w:pPr>
        <w:pStyle w:val="Style18"/>
        <w:keepNext w:val="0"/>
        <w:keepLines w:val="0"/>
        <w:widowControl w:val="0"/>
        <w:shd w:val="clear" w:color="auto" w:fill="auto"/>
        <w:bidi w:val="0"/>
        <w:spacing w:before="0" w:after="0" w:line="206" w:lineRule="auto"/>
        <w:ind w:left="0" w:right="0" w:firstLine="0"/>
        <w:jc w:val="both"/>
      </w:pPr>
      <w:r>
        <w:rPr>
          <w:color w:val="000000"/>
          <w:spacing w:val="0"/>
          <w:w w:val="100"/>
          <w:position w:val="0"/>
        </w:rPr>
        <w:t xml:space="preserve">Для предотвращения чрезмерно большого тока в схему введено добавочное сопротивление Измеряют общее напряжение </w:t>
      </w:r>
      <w:r>
        <w:rPr>
          <w:i/>
          <w:iCs/>
          <w:color w:val="000000"/>
          <w:spacing w:val="0"/>
          <w:w w:val="100"/>
          <w:position w:val="0"/>
        </w:rPr>
        <w:t>U</w:t>
      </w:r>
      <w:r>
        <w:rPr>
          <w:i/>
          <w:iCs/>
          <w:color w:val="000000"/>
          <w:spacing w:val="0"/>
          <w:w w:val="100"/>
          <w:position w:val="0"/>
          <w:vertAlign w:val="subscript"/>
        </w:rPr>
        <w:t>Aa</w:t>
      </w:r>
      <w:r>
        <w:rPr>
          <w:color w:val="000000"/>
          <w:spacing w:val="0"/>
          <w:w w:val="100"/>
          <w:position w:val="0"/>
        </w:rPr>
        <w:t xml:space="preserve"> </w:t>
      </w:r>
      <w:r>
        <w:rPr>
          <w:color w:val="000000"/>
          <w:spacing w:val="0"/>
          <w:w w:val="100"/>
          <w:position w:val="0"/>
        </w:rPr>
        <w:t xml:space="preserve">между выводами </w:t>
      </w:r>
      <w:r>
        <w:rPr>
          <w:i/>
          <w:iCs/>
          <w:color w:val="000000"/>
          <w:spacing w:val="0"/>
          <w:w w:val="100"/>
          <w:position w:val="0"/>
        </w:rPr>
        <w:t>Айа,</w:t>
      </w:r>
      <w:r>
        <w:rPr>
          <w:color w:val="000000"/>
          <w:spacing w:val="0"/>
          <w:w w:val="100"/>
          <w:position w:val="0"/>
        </w:rPr>
        <w:t xml:space="preserve"> напряжение </w:t>
      </w:r>
      <w:r>
        <w:rPr>
          <w:rFonts w:ascii="Arial" w:eastAsia="Arial" w:hAnsi="Arial" w:cs="Arial"/>
          <w:i/>
          <w:iCs/>
          <w:smallCaps/>
          <w:color w:val="000000"/>
          <w:spacing w:val="0"/>
          <w:w w:val="100"/>
          <w:position w:val="0"/>
          <w:sz w:val="17"/>
          <w:szCs w:val="17"/>
        </w:rPr>
        <w:t>Цах</w:t>
      </w:r>
      <w:r>
        <w:rPr>
          <w:color w:val="000000"/>
          <w:spacing w:val="0"/>
          <w:w w:val="100"/>
          <w:position w:val="0"/>
        </w:rPr>
        <w:t xml:space="preserve"> на одной обмотке и напряжение на другой обмотке </w:t>
      </w:r>
      <w:r>
        <w:rPr>
          <w:i/>
          <w:iCs/>
          <w:color w:val="000000"/>
          <w:spacing w:val="0"/>
          <w:w w:val="100"/>
          <w:position w:val="0"/>
        </w:rPr>
        <w:t>U</w:t>
      </w:r>
      <w:r>
        <w:rPr>
          <w:i/>
          <w:iCs/>
          <w:color w:val="000000"/>
          <w:spacing w:val="0"/>
          <w:w w:val="100"/>
          <w:position w:val="0"/>
        </w:rPr>
        <w:t>ах</w:t>
      </w:r>
      <w:r>
        <w:rPr>
          <w:color w:val="000000"/>
          <w:spacing w:val="0"/>
          <w:w w:val="100"/>
          <w:position w:val="0"/>
        </w:rPr>
        <w:t xml:space="preserve"> и сравнивают мх.</w:t>
      </w:r>
    </w:p>
    <w:p>
      <w:pPr>
        <w:pStyle w:val="Style18"/>
        <w:keepNext w:val="0"/>
        <w:keepLines w:val="0"/>
        <w:widowControl w:val="0"/>
        <w:shd w:val="clear" w:color="auto" w:fill="auto"/>
        <w:bidi w:val="0"/>
        <w:spacing w:before="0" w:after="0" w:line="204" w:lineRule="auto"/>
        <w:ind w:left="0" w:right="0" w:firstLine="360"/>
        <w:jc w:val="both"/>
      </w:pPr>
      <w:r>
        <w:drawing>
          <wp:anchor distT="301625" distB="0" distL="106680" distR="42545" simplePos="0" relativeHeight="125829421" behindDoc="0" locked="0" layoutInCell="1" allowOverlap="1">
            <wp:simplePos x="0" y="0"/>
            <wp:positionH relativeFrom="page">
              <wp:posOffset>2720975</wp:posOffset>
            </wp:positionH>
            <wp:positionV relativeFrom="paragraph">
              <wp:posOffset>428625</wp:posOffset>
            </wp:positionV>
            <wp:extent cx="1286510" cy="1334770"/>
            <wp:wrapTight wrapText="left">
              <wp:wrapPolygon>
                <wp:start x="0" y="0"/>
                <wp:lineTo x="21600" y="0"/>
                <wp:lineTo x="21600" y="21600"/>
                <wp:lineTo x="0" y="21600"/>
                <wp:lineTo x="0" y="0"/>
              </wp:wrapPolygon>
            </wp:wrapTight>
            <wp:docPr id="144" name="Shape 144"/>
            <a:graphic xmlns:a="http://schemas.openxmlformats.org/drawingml/2006/main">
              <a:graphicData uri="http://schemas.openxmlformats.org/drawingml/2006/picture">
                <pic:pic xmlns:pic="http://schemas.openxmlformats.org/drawingml/2006/picture">
                  <pic:nvPicPr>
                    <pic:cNvPr id="145" name="Picture box 145"/>
                    <pic:cNvPicPr/>
                  </pic:nvPicPr>
                  <pic:blipFill>
                    <a:blip r:embed="rId149"/>
                    <a:stretch/>
                  </pic:blipFill>
                  <pic:spPr>
                    <a:xfrm>
                      <a:ext cx="1286510" cy="1334770"/>
                    </a:xfrm>
                    <a:prstGeom prst="rect"/>
                  </pic:spPr>
                </pic:pic>
              </a:graphicData>
            </a:graphic>
          </wp:anchor>
        </w:drawing>
      </w:r>
      <w:r>
        <mc:AlternateContent>
          <mc:Choice Requires="wps">
            <w:drawing>
              <wp:anchor distT="0" distB="0" distL="0" distR="0" simplePos="0" relativeHeight="503316494" behindDoc="0" locked="0" layoutInCell="1" allowOverlap="1">
                <wp:simplePos x="0" y="0"/>
                <wp:positionH relativeFrom="page">
                  <wp:posOffset>2614295</wp:posOffset>
                </wp:positionH>
                <wp:positionV relativeFrom="paragraph">
                  <wp:posOffset>127000</wp:posOffset>
                </wp:positionV>
                <wp:extent cx="1435735" cy="173990"/>
                <wp:wrapNone/>
                <wp:docPr id="146" name="Shape 146"/>
                <a:graphic xmlns:a="http://schemas.openxmlformats.org/drawingml/2006/main">
                  <a:graphicData uri="http://schemas.microsoft.com/office/word/2010/wordprocessingShape">
                    <wps:wsp>
                      <wps:cNvSpPr txBox="1"/>
                      <wps:spPr>
                        <a:xfrm>
                          <a:ext cx="1435735" cy="173990"/>
                        </a:xfrm>
                        <a:prstGeom prst="rect"/>
                        <a:noFill/>
                      </wps:spPr>
                      <wps:txbx>
                        <w:txbxContent>
                          <w:p>
                            <w:pPr>
                              <w:pStyle w:val="Style35"/>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rPr>
                              <w:t>э. д. с. изооражаются</w:t>
                            </w:r>
                          </w:p>
                        </w:txbxContent>
                      </wps:txbx>
                      <wps:bodyPr lIns="0" tIns="0" rIns="0" bIns="0">
                        <a:noAutoFit/>
                      </wps:bodyPr>
                    </wps:wsp>
                  </a:graphicData>
                </a:graphic>
              </wp:anchor>
            </w:drawing>
          </mc:Choice>
          <mc:Fallback>
            <w:pict>
              <v:shape id="_x0000_s1172" type="#_x0000_t202" style="position:absolute;margin-left:205.84999999999999pt;margin-top:10.pt;width:113.05pt;height:13.700000000000001pt;z-index:251657741;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rPr>
                        <w:t>э. д. с. изооражаются</w:t>
                      </w:r>
                    </w:p>
                  </w:txbxContent>
                </v:textbox>
                <w10:wrap anchorx="page"/>
              </v:shape>
            </w:pict>
          </mc:Fallback>
        </mc:AlternateContent>
      </w:r>
      <w:r>
        <w:rPr>
          <w:color w:val="000000"/>
          <w:spacing w:val="0"/>
          <w:w w:val="100"/>
          <w:position w:val="0"/>
        </w:rPr>
        <w:t xml:space="preserve">Если </w:t>
      </w:r>
      <w:r>
        <w:rPr>
          <w:i/>
          <w:iCs/>
          <w:color w:val="000000"/>
          <w:spacing w:val="0"/>
          <w:w w:val="100"/>
          <w:position w:val="0"/>
        </w:rPr>
        <w:t>U</w:t>
      </w:r>
      <w:r>
        <w:rPr>
          <w:i/>
          <w:iCs/>
          <w:color w:val="000000"/>
          <w:spacing w:val="0"/>
          <w:w w:val="100"/>
          <w:position w:val="0"/>
          <w:vertAlign w:val="subscript"/>
        </w:rPr>
        <w:t>Aa</w:t>
      </w:r>
      <w:r>
        <w:rPr>
          <w:color w:val="000000"/>
          <w:spacing w:val="0"/>
          <w:w w:val="100"/>
          <w:position w:val="0"/>
        </w:rPr>
        <w:t xml:space="preserve"> </w:t>
      </w:r>
      <w:r>
        <w:rPr>
          <w:color w:val="000000"/>
          <w:spacing w:val="0"/>
          <w:w w:val="100"/>
          <w:position w:val="0"/>
        </w:rPr>
        <w:t xml:space="preserve">равно разности </w:t>
      </w:r>
      <w:r>
        <w:rPr>
          <w:i/>
          <w:iCs/>
          <w:color w:val="000000"/>
          <w:spacing w:val="0"/>
          <w:w w:val="100"/>
          <w:position w:val="0"/>
        </w:rPr>
        <w:t>U</w:t>
      </w:r>
      <w:r>
        <w:rPr>
          <w:i/>
          <w:iCs/>
          <w:color w:val="000000"/>
          <w:spacing w:val="0"/>
          <w:w w:val="100"/>
          <w:position w:val="0"/>
          <w:vertAlign w:val="subscript"/>
        </w:rPr>
        <w:t>AX</w:t>
      </w:r>
      <w:r>
        <w:rPr>
          <w:color w:val="000000"/>
          <w:spacing w:val="0"/>
          <w:w w:val="100"/>
          <w:position w:val="0"/>
        </w:rPr>
        <w:t xml:space="preserve"> </w:t>
      </w:r>
      <w:r>
        <w:rPr>
          <w:color w:val="000000"/>
          <w:spacing w:val="0"/>
          <w:w w:val="100"/>
          <w:position w:val="0"/>
        </w:rPr>
        <w:t xml:space="preserve">и </w:t>
      </w:r>
      <w:r>
        <w:rPr>
          <w:i/>
          <w:iCs/>
          <w:color w:val="000000"/>
          <w:spacing w:val="0"/>
          <w:w w:val="100"/>
          <w:position w:val="0"/>
        </w:rPr>
        <w:t>U</w:t>
      </w:r>
      <w:r>
        <w:rPr>
          <w:i/>
          <w:iCs/>
          <w:color w:val="000000"/>
          <w:spacing w:val="0"/>
          <w:w w:val="100"/>
          <w:position w:val="0"/>
          <w:vertAlign w:val="subscript"/>
        </w:rPr>
        <w:t>ax</w:t>
      </w:r>
      <w:r>
        <w:rPr>
          <w:i/>
          <w:iCs/>
          <w:color w:val="000000"/>
          <w:spacing w:val="0"/>
          <w:w w:val="100"/>
          <w:position w:val="0"/>
        </w:rPr>
        <w:t>,</w:t>
      </w:r>
      <w:r>
        <w:rPr>
          <w:color w:val="000000"/>
          <w:spacing w:val="0"/>
          <w:w w:val="100"/>
          <w:position w:val="0"/>
        </w:rPr>
        <w:t xml:space="preserve"> </w:t>
      </w:r>
      <w:r>
        <w:rPr>
          <w:color w:val="000000"/>
          <w:spacing w:val="0"/>
          <w:w w:val="100"/>
          <w:position w:val="0"/>
        </w:rPr>
        <w:t>то обмотки на</w:t>
        <w:softHyphen/>
        <w:t xml:space="preserve">виты в одном направлении и их векторной диаграммой на рис. 25,г, например С/да=40 в; </w:t>
      </w:r>
      <w:r>
        <w:rPr>
          <w:i/>
          <w:iCs/>
          <w:color w:val="000000"/>
          <w:spacing w:val="0"/>
          <w:w w:val="100"/>
          <w:position w:val="0"/>
        </w:rPr>
        <w:t>U</w:t>
      </w:r>
      <w:r>
        <w:rPr>
          <w:i/>
          <w:iCs/>
          <w:color w:val="000000"/>
          <w:spacing w:val="0"/>
          <w:w w:val="100"/>
          <w:position w:val="0"/>
          <w:vertAlign w:val="subscript"/>
        </w:rPr>
        <w:t>AX</w:t>
      </w:r>
      <w:r>
        <w:rPr>
          <w:i/>
          <w:iCs/>
          <w:color w:val="000000"/>
          <w:spacing w:val="0"/>
          <w:w w:val="100"/>
          <w:position w:val="0"/>
        </w:rPr>
        <w:t xml:space="preserve">= </w:t>
      </w:r>
      <w:r>
        <w:rPr>
          <w:color w:val="000000"/>
          <w:spacing w:val="0"/>
          <w:w w:val="100"/>
          <w:position w:val="0"/>
        </w:rPr>
        <w:t>='100 в; [7</w:t>
      </w:r>
      <w:r>
        <w:rPr>
          <w:color w:val="000000"/>
          <w:spacing w:val="0"/>
          <w:w w:val="100"/>
          <w:position w:val="0"/>
          <w:vertAlign w:val="subscript"/>
        </w:rPr>
        <w:t>ож</w:t>
      </w:r>
      <w:r>
        <w:rPr>
          <w:color w:val="000000"/>
          <w:spacing w:val="0"/>
          <w:w w:val="100"/>
          <w:position w:val="0"/>
        </w:rPr>
        <w:t xml:space="preserve">=1б0 </w:t>
      </w:r>
      <w:r>
        <w:rPr>
          <w:i/>
          <w:iCs/>
          <w:color w:val="000000"/>
          <w:spacing w:val="0"/>
          <w:w w:val="100"/>
          <w:position w:val="0"/>
        </w:rPr>
        <w:t>в.</w:t>
      </w:r>
    </w:p>
    <w:p>
      <w:pPr>
        <w:pStyle w:val="Style18"/>
        <w:keepNext w:val="0"/>
        <w:keepLines w:val="0"/>
        <w:widowControl w:val="0"/>
        <w:shd w:val="clear" w:color="auto" w:fill="auto"/>
        <w:bidi w:val="0"/>
        <w:spacing w:before="0" w:after="0" w:line="204" w:lineRule="auto"/>
        <w:ind w:left="0" w:right="0" w:firstLine="360"/>
        <w:jc w:val="both"/>
      </w:pPr>
      <w:r>
        <w:rPr>
          <w:color w:val="000000"/>
          <w:spacing w:val="0"/>
          <w:w w:val="100"/>
          <w:position w:val="0"/>
        </w:rPr>
        <w:t xml:space="preserve">Если </w:t>
      </w:r>
      <w:r>
        <w:rPr>
          <w:i/>
          <w:iCs/>
          <w:color w:val="000000"/>
          <w:spacing w:val="0"/>
          <w:w w:val="100"/>
          <w:position w:val="0"/>
        </w:rPr>
        <w:t>U</w:t>
      </w:r>
      <w:r>
        <w:rPr>
          <w:i/>
          <w:iCs/>
          <w:color w:val="000000"/>
          <w:spacing w:val="0"/>
          <w:w w:val="100"/>
          <w:position w:val="0"/>
        </w:rPr>
        <w:t>да</w:t>
      </w:r>
      <w:r>
        <w:rPr>
          <w:color w:val="000000"/>
          <w:spacing w:val="0"/>
          <w:w w:val="100"/>
          <w:position w:val="0"/>
        </w:rPr>
        <w:t xml:space="preserve"> ра1вно сумме </w:t>
      </w:r>
      <w:r>
        <w:rPr>
          <w:i/>
          <w:iCs/>
          <w:color w:val="000000"/>
          <w:spacing w:val="0"/>
          <w:w w:val="100"/>
          <w:position w:val="0"/>
        </w:rPr>
        <w:t>U</w:t>
      </w:r>
      <w:r>
        <w:rPr>
          <w:i/>
          <w:iCs/>
          <w:color w:val="000000"/>
          <w:spacing w:val="0"/>
          <w:w w:val="100"/>
          <w:position w:val="0"/>
          <w:vertAlign w:val="subscript"/>
        </w:rPr>
        <w:t xml:space="preserve">AX </w:t>
      </w:r>
      <w:r>
        <w:rPr>
          <w:color w:val="000000"/>
          <w:spacing w:val="0"/>
          <w:w w:val="100"/>
          <w:position w:val="0"/>
        </w:rPr>
        <w:t xml:space="preserve">и </w:t>
      </w:r>
      <w:r>
        <w:rPr>
          <w:i/>
          <w:iCs/>
          <w:color w:val="000000"/>
          <w:spacing w:val="0"/>
          <w:w w:val="100"/>
          <w:position w:val="0"/>
        </w:rPr>
        <w:t>U</w:t>
      </w:r>
      <w:r>
        <w:rPr>
          <w:i/>
          <w:iCs/>
          <w:color w:val="000000"/>
          <w:spacing w:val="0"/>
          <w:w w:val="100"/>
          <w:position w:val="0"/>
          <w:vertAlign w:val="subscript"/>
        </w:rPr>
        <w:t>ax</w:t>
      </w:r>
      <w:r>
        <w:rPr>
          <w:i/>
          <w:iCs/>
          <w:color w:val="000000"/>
          <w:spacing w:val="0"/>
          <w:w w:val="100"/>
          <w:position w:val="0"/>
        </w:rPr>
        <w:t>—</w:t>
      </w:r>
      <w:r>
        <w:rPr>
          <w:color w:val="000000"/>
          <w:spacing w:val="0"/>
          <w:w w:val="100"/>
          <w:position w:val="0"/>
        </w:rPr>
        <w:t xml:space="preserve">обмотки навиты в разных направлениях, например </w:t>
      </w:r>
      <w:r>
        <w:rPr>
          <w:i/>
          <w:iCs/>
          <w:color w:val="000000"/>
          <w:spacing w:val="0"/>
          <w:w w:val="100"/>
          <w:position w:val="0"/>
        </w:rPr>
        <w:t>U</w:t>
      </w:r>
      <w:r>
        <w:rPr>
          <w:i/>
          <w:iCs/>
          <w:color w:val="000000"/>
          <w:spacing w:val="0"/>
          <w:w w:val="100"/>
          <w:position w:val="0"/>
          <w:vertAlign w:val="subscript"/>
        </w:rPr>
        <w:t>AX</w:t>
      </w:r>
      <w:r>
        <w:rPr>
          <w:i/>
          <w:iCs/>
          <w:color w:val="000000"/>
          <w:spacing w:val="0"/>
          <w:w w:val="100"/>
          <w:position w:val="0"/>
        </w:rPr>
        <w:t xml:space="preserve">= </w:t>
      </w:r>
      <w:r>
        <w:rPr>
          <w:color w:val="000000"/>
          <w:spacing w:val="0"/>
          <w:w w:val="100"/>
          <w:position w:val="0"/>
        </w:rPr>
        <w:t>=400 в; 17</w:t>
      </w:r>
      <w:r>
        <w:rPr>
          <w:color w:val="000000"/>
          <w:spacing w:val="0"/>
          <w:w w:val="100"/>
          <w:position w:val="0"/>
          <w:vertAlign w:val="subscript"/>
        </w:rPr>
        <w:t>О</w:t>
      </w:r>
      <w:r>
        <w:rPr>
          <w:color w:val="000000"/>
          <w:spacing w:val="0"/>
          <w:w w:val="100"/>
          <w:position w:val="0"/>
        </w:rPr>
        <w:t xml:space="preserve">х='б0 в; </w:t>
      </w:r>
      <w:r>
        <w:rPr>
          <w:i/>
          <w:iCs/>
          <w:color w:val="000000"/>
          <w:spacing w:val="0"/>
          <w:w w:val="100"/>
          <w:position w:val="0"/>
        </w:rPr>
        <w:t>U</w:t>
      </w:r>
      <w:r>
        <w:rPr>
          <w:i/>
          <w:iCs/>
          <w:color w:val="000000"/>
          <w:spacing w:val="0"/>
          <w:w w:val="100"/>
          <w:position w:val="0"/>
          <w:vertAlign w:val="subscript"/>
        </w:rPr>
        <w:t>Aa</w:t>
      </w:r>
      <w:r>
        <w:rPr>
          <w:i/>
          <w:iCs/>
          <w:color w:val="000000"/>
          <w:spacing w:val="0"/>
          <w:w w:val="100"/>
          <w:position w:val="0"/>
        </w:rPr>
        <w:t xml:space="preserve">='lG0 </w:t>
      </w:r>
      <w:r>
        <w:rPr>
          <w:i/>
          <w:iCs/>
          <w:color w:val="000000"/>
          <w:spacing w:val="0"/>
          <w:w w:val="100"/>
          <w:position w:val="0"/>
        </w:rPr>
        <w:t xml:space="preserve">в. </w:t>
      </w:r>
      <w:r>
        <w:rPr>
          <w:color w:val="000000"/>
          <w:spacing w:val="0"/>
          <w:w w:val="100"/>
          <w:position w:val="0"/>
        </w:rPr>
        <w:t>Векторная диаграмма дана на рис. 25,</w:t>
      </w:r>
      <w:r>
        <w:rPr>
          <w:i/>
          <w:iCs/>
          <w:color w:val="000000"/>
          <w:spacing w:val="0"/>
          <w:w w:val="100"/>
          <w:position w:val="0"/>
        </w:rPr>
        <w:t>д.</w:t>
      </w:r>
    </w:p>
    <w:p>
      <w:pPr>
        <w:pStyle w:val="Style18"/>
        <w:keepNext w:val="0"/>
        <w:keepLines w:val="0"/>
        <w:widowControl w:val="0"/>
        <w:shd w:val="clear" w:color="auto" w:fill="auto"/>
        <w:bidi w:val="0"/>
        <w:spacing w:before="0" w:after="0" w:line="204" w:lineRule="auto"/>
        <w:ind w:left="0" w:right="0" w:firstLine="360"/>
        <w:jc w:val="both"/>
      </w:pPr>
      <w:r>
        <w:drawing>
          <wp:anchor distT="127000" distB="553720" distL="154305" distR="148590" simplePos="0" relativeHeight="125829422" behindDoc="0" locked="0" layoutInCell="1" allowOverlap="1">
            <wp:simplePos x="0" y="0"/>
            <wp:positionH relativeFrom="page">
              <wp:posOffset>2763520</wp:posOffset>
            </wp:positionH>
            <wp:positionV relativeFrom="paragraph">
              <wp:posOffset>330200</wp:posOffset>
            </wp:positionV>
            <wp:extent cx="1292225" cy="682625"/>
            <wp:wrapSquare wrapText="left"/>
            <wp:docPr id="148" name="Shape 148"/>
            <a:graphic xmlns:a="http://schemas.openxmlformats.org/drawingml/2006/main">
              <a:graphicData uri="http://schemas.openxmlformats.org/drawingml/2006/picture">
                <pic:pic xmlns:pic="http://schemas.openxmlformats.org/drawingml/2006/picture">
                  <pic:nvPicPr>
                    <pic:cNvPr id="149" name="Picture box 149"/>
                    <pic:cNvPicPr/>
                  </pic:nvPicPr>
                  <pic:blipFill>
                    <a:blip r:embed="rId151"/>
                    <a:stretch/>
                  </pic:blipFill>
                  <pic:spPr>
                    <a:xfrm>
                      <a:ext cx="1292225" cy="682625"/>
                    </a:xfrm>
                    <a:prstGeom prst="rect"/>
                  </pic:spPr>
                </pic:pic>
              </a:graphicData>
            </a:graphic>
          </wp:anchor>
        </w:drawing>
      </w:r>
      <w:r>
        <mc:AlternateContent>
          <mc:Choice Requires="wps">
            <w:drawing>
              <wp:anchor distT="0" distB="0" distL="0" distR="0" simplePos="0" relativeHeight="503316496" behindDoc="0" locked="0" layoutInCell="1" allowOverlap="1">
                <wp:simplePos x="0" y="0"/>
                <wp:positionH relativeFrom="page">
                  <wp:posOffset>2736215</wp:posOffset>
                </wp:positionH>
                <wp:positionV relativeFrom="paragraph">
                  <wp:posOffset>1085850</wp:posOffset>
                </wp:positionV>
                <wp:extent cx="1337945" cy="353695"/>
                <wp:wrapNone/>
                <wp:docPr id="150" name="Shape 150"/>
                <a:graphic xmlns:a="http://schemas.openxmlformats.org/drawingml/2006/main">
                  <a:graphicData uri="http://schemas.microsoft.com/office/word/2010/wordprocessingShape">
                    <wps:wsp>
                      <wps:cNvSpPr txBox="1"/>
                      <wps:spPr>
                        <a:xfrm>
                          <a:ext cx="1337945" cy="353695"/>
                        </a:xfrm>
                        <a:prstGeom prst="rect"/>
                        <a:noFill/>
                      </wps:spPr>
                      <wps:txbx>
                        <w:txbxContent>
                          <w:p>
                            <w:pPr>
                              <w:pStyle w:val="Style35"/>
                              <w:keepNext w:val="0"/>
                              <w:keepLines w:val="0"/>
                              <w:widowControl w:val="0"/>
                              <w:shd w:val="clear" w:color="auto" w:fill="auto"/>
                              <w:bidi w:val="0"/>
                              <w:spacing w:before="0" w:after="0" w:line="214" w:lineRule="auto"/>
                              <w:ind w:left="0" w:right="0" w:firstLine="0"/>
                              <w:jc w:val="center"/>
                            </w:pPr>
                            <w:r>
                              <w:rPr>
                                <w:color w:val="000000"/>
                                <w:spacing w:val="0"/>
                                <w:w w:val="100"/>
                                <w:position w:val="0"/>
                              </w:rPr>
                              <w:t>Рис. 26. Меры безопас</w:t>
                              <w:softHyphen/>
                              <w:t>ности при разметке за</w:t>
                              <w:softHyphen/>
                              <w:t>жимов.</w:t>
                            </w:r>
                          </w:p>
                        </w:txbxContent>
                      </wps:txbx>
                      <wps:bodyPr lIns="0" tIns="0" rIns="0" bIns="0">
                        <a:noAutoFit/>
                      </wps:bodyPr>
                    </wps:wsp>
                  </a:graphicData>
                </a:graphic>
              </wp:anchor>
            </w:drawing>
          </mc:Choice>
          <mc:Fallback>
            <w:pict>
              <v:shape id="_x0000_s1176" type="#_x0000_t202" style="position:absolute;margin-left:215.45000000000002pt;margin-top:85.5pt;width:105.35000000000001pt;height:27.850000000000001pt;z-index:251657743;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14" w:lineRule="auto"/>
                        <w:ind w:left="0" w:right="0" w:firstLine="0"/>
                        <w:jc w:val="center"/>
                      </w:pPr>
                      <w:r>
                        <w:rPr>
                          <w:color w:val="000000"/>
                          <w:spacing w:val="0"/>
                          <w:w w:val="100"/>
                          <w:position w:val="0"/>
                        </w:rPr>
                        <w:t>Рис. 26. Меры безопас</w:t>
                        <w:softHyphen/>
                        <w:t>ности при разметке за</w:t>
                        <w:softHyphen/>
                        <w:t>жимов.</w:t>
                      </w:r>
                    </w:p>
                  </w:txbxContent>
                </v:textbox>
                <w10:wrap anchorx="page"/>
              </v:shape>
            </w:pict>
          </mc:Fallback>
        </mc:AlternateContent>
      </w:r>
      <w:r>
        <w:rPr>
          <w:color w:val="000000"/>
          <w:spacing w:val="0"/>
          <w:w w:val="100"/>
          <w:position w:val="0"/>
        </w:rPr>
        <w:t>'Обращается внимание на не</w:t>
        <w:softHyphen/>
        <w:t>обходимость подводить напряже</w:t>
        <w:softHyphen/>
        <w:t xml:space="preserve">ние к свободным выводам обоих обмоток (А и </w:t>
      </w:r>
      <w:r>
        <w:rPr>
          <w:i/>
          <w:iCs/>
          <w:color w:val="000000"/>
          <w:spacing w:val="0"/>
          <w:w w:val="100"/>
          <w:position w:val="0"/>
        </w:rPr>
        <w:t>а,</w:t>
      </w:r>
      <w:r>
        <w:rPr>
          <w:color w:val="000000"/>
          <w:spacing w:val="0"/>
          <w:w w:val="100"/>
          <w:position w:val="0"/>
        </w:rPr>
        <w:t xml:space="preserve"> если </w:t>
      </w:r>
      <w:r>
        <w:rPr>
          <w:i/>
          <w:iCs/>
          <w:color w:val="000000"/>
          <w:spacing w:val="0"/>
          <w:w w:val="100"/>
          <w:position w:val="0"/>
        </w:rPr>
        <w:t>X</w:t>
      </w:r>
      <w:r>
        <w:rPr>
          <w:color w:val="000000"/>
          <w:spacing w:val="0"/>
          <w:w w:val="100"/>
          <w:position w:val="0"/>
        </w:rPr>
        <w:t xml:space="preserve"> и </w:t>
      </w:r>
      <w:r>
        <w:rPr>
          <w:i/>
          <w:iCs/>
          <w:color w:val="000000"/>
          <w:spacing w:val="0"/>
          <w:w w:val="100"/>
          <w:position w:val="0"/>
        </w:rPr>
        <w:t>х</w:t>
      </w:r>
      <w:r>
        <w:rPr>
          <w:color w:val="000000"/>
          <w:spacing w:val="0"/>
          <w:w w:val="100"/>
          <w:position w:val="0"/>
        </w:rPr>
        <w:t xml:space="preserve"> со</w:t>
        <w:softHyphen/>
        <w:t xml:space="preserve">единены; </w:t>
      </w:r>
      <w:r>
        <w:rPr>
          <w:i/>
          <w:iCs/>
          <w:color w:val="000000"/>
          <w:spacing w:val="0"/>
          <w:w w:val="100"/>
          <w:position w:val="0"/>
        </w:rPr>
        <w:t>X</w:t>
      </w:r>
      <w:r>
        <w:rPr>
          <w:color w:val="000000"/>
          <w:spacing w:val="0"/>
          <w:w w:val="100"/>
          <w:position w:val="0"/>
        </w:rPr>
        <w:t xml:space="preserve"> и </w:t>
      </w:r>
      <w:r>
        <w:rPr>
          <w:i/>
          <w:iCs/>
          <w:color w:val="000000"/>
          <w:spacing w:val="0"/>
          <w:w w:val="100"/>
          <w:position w:val="0"/>
        </w:rPr>
        <w:t>х,</w:t>
      </w:r>
      <w:r>
        <w:rPr>
          <w:color w:val="000000"/>
          <w:spacing w:val="0"/>
          <w:w w:val="100"/>
          <w:position w:val="0"/>
        </w:rPr>
        <w:t xml:space="preserve"> если </w:t>
      </w:r>
      <w:r>
        <w:rPr>
          <w:i/>
          <w:iCs/>
          <w:color w:val="000000"/>
          <w:spacing w:val="0"/>
          <w:w w:val="100"/>
          <w:position w:val="0"/>
        </w:rPr>
        <w:t>А на</w:t>
      </w:r>
      <w:r>
        <w:rPr>
          <w:color w:val="000000"/>
          <w:spacing w:val="0"/>
          <w:w w:val="100"/>
          <w:position w:val="0"/>
        </w:rPr>
        <w:t xml:space="preserve"> соеди</w:t>
        <w:softHyphen/>
        <w:t xml:space="preserve">нены; </w:t>
      </w:r>
      <w:r>
        <w:rPr>
          <w:i/>
          <w:iCs/>
          <w:color w:val="000000"/>
          <w:spacing w:val="0"/>
          <w:w w:val="100"/>
          <w:position w:val="0"/>
        </w:rPr>
        <w:t>А</w:t>
      </w:r>
      <w:r>
        <w:rPr>
          <w:color w:val="000000"/>
          <w:spacing w:val="0"/>
          <w:w w:val="100"/>
          <w:position w:val="0"/>
        </w:rPr>
        <w:t xml:space="preserve"> и </w:t>
      </w:r>
      <w:r>
        <w:rPr>
          <w:i/>
          <w:iCs/>
          <w:color w:val="000000"/>
          <w:spacing w:val="0"/>
          <w:w w:val="100"/>
          <w:position w:val="0"/>
        </w:rPr>
        <w:t>X,</w:t>
      </w:r>
      <w:r>
        <w:rPr>
          <w:color w:val="000000"/>
          <w:spacing w:val="0"/>
          <w:w w:val="100"/>
          <w:position w:val="0"/>
        </w:rPr>
        <w:t xml:space="preserve"> если </w:t>
      </w:r>
      <w:r>
        <w:rPr>
          <w:i/>
          <w:iCs/>
          <w:color w:val="000000"/>
          <w:spacing w:val="0"/>
          <w:w w:val="100"/>
          <w:position w:val="0"/>
        </w:rPr>
        <w:t>х</w:t>
      </w:r>
      <w:r>
        <w:rPr>
          <w:color w:val="000000"/>
          <w:spacing w:val="0"/>
          <w:w w:val="100"/>
          <w:position w:val="0"/>
        </w:rPr>
        <w:t xml:space="preserve"> и </w:t>
      </w:r>
      <w:r>
        <w:rPr>
          <w:i/>
          <w:iCs/>
          <w:color w:val="000000"/>
          <w:spacing w:val="0"/>
          <w:w w:val="100"/>
          <w:position w:val="0"/>
        </w:rPr>
        <w:t>а</w:t>
      </w:r>
      <w:r>
        <w:rPr>
          <w:color w:val="000000"/>
          <w:spacing w:val="0"/>
          <w:w w:val="100"/>
          <w:position w:val="0"/>
        </w:rPr>
        <w:t xml:space="preserve"> соедине</w:t>
        <w:softHyphen/>
        <w:t xml:space="preserve">ны; </w:t>
      </w:r>
      <w:r>
        <w:rPr>
          <w:i/>
          <w:iCs/>
          <w:color w:val="000000"/>
          <w:spacing w:val="0"/>
          <w:w w:val="100"/>
          <w:position w:val="0"/>
        </w:rPr>
        <w:t>анх,</w:t>
      </w:r>
      <w:r>
        <w:rPr>
          <w:color w:val="000000"/>
          <w:spacing w:val="0"/>
          <w:w w:val="100"/>
          <w:position w:val="0"/>
        </w:rPr>
        <w:t xml:space="preserve"> если </w:t>
      </w:r>
      <w:r>
        <w:rPr>
          <w:i/>
          <w:iCs/>
          <w:color w:val="000000"/>
          <w:spacing w:val="0"/>
          <w:w w:val="100"/>
          <w:position w:val="0"/>
        </w:rPr>
        <w:t>А</w:t>
      </w:r>
      <w:r>
        <w:rPr>
          <w:color w:val="000000"/>
          <w:spacing w:val="0"/>
          <w:w w:val="100"/>
          <w:position w:val="0"/>
        </w:rPr>
        <w:t xml:space="preserve"> и </w:t>
      </w:r>
      <w:r>
        <w:rPr>
          <w:i/>
          <w:iCs/>
          <w:color w:val="000000"/>
          <w:spacing w:val="0"/>
          <w:w w:val="100"/>
          <w:position w:val="0"/>
        </w:rPr>
        <w:t>X</w:t>
      </w:r>
      <w:r>
        <w:rPr>
          <w:color w:val="000000"/>
          <w:spacing w:val="0"/>
          <w:w w:val="100"/>
          <w:position w:val="0"/>
        </w:rPr>
        <w:t xml:space="preserve"> соединены и т. п.) и недопустимость подво</w:t>
        <w:softHyphen/>
        <w:t>дить напряжение только к одной обмотке*. Почему? Потому что, подводя напряжение к одной об</w:t>
        <w:softHyphen/>
        <w:t xml:space="preserve">мотке, мы рискуем получить на </w:t>
      </w:r>
      <w:r>
        <w:rPr>
          <w:color w:val="000000"/>
          <w:spacing w:val="0"/>
          <w:w w:val="100"/>
          <w:position w:val="0"/>
        </w:rPr>
        <w:t>, других обмотках высокое напряжение. Рассмотрим при</w:t>
        <w:softHyphen/>
        <w:t>мер. На рис. 26 показано распределение напряжений при определении направления обмоток трансформатора ; с обмоткой низшего напряжения из 50 витков и с обмот</w:t>
        <w:softHyphen/>
        <w:t>кой высшего напряжения из 1 500 витков.</w:t>
      </w:r>
    </w:p>
    <w:p>
      <w:pPr>
        <w:pStyle w:val="Style18"/>
        <w:keepNext w:val="0"/>
        <w:keepLines w:val="0"/>
        <w:widowControl w:val="0"/>
        <w:shd w:val="clear" w:color="auto" w:fill="auto"/>
        <w:bidi w:val="0"/>
        <w:spacing w:before="0" w:after="0" w:line="204" w:lineRule="auto"/>
        <w:ind w:left="0" w:right="0" w:firstLine="420"/>
        <w:jc w:val="both"/>
      </w:pPr>
      <w:r>
        <w:rPr>
          <w:color w:val="000000"/>
          <w:spacing w:val="0"/>
          <w:w w:val="100"/>
          <w:position w:val="0"/>
        </w:rPr>
        <w:t xml:space="preserve">Если напряжение 100 </w:t>
      </w:r>
      <w:r>
        <w:rPr>
          <w:i/>
          <w:iCs/>
          <w:color w:val="000000"/>
          <w:spacing w:val="0"/>
          <w:w w:val="100"/>
          <w:position w:val="0"/>
        </w:rPr>
        <w:t>в</w:t>
      </w:r>
      <w:r>
        <w:rPr>
          <w:color w:val="000000"/>
          <w:spacing w:val="0"/>
          <w:w w:val="100"/>
          <w:position w:val="0"/>
        </w:rPr>
        <w:t xml:space="preserve"> подведено к свободным вы</w:t>
        <w:softHyphen/>
        <w:t>водам, а обмотки навиты в одном направлении (рис. 26,</w:t>
      </w:r>
      <w:r>
        <w:rPr>
          <w:i/>
          <w:iCs/>
          <w:color w:val="000000"/>
          <w:spacing w:val="0"/>
          <w:w w:val="100"/>
          <w:position w:val="0"/>
        </w:rPr>
        <w:t>а),</w:t>
      </w:r>
      <w:r>
        <w:rPr>
          <w:color w:val="000000"/>
          <w:spacing w:val="0"/>
          <w:w w:val="100"/>
          <w:position w:val="0"/>
        </w:rPr>
        <w:t xml:space="preserve"> то при испытании напряжения будут при</w:t>
        <w:softHyphen/>
        <w:t xml:space="preserve">мерно 3,3 </w:t>
      </w:r>
      <w:r>
        <w:rPr>
          <w:i/>
          <w:iCs/>
          <w:color w:val="000000"/>
          <w:spacing w:val="0"/>
          <w:w w:val="100"/>
          <w:position w:val="0"/>
        </w:rPr>
        <w:t>в,</w:t>
      </w:r>
      <w:r>
        <w:rPr>
          <w:color w:val="000000"/>
          <w:spacing w:val="0"/>
          <w:w w:val="100"/>
          <w:position w:val="0"/>
        </w:rPr>
        <w:t xml:space="preserve"> 96,7 </w:t>
      </w:r>
      <w:r>
        <w:rPr>
          <w:i/>
          <w:iCs/>
          <w:color w:val="000000"/>
          <w:spacing w:val="0"/>
          <w:w w:val="100"/>
          <w:position w:val="0"/>
        </w:rPr>
        <w:t>в</w:t>
      </w:r>
      <w:r>
        <w:rPr>
          <w:color w:val="000000"/>
          <w:spacing w:val="0"/>
          <w:w w:val="100"/>
          <w:position w:val="0"/>
        </w:rPr>
        <w:t xml:space="preserve"> и 100 </w:t>
      </w:r>
      <w:r>
        <w:rPr>
          <w:i/>
          <w:iCs/>
          <w:color w:val="000000"/>
          <w:spacing w:val="0"/>
          <w:w w:val="100"/>
          <w:position w:val="0"/>
        </w:rPr>
        <w:t>в.</w:t>
      </w:r>
      <w:r>
        <w:rPr>
          <w:color w:val="000000"/>
          <w:spacing w:val="0"/>
          <w:w w:val="100"/>
          <w:position w:val="0"/>
        </w:rPr>
        <w:t xml:space="preserve"> Если обмотки навиты в раз</w:t>
        <w:softHyphen/>
        <w:t xml:space="preserve">ных направлениях, напряжения будут примерно 3,4 </w:t>
      </w:r>
      <w:r>
        <w:rPr>
          <w:i/>
          <w:iCs/>
          <w:color w:val="000000"/>
          <w:spacing w:val="0"/>
          <w:w w:val="100"/>
          <w:position w:val="0"/>
        </w:rPr>
        <w:t xml:space="preserve">в, </w:t>
      </w:r>
      <w:r>
        <w:rPr>
          <w:color w:val="000000"/>
          <w:spacing w:val="0"/>
          <w:w w:val="100"/>
          <w:position w:val="0"/>
        </w:rPr>
        <w:t xml:space="preserve">103,4 </w:t>
      </w:r>
      <w:r>
        <w:rPr>
          <w:i/>
          <w:iCs/>
          <w:color w:val="000000"/>
          <w:spacing w:val="0"/>
          <w:w w:val="100"/>
          <w:position w:val="0"/>
        </w:rPr>
        <w:t>в</w:t>
      </w:r>
      <w:r>
        <w:rPr>
          <w:color w:val="000000"/>
          <w:spacing w:val="0"/>
          <w:w w:val="100"/>
          <w:position w:val="0"/>
        </w:rPr>
        <w:t xml:space="preserve"> и 100 </w:t>
      </w:r>
      <w:r>
        <w:rPr>
          <w:i/>
          <w:iCs/>
          <w:color w:val="000000"/>
          <w:spacing w:val="0"/>
          <w:w w:val="100"/>
          <w:position w:val="0"/>
        </w:rPr>
        <w:t>в</w:t>
      </w:r>
      <w:r>
        <w:rPr>
          <w:color w:val="000000"/>
          <w:spacing w:val="0"/>
          <w:w w:val="100"/>
          <w:position w:val="0"/>
        </w:rPr>
        <w:t xml:space="preserve"> (рис. 26,6).</w:t>
      </w:r>
    </w:p>
    <w:p>
      <w:pPr>
        <w:pStyle w:val="Style18"/>
        <w:keepNext w:val="0"/>
        <w:keepLines w:val="0"/>
        <w:widowControl w:val="0"/>
        <w:shd w:val="clear" w:color="auto" w:fill="auto"/>
        <w:bidi w:val="0"/>
        <w:spacing w:before="0" w:after="80" w:line="204" w:lineRule="auto"/>
        <w:ind w:left="0" w:right="0" w:firstLine="420"/>
        <w:jc w:val="both"/>
      </w:pPr>
      <w:r>
        <w:rPr>
          <w:color w:val="000000"/>
          <w:spacing w:val="0"/>
          <w:w w:val="100"/>
          <w:position w:val="0"/>
        </w:rPr>
        <w:t xml:space="preserve">Если напряжение 100 </w:t>
      </w:r>
      <w:r>
        <w:rPr>
          <w:i/>
          <w:iCs/>
          <w:color w:val="000000"/>
          <w:spacing w:val="0"/>
          <w:w w:val="100"/>
          <w:position w:val="0"/>
        </w:rPr>
        <w:t>в</w:t>
      </w:r>
      <w:r>
        <w:rPr>
          <w:color w:val="000000"/>
          <w:spacing w:val="0"/>
          <w:w w:val="100"/>
          <w:position w:val="0"/>
        </w:rPr>
        <w:t xml:space="preserve"> подведено к обмотке низшего напряжения (рис. 26,</w:t>
      </w:r>
      <w:r>
        <w:rPr>
          <w:i/>
          <w:iCs/>
          <w:color w:val="000000"/>
          <w:spacing w:val="0"/>
          <w:w w:val="100"/>
          <w:position w:val="0"/>
        </w:rPr>
        <w:t xml:space="preserve">в), то </w:t>
      </w:r>
      <w:r>
        <w:rPr>
          <w:color w:val="000000"/>
          <w:spacing w:val="0"/>
          <w:w w:val="100"/>
          <w:position w:val="0"/>
        </w:rPr>
        <w:t>между выводами обмотки</w:t>
      </w:r>
    </w:p>
    <w:p>
      <w:pPr>
        <w:pStyle w:val="Style12"/>
        <w:keepNext w:val="0"/>
        <w:keepLines w:val="0"/>
        <w:widowControl w:val="0"/>
        <w:shd w:val="clear" w:color="auto" w:fill="auto"/>
        <w:bidi w:val="0"/>
        <w:spacing w:before="0" w:after="0" w:line="214" w:lineRule="auto"/>
        <w:ind w:left="0" w:right="0" w:firstLine="420"/>
        <w:jc w:val="both"/>
        <w:rPr>
          <w:sz w:val="22"/>
          <w:szCs w:val="22"/>
        </w:rPr>
      </w:pPr>
      <w:r>
        <w:rPr>
          <w:color w:val="000000"/>
          <w:spacing w:val="0"/>
          <w:w w:val="100"/>
          <w:position w:val="0"/>
          <w:sz w:val="17"/>
          <w:szCs w:val="17"/>
          <w:vertAlign w:val="superscript"/>
        </w:rPr>
        <w:t>1</w:t>
      </w:r>
      <w:r>
        <w:rPr>
          <w:color w:val="000000"/>
          <w:spacing w:val="0"/>
          <w:w w:val="100"/>
          <w:position w:val="0"/>
          <w:sz w:val="17"/>
          <w:szCs w:val="17"/>
        </w:rPr>
        <w:t xml:space="preserve"> На специальные испытания, проводимые персоналом электрола</w:t>
        <w:softHyphen/>
        <w:t xml:space="preserve">бораторий, эти ограничения, понятно, не распространяются. </w:t>
      </w:r>
      <w:r>
        <w:rPr>
          <w:rStyle w:val="CharStyle19"/>
        </w:rPr>
        <w:t xml:space="preserve">высшего напряжения получится 3 000 </w:t>
      </w:r>
      <w:r>
        <w:rPr>
          <w:rStyle w:val="CharStyle19"/>
          <w:i/>
          <w:iCs/>
        </w:rPr>
        <w:t>в,</w:t>
      </w:r>
      <w:r>
        <w:rPr>
          <w:rStyle w:val="CharStyle19"/>
        </w:rPr>
        <w:t xml:space="preserve"> что, безусловно, опасно.</w:t>
      </w:r>
    </w:p>
    <w:p>
      <w:pPr>
        <w:pStyle w:val="Style18"/>
        <w:keepNext w:val="0"/>
        <w:keepLines w:val="0"/>
        <w:widowControl w:val="0"/>
        <w:shd w:val="clear" w:color="auto" w:fill="auto"/>
        <w:bidi w:val="0"/>
        <w:spacing w:before="0" w:after="0" w:line="206" w:lineRule="auto"/>
        <w:ind w:left="0" w:right="0"/>
        <w:jc w:val="both"/>
      </w:pPr>
      <w:r>
        <w:rPr>
          <w:color w:val="000000"/>
          <w:spacing w:val="0"/>
          <w:w w:val="100"/>
          <w:position w:val="0"/>
        </w:rPr>
        <w:t xml:space="preserve">На рис. 27 показана схема определения взаимного направления обмоток с помощью постоянного тока. К обмотке, имеющей больше витков (по соображениям безопасности), подводят напряжение 2—-12 </w:t>
      </w:r>
      <w:r>
        <w:rPr>
          <w:i/>
          <w:iCs/>
          <w:color w:val="000000"/>
          <w:spacing w:val="0"/>
          <w:w w:val="100"/>
          <w:position w:val="0"/>
        </w:rPr>
        <w:t>в</w:t>
      </w:r>
      <w:r>
        <w:rPr>
          <w:color w:val="000000"/>
          <w:spacing w:val="0"/>
          <w:w w:val="100"/>
          <w:position w:val="0"/>
        </w:rPr>
        <w:t xml:space="preserve"> от батареи. При включении рубильника </w:t>
      </w:r>
      <w:r>
        <w:rPr>
          <w:i/>
          <w:iCs/>
          <w:color w:val="000000"/>
          <w:spacing w:val="0"/>
          <w:w w:val="100"/>
          <w:position w:val="0"/>
        </w:rPr>
        <w:t>Р</w:t>
      </w:r>
      <w:r>
        <w:rPr>
          <w:color w:val="000000"/>
          <w:spacing w:val="0"/>
          <w:w w:val="100"/>
          <w:position w:val="0"/>
        </w:rPr>
        <w:t xml:space="preserve"> следят за отклонениями</w:t>
      </w:r>
    </w:p>
    <w:p>
      <w:pPr>
        <w:pStyle w:val="Style35"/>
        <w:keepNext w:val="0"/>
        <w:keepLines w:val="0"/>
        <w:widowControl w:val="0"/>
        <w:shd w:val="clear" w:color="auto" w:fill="auto"/>
        <w:bidi w:val="0"/>
        <w:spacing w:before="0" w:after="0" w:line="204" w:lineRule="auto"/>
        <w:ind w:left="0" w:right="0" w:firstLine="0"/>
        <w:jc w:val="both"/>
        <w:rPr>
          <w:sz w:val="22"/>
          <w:szCs w:val="22"/>
        </w:rPr>
      </w:pPr>
      <w:r>
        <w:rPr>
          <w:color w:val="000000"/>
          <w:spacing w:val="0"/>
          <w:w w:val="100"/>
          <w:position w:val="0"/>
          <w:sz w:val="22"/>
          <w:szCs w:val="22"/>
        </w:rPr>
        <w:t xml:space="preserve">гальванометров </w:t>
      </w:r>
      <w:r>
        <w:rPr>
          <w:i/>
          <w:iCs/>
          <w:color w:val="000000"/>
          <w:spacing w:val="0"/>
          <w:w w:val="100"/>
          <w:position w:val="0"/>
          <w:sz w:val="22"/>
          <w:szCs w:val="22"/>
        </w:rPr>
        <w:t>1Г</w:t>
      </w:r>
      <w:r>
        <w:rPr>
          <w:color w:val="000000"/>
          <w:spacing w:val="0"/>
          <w:w w:val="100"/>
          <w:position w:val="0"/>
          <w:sz w:val="22"/>
          <w:szCs w:val="22"/>
        </w:rPr>
        <w:t xml:space="preserve"> и </w:t>
      </w:r>
      <w:r>
        <w:rPr>
          <w:i/>
          <w:iCs/>
          <w:color w:val="000000"/>
          <w:spacing w:val="0"/>
          <w:w w:val="100"/>
          <w:position w:val="0"/>
          <w:sz w:val="22"/>
          <w:szCs w:val="22"/>
        </w:rPr>
        <w:t>2Г.</w:t>
      </w:r>
      <w:r>
        <w:rPr>
          <w:color w:val="000000"/>
          <w:spacing w:val="0"/>
          <w:w w:val="100"/>
          <w:position w:val="0"/>
          <w:sz w:val="22"/>
          <w:szCs w:val="22"/>
        </w:rPr>
        <w:t xml:space="preserve"> Если их стрелки отклоняются в одну и ту же сторону, значит, направление обмоток одинаково. Отклонения в разные стороны указывают на</w:t>
      </w:r>
    </w:p>
    <w:p>
      <w:pPr>
        <w:widowControl w:val="0"/>
        <w:jc w:val="center"/>
        <w:rPr>
          <w:sz w:val="2"/>
          <w:szCs w:val="2"/>
        </w:rPr>
      </w:pPr>
      <w:r>
        <w:drawing>
          <wp:inline>
            <wp:extent cx="3493135" cy="956945"/>
            <wp:docPr id="152" name="Picutre 152"/>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153"/>
                    <a:stretch/>
                  </pic:blipFill>
                  <pic:spPr>
                    <a:xfrm>
                      <a:ext cx="3493135" cy="956945"/>
                    </a:xfrm>
                    <a:prstGeom prst="rect"/>
                  </pic:spPr>
                </pic:pic>
              </a:graphicData>
            </a:graphic>
          </wp:inline>
        </w:drawing>
      </w:r>
    </w:p>
    <w:p>
      <w:pPr>
        <w:pStyle w:val="Style35"/>
        <w:keepNext w:val="0"/>
        <w:keepLines w:val="0"/>
        <w:widowControl w:val="0"/>
        <w:shd w:val="clear" w:color="auto" w:fill="auto"/>
        <w:bidi w:val="0"/>
        <w:spacing w:before="0" w:after="0" w:line="216" w:lineRule="auto"/>
        <w:ind w:left="0" w:right="0" w:firstLine="0"/>
        <w:jc w:val="center"/>
      </w:pPr>
      <w:r>
        <w:rPr>
          <w:color w:val="000000"/>
          <w:spacing w:val="0"/>
          <w:w w:val="100"/>
          <w:position w:val="0"/>
        </w:rPr>
        <w:t>Рис. 27. Определение взаимного направления обмоток с помощью постоянного тока.</w:t>
      </w:r>
    </w:p>
    <w:p>
      <w:pPr>
        <w:pStyle w:val="Style35"/>
        <w:keepNext w:val="0"/>
        <w:keepLines w:val="0"/>
        <w:widowControl w:val="0"/>
        <w:shd w:val="clear" w:color="auto" w:fill="auto"/>
        <w:bidi w:val="0"/>
        <w:spacing w:before="0" w:after="0" w:line="216" w:lineRule="auto"/>
        <w:ind w:left="0" w:right="0" w:firstLine="0"/>
        <w:jc w:val="center"/>
      </w:pPr>
      <w:r>
        <w:rPr>
          <w:color w:val="000000"/>
          <w:spacing w:val="0"/>
          <w:w w:val="100"/>
          <w:position w:val="0"/>
        </w:rPr>
        <w:t>Рис 28. Определение взаимного направления обмоток трехфазно</w:t>
        <w:softHyphen/>
        <w:t>го электродвигателя.</w:t>
      </w:r>
    </w:p>
    <w:p>
      <w:pPr>
        <w:widowControl w:val="0"/>
        <w:spacing w:after="219" w:line="1" w:lineRule="exact"/>
      </w:pPr>
    </w:p>
    <w:p>
      <w:pPr>
        <w:pStyle w:val="Style18"/>
        <w:keepNext w:val="0"/>
        <w:keepLines w:val="0"/>
        <w:widowControl w:val="0"/>
        <w:shd w:val="clear" w:color="auto" w:fill="auto"/>
        <w:bidi w:val="0"/>
        <w:spacing w:before="0" w:after="0" w:line="202" w:lineRule="auto"/>
        <w:ind w:left="0" w:right="0"/>
        <w:jc w:val="both"/>
      </w:pPr>
      <w:r>
        <w:rPr>
          <w:color w:val="000000"/>
          <w:spacing w:val="0"/>
          <w:w w:val="100"/>
          <w:position w:val="0"/>
        </w:rPr>
        <w:t>Постоянным током удобно пользоваться для опреде</w:t>
        <w:softHyphen/>
        <w:t>ления начал и концов обмоток электродвигателей. С этой целью предварительно определяют принадлеж</w:t>
        <w:softHyphen/>
        <w:t>ность выводов к той или другой обмотке.</w:t>
      </w:r>
    </w:p>
    <w:p>
      <w:pPr>
        <w:pStyle w:val="Style18"/>
        <w:keepNext w:val="0"/>
        <w:keepLines w:val="0"/>
        <w:widowControl w:val="0"/>
        <w:shd w:val="clear" w:color="auto" w:fill="auto"/>
        <w:bidi w:val="0"/>
        <w:spacing w:before="0" w:after="0" w:line="202" w:lineRule="auto"/>
        <w:ind w:left="0" w:right="0"/>
        <w:jc w:val="both"/>
      </w:pPr>
      <w:r>
        <w:rPr>
          <w:color w:val="000000"/>
          <w:spacing w:val="0"/>
          <w:w w:val="100"/>
          <w:position w:val="0"/>
        </w:rPr>
        <w:t xml:space="preserve">Затем выводы одной обмотки условно обозначают </w:t>
      </w:r>
      <w:r>
        <w:rPr>
          <w:i/>
          <w:iCs/>
          <w:color w:val="000000"/>
          <w:spacing w:val="0"/>
          <w:w w:val="100"/>
          <w:position w:val="0"/>
        </w:rPr>
        <w:t>1Н</w:t>
      </w:r>
      <w:r>
        <w:rPr>
          <w:color w:val="000000"/>
          <w:spacing w:val="0"/>
          <w:w w:val="100"/>
          <w:position w:val="0"/>
        </w:rPr>
        <w:t xml:space="preserve"> (начало) и </w:t>
      </w:r>
      <w:r>
        <w:rPr>
          <w:i/>
          <w:iCs/>
          <w:color w:val="000000"/>
          <w:spacing w:val="0"/>
          <w:w w:val="100"/>
          <w:position w:val="0"/>
        </w:rPr>
        <w:t>1К</w:t>
      </w:r>
      <w:r>
        <w:rPr>
          <w:color w:val="000000"/>
          <w:spacing w:val="0"/>
          <w:w w:val="100"/>
          <w:position w:val="0"/>
        </w:rPr>
        <w:t xml:space="preserve"> (конец) и присоединяют к ним через рубильник источник постоянного тока напряжением 2 </w:t>
      </w:r>
      <w:r>
        <w:rPr>
          <w:i/>
          <w:iCs/>
          <w:color w:val="000000"/>
          <w:spacing w:val="0"/>
          <w:w w:val="100"/>
          <w:position w:val="0"/>
        </w:rPr>
        <w:t xml:space="preserve">в, </w:t>
      </w:r>
      <w:r>
        <w:rPr>
          <w:color w:val="000000"/>
          <w:spacing w:val="0"/>
          <w:w w:val="100"/>
          <w:position w:val="0"/>
        </w:rPr>
        <w:t>как показано на рис. 28. К выводам другой обмотки присоединяют милливольтметр.</w:t>
      </w:r>
    </w:p>
    <w:p>
      <w:pPr>
        <w:pStyle w:val="Style18"/>
        <w:keepNext w:val="0"/>
        <w:keepLines w:val="0"/>
        <w:widowControl w:val="0"/>
        <w:shd w:val="clear" w:color="auto" w:fill="auto"/>
        <w:bidi w:val="0"/>
        <w:spacing w:before="0" w:after="300" w:line="202" w:lineRule="auto"/>
        <w:ind w:left="0" w:right="0"/>
        <w:jc w:val="both"/>
      </w:pPr>
      <w:r>
        <w:rPr>
          <w:color w:val="000000"/>
          <w:spacing w:val="0"/>
          <w:w w:val="100"/>
          <w:position w:val="0"/>
        </w:rPr>
        <w:t xml:space="preserve">Если к условному началу </w:t>
      </w:r>
      <w:r>
        <w:rPr>
          <w:i/>
          <w:iCs/>
          <w:color w:val="000000"/>
          <w:spacing w:val="0"/>
          <w:w w:val="100"/>
          <w:position w:val="0"/>
        </w:rPr>
        <w:t>1Н</w:t>
      </w:r>
      <w:r>
        <w:rPr>
          <w:color w:val="000000"/>
          <w:spacing w:val="0"/>
          <w:w w:val="100"/>
          <w:position w:val="0"/>
        </w:rPr>
        <w:t xml:space="preserve"> присоединен плюс ис</w:t>
        <w:softHyphen/>
        <w:t>точника тока и если стрелка милливольтметра при отключении рубильника отклоняется вправо, то вы</w:t>
        <w:softHyphen/>
        <w:t>вод обмотки, к которму присоединен зажим милливольт</w:t>
        <w:softHyphen/>
        <w:t xml:space="preserve">метра « + », также является ее началом и должен быть обозначен </w:t>
      </w:r>
      <w:r>
        <w:rPr>
          <w:i/>
          <w:iCs/>
          <w:color w:val="000000"/>
          <w:spacing w:val="0"/>
          <w:w w:val="100"/>
          <w:position w:val="0"/>
        </w:rPr>
        <w:t>2Н.</w:t>
      </w:r>
    </w:p>
    <w:p>
      <w:pPr>
        <w:pStyle w:val="Style12"/>
        <w:keepNext w:val="0"/>
        <w:keepLines w:val="0"/>
        <w:widowControl w:val="0"/>
        <w:shd w:val="clear" w:color="auto" w:fill="auto"/>
        <w:bidi w:val="0"/>
        <w:spacing w:before="0" w:after="120" w:line="240" w:lineRule="auto"/>
        <w:ind w:left="0" w:right="0" w:firstLine="0"/>
        <w:jc w:val="center"/>
      </w:pPr>
      <w:r>
        <w:rPr>
          <w:b/>
          <w:bCs/>
          <w:color w:val="000000"/>
          <w:spacing w:val="0"/>
          <w:w w:val="100"/>
          <w:position w:val="0"/>
        </w:rPr>
        <w:t>7. ГРУППЫ СОЕДИНЕНИЯ ТРАНСФОРМАТОРОВ</w:t>
      </w:r>
    </w:p>
    <w:p>
      <w:pPr>
        <w:pStyle w:val="Style18"/>
        <w:keepNext w:val="0"/>
        <w:keepLines w:val="0"/>
        <w:widowControl w:val="0"/>
        <w:shd w:val="clear" w:color="auto" w:fill="auto"/>
        <w:bidi w:val="0"/>
        <w:spacing w:before="0" w:after="160" w:line="197" w:lineRule="auto"/>
        <w:ind w:left="0" w:right="0"/>
        <w:jc w:val="both"/>
      </w:pPr>
      <w:r>
        <w:rPr>
          <w:color w:val="000000"/>
          <w:spacing w:val="0"/>
          <w:w w:val="100"/>
          <w:position w:val="0"/>
        </w:rPr>
        <w:t>Подавляющее большинство трансформаторов питает потребителей параллельными группами: Для включения на параллельную работу трансформаторы должны иметь:</w:t>
      </w:r>
    </w:p>
    <w:p>
      <w:pPr>
        <w:pStyle w:val="Style18"/>
        <w:keepNext w:val="0"/>
        <w:keepLines w:val="0"/>
        <w:widowControl w:val="0"/>
        <w:shd w:val="clear" w:color="auto" w:fill="auto"/>
        <w:bidi w:val="0"/>
        <w:spacing w:before="0" w:after="0" w:line="204" w:lineRule="auto"/>
        <w:ind w:left="0" w:right="0" w:firstLine="320"/>
        <w:jc w:val="both"/>
      </w:pPr>
      <w:r>
        <w:rPr>
          <w:color w:val="000000"/>
          <w:spacing w:val="0"/>
          <w:w w:val="100"/>
          <w:position w:val="0"/>
        </w:rPr>
        <w:t>Одинаковые коэффициенты трансфор</w:t>
        <w:softHyphen/>
        <w:t>мации. В противном случае между их вторичными об</w:t>
        <w:softHyphen/>
        <w:t>мотками будет циркулировать уравнительный ток, кото</w:t>
        <w:softHyphen/>
        <w:t>рый даже при небольшой разнице в коэффициен</w:t>
        <w:softHyphen/>
        <w:t>тах трансформации может привести к опасному пере</w:t>
        <w:softHyphen/>
        <w:t>греву.</w:t>
      </w:r>
    </w:p>
    <w:p>
      <w:pPr>
        <w:pStyle w:val="Style18"/>
        <w:keepNext w:val="0"/>
        <w:keepLines w:val="0"/>
        <w:widowControl w:val="0"/>
        <w:shd w:val="clear" w:color="auto" w:fill="auto"/>
        <w:bidi w:val="0"/>
        <w:spacing w:before="0" w:after="0" w:line="204" w:lineRule="auto"/>
        <w:ind w:left="0" w:right="0" w:firstLine="320"/>
        <w:jc w:val="both"/>
      </w:pPr>
      <w:r>
        <w:rPr>
          <w:color w:val="000000"/>
          <w:spacing w:val="0"/>
          <w:w w:val="100"/>
          <w:position w:val="0"/>
        </w:rPr>
        <w:t>Одинаковые напряжения короткого за</w:t>
        <w:softHyphen/>
        <w:t>мыкания «к, %» иначе они не смогут делить нагрузку пропорционально своим мощностям. Иными словами, одни трансформаторы будут недогружены, другие пере</w:t>
        <w:softHyphen/>
        <w:t>грузятся.</w:t>
      </w:r>
    </w:p>
    <w:p>
      <w:pPr>
        <w:pStyle w:val="Style18"/>
        <w:keepNext w:val="0"/>
        <w:keepLines w:val="0"/>
        <w:widowControl w:val="0"/>
        <w:shd w:val="clear" w:color="auto" w:fill="auto"/>
        <w:bidi w:val="0"/>
        <w:spacing w:before="0" w:after="0" w:line="204" w:lineRule="auto"/>
        <w:ind w:left="0" w:right="0" w:firstLine="320"/>
        <w:jc w:val="both"/>
      </w:pPr>
      <w:r>
        <w:rPr>
          <w:color w:val="000000"/>
          <w:spacing w:val="0"/>
          <w:w w:val="100"/>
          <w:position w:val="0"/>
        </w:rPr>
        <w:t>Одинаковые группы соединения. Если группы соединения различны, то .между соответствую</w:t>
        <w:softHyphen/>
        <w:t>щими векторами вторичных напряжений трансформа</w:t>
        <w:softHyphen/>
        <w:t>торов, включаемых параллельно, образуется сдвиг фаз. Он повлечет за собой разность напряжений. А так как в одной и той же точке одновременно не могут существо</w:t>
        <w:softHyphen/>
        <w:t>вать разные напряжения, то для их выравнивания меж</w:t>
        <w:softHyphen/>
        <w:t>ду трансформаторами возникает уравнительный ток. Как объяснено ниже, при самом малом из возможных сдвигов (при разных группах соединения) —сдвиге в 30°—уравнительный ток примерно в 5 раз превышает номинальный ток трансформатора. При самом большом сдвиге — в 180°—в 20 раз.</w:t>
      </w:r>
    </w:p>
    <w:p>
      <w:pPr>
        <w:pStyle w:val="Style18"/>
        <w:keepNext w:val="0"/>
        <w:keepLines w:val="0"/>
        <w:widowControl w:val="0"/>
        <w:shd w:val="clear" w:color="auto" w:fill="auto"/>
        <w:bidi w:val="0"/>
        <w:spacing w:before="0" w:after="0" w:line="204" w:lineRule="auto"/>
        <w:ind w:left="0" w:right="0" w:firstLine="320"/>
        <w:jc w:val="both"/>
      </w:pPr>
      <w:r>
        <w:rPr>
          <w:color w:val="000000"/>
          <w:spacing w:val="0"/>
          <w:w w:val="100"/>
          <w:position w:val="0"/>
        </w:rPr>
        <w:t>Что же такое группы соединения?</w:t>
      </w:r>
    </w:p>
    <w:p>
      <w:pPr>
        <w:pStyle w:val="Style18"/>
        <w:keepNext w:val="0"/>
        <w:keepLines w:val="0"/>
        <w:widowControl w:val="0"/>
        <w:shd w:val="clear" w:color="auto" w:fill="auto"/>
        <w:bidi w:val="0"/>
        <w:spacing w:before="0" w:after="0" w:line="204" w:lineRule="auto"/>
        <w:ind w:left="0" w:right="0" w:firstLine="320"/>
        <w:jc w:val="both"/>
      </w:pPr>
      <w:r>
        <w:rPr>
          <w:color w:val="000000"/>
          <w:spacing w:val="0"/>
          <w:w w:val="100"/>
          <w:position w:val="0"/>
        </w:rPr>
        <w:t>На рис. 29 изображены 10 трансформаторов, обмотки которых соединены по-разному, причем это далеко не все из возможных соединений. Не рассматривая пока, в чем состоят различия, обратим внимание на помещен</w:t>
        <w:softHyphen/>
        <w:t>ные рядом со схемами векторные диаграммы, которые расположены в следующем порядке; слева — векторная диаграмма напряжений первичной обмотки, в середине— -векторная диаграмма напряжений вторичной обмот</w:t>
        <w:softHyphen/>
        <w:t xml:space="preserve">ки, справа — векторные диаграммы напряжений обеих обмоток совмещены (в часах). Их «центры тяжести» находятся в центре циферблата часов. Минутная стрелка часов совпадает с направлением одного из векторов напряжений первичной обмотки (на рис. 29 с вектором </w:t>
      </w:r>
      <w:r>
        <w:rPr>
          <w:i/>
          <w:iCs/>
          <w:color w:val="000000"/>
          <w:spacing w:val="0"/>
          <w:w w:val="100"/>
          <w:position w:val="0"/>
        </w:rPr>
        <w:t>В).</w:t>
      </w:r>
      <w:r>
        <w:rPr>
          <w:color w:val="000000"/>
          <w:spacing w:val="0"/>
          <w:w w:val="100"/>
          <w:position w:val="0"/>
        </w:rPr>
        <w:t xml:space="preserve"> Часовая стрелка совпадает с вектором напряжения вторичной обмотки одноименной фазы, т. е. с вектором </w:t>
      </w:r>
      <w:r>
        <w:rPr>
          <w:i/>
          <w:iCs/>
          <w:color w:val="000000"/>
          <w:spacing w:val="0"/>
          <w:w w:val="100"/>
          <w:position w:val="0"/>
        </w:rPr>
        <w:t>Ь.</w:t>
      </w:r>
      <w:r>
        <w:rPr>
          <w:color w:val="000000"/>
          <w:spacing w:val="0"/>
          <w:w w:val="100"/>
          <w:position w:val="0"/>
        </w:rPr>
        <w:t xml:space="preserve"> В схемах, где применено соединение в тре</w:t>
        <w:softHyphen/>
        <w:t>угольник, в его векторную диаграмму вписана соответ</w:t>
        <w:softHyphen/>
        <w:t xml:space="preserve">ствующая звезда, а стрелка часов расположена вдоль </w:t>
      </w:r>
      <w:r>
        <w:rPr>
          <w:color w:val="000000"/>
          <w:spacing w:val="0"/>
          <w:w w:val="100"/>
          <w:position w:val="0"/>
        </w:rPr>
        <w:t xml:space="preserve">Того вектора, входящего в звезду, который направлен в вершину </w:t>
      </w:r>
      <w:r>
        <w:rPr>
          <w:i/>
          <w:iCs/>
          <w:color w:val="000000"/>
          <w:spacing w:val="0"/>
          <w:w w:val="100"/>
          <w:position w:val="0"/>
        </w:rPr>
        <w:t>В</w:t>
      </w:r>
      <w:r>
        <w:rPr>
          <w:color w:val="000000"/>
          <w:spacing w:val="0"/>
          <w:w w:val="100"/>
          <w:position w:val="0"/>
        </w:rPr>
        <w:t xml:space="preserve"> или </w:t>
      </w:r>
      <w:r>
        <w:rPr>
          <w:i/>
          <w:iCs/>
          <w:color w:val="000000"/>
          <w:spacing w:val="0"/>
          <w:w w:val="100"/>
          <w:position w:val="0"/>
        </w:rPr>
        <w:t>Ь.</w:t>
      </w:r>
    </w:p>
    <w:p>
      <w:pPr>
        <w:pStyle w:val="Style18"/>
        <w:keepNext w:val="0"/>
        <w:keepLines w:val="0"/>
        <w:widowControl w:val="0"/>
        <w:shd w:val="clear" w:color="auto" w:fill="auto"/>
        <w:bidi w:val="0"/>
        <w:spacing w:before="0" w:after="0" w:line="204" w:lineRule="auto"/>
        <w:ind w:left="0" w:right="0" w:firstLine="320"/>
        <w:jc w:val="both"/>
      </w:pPr>
      <w:r>
        <w:rPr>
          <w:color w:val="000000"/>
          <w:spacing w:val="0"/>
          <w:w w:val="100"/>
          <w:position w:val="0"/>
        </w:rPr>
        <w:t>По рис. 29 легко убедиться в том, что несколько схем, несмотря на различие в соединениях, дают одинаковый сдвиг векторов одноименных напряжений, что отчетливо видно по соответствующим им «часам», так как они ука</w:t>
        <w:softHyphen/>
        <w:t>зывают одно и то же время. Несколько схем, даю</w:t>
        <w:softHyphen/>
        <w:t>щих одинаковый сдвиг, образуют группу соединения.</w:t>
      </w:r>
    </w:p>
    <w:p>
      <w:pPr>
        <w:pStyle w:val="Style18"/>
        <w:keepNext w:val="0"/>
        <w:keepLines w:val="0"/>
        <w:widowControl w:val="0"/>
        <w:shd w:val="clear" w:color="auto" w:fill="auto"/>
        <w:bidi w:val="0"/>
        <w:spacing w:before="0" w:after="0" w:line="204" w:lineRule="auto"/>
        <w:ind w:left="0" w:right="0" w:firstLine="320"/>
        <w:jc w:val="both"/>
      </w:pPr>
      <w:r>
        <w:rPr>
          <w:color w:val="000000"/>
          <w:spacing w:val="0"/>
          <w:w w:val="100"/>
          <w:position w:val="0"/>
        </w:rPr>
        <w:t>Короче говоря, вторичные напряжения одноименных фаз всех трансформаторов, имеющих одну и ту же груп</w:t>
        <w:softHyphen/>
        <w:t>пу соединения, совпадают по фазе. Поэтому их можно соединять параллельно, не рискуя получить уравнитель</w:t>
        <w:softHyphen/>
        <w:t>ный ток.</w:t>
      </w:r>
    </w:p>
    <w:p>
      <w:pPr>
        <w:pStyle w:val="Style18"/>
        <w:keepNext w:val="0"/>
        <w:keepLines w:val="0"/>
        <w:widowControl w:val="0"/>
        <w:shd w:val="clear" w:color="auto" w:fill="auto"/>
        <w:bidi w:val="0"/>
        <w:spacing w:before="0" w:after="0" w:line="204" w:lineRule="auto"/>
        <w:ind w:left="0" w:right="0" w:firstLine="320"/>
        <w:jc w:val="both"/>
      </w:pPr>
      <w:r>
        <w:rPr>
          <w:color w:val="000000"/>
          <w:spacing w:val="0"/>
          <w:w w:val="100"/>
          <w:position w:val="0"/>
        </w:rPr>
        <w:t>Основных групп может быть двенадцать (1 час, 2 ча</w:t>
        <w:softHyphen/>
        <w:t xml:space="preserve">са, ..., </w:t>
      </w:r>
      <w:r>
        <w:rPr>
          <w:color w:val="000000"/>
          <w:spacing w:val="0"/>
          <w:w w:val="100"/>
          <w:position w:val="0"/>
        </w:rPr>
        <w:t xml:space="preserve">L2 </w:t>
      </w:r>
      <w:r>
        <w:rPr>
          <w:color w:val="000000"/>
          <w:spacing w:val="0"/>
          <w:w w:val="100"/>
          <w:position w:val="0"/>
        </w:rPr>
        <w:t>часов) по числу цифр на циферблате. Это объясняется тем, что векторы первичных и вторичных напряжений в зависимости от схемы соединения обмоток и их расположения на стержнях могут иметь сдвиги, кратные 30°. Таким образом, группе 1 час соответствует сдвиг 30°, группе 2 часа — 60°, 3 часа—90°, 4 часа— 120° и т. д. Сдвиг в 360° (или, что то же, отсутствие сдвига, так как 360° и 0° ото одно и то же) имеет группа 12 часов. При сдвиге 6 часов векторы напряжений одно</w:t>
        <w:softHyphen/>
        <w:t>именных фаз первичных и вторичных обмоток направле</w:t>
        <w:softHyphen/>
        <w:t>ны прямо противоположно.</w:t>
      </w:r>
    </w:p>
    <w:p>
      <w:pPr>
        <w:pStyle w:val="Style18"/>
        <w:keepNext w:val="0"/>
        <w:keepLines w:val="0"/>
        <w:widowControl w:val="0"/>
        <w:shd w:val="clear" w:color="auto" w:fill="auto"/>
        <w:bidi w:val="0"/>
        <w:spacing w:before="0" w:after="0" w:line="204" w:lineRule="auto"/>
        <w:ind w:left="0" w:right="0" w:firstLine="320"/>
        <w:jc w:val="both"/>
      </w:pPr>
      <w:r>
        <w:rPr>
          <w:color w:val="000000"/>
          <w:spacing w:val="0"/>
          <w:w w:val="100"/>
          <w:position w:val="0"/>
        </w:rPr>
        <w:t>Схемы соединения трансформаторов обозначаются дробью, после которой стоят цифры. Числитель дроби указывает схему соединения обмоток высшего напряже</w:t>
        <w:softHyphen/>
        <w:t xml:space="preserve">ния (ВН), знаменатель-—низшего напряжения (НН) Буква У или знак </w:t>
      </w:r>
      <w:r>
        <w:rPr>
          <w:color w:val="000000"/>
          <w:spacing w:val="0"/>
          <w:w w:val="100"/>
          <w:position w:val="0"/>
        </w:rPr>
        <w:t xml:space="preserve">Y </w:t>
      </w:r>
      <w:r>
        <w:rPr>
          <w:color w:val="000000"/>
          <w:spacing w:val="0"/>
          <w:w w:val="100"/>
          <w:position w:val="0"/>
        </w:rPr>
        <w:t>— соединение в звезду; если выве</w:t>
        <w:softHyphen/>
        <w:t>дена нулевая точка, это обозначается знаками У</w:t>
      </w:r>
      <w:r>
        <w:rPr>
          <w:color w:val="000000"/>
          <w:spacing w:val="0"/>
          <w:w w:val="100"/>
          <w:position w:val="0"/>
          <w:vertAlign w:val="subscript"/>
        </w:rPr>
        <w:t>о</w:t>
      </w:r>
      <w:r>
        <w:rPr>
          <w:color w:val="000000"/>
          <w:spacing w:val="0"/>
          <w:w w:val="100"/>
          <w:position w:val="0"/>
        </w:rPr>
        <w:t xml:space="preserve"> и </w:t>
      </w:r>
      <w:r>
        <w:rPr>
          <w:color w:val="000000"/>
          <w:spacing w:val="0"/>
          <w:w w:val="100"/>
          <w:position w:val="0"/>
        </w:rPr>
        <w:t xml:space="preserve">Yo. </w:t>
      </w:r>
      <w:r>
        <w:rPr>
          <w:color w:val="000000"/>
          <w:spacing w:val="0"/>
          <w:w w:val="100"/>
          <w:position w:val="0"/>
        </w:rPr>
        <w:t>Буква Д или знак А—-соединение в треугольник. Циф</w:t>
        <w:softHyphen/>
        <w:t>ры— это группа соединений в часовом обозначении. На рис. 29 около каждой схемы написано ее обозначе</w:t>
        <w:softHyphen/>
        <w:t>ние.</w:t>
      </w:r>
    </w:p>
    <w:p>
      <w:pPr>
        <w:pStyle w:val="Style18"/>
        <w:keepNext w:val="0"/>
        <w:keepLines w:val="0"/>
        <w:widowControl w:val="0"/>
        <w:shd w:val="clear" w:color="auto" w:fill="auto"/>
        <w:bidi w:val="0"/>
        <w:spacing w:before="0" w:after="0" w:line="204" w:lineRule="auto"/>
        <w:ind w:left="0" w:right="0" w:firstLine="320"/>
        <w:jc w:val="both"/>
        <w:sectPr>
          <w:headerReference w:type="default" r:id="rId155"/>
          <w:footerReference w:type="default" r:id="rId156"/>
          <w:headerReference w:type="even" r:id="rId157"/>
          <w:footerReference w:type="even" r:id="rId158"/>
          <w:headerReference w:type="first" r:id="rId159"/>
          <w:footerReference w:type="first" r:id="rId160"/>
          <w:footnotePr>
            <w:pos w:val="pageBottom"/>
            <w:numFmt w:val="chicago"/>
            <w:numRestart w:val="continuous"/>
            <w15:footnoteColumns w:val="1"/>
          </w:footnotePr>
          <w:pgSz w:w="7142" w:h="11093"/>
          <w:pgMar w:top="266" w:right="695" w:bottom="1002" w:left="640" w:header="0" w:footer="3" w:gutter="0"/>
          <w:cols w:space="720"/>
          <w:noEndnote/>
          <w:titlePg/>
          <w:rtlGutter w:val="0"/>
          <w:docGrid w:linePitch="360"/>
        </w:sectPr>
      </w:pPr>
      <w:r>
        <w:rPr>
          <w:color w:val="000000"/>
          <w:spacing w:val="0"/>
          <w:w w:val="100"/>
          <w:position w:val="0"/>
        </w:rPr>
        <w:t>Согласно ГОСТ 401-41 трехфазные двухобмоточные трансформаторы выпускаются по схемам: У/Уо-12, У/Д-11, Уо/Д-11, но в практике можно столкнуться со всеми 12 группами и даже с такими соединениями, когда направления вращения векторов ВН и НН не совпадают: такие трансформаторы не имеют группы в часовом обоз</w:t>
        <w:softHyphen/>
        <w:t>начении.</w:t>
      </w:r>
    </w:p>
    <w:p>
      <w:pPr>
        <w:pStyle w:val="Style18"/>
        <w:keepNext w:val="0"/>
        <w:keepLines w:val="0"/>
        <w:widowControl w:val="0"/>
        <w:shd w:val="clear" w:color="auto" w:fill="auto"/>
        <w:bidi w:val="0"/>
        <w:spacing w:before="0" w:after="0" w:line="204" w:lineRule="auto"/>
        <w:ind w:left="0" w:right="0" w:firstLine="380"/>
        <w:jc w:val="both"/>
      </w:pPr>
      <w:r>
        <w:rPr>
          <w:color w:val="000000"/>
          <w:spacing w:val="0"/>
          <w:w w:val="100"/>
          <w:position w:val="0"/>
        </w:rPr>
        <w:t>Важно подчеркнуть, что ошибочно получить не ту ГРУ</w:t>
      </w:r>
      <w:r>
        <w:rPr>
          <w:color w:val="000000"/>
          <w:spacing w:val="0"/>
          <w:w w:val="100"/>
          <w:position w:val="0"/>
          <w:vertAlign w:val="superscript"/>
        </w:rPr>
        <w:t>ПП</w:t>
      </w:r>
      <w:r>
        <w:rPr>
          <w:color w:val="000000"/>
          <w:spacing w:val="0"/>
          <w:w w:val="100"/>
          <w:position w:val="0"/>
        </w:rPr>
        <w:t>У, которая требуется, можно по многим причинам, например вследствие ,простой перемаркировки фаз, пе</w:t>
        <w:softHyphen/>
        <w:t>рекрещивания фаз ит. п. Поэтому всегда необходима проверка группы соединения, и это ответственная и сложная работа. Дело в том, что у трансформаторов, как 1правило, имеется шесть (семь) выводов на крышке, а не двенадцать, т. е. обмотки между собой соединены внутри трансформатора.</w:t>
      </w:r>
    </w:p>
    <w:p>
      <w:pPr>
        <w:pStyle w:val="Style18"/>
        <w:keepNext w:val="0"/>
        <w:keepLines w:val="0"/>
        <w:widowControl w:val="0"/>
        <w:shd w:val="clear" w:color="auto" w:fill="auto"/>
        <w:bidi w:val="0"/>
        <w:spacing w:before="0" w:after="0" w:line="204" w:lineRule="auto"/>
        <w:ind w:left="0" w:right="0" w:firstLine="380"/>
        <w:jc w:val="both"/>
      </w:pPr>
      <w:r>
        <w:rPr>
          <w:color w:val="000000"/>
          <w:spacing w:val="0"/>
          <w:w w:val="100"/>
          <w:position w:val="0"/>
        </w:rPr>
        <w:t>В этих сложных условиях проверка группы соедине</w:t>
        <w:softHyphen/>
        <w:t>ния рыполняется путем ряда последовательных измере</w:t>
        <w:softHyphen/>
        <w:t>ний по определенной системе, которая достаточно полно описана в [Л. 1,2]. Рассмотрение этого вопроса выходит за рамки задач брошюры.</w:t>
      </w:r>
    </w:p>
    <w:p>
      <w:pPr>
        <w:pStyle w:val="Style18"/>
        <w:keepNext w:val="0"/>
        <w:keepLines w:val="0"/>
        <w:widowControl w:val="0"/>
        <w:shd w:val="clear" w:color="auto" w:fill="auto"/>
        <w:bidi w:val="0"/>
        <w:spacing w:before="0" w:after="0" w:line="204" w:lineRule="auto"/>
        <w:ind w:left="0" w:right="0" w:firstLine="380"/>
        <w:jc w:val="both"/>
      </w:pPr>
      <w:r>
        <w:rPr>
          <w:color w:val="000000"/>
          <w:spacing w:val="0"/>
          <w:w w:val="100"/>
          <w:position w:val="0"/>
        </w:rPr>
        <w:t>Остановимся здесь лишь на двух вопросах, пред</w:t>
        <w:softHyphen/>
        <w:t>ставляющих интерес для- широкого круга читателей, а именно: ка</w:t>
      </w:r>
      <w:r>
        <w:rPr>
          <w:color w:val="000000"/>
          <w:spacing w:val="0"/>
          <w:w w:val="100"/>
          <w:position w:val="0"/>
          <w:u w:val="single"/>
        </w:rPr>
        <w:t xml:space="preserve">кие-возможности имеются в изменении груп- </w:t>
      </w:r>
      <w:r>
        <w:rPr>
          <w:color w:val="000000"/>
          <w:spacing w:val="0"/>
          <w:w w:val="100"/>
          <w:position w:val="0"/>
        </w:rPr>
        <w:t>■пы соедин</w:t>
      </w:r>
      <w:r>
        <w:rPr>
          <w:color w:val="000000"/>
          <w:spacing w:val="0"/>
          <w:w w:val="100"/>
          <w:position w:val="0"/>
          <w:u w:val="single"/>
        </w:rPr>
        <w:t>ений без вскрытия трансформатора</w:t>
      </w:r>
      <w:r>
        <w:rPr>
          <w:color w:val="000000"/>
          <w:spacing w:val="0"/>
          <w:w w:val="100"/>
          <w:position w:val="0"/>
        </w:rPr>
        <w:t xml:space="preserve"> и </w:t>
      </w:r>
      <w:r>
        <w:rPr>
          <w:color w:val="000000"/>
          <w:spacing w:val="0"/>
          <w:w w:val="100"/>
          <w:position w:val="0"/>
          <w:u w:val="single"/>
        </w:rPr>
        <w:t>как влияет" способ соединения обмоток и их расположение йа~стёржнях на группу соединения</w:t>
      </w:r>
      <w:r>
        <w:rPr>
          <w:color w:val="000000"/>
          <w:spacing w:val="0"/>
          <w:w w:val="100"/>
          <w:position w:val="0"/>
        </w:rPr>
        <w:t>?</w:t>
      </w:r>
    </w:p>
    <w:p>
      <w:pPr>
        <w:pStyle w:val="Style18"/>
        <w:keepNext w:val="0"/>
        <w:keepLines w:val="0"/>
        <w:widowControl w:val="0"/>
        <w:shd w:val="clear" w:color="auto" w:fill="auto"/>
        <w:bidi w:val="0"/>
        <w:spacing w:before="0" w:after="0" w:line="204" w:lineRule="auto"/>
        <w:ind w:left="0" w:right="0" w:firstLine="0"/>
        <w:jc w:val="both"/>
      </w:pPr>
      <w:r>
        <w:rPr>
          <w:color w:val="000000"/>
          <w:spacing w:val="0"/>
          <w:w w:val="100"/>
          <w:position w:val="0"/>
        </w:rPr>
        <w:t xml:space="preserve">ST </w:t>
      </w:r>
      <w:r>
        <w:rPr>
          <w:color w:val="000000"/>
          <w:spacing w:val="0"/>
          <w:w w:val="100"/>
          <w:position w:val="0"/>
        </w:rPr>
        <w:t>Четные группы (2, 4, 6, 8, 10, 12) получаются, если обе 'обмотки ВН и НН имеют одинаковые соединения — обе в звезду или обе р треугольник.</w:t>
      </w:r>
    </w:p>
    <w:p>
      <w:pPr>
        <w:pStyle w:val="Style18"/>
        <w:keepNext w:val="0"/>
        <w:keepLines w:val="0"/>
        <w:widowControl w:val="0"/>
        <w:shd w:val="clear" w:color="auto" w:fill="auto"/>
        <w:bidi w:val="0"/>
        <w:spacing w:before="0" w:after="0" w:line="199" w:lineRule="auto"/>
        <w:ind w:left="0" w:right="0" w:firstLine="380"/>
        <w:jc w:val="both"/>
      </w:pPr>
      <w:r>
        <w:rPr>
          <w:color w:val="000000"/>
          <w:spacing w:val="0"/>
          <w:w w:val="100"/>
          <w:position w:val="0"/>
        </w:rPr>
        <w:t>Нечетные группы (1, 3, 5, 7, 9, 11) получаются, если ■'одна обмотка соединена в звезду, другая — в треуголь</w:t>
        <w:softHyphen/>
        <w:t>ник.</w:t>
      </w:r>
    </w:p>
    <w:p>
      <w:pPr>
        <w:pStyle w:val="Style18"/>
        <w:keepNext w:val="0"/>
        <w:keepLines w:val="0"/>
        <w:widowControl w:val="0"/>
        <w:shd w:val="clear" w:color="auto" w:fill="auto"/>
        <w:bidi w:val="0"/>
        <w:spacing w:before="0" w:after="0" w:line="199" w:lineRule="auto"/>
        <w:ind w:left="0" w:right="0" w:firstLine="0"/>
        <w:jc w:val="both"/>
      </w:pPr>
      <w:r>
        <w:rPr>
          <w:color w:val="000000"/>
          <w:spacing w:val="0"/>
          <w:w w:val="100"/>
          <w:position w:val="0"/>
        </w:rPr>
        <w:t xml:space="preserve">? Циклическая перемаркировка всех фаз, т. е. вместо </w:t>
      </w:r>
      <w:r>
        <w:rPr>
          <w:i/>
          <w:iCs/>
          <w:color w:val="000000"/>
          <w:spacing w:val="0"/>
          <w:w w:val="100"/>
          <w:position w:val="0"/>
        </w:rPr>
        <w:t>А, В, С (а, Ь, с,) ... В, С, А, (Ь, с, а)</w:t>
      </w:r>
      <w:r>
        <w:rPr>
          <w:color w:val="000000"/>
          <w:spacing w:val="0"/>
          <w:w w:val="100"/>
          <w:position w:val="0"/>
        </w:rPr>
        <w:t xml:space="preserve"> ... С, </w:t>
      </w:r>
      <w:r>
        <w:rPr>
          <w:i/>
          <w:iCs/>
          <w:color w:val="000000"/>
          <w:spacing w:val="0"/>
          <w:w w:val="100"/>
          <w:position w:val="0"/>
        </w:rPr>
        <w:t xml:space="preserve">А, В (с,а,Ь), </w:t>
      </w:r>
      <w:r>
        <w:rPr>
          <w:color w:val="000000"/>
          <w:spacing w:val="0"/>
          <w:w w:val="100"/>
          <w:position w:val="0"/>
        </w:rPr>
        <w:t>на любой стороне изменяет группы на ±4 часа (напри- мер, из группы 6 могут быть получены 6+4= 10 и 6—4=2).</w:t>
      </w:r>
    </w:p>
    <w:p>
      <w:pPr>
        <w:pStyle w:val="Style18"/>
        <w:keepNext w:val="0"/>
        <w:keepLines w:val="0"/>
        <w:widowControl w:val="0"/>
        <w:shd w:val="clear" w:color="auto" w:fill="auto"/>
        <w:bidi w:val="0"/>
        <w:spacing w:before="0" w:after="0" w:line="204" w:lineRule="auto"/>
        <w:ind w:left="0" w:right="0" w:firstLine="380"/>
        <w:jc w:val="both"/>
      </w:pPr>
      <w:r>
        <w:rPr>
          <w:color w:val="000000"/>
          <w:spacing w:val="0"/>
          <w:w w:val="100"/>
          <w:position w:val="0"/>
        </w:rPr>
        <w:t>Перемаркировка только двух фаз на любой стороне лишает трансформатор группы. Такой трансформатор .не может работать параллельно ни с одним из транс</w:t>
        <w:softHyphen/>
        <w:t>форматоров, имеющих группу в часовом обозначении.</w:t>
      </w:r>
    </w:p>
    <w:p>
      <w:pPr>
        <w:pStyle w:val="Style18"/>
        <w:keepNext w:val="0"/>
        <w:keepLines w:val="0"/>
        <w:widowControl w:val="0"/>
        <w:shd w:val="clear" w:color="auto" w:fill="auto"/>
        <w:bidi w:val="0"/>
        <w:spacing w:before="0" w:after="0" w:line="202" w:lineRule="auto"/>
        <w:ind w:left="0" w:right="0" w:firstLine="380"/>
        <w:jc w:val="both"/>
      </w:pPr>
      <w:r>
        <w:rPr>
          <w:color w:val="000000"/>
          <w:spacing w:val="0"/>
          <w:w w:val="100"/>
          <w:position w:val="0"/>
        </w:rPr>
        <w:t>Двойная перемаркировка двух фаз, осуществляемая -на стороне ВН и на стороне НН, изменяет нечетные груп</w:t>
        <w:softHyphen/>
        <w:t>пы на ±2 часа (например, из группы 5 могут быть по</w:t>
        <w:softHyphen/>
        <w:t>лучены группы 5+2=7 и 5—2—3).</w:t>
      </w:r>
    </w:p>
    <w:p>
      <w:pPr>
        <w:pStyle w:val="Style18"/>
        <w:keepNext w:val="0"/>
        <w:keepLines w:val="0"/>
        <w:widowControl w:val="0"/>
        <w:shd w:val="clear" w:color="auto" w:fill="auto"/>
        <w:bidi w:val="0"/>
        <w:spacing w:before="0" w:after="0" w:line="202" w:lineRule="auto"/>
        <w:ind w:left="0" w:right="0" w:firstLine="380"/>
        <w:jc w:val="both"/>
      </w:pPr>
      <w:r>
        <w:rPr>
          <w:color w:val="000000"/>
          <w:spacing w:val="0"/>
          <w:w w:val="100"/>
          <w:position w:val="0"/>
        </w:rPr>
        <w:t>Пересоединениями на крышке трансформатора мож</w:t>
        <w:softHyphen/>
        <w:t>но перевести одну в другую: либо 12, 4 и 8 группы, либо 6, 10 и 2, либо все нечетные группы.</w:t>
      </w:r>
    </w:p>
    <w:p>
      <w:pPr>
        <w:pStyle w:val="Style18"/>
        <w:keepNext w:val="0"/>
        <w:keepLines w:val="0"/>
        <w:widowControl w:val="0"/>
        <w:shd w:val="clear" w:color="auto" w:fill="auto"/>
        <w:bidi w:val="0"/>
        <w:spacing w:before="0" w:after="100" w:line="204" w:lineRule="auto"/>
        <w:ind w:left="0" w:right="0" w:firstLine="380"/>
        <w:jc w:val="both"/>
      </w:pPr>
      <w:r>
        <w:rPr>
          <w:color w:val="000000"/>
          <w:spacing w:val="0"/>
          <w:w w:val="100"/>
          <w:position w:val="0"/>
        </w:rPr>
        <w:t>Поясним технику построения векторных диаграмм,</w:t>
      </w:r>
    </w:p>
    <w:p>
      <w:pPr>
        <w:pStyle w:val="Style15"/>
        <w:keepNext w:val="0"/>
        <w:keepLines w:val="0"/>
        <w:widowControl w:val="0"/>
        <w:shd w:val="clear" w:color="auto" w:fill="auto"/>
        <w:tabs>
          <w:tab w:pos="5525" w:val="left"/>
        </w:tabs>
        <w:bidi w:val="0"/>
        <w:spacing w:before="0" w:after="0" w:line="240" w:lineRule="auto"/>
        <w:ind w:left="0" w:right="0" w:firstLine="0"/>
        <w:jc w:val="both"/>
        <w:rPr>
          <w:sz w:val="15"/>
          <w:szCs w:val="15"/>
        </w:rPr>
        <w:sectPr>
          <w:headerReference w:type="default" r:id="rId161"/>
          <w:footerReference w:type="default" r:id="rId162"/>
          <w:headerReference w:type="even" r:id="rId163"/>
          <w:footerReference w:type="even" r:id="rId164"/>
          <w:footnotePr>
            <w:pos w:val="pageBottom"/>
            <w:numFmt w:val="chicago"/>
            <w:numRestart w:val="continuous"/>
            <w15:footnoteColumns w:val="1"/>
          </w:footnotePr>
          <w:pgSz w:w="7142" w:h="11093"/>
          <w:pgMar w:top="266" w:right="695" w:bottom="1002" w:left="640" w:header="0" w:footer="574" w:gutter="0"/>
          <w:pgNumType w:start="51"/>
          <w:cols w:space="720"/>
          <w:noEndnote/>
          <w:rtlGutter w:val="0"/>
          <w:docGrid w:linePitch="360"/>
        </w:sectPr>
      </w:pPr>
      <w:r>
        <w:rPr>
          <w:b w:val="0"/>
          <w:bCs w:val="0"/>
          <w:color w:val="000000"/>
          <w:spacing w:val="0"/>
          <w:w w:val="100"/>
          <w:position w:val="0"/>
          <w:sz w:val="15"/>
          <w:szCs w:val="15"/>
        </w:rPr>
        <w:t>$4 Е. Д. Каминский</w:t>
        <w:tab/>
        <w:t>до</w:t>
      </w:r>
    </w:p>
    <w:p>
      <w:pPr>
        <w:widowControl w:val="0"/>
        <w:jc w:val="center"/>
        <w:rPr>
          <w:sz w:val="2"/>
          <w:szCs w:val="2"/>
        </w:rPr>
      </w:pPr>
      <w:r>
        <w:drawing>
          <wp:inline>
            <wp:extent cx="3505200" cy="5066030"/>
            <wp:docPr id="159" name="Picutre 159"/>
            <a:graphic xmlns:a="http://schemas.openxmlformats.org/drawingml/2006/main">
              <a:graphicData uri="http://schemas.openxmlformats.org/drawingml/2006/picture">
                <pic:pic xmlns:pic="http://schemas.openxmlformats.org/drawingml/2006/picture">
                  <pic:nvPicPr>
                    <pic:cNvPr id="159" name="Picture 159"/>
                    <pic:cNvPicPr/>
                  </pic:nvPicPr>
                  <pic:blipFill>
                    <a:blip r:embed="rId165"/>
                    <a:stretch/>
                  </pic:blipFill>
                  <pic:spPr>
                    <a:xfrm>
                      <a:ext cx="3505200" cy="5066030"/>
                    </a:xfrm>
                    <a:prstGeom prst="rect"/>
                  </pic:spPr>
                </pic:pic>
              </a:graphicData>
            </a:graphic>
          </wp:inline>
        </w:drawing>
      </w:r>
    </w:p>
    <w:p>
      <w:pPr>
        <w:pStyle w:val="Style35"/>
        <w:keepNext w:val="0"/>
        <w:keepLines w:val="0"/>
        <w:widowControl w:val="0"/>
        <w:shd w:val="clear" w:color="auto" w:fill="auto"/>
        <w:bidi w:val="0"/>
        <w:spacing w:before="0" w:after="0" w:line="240" w:lineRule="auto"/>
        <w:ind w:left="2544" w:right="0" w:firstLine="0"/>
        <w:jc w:val="left"/>
      </w:pPr>
      <w:r>
        <w:rPr>
          <w:color w:val="000000"/>
          <w:spacing w:val="0"/>
          <w:w w:val="100"/>
          <w:position w:val="0"/>
        </w:rPr>
        <w:t>Рис. 29. Примеры образования групп</w:t>
      </w:r>
    </w:p>
    <w:p>
      <w:pPr>
        <w:widowControl w:val="0"/>
        <w:spacing w:line="1" w:lineRule="exact"/>
      </w:pPr>
      <w:r>
        <w:br w:type="page"/>
      </w:r>
    </w:p>
    <w:p>
      <w:pPr>
        <w:widowControl w:val="0"/>
        <w:jc w:val="center"/>
        <w:rPr>
          <w:sz w:val="2"/>
          <w:szCs w:val="2"/>
        </w:rPr>
      </w:pPr>
      <w:r>
        <w:drawing>
          <wp:inline>
            <wp:extent cx="3420110" cy="5090160"/>
            <wp:docPr id="160" name="Picutre 160"/>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167"/>
                    <a:stretch/>
                  </pic:blipFill>
                  <pic:spPr>
                    <a:xfrm>
                      <a:ext cx="3420110" cy="5090160"/>
                    </a:xfrm>
                    <a:prstGeom prst="rect"/>
                  </pic:spPr>
                </pic:pic>
              </a:graphicData>
            </a:graphic>
          </wp:inline>
        </w:drawing>
      </w:r>
    </w:p>
    <w:p>
      <w:pPr>
        <w:pStyle w:val="Style35"/>
        <w:keepNext w:val="0"/>
        <w:keepLines w:val="0"/>
        <w:widowControl w:val="0"/>
        <w:shd w:val="clear" w:color="auto" w:fill="auto"/>
        <w:bidi w:val="0"/>
        <w:spacing w:before="0" w:after="0" w:line="240" w:lineRule="auto"/>
        <w:ind w:left="58" w:right="0" w:firstLine="0"/>
        <w:jc w:val="left"/>
        <w:sectPr>
          <w:headerReference w:type="default" r:id="rId169"/>
          <w:footerReference w:type="default" r:id="rId170"/>
          <w:headerReference w:type="even" r:id="rId171"/>
          <w:footerReference w:type="even" r:id="rId172"/>
          <w:headerReference w:type="first" r:id="rId173"/>
          <w:footerReference w:type="first" r:id="rId174"/>
          <w:footnotePr>
            <w:pos w:val="pageBottom"/>
            <w:numFmt w:val="chicago"/>
            <w:numRestart w:val="continuous"/>
            <w15:footnoteColumns w:val="1"/>
          </w:footnotePr>
          <w:pgSz w:w="7142" w:h="11093"/>
          <w:pgMar w:top="266" w:right="695" w:bottom="1002" w:left="640" w:header="0" w:footer="3" w:gutter="0"/>
          <w:pgNumType w:start="50"/>
          <w:cols w:space="720"/>
          <w:noEndnote/>
          <w:titlePg/>
          <w:rtlGutter w:val="0"/>
          <w:docGrid w:linePitch="360"/>
        </w:sectPr>
      </w:pPr>
      <w:r>
        <w:rPr>
          <w:color w:val="000000"/>
          <w:spacing w:val="0"/>
          <w:w w:val="100"/>
          <w:position w:val="0"/>
        </w:rPr>
        <w:t>соединений трансформаторов.</w:t>
      </w:r>
    </w:p>
    <w:p>
      <w:pPr>
        <w:pStyle w:val="Style18"/>
        <w:keepNext w:val="0"/>
        <w:keepLines w:val="0"/>
        <w:widowControl w:val="0"/>
        <w:shd w:val="clear" w:color="auto" w:fill="auto"/>
        <w:bidi w:val="0"/>
        <w:spacing w:before="0" w:after="0" w:line="209" w:lineRule="auto"/>
        <w:ind w:left="0" w:right="0" w:firstLine="0"/>
        <w:jc w:val="both"/>
      </w:pPr>
      <w:r>
        <w:rPr>
          <w:color w:val="000000"/>
          <w:spacing w:val="0"/>
          <w:w w:val="100"/>
          <w:position w:val="0"/>
        </w:rPr>
        <w:t xml:space="preserve">представленных на рис. 29, применяющуюся для </w:t>
      </w:r>
      <w:r>
        <w:rPr>
          <w:color w:val="000000"/>
          <w:spacing w:val="0"/>
          <w:w w:val="100"/>
          <w:position w:val="0"/>
        </w:rPr>
        <w:t>onpeA&amp;</w:t>
      </w:r>
      <w:r>
        <w:rPr>
          <w:color w:val="000000"/>
          <w:spacing w:val="0"/>
          <w:w w:val="100"/>
          <w:position w:val="0"/>
          <w:vertAlign w:val="superscript"/>
        </w:rPr>
        <w:t xml:space="preserve">j </w:t>
      </w:r>
      <w:r>
        <w:rPr>
          <w:color w:val="000000"/>
          <w:spacing w:val="0"/>
          <w:w w:val="100"/>
          <w:position w:val="0"/>
        </w:rPr>
        <w:t>ления группы соединения.</w:t>
      </w:r>
    </w:p>
    <w:p>
      <w:pPr>
        <w:pStyle w:val="Style18"/>
        <w:keepNext w:val="0"/>
        <w:keepLines w:val="0"/>
        <w:widowControl w:val="0"/>
        <w:shd w:val="clear" w:color="auto" w:fill="auto"/>
        <w:bidi w:val="0"/>
        <w:spacing w:before="0" w:after="0" w:line="206" w:lineRule="auto"/>
        <w:ind w:left="0" w:right="0"/>
        <w:jc w:val="both"/>
      </w:pPr>
      <w:r>
        <w:rPr>
          <w:color w:val="000000"/>
          <w:spacing w:val="0"/>
          <w:w w:val="100"/>
          <w:position w:val="0"/>
        </w:rPr>
        <w:t>На схемах обмотки чередуются в таком порядке, как они присоединены к выводам трансформатора. Это зна</w:t>
        <w:softHyphen/>
        <w:t xml:space="preserve">чит, что, начиная счет с вывода </w:t>
      </w:r>
      <w:r>
        <w:rPr>
          <w:i/>
          <w:iCs/>
          <w:color w:val="000000"/>
          <w:spacing w:val="0"/>
          <w:w w:val="100"/>
          <w:position w:val="0"/>
        </w:rPr>
        <w:t>А обмотки</w:t>
      </w:r>
      <w:r>
        <w:rPr>
          <w:color w:val="000000"/>
          <w:spacing w:val="0"/>
          <w:w w:val="100"/>
          <w:position w:val="0"/>
        </w:rPr>
        <w:t xml:space="preserve"> ВН и обходя трансформатор в направлении стрелки (рис. 30,а), бу</w:t>
        <w:softHyphen/>
        <w:t xml:space="preserve">дем встречать его (выводы в следующем порядке: </w:t>
      </w:r>
      <w:r>
        <w:rPr>
          <w:i/>
          <w:iCs/>
          <w:color w:val="000000"/>
          <w:spacing w:val="0"/>
          <w:w w:val="100"/>
          <w:position w:val="0"/>
        </w:rPr>
        <w:t>А, В, С, с, Ь, а.</w:t>
      </w:r>
      <w:r>
        <w:rPr>
          <w:color w:val="000000"/>
          <w:spacing w:val="0"/>
          <w:w w:val="100"/>
          <w:position w:val="0"/>
        </w:rPr>
        <w:t xml:space="preserve"> Именно так они располагаются и на схеме.</w:t>
      </w:r>
    </w:p>
    <w:p>
      <w:pPr>
        <w:pStyle w:val="Style18"/>
        <w:keepNext w:val="0"/>
        <w:keepLines w:val="0"/>
        <w:widowControl w:val="0"/>
        <w:shd w:val="clear" w:color="auto" w:fill="auto"/>
        <w:bidi w:val="0"/>
        <w:spacing w:before="0" w:after="140" w:line="197" w:lineRule="auto"/>
        <w:ind w:left="0" w:right="0"/>
        <w:jc w:val="both"/>
      </w:pPr>
      <w:r>
        <w:rPr>
          <w:color w:val="000000"/>
          <w:spacing w:val="0"/>
          <w:w w:val="100"/>
          <w:position w:val="0"/>
        </w:rPr>
        <w:t xml:space="preserve">Начала обмоток ВН обозначаются буквами </w:t>
      </w:r>
      <w:r>
        <w:rPr>
          <w:i/>
          <w:iCs/>
          <w:color w:val="000000"/>
          <w:spacing w:val="0"/>
          <w:w w:val="100"/>
          <w:position w:val="0"/>
        </w:rPr>
        <w:t xml:space="preserve">А, В, С; </w:t>
      </w:r>
      <w:r>
        <w:rPr>
          <w:color w:val="000000"/>
          <w:spacing w:val="0"/>
          <w:w w:val="100"/>
          <w:position w:val="0"/>
        </w:rPr>
        <w:t xml:space="preserve">начала обмоток НН — </w:t>
      </w:r>
      <w:r>
        <w:rPr>
          <w:i/>
          <w:iCs/>
          <w:color w:val="000000"/>
          <w:spacing w:val="0"/>
          <w:w w:val="100"/>
          <w:position w:val="0"/>
        </w:rPr>
        <w:t>а, Ь, с.</w:t>
      </w:r>
      <w:r>
        <w:rPr>
          <w:color w:val="000000"/>
          <w:spacing w:val="0"/>
          <w:w w:val="100"/>
          <w:position w:val="0"/>
        </w:rPr>
        <w:t xml:space="preserve"> Концы обмоток ВН обоз-</w:t>
      </w:r>
    </w:p>
    <w:p>
      <w:pPr>
        <w:widowControl w:val="0"/>
        <w:jc w:val="center"/>
        <w:rPr>
          <w:sz w:val="2"/>
          <w:szCs w:val="2"/>
        </w:rPr>
      </w:pPr>
      <w:r>
        <w:drawing>
          <wp:inline>
            <wp:extent cx="3505200" cy="1304290"/>
            <wp:docPr id="167" name="Picutre 167"/>
            <a:graphic xmlns:a="http://schemas.openxmlformats.org/drawingml/2006/main">
              <a:graphicData uri="http://schemas.openxmlformats.org/drawingml/2006/picture">
                <pic:pic xmlns:pic="http://schemas.openxmlformats.org/drawingml/2006/picture">
                  <pic:nvPicPr>
                    <pic:cNvPr id="167" name="Picture 167"/>
                    <pic:cNvPicPr/>
                  </pic:nvPicPr>
                  <pic:blipFill>
                    <a:blip r:embed="rId175"/>
                    <a:stretch/>
                  </pic:blipFill>
                  <pic:spPr>
                    <a:xfrm>
                      <a:ext cx="3505200" cy="1304290"/>
                    </a:xfrm>
                    <a:prstGeom prst="rect"/>
                  </pic:spPr>
                </pic:pic>
              </a:graphicData>
            </a:graphic>
          </wp:inline>
        </w:drawing>
      </w:r>
    </w:p>
    <w:p>
      <w:pPr>
        <w:pStyle w:val="Style35"/>
        <w:keepNext w:val="0"/>
        <w:keepLines w:val="0"/>
        <w:widowControl w:val="0"/>
        <w:shd w:val="clear" w:color="auto" w:fill="auto"/>
        <w:bidi w:val="0"/>
        <w:spacing w:before="0" w:after="0" w:line="240" w:lineRule="auto"/>
        <w:ind w:left="763" w:right="0" w:firstLine="0"/>
        <w:jc w:val="left"/>
        <w:rPr>
          <w:sz w:val="22"/>
          <w:szCs w:val="22"/>
        </w:rPr>
      </w:pPr>
      <w:r>
        <w:rPr>
          <w:i/>
          <w:iCs/>
          <w:color w:val="000000"/>
          <w:spacing w:val="0"/>
          <w:w w:val="100"/>
          <w:position w:val="0"/>
          <w:sz w:val="22"/>
          <w:szCs w:val="22"/>
        </w:rPr>
        <w:t>а)</w:t>
      </w:r>
    </w:p>
    <w:p>
      <w:pPr>
        <w:pStyle w:val="Style35"/>
        <w:keepNext w:val="0"/>
        <w:keepLines w:val="0"/>
        <w:widowControl w:val="0"/>
        <w:shd w:val="clear" w:color="auto" w:fill="auto"/>
        <w:bidi w:val="0"/>
        <w:spacing w:before="0" w:after="0"/>
        <w:ind w:left="0" w:right="0" w:firstLine="0"/>
        <w:jc w:val="center"/>
      </w:pPr>
      <w:r>
        <w:rPr>
          <w:color w:val="000000"/>
          <w:spacing w:val="0"/>
          <w:w w:val="100"/>
          <w:position w:val="0"/>
        </w:rPr>
        <w:t>Рис. 30. Система обозначений обмоток и векторов для определения группы соединения.</w:t>
      </w:r>
    </w:p>
    <w:p>
      <w:pPr>
        <w:widowControl w:val="0"/>
        <w:spacing w:after="259" w:line="1" w:lineRule="exact"/>
      </w:pPr>
    </w:p>
    <w:p>
      <w:pPr>
        <w:pStyle w:val="Style18"/>
        <w:keepNext w:val="0"/>
        <w:keepLines w:val="0"/>
        <w:widowControl w:val="0"/>
        <w:shd w:val="clear" w:color="auto" w:fill="auto"/>
        <w:bidi w:val="0"/>
        <w:spacing w:before="0" w:after="0" w:line="202" w:lineRule="auto"/>
        <w:ind w:left="0" w:right="0" w:firstLine="0"/>
        <w:jc w:val="both"/>
      </w:pPr>
      <w:r>
        <w:rPr>
          <w:color w:val="000000"/>
          <w:spacing w:val="0"/>
          <w:w w:val="100"/>
          <w:position w:val="0"/>
        </w:rPr>
        <w:t xml:space="preserve">качаются </w:t>
      </w:r>
      <w:r>
        <w:rPr>
          <w:i/>
          <w:iCs/>
          <w:color w:val="000000"/>
          <w:spacing w:val="0"/>
          <w:w w:val="100"/>
          <w:position w:val="0"/>
        </w:rPr>
        <w:t xml:space="preserve">X, </w:t>
      </w:r>
      <w:r>
        <w:rPr>
          <w:i/>
          <w:iCs/>
          <w:color w:val="000000"/>
          <w:spacing w:val="0"/>
          <w:w w:val="100"/>
          <w:position w:val="0"/>
        </w:rPr>
        <w:t>Y, Z,</w:t>
      </w:r>
      <w:r>
        <w:rPr>
          <w:color w:val="000000"/>
          <w:spacing w:val="0"/>
          <w:w w:val="100"/>
          <w:position w:val="0"/>
        </w:rPr>
        <w:t xml:space="preserve"> </w:t>
      </w:r>
      <w:r>
        <w:rPr>
          <w:color w:val="000000"/>
          <w:spacing w:val="0"/>
          <w:w w:val="100"/>
          <w:position w:val="0"/>
        </w:rPr>
        <w:t xml:space="preserve">низкого напряжения — </w:t>
      </w:r>
      <w:r>
        <w:rPr>
          <w:i/>
          <w:iCs/>
          <w:color w:val="000000"/>
          <w:spacing w:val="0"/>
          <w:w w:val="100"/>
          <w:position w:val="0"/>
        </w:rPr>
        <w:t xml:space="preserve">х, у, </w:t>
      </w:r>
      <w:r>
        <w:rPr>
          <w:i/>
          <w:iCs/>
          <w:color w:val="000000"/>
          <w:spacing w:val="0"/>
          <w:w w:val="100"/>
          <w:position w:val="0"/>
        </w:rPr>
        <w:t xml:space="preserve">z. </w:t>
      </w:r>
      <w:r>
        <w:rPr>
          <w:i/>
          <w:iCs/>
          <w:color w:val="000000"/>
          <w:spacing w:val="0"/>
          <w:w w:val="100"/>
          <w:position w:val="0"/>
        </w:rPr>
        <w:t>У</w:t>
      </w:r>
      <w:r>
        <w:rPr>
          <w:color w:val="000000"/>
          <w:spacing w:val="0"/>
          <w:w w:val="100"/>
          <w:position w:val="0"/>
        </w:rPr>
        <w:t xml:space="preserve"> оди</w:t>
        <w:softHyphen/>
        <w:t>наково намотанных обмоток на схемах все начала ввер</w:t>
        <w:softHyphen/>
        <w:t>ху, все концы внизу (рис. 30,6). У обмоток различного направления начала располагают с разных сторон (рис. 30,в).</w:t>
      </w:r>
    </w:p>
    <w:p>
      <w:pPr>
        <w:pStyle w:val="Style18"/>
        <w:keepNext w:val="0"/>
        <w:keepLines w:val="0"/>
        <w:widowControl w:val="0"/>
        <w:shd w:val="clear" w:color="auto" w:fill="auto"/>
        <w:bidi w:val="0"/>
        <w:spacing w:before="0" w:after="0" w:line="204" w:lineRule="auto"/>
        <w:ind w:left="0" w:right="0"/>
        <w:jc w:val="both"/>
      </w:pPr>
      <w:r>
        <w:rPr>
          <w:color w:val="000000"/>
          <w:spacing w:val="0"/>
          <w:w w:val="100"/>
          <w:position w:val="0"/>
        </w:rPr>
        <w:t>Векторы напряжений, относящиеся к одной и той же фазе (обмотки надеты на один стержень), параллельны. Принято строить векторные диаграммы для того момен</w:t>
        <w:softHyphen/>
        <w:t xml:space="preserve">та, когда потенциалы </w:t>
      </w:r>
      <w:r>
        <w:rPr>
          <w:i/>
          <w:iCs/>
          <w:color w:val="000000"/>
          <w:spacing w:val="0"/>
          <w:w w:val="100"/>
          <w:position w:val="0"/>
        </w:rPr>
        <w:t>А, а</w:t>
      </w:r>
      <w:r>
        <w:rPr>
          <w:color w:val="000000"/>
          <w:spacing w:val="0"/>
          <w:w w:val="100"/>
          <w:position w:val="0"/>
        </w:rPr>
        <w:t xml:space="preserve"> выше потенциалов </w:t>
      </w:r>
      <w:r>
        <w:rPr>
          <w:i/>
          <w:iCs/>
          <w:color w:val="000000"/>
          <w:spacing w:val="0"/>
          <w:w w:val="100"/>
          <w:position w:val="0"/>
        </w:rPr>
        <w:t>X, х.</w:t>
      </w:r>
    </w:p>
    <w:p>
      <w:pPr>
        <w:pStyle w:val="Style18"/>
        <w:keepNext w:val="0"/>
        <w:keepLines w:val="0"/>
        <w:widowControl w:val="0"/>
        <w:shd w:val="clear" w:color="auto" w:fill="auto"/>
        <w:bidi w:val="0"/>
        <w:spacing w:before="0" w:after="0" w:line="206" w:lineRule="auto"/>
        <w:ind w:left="0" w:right="0"/>
        <w:jc w:val="both"/>
      </w:pPr>
      <w:r>
        <w:rPr>
          <w:color w:val="000000"/>
          <w:spacing w:val="0"/>
          <w:w w:val="100"/>
          <w:position w:val="0"/>
        </w:rPr>
        <w:t>Наименование фаз первичной обмотки и расположение их векторов напряжений опре</w:t>
        <w:softHyphen/>
        <w:t>деляются первичной сетью и потому для всех схем соединения одинаковы.</w:t>
      </w:r>
    </w:p>
    <w:p>
      <w:pPr>
        <w:pStyle w:val="Style18"/>
        <w:keepNext w:val="0"/>
        <w:keepLines w:val="0"/>
        <w:widowControl w:val="0"/>
        <w:shd w:val="clear" w:color="auto" w:fill="auto"/>
        <w:bidi w:val="0"/>
        <w:spacing w:before="0" w:after="0" w:line="204" w:lineRule="auto"/>
        <w:ind w:left="0" w:right="0"/>
        <w:jc w:val="both"/>
      </w:pPr>
      <w:r>
        <w:rPr>
          <w:color w:val="000000"/>
          <w:spacing w:val="0"/>
          <w:w w:val="100"/>
          <w:position w:val="0"/>
        </w:rPr>
        <w:t>Рассмотрим несколько примеров.</w:t>
      </w:r>
    </w:p>
    <w:p>
      <w:pPr>
        <w:pStyle w:val="Style18"/>
        <w:keepNext w:val="0"/>
        <w:keepLines w:val="0"/>
        <w:widowControl w:val="0"/>
        <w:numPr>
          <w:ilvl w:val="0"/>
          <w:numId w:val="9"/>
        </w:numPr>
        <w:shd w:val="clear" w:color="auto" w:fill="auto"/>
        <w:tabs>
          <w:tab w:pos="596" w:val="left"/>
        </w:tabs>
        <w:bidi w:val="0"/>
        <w:spacing w:before="0" w:after="0" w:line="206" w:lineRule="auto"/>
        <w:ind w:left="0" w:right="0"/>
        <w:jc w:val="both"/>
      </w:pPr>
      <w:bookmarkStart w:id="30" w:name="bookmark30"/>
      <w:bookmarkEnd w:id="30"/>
      <w:r>
        <w:rPr>
          <w:color w:val="000000"/>
          <w:spacing w:val="0"/>
          <w:w w:val="100"/>
          <w:position w:val="0"/>
        </w:rPr>
        <w:t>Требуется определить группу соединения для схе</w:t>
        <w:softHyphen/>
        <w:t>мы рис. 31, а. Первый шаг: строим векторную диаграмму обмотки ВН (рис. 31,6). Второй шаг: строим векторную</w:t>
      </w:r>
      <w:r>
        <w:br w:type="page"/>
      </w:r>
    </w:p>
    <w:p>
      <w:pPr>
        <w:pStyle w:val="Style18"/>
        <w:keepNext w:val="0"/>
        <w:keepLines w:val="0"/>
        <w:widowControl w:val="0"/>
        <w:shd w:val="clear" w:color="auto" w:fill="auto"/>
        <w:bidi w:val="0"/>
        <w:spacing w:before="0" w:after="0" w:line="202" w:lineRule="auto"/>
        <w:ind w:left="0" w:right="0" w:firstLine="0"/>
        <w:jc w:val="both"/>
      </w:pPr>
      <w:r>
        <w:rPr>
          <w:color w:val="000000"/>
          <w:spacing w:val="0"/>
          <w:w w:val="100"/>
          <w:position w:val="0"/>
        </w:rPr>
        <w:t>Диаграмму обмотки НН (рис. 31,в). Следуя ранее ого</w:t>
        <w:softHyphen/>
        <w:t xml:space="preserve">воренным условиям, векторы </w:t>
      </w:r>
      <w:r>
        <w:rPr>
          <w:i/>
          <w:iCs/>
          <w:color w:val="000000"/>
          <w:spacing w:val="0"/>
          <w:w w:val="100"/>
          <w:position w:val="0"/>
        </w:rPr>
        <w:t xml:space="preserve">АХ, ВУ, </w:t>
      </w:r>
      <w:r>
        <w:rPr>
          <w:i/>
          <w:iCs/>
          <w:color w:val="000000"/>
          <w:spacing w:val="0"/>
          <w:w w:val="100"/>
          <w:position w:val="0"/>
        </w:rPr>
        <w:t xml:space="preserve">CZ </w:t>
      </w:r>
      <w:r>
        <w:rPr>
          <w:i/>
          <w:iCs/>
          <w:color w:val="000000"/>
          <w:spacing w:val="0"/>
          <w:w w:val="100"/>
          <w:position w:val="0"/>
        </w:rPr>
        <w:t xml:space="preserve">и ах, </w:t>
      </w:r>
      <w:r>
        <w:rPr>
          <w:i/>
          <w:iCs/>
          <w:color w:val="000000"/>
          <w:spacing w:val="0"/>
          <w:w w:val="100"/>
          <w:position w:val="0"/>
        </w:rPr>
        <w:t xml:space="preserve">by, cz </w:t>
      </w:r>
      <w:r>
        <w:rPr>
          <w:color w:val="000000"/>
          <w:spacing w:val="0"/>
          <w:w w:val="100"/>
          <w:position w:val="0"/>
        </w:rPr>
        <w:t>соответственно параллельны и направлены р те же сто</w:t>
        <w:softHyphen/>
        <w:t>роны, так как э. д. с. обмоток имеют одинаковые направ</w:t>
        <w:softHyphen/>
        <w:t>ления (их начала обозначены .на рис. 31,а вверху). Третий шаг: совмещаем -центр тяжести векторной диа</w:t>
        <w:softHyphen/>
        <w:t xml:space="preserve">граммы обмотки ВН с центром часов, направляя -вектор одной из фаз, например фазы </w:t>
      </w:r>
      <w:r>
        <w:rPr>
          <w:i/>
          <w:iCs/>
          <w:color w:val="000000"/>
          <w:spacing w:val="0"/>
          <w:w w:val="100"/>
          <w:position w:val="0"/>
        </w:rPr>
        <w:t>ВУ,</w:t>
      </w:r>
      <w:r>
        <w:rPr>
          <w:color w:val="000000"/>
          <w:spacing w:val="0"/>
          <w:w w:val="100"/>
          <w:position w:val="0"/>
        </w:rPr>
        <w:t xml:space="preserve"> на 12 часов. Четвер</w:t>
        <w:softHyphen/>
        <w:t>тый шаг: совмещаем центр тяжести векторной диаграм-</w:t>
      </w:r>
    </w:p>
    <w:p>
      <w:pPr>
        <w:widowControl w:val="0"/>
        <w:spacing w:line="1" w:lineRule="exact"/>
      </w:pPr>
      <w:r>
        <w:drawing>
          <wp:anchor distT="129540" distB="469265" distL="0" distR="0" simplePos="0" relativeHeight="125829423" behindDoc="0" locked="0" layoutInCell="1" allowOverlap="1">
            <wp:simplePos x="0" y="0"/>
            <wp:positionH relativeFrom="page">
              <wp:posOffset>549910</wp:posOffset>
            </wp:positionH>
            <wp:positionV relativeFrom="paragraph">
              <wp:posOffset>129540</wp:posOffset>
            </wp:positionV>
            <wp:extent cx="956945" cy="1700530"/>
            <wp:wrapTopAndBottom/>
            <wp:docPr id="168" name="Shape 168"/>
            <a:graphic xmlns:a="http://schemas.openxmlformats.org/drawingml/2006/main">
              <a:graphicData uri="http://schemas.openxmlformats.org/drawingml/2006/picture">
                <pic:pic xmlns:pic="http://schemas.openxmlformats.org/drawingml/2006/picture">
                  <pic:nvPicPr>
                    <pic:cNvPr id="169" name="Picture box 169"/>
                    <pic:cNvPicPr/>
                  </pic:nvPicPr>
                  <pic:blipFill>
                    <a:blip r:embed="rId177"/>
                    <a:stretch/>
                  </pic:blipFill>
                  <pic:spPr>
                    <a:xfrm>
                      <a:ext cx="956945" cy="1700530"/>
                    </a:xfrm>
                    <a:prstGeom prst="rect"/>
                  </pic:spPr>
                </pic:pic>
              </a:graphicData>
            </a:graphic>
          </wp:anchor>
        </w:drawing>
      </w:r>
      <w:r>
        <w:drawing>
          <wp:anchor distT="38100" distB="316865" distL="1109345" distR="64135" simplePos="0" relativeHeight="125829424" behindDoc="0" locked="0" layoutInCell="1" allowOverlap="1">
            <wp:simplePos x="0" y="0"/>
            <wp:positionH relativeFrom="page">
              <wp:posOffset>1637665</wp:posOffset>
            </wp:positionH>
            <wp:positionV relativeFrom="paragraph">
              <wp:posOffset>38100</wp:posOffset>
            </wp:positionV>
            <wp:extent cx="2292350" cy="1944370"/>
            <wp:wrapTopAndBottom/>
            <wp:docPr id="170" name="Shape 170"/>
            <a:graphic xmlns:a="http://schemas.openxmlformats.org/drawingml/2006/main">
              <a:graphicData uri="http://schemas.openxmlformats.org/drawingml/2006/picture">
                <pic:pic xmlns:pic="http://schemas.openxmlformats.org/drawingml/2006/picture">
                  <pic:nvPicPr>
                    <pic:cNvPr id="171" name="Picture box 171"/>
                    <pic:cNvPicPr/>
                  </pic:nvPicPr>
                  <pic:blipFill>
                    <a:blip r:embed="rId179"/>
                    <a:stretch/>
                  </pic:blipFill>
                  <pic:spPr>
                    <a:xfrm>
                      <a:ext cx="2292350" cy="1944370"/>
                    </a:xfrm>
                    <a:prstGeom prst="rect"/>
                  </pic:spPr>
                </pic:pic>
              </a:graphicData>
            </a:graphic>
          </wp:anchor>
        </w:drawing>
      </w:r>
      <w:r>
        <mc:AlternateContent>
          <mc:Choice Requires="wps">
            <w:drawing>
              <wp:anchor distT="0" distB="0" distL="0" distR="0" simplePos="0" relativeHeight="503316498" behindDoc="0" locked="0" layoutInCell="1" allowOverlap="1">
                <wp:simplePos x="0" y="0"/>
                <wp:positionH relativeFrom="page">
                  <wp:posOffset>528320</wp:posOffset>
                </wp:positionH>
                <wp:positionV relativeFrom="paragraph">
                  <wp:posOffset>2040890</wp:posOffset>
                </wp:positionV>
                <wp:extent cx="3462655" cy="255905"/>
                <wp:wrapNone/>
                <wp:docPr id="172" name="Shape 172"/>
                <a:graphic xmlns:a="http://schemas.openxmlformats.org/drawingml/2006/main">
                  <a:graphicData uri="http://schemas.microsoft.com/office/word/2010/wordprocessingShape">
                    <wps:wsp>
                      <wps:cNvSpPr txBox="1"/>
                      <wps:spPr>
                        <a:xfrm>
                          <a:ext cx="3462655" cy="255905"/>
                        </a:xfrm>
                        <a:prstGeom prst="rect"/>
                        <a:noFill/>
                      </wps:spPr>
                      <wps:txbx>
                        <w:txbxContent>
                          <w:p>
                            <w:pPr>
                              <w:pStyle w:val="Style35"/>
                              <w:keepNext w:val="0"/>
                              <w:keepLines w:val="0"/>
                              <w:widowControl w:val="0"/>
                              <w:shd w:val="clear" w:color="auto" w:fill="auto"/>
                              <w:bidi w:val="0"/>
                              <w:spacing w:before="0" w:after="0" w:line="214" w:lineRule="auto"/>
                              <w:ind w:left="0" w:right="0" w:firstLine="0"/>
                              <w:jc w:val="center"/>
                            </w:pPr>
                            <w:r>
                              <w:rPr>
                                <w:color w:val="000000"/>
                                <w:spacing w:val="0"/>
                                <w:w w:val="100"/>
                                <w:position w:val="0"/>
                              </w:rPr>
                              <w:t>Рис. 31. Примеры определения группы соединения при включении обеих обмоток в звезду.</w:t>
                            </w:r>
                          </w:p>
                        </w:txbxContent>
                      </wps:txbx>
                      <wps:bodyPr lIns="0" tIns="0" rIns="0" bIns="0">
                        <a:noAutoFit/>
                      </wps:bodyPr>
                    </wps:wsp>
                  </a:graphicData>
                </a:graphic>
              </wp:anchor>
            </w:drawing>
          </mc:Choice>
          <mc:Fallback>
            <w:pict>
              <v:shape id="_x0000_s1198" type="#_x0000_t202" style="position:absolute;margin-left:41.600000000000001pt;margin-top:160.70000000000002pt;width:272.64999999999998pt;height:20.150000000000002pt;z-index:251657745;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14" w:lineRule="auto"/>
                        <w:ind w:left="0" w:right="0" w:firstLine="0"/>
                        <w:jc w:val="center"/>
                      </w:pPr>
                      <w:r>
                        <w:rPr>
                          <w:color w:val="000000"/>
                          <w:spacing w:val="0"/>
                          <w:w w:val="100"/>
                          <w:position w:val="0"/>
                        </w:rPr>
                        <w:t>Рис. 31. Примеры определения группы соединения при включении обеих обмоток в звезду.</w:t>
                      </w:r>
                    </w:p>
                  </w:txbxContent>
                </v:textbox>
                <w10:wrap anchorx="page"/>
              </v:shape>
            </w:pict>
          </mc:Fallback>
        </mc:AlternateContent>
      </w:r>
    </w:p>
    <w:p>
      <w:pPr>
        <w:pStyle w:val="Style18"/>
        <w:keepNext w:val="0"/>
        <w:keepLines w:val="0"/>
        <w:widowControl w:val="0"/>
        <w:shd w:val="clear" w:color="auto" w:fill="auto"/>
        <w:bidi w:val="0"/>
        <w:spacing w:before="0" w:after="0" w:line="202" w:lineRule="auto"/>
        <w:ind w:left="0" w:right="0" w:firstLine="0"/>
        <w:jc w:val="both"/>
      </w:pPr>
      <w:r>
        <w:rPr>
          <w:color w:val="000000"/>
          <w:spacing w:val="0"/>
          <w:w w:val="100"/>
          <w:position w:val="0"/>
        </w:rPr>
        <w:t>■мы НН с центром часср и смотрим, на который час ука</w:t>
        <w:softHyphen/>
        <w:t xml:space="preserve">зывает вектор той же фазы, в нашем случае </w:t>
      </w:r>
      <w:r>
        <w:rPr>
          <w:i/>
          <w:iCs/>
          <w:color w:val="000000"/>
          <w:spacing w:val="0"/>
          <w:w w:val="100"/>
          <w:position w:val="0"/>
        </w:rPr>
        <w:t>by.</w:t>
      </w:r>
      <w:r>
        <w:rPr>
          <w:color w:val="000000"/>
          <w:spacing w:val="0"/>
          <w:w w:val="100"/>
          <w:position w:val="0"/>
        </w:rPr>
        <w:t xml:space="preserve"> </w:t>
      </w:r>
      <w:r>
        <w:rPr>
          <w:color w:val="000000"/>
          <w:spacing w:val="0"/>
          <w:w w:val="100"/>
          <w:position w:val="0"/>
        </w:rPr>
        <w:t>Этот час и определяет собой группу соединения, в данном примере 12 часов (рис. 31,г).</w:t>
      </w:r>
    </w:p>
    <w:p>
      <w:pPr>
        <w:pStyle w:val="Style18"/>
        <w:keepNext w:val="0"/>
        <w:keepLines w:val="0"/>
        <w:widowControl w:val="0"/>
        <w:numPr>
          <w:ilvl w:val="0"/>
          <w:numId w:val="9"/>
        </w:numPr>
        <w:shd w:val="clear" w:color="auto" w:fill="auto"/>
        <w:tabs>
          <w:tab w:pos="591" w:val="left"/>
        </w:tabs>
        <w:bidi w:val="0"/>
        <w:spacing w:before="0" w:after="0" w:line="202" w:lineRule="auto"/>
        <w:ind w:left="0" w:right="0" w:firstLine="380"/>
        <w:jc w:val="both"/>
      </w:pPr>
      <w:bookmarkStart w:id="31" w:name="bookmark31"/>
      <w:bookmarkEnd w:id="31"/>
      <w:r>
        <w:rPr>
          <w:color w:val="000000"/>
          <w:spacing w:val="0"/>
          <w:w w:val="100"/>
          <w:position w:val="0"/>
        </w:rPr>
        <w:t>Определение группы соединения для схемы- рис. 31,&lt;Э, у которой направление обмоток различно, вы</w:t>
        <w:softHyphen/>
        <w:t xml:space="preserve">полнено по тому же плану и пояснений не требует. В данном случае имеет место группа </w:t>
      </w:r>
      <w:r>
        <w:rPr>
          <w:color w:val="000000"/>
          <w:spacing w:val="0"/>
          <w:w w:val="100"/>
          <w:position w:val="0"/>
        </w:rPr>
        <w:t>Y/Y-6.</w:t>
      </w:r>
    </w:p>
    <w:p>
      <w:pPr>
        <w:pStyle w:val="Style18"/>
        <w:keepNext w:val="0"/>
        <w:keepLines w:val="0"/>
        <w:widowControl w:val="0"/>
        <w:numPr>
          <w:ilvl w:val="0"/>
          <w:numId w:val="9"/>
        </w:numPr>
        <w:shd w:val="clear" w:color="auto" w:fill="auto"/>
        <w:tabs>
          <w:tab w:pos="582" w:val="left"/>
        </w:tabs>
        <w:bidi w:val="0"/>
        <w:spacing w:before="0" w:after="0" w:line="202" w:lineRule="auto"/>
        <w:ind w:left="0" w:right="0" w:firstLine="380"/>
        <w:jc w:val="both"/>
      </w:pPr>
      <w:bookmarkStart w:id="32" w:name="bookmark32"/>
      <w:bookmarkEnd w:id="32"/>
      <w:r>
        <w:rPr>
          <w:color w:val="000000"/>
          <w:spacing w:val="0"/>
          <w:w w:val="100"/>
          <w:position w:val="0"/>
        </w:rPr>
        <w:t>Построим векторные диаграммы для схемы рис. 32,а с одинаково намотанными обмотками, если обмотка НН юединена в треугольник. Векторная диаграмма обмотки</w:t>
      </w:r>
    </w:p>
    <w:p>
      <w:pPr>
        <w:pStyle w:val="Style18"/>
        <w:keepNext w:val="0"/>
        <w:keepLines w:val="0"/>
        <w:widowControl w:val="0"/>
        <w:shd w:val="clear" w:color="auto" w:fill="auto"/>
        <w:bidi w:val="0"/>
        <w:spacing w:before="0" w:after="0" w:line="202" w:lineRule="auto"/>
        <w:ind w:left="0" w:right="0" w:firstLine="0"/>
        <w:jc w:val="both"/>
      </w:pPr>
      <w:r>
        <w:rPr>
          <w:color w:val="000000"/>
          <w:spacing w:val="0"/>
          <w:w w:val="100"/>
          <w:position w:val="0"/>
        </w:rPr>
        <w:t>&lt;ВН (ри.с. 32,6) имеет такой же вид, как на рис. 31,6. По</w:t>
        <w:softHyphen/>
        <w:t>чему? Потому что она также определяется первич</w:t>
        <w:softHyphen/>
        <w:t xml:space="preserve">ен ой сетью. Параллельно вектору </w:t>
      </w:r>
      <w:r>
        <w:rPr>
          <w:i/>
          <w:iCs/>
          <w:color w:val="000000"/>
          <w:spacing w:val="0"/>
          <w:w w:val="100"/>
          <w:position w:val="0"/>
        </w:rPr>
        <w:t>ВУ</w:t>
      </w:r>
      <w:r>
        <w:rPr>
          <w:color w:val="000000"/>
          <w:spacing w:val="0"/>
          <w:w w:val="100"/>
          <w:position w:val="0"/>
        </w:rPr>
        <w:t xml:space="preserve"> строим вектор </w:t>
      </w:r>
      <w:r>
        <w:rPr>
          <w:i/>
          <w:iCs/>
          <w:color w:val="000000"/>
          <w:spacing w:val="0"/>
          <w:w w:val="100"/>
          <w:position w:val="0"/>
        </w:rPr>
        <w:t>by,</w:t>
      </w:r>
      <w:r>
        <w:rPr>
          <w:color w:val="000000"/>
          <w:spacing w:val="0"/>
          <w:w w:val="100"/>
          <w:position w:val="0"/>
        </w:rPr>
        <w:t xml:space="preserve"> </w:t>
      </w:r>
      <w:r>
        <w:rPr>
          <w:color w:val="000000"/>
          <w:spacing w:val="0"/>
          <w:w w:val="100"/>
          <w:position w:val="0"/>
        </w:rPr>
        <w:t>направляя его в ту же сторону (рис. 32,в). Затем,</w:t>
      </w:r>
      <w:r>
        <w:br w:type="page"/>
      </w:r>
    </w:p>
    <w:p>
      <w:pPr>
        <w:pStyle w:val="Style18"/>
        <w:keepNext w:val="0"/>
        <w:keepLines w:val="0"/>
        <w:widowControl w:val="0"/>
        <w:shd w:val="clear" w:color="auto" w:fill="auto"/>
        <w:bidi w:val="0"/>
        <w:spacing w:before="0" w:after="0" w:line="206" w:lineRule="auto"/>
        <w:ind w:left="0" w:right="0" w:firstLine="0"/>
        <w:jc w:val="both"/>
      </w:pPr>
      <w:r>
        <w:rPr>
          <w:color w:val="000000"/>
          <w:spacing w:val="0"/>
          <w:w w:val="100"/>
          <w:position w:val="0"/>
        </w:rPr>
        <w:t xml:space="preserve">бйДЯ по скеМе, что вывод </w:t>
      </w:r>
      <w:r>
        <w:rPr>
          <w:i/>
          <w:iCs/>
          <w:color w:val="000000"/>
          <w:spacing w:val="0"/>
          <w:w w:val="100"/>
          <w:position w:val="0"/>
        </w:rPr>
        <w:t>b</w:t>
      </w:r>
      <w:r>
        <w:rPr>
          <w:color w:val="000000"/>
          <w:spacing w:val="0"/>
          <w:w w:val="100"/>
          <w:position w:val="0"/>
        </w:rPr>
        <w:t xml:space="preserve"> </w:t>
      </w:r>
      <w:r>
        <w:rPr>
          <w:color w:val="000000"/>
          <w:spacing w:val="0"/>
          <w:w w:val="100"/>
          <w:position w:val="0"/>
        </w:rPr>
        <w:t xml:space="preserve">соединен с выводом </w:t>
      </w:r>
      <w:r>
        <w:rPr>
          <w:i/>
          <w:iCs/>
          <w:color w:val="000000"/>
          <w:spacing w:val="0"/>
          <w:w w:val="100"/>
          <w:position w:val="0"/>
        </w:rPr>
        <w:t>Z,</w:t>
      </w:r>
      <w:r>
        <w:rPr>
          <w:color w:val="000000"/>
          <w:spacing w:val="0"/>
          <w:w w:val="100"/>
          <w:position w:val="0"/>
        </w:rPr>
        <w:t xml:space="preserve"> </w:t>
      </w:r>
      <w:r>
        <w:rPr>
          <w:color w:val="000000"/>
          <w:spacing w:val="0"/>
          <w:w w:val="100"/>
          <w:position w:val="0"/>
        </w:rPr>
        <w:t>ста</w:t>
        <w:softHyphen/>
        <w:t xml:space="preserve">вим на векторной диаграмме рядом с буквой </w:t>
      </w:r>
      <w:r>
        <w:rPr>
          <w:i/>
          <w:iCs/>
          <w:color w:val="000000"/>
          <w:spacing w:val="0"/>
          <w:w w:val="100"/>
          <w:position w:val="0"/>
        </w:rPr>
        <w:t>b</w:t>
      </w:r>
      <w:r>
        <w:rPr>
          <w:color w:val="000000"/>
          <w:spacing w:val="0"/>
          <w:w w:val="100"/>
          <w:position w:val="0"/>
        </w:rPr>
        <w:t xml:space="preserve"> </w:t>
      </w:r>
      <w:r>
        <w:rPr>
          <w:color w:val="000000"/>
          <w:spacing w:val="0"/>
          <w:w w:val="100"/>
          <w:position w:val="0"/>
        </w:rPr>
        <w:t xml:space="preserve">букву </w:t>
      </w:r>
      <w:r>
        <w:rPr>
          <w:i/>
          <w:iCs/>
          <w:color w:val="000000"/>
          <w:spacing w:val="0"/>
          <w:w w:val="100"/>
          <w:position w:val="0"/>
        </w:rPr>
        <w:t xml:space="preserve">г. </w:t>
      </w:r>
      <w:r>
        <w:rPr>
          <w:color w:val="000000"/>
          <w:spacing w:val="0"/>
          <w:w w:val="100"/>
          <w:position w:val="0"/>
        </w:rPr>
        <w:t xml:space="preserve">А так как точка </w:t>
      </w:r>
      <w:r>
        <w:rPr>
          <w:i/>
          <w:iCs/>
          <w:color w:val="000000"/>
          <w:spacing w:val="0"/>
          <w:w w:val="100"/>
          <w:position w:val="0"/>
        </w:rPr>
        <w:t>z</w:t>
      </w:r>
      <w:r>
        <w:rPr>
          <w:color w:val="000000"/>
          <w:spacing w:val="0"/>
          <w:w w:val="100"/>
          <w:position w:val="0"/>
        </w:rPr>
        <w:t xml:space="preserve"> </w:t>
      </w:r>
      <w:r>
        <w:rPr>
          <w:color w:val="000000"/>
          <w:spacing w:val="0"/>
          <w:w w:val="100"/>
          <w:position w:val="0"/>
        </w:rPr>
        <w:t xml:space="preserve">принадлежит вектору </w:t>
      </w:r>
      <w:r>
        <w:rPr>
          <w:i/>
          <w:iCs/>
          <w:color w:val="000000"/>
          <w:spacing w:val="0"/>
          <w:w w:val="100"/>
          <w:position w:val="0"/>
        </w:rPr>
        <w:t>cz,</w:t>
      </w:r>
      <w:r>
        <w:rPr>
          <w:color w:val="000000"/>
          <w:spacing w:val="0"/>
          <w:w w:val="100"/>
          <w:position w:val="0"/>
        </w:rPr>
        <w:t xml:space="preserve"> </w:t>
      </w:r>
      <w:r>
        <w:rPr>
          <w:color w:val="000000"/>
          <w:spacing w:val="0"/>
          <w:w w:val="100"/>
          <w:position w:val="0"/>
        </w:rPr>
        <w:t xml:space="preserve">проводим через нее линию </w:t>
      </w:r>
      <w:r>
        <w:rPr>
          <w:i/>
          <w:iCs/>
          <w:color w:val="000000"/>
          <w:spacing w:val="0"/>
          <w:w w:val="100"/>
          <w:position w:val="0"/>
        </w:rPr>
        <w:t>I—I,</w:t>
      </w:r>
      <w:r>
        <w:rPr>
          <w:color w:val="000000"/>
          <w:spacing w:val="0"/>
          <w:w w:val="100"/>
          <w:position w:val="0"/>
        </w:rPr>
        <w:t xml:space="preserve"> параллельную вектору </w:t>
      </w:r>
      <w:r>
        <w:rPr>
          <w:i/>
          <w:iCs/>
          <w:color w:val="000000"/>
          <w:spacing w:val="0"/>
          <w:w w:val="100"/>
          <w:position w:val="0"/>
        </w:rPr>
        <w:t>CZ.</w:t>
      </w:r>
      <w:r>
        <w:rPr>
          <w:color w:val="000000"/>
          <w:spacing w:val="0"/>
          <w:w w:val="100"/>
          <w:position w:val="0"/>
        </w:rPr>
        <w:t xml:space="preserve"> </w:t>
      </w:r>
      <w:r>
        <w:rPr>
          <w:color w:val="000000"/>
          <w:spacing w:val="0"/>
          <w:w w:val="100"/>
          <w:position w:val="0"/>
        </w:rPr>
        <w:t xml:space="preserve">Затем, видя, что вывод </w:t>
      </w:r>
      <w:r>
        <w:rPr>
          <w:i/>
          <w:iCs/>
          <w:color w:val="000000"/>
          <w:spacing w:val="0"/>
          <w:w w:val="100"/>
          <w:position w:val="0"/>
        </w:rPr>
        <w:t>у</w:t>
      </w:r>
      <w:r>
        <w:rPr>
          <w:color w:val="000000"/>
          <w:spacing w:val="0"/>
          <w:w w:val="100"/>
          <w:position w:val="0"/>
        </w:rPr>
        <w:t xml:space="preserve"> соединен с выводом </w:t>
      </w:r>
      <w:r>
        <w:rPr>
          <w:i/>
          <w:iCs/>
          <w:color w:val="000000"/>
          <w:spacing w:val="0"/>
          <w:w w:val="100"/>
          <w:position w:val="0"/>
        </w:rPr>
        <w:t>а,</w:t>
      </w:r>
      <w:r>
        <w:rPr>
          <w:color w:val="000000"/>
          <w:spacing w:val="0"/>
          <w:w w:val="100"/>
          <w:position w:val="0"/>
        </w:rPr>
        <w:t xml:space="preserve"> ставим на век</w:t>
        <w:softHyphen/>
        <w:t xml:space="preserve">торной диаграмме рядом с буквой </w:t>
      </w:r>
      <w:r>
        <w:rPr>
          <w:i/>
          <w:iCs/>
          <w:color w:val="000000"/>
          <w:spacing w:val="0"/>
          <w:w w:val="100"/>
          <w:position w:val="0"/>
        </w:rPr>
        <w:t>у</w:t>
      </w:r>
      <w:r>
        <w:rPr>
          <w:color w:val="000000"/>
          <w:spacing w:val="0"/>
          <w:w w:val="100"/>
          <w:position w:val="0"/>
        </w:rPr>
        <w:t xml:space="preserve"> букву </w:t>
      </w:r>
      <w:r>
        <w:rPr>
          <w:i/>
          <w:iCs/>
          <w:color w:val="000000"/>
          <w:spacing w:val="0"/>
          <w:w w:val="100"/>
          <w:position w:val="0"/>
        </w:rPr>
        <w:t>а</w:t>
      </w:r>
      <w:r>
        <w:rPr>
          <w:color w:val="000000"/>
          <w:spacing w:val="0"/>
          <w:w w:val="100"/>
          <w:position w:val="0"/>
        </w:rPr>
        <w:t xml:space="preserve"> и проводим через нее линию </w:t>
      </w:r>
      <w:r>
        <w:rPr>
          <w:i/>
          <w:iCs/>
          <w:color w:val="000000"/>
          <w:spacing w:val="0"/>
          <w:w w:val="100"/>
          <w:position w:val="0"/>
        </w:rPr>
        <w:t>II—II,</w:t>
      </w:r>
      <w:r>
        <w:rPr>
          <w:color w:val="000000"/>
          <w:spacing w:val="0"/>
          <w:w w:val="100"/>
          <w:position w:val="0"/>
        </w:rPr>
        <w:t xml:space="preserve"> параллельную вектору АХ. Точка пересечения линий </w:t>
      </w:r>
      <w:r>
        <w:rPr>
          <w:i/>
          <w:iCs/>
          <w:color w:val="000000"/>
          <w:spacing w:val="0"/>
          <w:w w:val="100"/>
          <w:position w:val="0"/>
        </w:rPr>
        <w:t>I—I</w:t>
      </w:r>
      <w:r>
        <w:rPr>
          <w:color w:val="000000"/>
          <w:spacing w:val="0"/>
          <w:w w:val="100"/>
          <w:position w:val="0"/>
        </w:rPr>
        <w:t xml:space="preserve"> и </w:t>
      </w:r>
      <w:r>
        <w:rPr>
          <w:i/>
          <w:iCs/>
          <w:color w:val="000000"/>
          <w:spacing w:val="0"/>
          <w:w w:val="100"/>
          <w:position w:val="0"/>
        </w:rPr>
        <w:t>II—II</w:t>
      </w:r>
      <w:r>
        <w:rPr>
          <w:color w:val="000000"/>
          <w:spacing w:val="0"/>
          <w:w w:val="100"/>
          <w:position w:val="0"/>
        </w:rPr>
        <w:t xml:space="preserve"> образует вершину тре</w:t>
        <w:softHyphen/>
      </w:r>
      <w:r>
        <w:rPr>
          <w:color w:val="000000"/>
          <w:spacing w:val="0"/>
          <w:w w:val="100"/>
          <w:position w:val="0"/>
        </w:rPr>
        <w:t>угольника, соответствующую соединению между выво</w:t>
        <w:softHyphen/>
        <w:t xml:space="preserve">дами </w:t>
      </w:r>
      <w:r>
        <w:rPr>
          <w:i/>
          <w:iCs/>
          <w:color w:val="000000"/>
          <w:spacing w:val="0"/>
          <w:w w:val="100"/>
          <w:position w:val="0"/>
        </w:rPr>
        <w:t>с</w:t>
      </w:r>
      <w:r>
        <w:rPr>
          <w:color w:val="000000"/>
          <w:spacing w:val="0"/>
          <w:w w:val="100"/>
          <w:position w:val="0"/>
        </w:rPr>
        <w:t xml:space="preserve"> :и </w:t>
      </w:r>
      <w:r>
        <w:rPr>
          <w:i/>
          <w:iCs/>
          <w:color w:val="000000"/>
          <w:spacing w:val="0"/>
          <w:w w:val="100"/>
          <w:position w:val="0"/>
        </w:rPr>
        <w:t>х.</w:t>
      </w:r>
      <w:r>
        <w:rPr>
          <w:color w:val="000000"/>
          <w:spacing w:val="0"/>
          <w:w w:val="100"/>
          <w:position w:val="0"/>
        </w:rPr>
        <w:t xml:space="preserve"> Остается расставить стрелки у векторов </w:t>
      </w:r>
      <w:r>
        <w:rPr>
          <w:i/>
          <w:iCs/>
          <w:color w:val="000000"/>
          <w:spacing w:val="0"/>
          <w:w w:val="100"/>
          <w:position w:val="0"/>
        </w:rPr>
        <w:t xml:space="preserve">cz </w:t>
      </w:r>
      <w:r>
        <w:rPr>
          <w:color w:val="000000"/>
          <w:spacing w:val="0"/>
          <w:w w:val="100"/>
          <w:position w:val="0"/>
        </w:rPr>
        <w:t xml:space="preserve">и </w:t>
      </w:r>
      <w:r>
        <w:rPr>
          <w:i/>
          <w:iCs/>
          <w:color w:val="000000"/>
          <w:spacing w:val="0"/>
          <w:w w:val="100"/>
          <w:position w:val="0"/>
        </w:rPr>
        <w:t>ах.</w:t>
      </w:r>
    </w:p>
    <w:p>
      <w:pPr>
        <w:widowControl w:val="0"/>
        <w:spacing w:line="1" w:lineRule="exact"/>
      </w:pPr>
      <w:r>
        <w:drawing>
          <wp:anchor distT="461645" distB="1828165" distL="12065" distR="36830" simplePos="0" relativeHeight="125829425" behindDoc="0" locked="0" layoutInCell="1" allowOverlap="1">
            <wp:simplePos x="0" y="0"/>
            <wp:positionH relativeFrom="page">
              <wp:posOffset>748665</wp:posOffset>
            </wp:positionH>
            <wp:positionV relativeFrom="paragraph">
              <wp:posOffset>461645</wp:posOffset>
            </wp:positionV>
            <wp:extent cx="341630" cy="402590"/>
            <wp:wrapTopAndBottom/>
            <wp:docPr id="174" name="Shape 174"/>
            <a:graphic xmlns:a="http://schemas.openxmlformats.org/drawingml/2006/main">
              <a:graphicData uri="http://schemas.openxmlformats.org/drawingml/2006/picture">
                <pic:pic xmlns:pic="http://schemas.openxmlformats.org/drawingml/2006/picture">
                  <pic:nvPicPr>
                    <pic:cNvPr id="175" name="Picture box 175"/>
                    <pic:cNvPicPr/>
                  </pic:nvPicPr>
                  <pic:blipFill>
                    <a:blip r:embed="rId181"/>
                    <a:stretch/>
                  </pic:blipFill>
                  <pic:spPr>
                    <a:xfrm>
                      <a:ext cx="341630" cy="402590"/>
                    </a:xfrm>
                    <a:prstGeom prst="rect"/>
                  </pic:spPr>
                </pic:pic>
              </a:graphicData>
            </a:graphic>
          </wp:anchor>
        </w:drawing>
      </w:r>
      <w:r>
        <mc:AlternateContent>
          <mc:Choice Requires="wps">
            <w:drawing>
              <wp:anchor distT="0" distB="0" distL="0" distR="0" simplePos="0" relativeHeight="503316500" behindDoc="0" locked="0" layoutInCell="1" allowOverlap="1">
                <wp:simplePos x="0" y="0"/>
                <wp:positionH relativeFrom="page">
                  <wp:posOffset>745490</wp:posOffset>
                </wp:positionH>
                <wp:positionV relativeFrom="paragraph">
                  <wp:posOffset>269875</wp:posOffset>
                </wp:positionV>
                <wp:extent cx="377825" cy="173990"/>
                <wp:wrapNone/>
                <wp:docPr id="176" name="Shape 176"/>
                <a:graphic xmlns:a="http://schemas.openxmlformats.org/drawingml/2006/main">
                  <a:graphicData uri="http://schemas.microsoft.com/office/word/2010/wordprocessingShape">
                    <wps:wsp>
                      <wps:cNvSpPr txBox="1"/>
                      <wps:spPr>
                        <a:xfrm>
                          <a:ext cx="377825" cy="173990"/>
                        </a:xfrm>
                        <a:prstGeom prst="rect"/>
                        <a:noFill/>
                      </wps:spPr>
                      <wps:txbx>
                        <w:txbxContent>
                          <w:p>
                            <w:pPr>
                              <w:pStyle w:val="Style35"/>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i/>
                                <w:iCs/>
                                <w:smallCaps/>
                                <w:color w:val="000000"/>
                                <w:spacing w:val="0"/>
                                <w:w w:val="100"/>
                                <w:position w:val="0"/>
                                <w:sz w:val="17"/>
                                <w:szCs w:val="17"/>
                              </w:rPr>
                              <w:t>а</w:t>
                            </w:r>
                            <w:r>
                              <w:rPr>
                                <w:i/>
                                <w:iCs/>
                                <w:color w:val="000000"/>
                                <w:spacing w:val="0"/>
                                <w:w w:val="100"/>
                                <w:position w:val="0"/>
                                <w:sz w:val="22"/>
                                <w:szCs w:val="22"/>
                              </w:rPr>
                              <w:t xml:space="preserve"> в с</w:t>
                            </w:r>
                          </w:p>
                        </w:txbxContent>
                      </wps:txbx>
                      <wps:bodyPr lIns="0" tIns="0" rIns="0" bIns="0">
                        <a:noAutoFit/>
                      </wps:bodyPr>
                    </wps:wsp>
                  </a:graphicData>
                </a:graphic>
              </wp:anchor>
            </w:drawing>
          </mc:Choice>
          <mc:Fallback>
            <w:pict>
              <v:shape id="_x0000_s1202" type="#_x0000_t202" style="position:absolute;margin-left:58.700000000000003pt;margin-top:21.25pt;width:29.75pt;height:13.700000000000001pt;z-index:251657747;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i/>
                          <w:iCs/>
                          <w:smallCaps/>
                          <w:color w:val="000000"/>
                          <w:spacing w:val="0"/>
                          <w:w w:val="100"/>
                          <w:position w:val="0"/>
                          <w:sz w:val="17"/>
                          <w:szCs w:val="17"/>
                        </w:rPr>
                        <w:t>а</w:t>
                      </w:r>
                      <w:r>
                        <w:rPr>
                          <w:i/>
                          <w:iCs/>
                          <w:color w:val="000000"/>
                          <w:spacing w:val="0"/>
                          <w:w w:val="100"/>
                          <w:position w:val="0"/>
                          <w:sz w:val="22"/>
                          <w:szCs w:val="22"/>
                        </w:rPr>
                        <w:t xml:space="preserve"> в с</w:t>
                      </w:r>
                    </w:p>
                  </w:txbxContent>
                </v:textbox>
                <w10:wrap anchorx="page"/>
              </v:shape>
            </w:pict>
          </mc:Fallback>
        </mc:AlternateContent>
      </w:r>
      <w:r>
        <mc:AlternateContent>
          <mc:Choice Requires="wps">
            <w:drawing>
              <wp:anchor distT="0" distB="0" distL="0" distR="0" simplePos="0" relativeHeight="503316502" behindDoc="0" locked="0" layoutInCell="1" allowOverlap="1">
                <wp:simplePos x="0" y="0"/>
                <wp:positionH relativeFrom="page">
                  <wp:posOffset>736600</wp:posOffset>
                </wp:positionH>
                <wp:positionV relativeFrom="paragraph">
                  <wp:posOffset>864235</wp:posOffset>
                </wp:positionV>
                <wp:extent cx="353695" cy="173990"/>
                <wp:wrapNone/>
                <wp:docPr id="178" name="Shape 178"/>
                <a:graphic xmlns:a="http://schemas.openxmlformats.org/drawingml/2006/main">
                  <a:graphicData uri="http://schemas.microsoft.com/office/word/2010/wordprocessingShape">
                    <wps:wsp>
                      <wps:cNvSpPr txBox="1"/>
                      <wps:spPr>
                        <a:xfrm>
                          <a:ext cx="353695" cy="173990"/>
                        </a:xfrm>
                        <a:prstGeom prst="rect"/>
                        <a:noFill/>
                      </wps:spPr>
                      <wps:txbx>
                        <w:txbxContent>
                          <w:p>
                            <w:pPr>
                              <w:pStyle w:val="Style35"/>
                              <w:keepNext w:val="0"/>
                              <w:keepLines w:val="0"/>
                              <w:widowControl w:val="0"/>
                              <w:shd w:val="clear" w:color="auto" w:fill="auto"/>
                              <w:bidi w:val="0"/>
                              <w:spacing w:before="0" w:after="0" w:line="240" w:lineRule="auto"/>
                              <w:ind w:left="0" w:right="0" w:firstLine="0"/>
                              <w:jc w:val="left"/>
                              <w:rPr>
                                <w:sz w:val="22"/>
                                <w:szCs w:val="22"/>
                              </w:rPr>
                            </w:pPr>
                            <w:r>
                              <w:rPr>
                                <w:i/>
                                <w:iCs/>
                                <w:color w:val="000000"/>
                                <w:spacing w:val="0"/>
                                <w:w w:val="100"/>
                                <w:position w:val="0"/>
                                <w:sz w:val="22"/>
                                <w:szCs w:val="22"/>
                              </w:rPr>
                              <w:t xml:space="preserve">х у </w:t>
                            </w:r>
                            <w:r>
                              <w:rPr>
                                <w:i/>
                                <w:iCs/>
                                <w:color w:val="000000"/>
                                <w:spacing w:val="0"/>
                                <w:w w:val="100"/>
                                <w:position w:val="0"/>
                                <w:sz w:val="22"/>
                                <w:szCs w:val="22"/>
                              </w:rPr>
                              <w:t>z</w:t>
                            </w:r>
                          </w:p>
                        </w:txbxContent>
                      </wps:txbx>
                      <wps:bodyPr lIns="0" tIns="0" rIns="0" bIns="0">
                        <a:noAutoFit/>
                      </wps:bodyPr>
                    </wps:wsp>
                  </a:graphicData>
                </a:graphic>
              </wp:anchor>
            </w:drawing>
          </mc:Choice>
          <mc:Fallback>
            <w:pict>
              <v:shape id="_x0000_s1204" type="#_x0000_t202" style="position:absolute;margin-left:58.pt;margin-top:68.049999999999997pt;width:27.850000000000001pt;height:13.700000000000001pt;z-index:251657749;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22"/>
                          <w:szCs w:val="22"/>
                        </w:rPr>
                      </w:pPr>
                      <w:r>
                        <w:rPr>
                          <w:i/>
                          <w:iCs/>
                          <w:color w:val="000000"/>
                          <w:spacing w:val="0"/>
                          <w:w w:val="100"/>
                          <w:position w:val="0"/>
                          <w:sz w:val="22"/>
                          <w:szCs w:val="22"/>
                        </w:rPr>
                        <w:t xml:space="preserve">х у </w:t>
                      </w:r>
                      <w:r>
                        <w:rPr>
                          <w:i/>
                          <w:iCs/>
                          <w:color w:val="000000"/>
                          <w:spacing w:val="0"/>
                          <w:w w:val="100"/>
                          <w:position w:val="0"/>
                          <w:sz w:val="22"/>
                          <w:szCs w:val="22"/>
                        </w:rPr>
                        <w:t>z</w:t>
                      </w:r>
                    </w:p>
                  </w:txbxContent>
                </v:textbox>
                <w10:wrap anchorx="page"/>
              </v:shape>
            </w:pict>
          </mc:Fallback>
        </mc:AlternateContent>
      </w:r>
      <w:r>
        <w:drawing>
          <wp:anchor distT="1570990" distB="725805" distL="6350" distR="30480" simplePos="0" relativeHeight="125829426" behindDoc="0" locked="0" layoutInCell="1" allowOverlap="1">
            <wp:simplePos x="0" y="0"/>
            <wp:positionH relativeFrom="page">
              <wp:posOffset>758190</wp:posOffset>
            </wp:positionH>
            <wp:positionV relativeFrom="paragraph">
              <wp:posOffset>1570990</wp:posOffset>
            </wp:positionV>
            <wp:extent cx="347345" cy="396240"/>
            <wp:wrapTopAndBottom/>
            <wp:docPr id="180" name="Shape 180"/>
            <a:graphic xmlns:a="http://schemas.openxmlformats.org/drawingml/2006/main">
              <a:graphicData uri="http://schemas.openxmlformats.org/drawingml/2006/picture">
                <pic:pic xmlns:pic="http://schemas.openxmlformats.org/drawingml/2006/picture">
                  <pic:nvPicPr>
                    <pic:cNvPr id="181" name="Picture box 181"/>
                    <pic:cNvPicPr/>
                  </pic:nvPicPr>
                  <pic:blipFill>
                    <a:blip r:embed="rId183"/>
                    <a:stretch/>
                  </pic:blipFill>
                  <pic:spPr>
                    <a:xfrm>
                      <a:ext cx="347345" cy="396240"/>
                    </a:xfrm>
                    <a:prstGeom prst="rect"/>
                  </pic:spPr>
                </pic:pic>
              </a:graphicData>
            </a:graphic>
          </wp:anchor>
        </w:drawing>
      </w:r>
      <w:r>
        <mc:AlternateContent>
          <mc:Choice Requires="wps">
            <w:drawing>
              <wp:anchor distT="0" distB="0" distL="0" distR="0" simplePos="0" relativeHeight="503316504" behindDoc="0" locked="0" layoutInCell="1" allowOverlap="1">
                <wp:simplePos x="0" y="0"/>
                <wp:positionH relativeFrom="page">
                  <wp:posOffset>758190</wp:posOffset>
                </wp:positionH>
                <wp:positionV relativeFrom="paragraph">
                  <wp:posOffset>1406525</wp:posOffset>
                </wp:positionV>
                <wp:extent cx="374650" cy="137160"/>
                <wp:wrapNone/>
                <wp:docPr id="182" name="Shape 182"/>
                <a:graphic xmlns:a="http://schemas.openxmlformats.org/drawingml/2006/main">
                  <a:graphicData uri="http://schemas.microsoft.com/office/word/2010/wordprocessingShape">
                    <wps:wsp>
                      <wps:cNvSpPr txBox="1"/>
                      <wps:spPr>
                        <a:xfrm>
                          <a:ext cx="374650" cy="137160"/>
                        </a:xfrm>
                        <a:prstGeom prst="rect"/>
                        <a:noFill/>
                      </wps:spPr>
                      <wps:txbx>
                        <w:txbxContent>
                          <w:p>
                            <w:pPr>
                              <w:pStyle w:val="Style35"/>
                              <w:keepNext w:val="0"/>
                              <w:keepLines w:val="0"/>
                              <w:widowControl w:val="0"/>
                              <w:shd w:val="clear" w:color="auto" w:fill="auto"/>
                              <w:bidi w:val="0"/>
                              <w:spacing w:before="0" w:after="0" w:line="240" w:lineRule="auto"/>
                              <w:ind w:left="0" w:right="0" w:firstLine="0"/>
                              <w:jc w:val="left"/>
                            </w:pPr>
                            <w:r>
                              <w:rPr>
                                <w:b/>
                                <w:bCs/>
                                <w:i/>
                                <w:iCs/>
                                <w:color w:val="000000"/>
                                <w:spacing w:val="0"/>
                                <w:w w:val="100"/>
                                <w:position w:val="0"/>
                              </w:rPr>
                              <w:t>АВС</w:t>
                            </w:r>
                          </w:p>
                        </w:txbxContent>
                      </wps:txbx>
                      <wps:bodyPr lIns="0" tIns="0" rIns="0" bIns="0">
                        <a:noAutoFit/>
                      </wps:bodyPr>
                    </wps:wsp>
                  </a:graphicData>
                </a:graphic>
              </wp:anchor>
            </w:drawing>
          </mc:Choice>
          <mc:Fallback>
            <w:pict>
              <v:shape id="_x0000_s1208" type="#_x0000_t202" style="position:absolute;margin-left:59.700000000000003pt;margin-top:110.75pt;width:29.5pt;height:10.800000000000001pt;z-index:251657751;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pPr>
                      <w:r>
                        <w:rPr>
                          <w:b/>
                          <w:bCs/>
                          <w:i/>
                          <w:iCs/>
                          <w:color w:val="000000"/>
                          <w:spacing w:val="0"/>
                          <w:w w:val="100"/>
                          <w:position w:val="0"/>
                        </w:rPr>
                        <w:t>АВС</w:t>
                      </w:r>
                    </w:p>
                  </w:txbxContent>
                </v:textbox>
                <w10:wrap anchorx="page"/>
              </v:shape>
            </w:pict>
          </mc:Fallback>
        </mc:AlternateContent>
      </w:r>
      <w:r>
        <mc:AlternateContent>
          <mc:Choice Requires="wps">
            <w:drawing>
              <wp:anchor distT="0" distB="0" distL="0" distR="0" simplePos="0" relativeHeight="503316506" behindDoc="0" locked="0" layoutInCell="1" allowOverlap="1">
                <wp:simplePos x="0" y="0"/>
                <wp:positionH relativeFrom="page">
                  <wp:posOffset>751840</wp:posOffset>
                </wp:positionH>
                <wp:positionV relativeFrom="paragraph">
                  <wp:posOffset>2028190</wp:posOffset>
                </wp:positionV>
                <wp:extent cx="341630" cy="137160"/>
                <wp:wrapNone/>
                <wp:docPr id="184" name="Shape 184"/>
                <a:graphic xmlns:a="http://schemas.openxmlformats.org/drawingml/2006/main">
                  <a:graphicData uri="http://schemas.microsoft.com/office/word/2010/wordprocessingShape">
                    <wps:wsp>
                      <wps:cNvSpPr txBox="1"/>
                      <wps:spPr>
                        <a:xfrm>
                          <a:ext cx="341630" cy="137160"/>
                        </a:xfrm>
                        <a:prstGeom prst="rect"/>
                        <a:noFill/>
                      </wps:spPr>
                      <wps:txbx>
                        <w:txbxContent>
                          <w:p>
                            <w:pPr>
                              <w:pStyle w:val="Style35"/>
                              <w:keepNext w:val="0"/>
                              <w:keepLines w:val="0"/>
                              <w:widowControl w:val="0"/>
                              <w:shd w:val="clear" w:color="auto" w:fill="auto"/>
                              <w:bidi w:val="0"/>
                              <w:spacing w:before="0" w:after="0" w:line="240" w:lineRule="auto"/>
                              <w:ind w:left="0" w:right="0" w:firstLine="0"/>
                              <w:jc w:val="left"/>
                            </w:pPr>
                            <w:r>
                              <w:rPr>
                                <w:b/>
                                <w:bCs/>
                                <w:i/>
                                <w:iCs/>
                                <w:color w:val="000000"/>
                                <w:spacing w:val="0"/>
                                <w:w w:val="100"/>
                                <w:position w:val="0"/>
                              </w:rPr>
                              <w:t>х у г</w:t>
                            </w:r>
                          </w:p>
                        </w:txbxContent>
                      </wps:txbx>
                      <wps:bodyPr lIns="0" tIns="0" rIns="0" bIns="0">
                        <a:noAutoFit/>
                      </wps:bodyPr>
                    </wps:wsp>
                  </a:graphicData>
                </a:graphic>
              </wp:anchor>
            </w:drawing>
          </mc:Choice>
          <mc:Fallback>
            <w:pict>
              <v:shape id="_x0000_s1210" type="#_x0000_t202" style="position:absolute;margin-left:59.200000000000003pt;margin-top:159.70000000000002pt;width:26.900000000000002pt;height:10.800000000000001pt;z-index:251657753;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pPr>
                      <w:r>
                        <w:rPr>
                          <w:b/>
                          <w:bCs/>
                          <w:i/>
                          <w:iCs/>
                          <w:color w:val="000000"/>
                          <w:spacing w:val="0"/>
                          <w:w w:val="100"/>
                          <w:position w:val="0"/>
                        </w:rPr>
                        <w:t>х у г</w:t>
                      </w:r>
                    </w:p>
                  </w:txbxContent>
                </v:textbox>
                <w10:wrap anchorx="page"/>
              </v:shape>
            </w:pict>
          </mc:Fallback>
        </mc:AlternateContent>
      </w:r>
      <w:r>
        <w:drawing>
          <wp:anchor distT="38100" distB="311150" distL="472440" distR="57785" simplePos="0" relativeHeight="125829427" behindDoc="0" locked="0" layoutInCell="1" allowOverlap="1">
            <wp:simplePos x="0" y="0"/>
            <wp:positionH relativeFrom="page">
              <wp:posOffset>1166495</wp:posOffset>
            </wp:positionH>
            <wp:positionV relativeFrom="paragraph">
              <wp:posOffset>38100</wp:posOffset>
            </wp:positionV>
            <wp:extent cx="2572385" cy="2340610"/>
            <wp:wrapTopAndBottom/>
            <wp:docPr id="186" name="Shape 186"/>
            <a:graphic xmlns:a="http://schemas.openxmlformats.org/drawingml/2006/main">
              <a:graphicData uri="http://schemas.openxmlformats.org/drawingml/2006/picture">
                <pic:pic xmlns:pic="http://schemas.openxmlformats.org/drawingml/2006/picture">
                  <pic:nvPicPr>
                    <pic:cNvPr id="187" name="Picture box 187"/>
                    <pic:cNvPicPr/>
                  </pic:nvPicPr>
                  <pic:blipFill>
                    <a:blip r:embed="rId185"/>
                    <a:stretch/>
                  </pic:blipFill>
                  <pic:spPr>
                    <a:xfrm>
                      <a:ext cx="2572385" cy="2340610"/>
                    </a:xfrm>
                    <a:prstGeom prst="rect"/>
                  </pic:spPr>
                </pic:pic>
              </a:graphicData>
            </a:graphic>
          </wp:anchor>
        </w:drawing>
      </w:r>
      <w:r>
        <mc:AlternateContent>
          <mc:Choice Requires="wps">
            <w:drawing>
              <wp:anchor distT="0" distB="0" distL="0" distR="0" simplePos="0" relativeHeight="503316508" behindDoc="0" locked="0" layoutInCell="1" allowOverlap="1">
                <wp:simplePos x="0" y="0"/>
                <wp:positionH relativeFrom="page">
                  <wp:posOffset>694055</wp:posOffset>
                </wp:positionH>
                <wp:positionV relativeFrom="paragraph">
                  <wp:posOffset>2430780</wp:posOffset>
                </wp:positionV>
                <wp:extent cx="3102610" cy="259080"/>
                <wp:wrapNone/>
                <wp:docPr id="188" name="Shape 188"/>
                <a:graphic xmlns:a="http://schemas.openxmlformats.org/drawingml/2006/main">
                  <a:graphicData uri="http://schemas.microsoft.com/office/word/2010/wordprocessingShape">
                    <wps:wsp>
                      <wps:cNvSpPr txBox="1"/>
                      <wps:spPr>
                        <a:xfrm>
                          <a:ext cx="3102610" cy="259080"/>
                        </a:xfrm>
                        <a:prstGeom prst="rect"/>
                        <a:noFill/>
                      </wps:spPr>
                      <wps:txbx>
                        <w:txbxContent>
                          <w:p>
                            <w:pPr>
                              <w:pStyle w:val="Style35"/>
                              <w:keepNext w:val="0"/>
                              <w:keepLines w:val="0"/>
                              <w:widowControl w:val="0"/>
                              <w:shd w:val="clear" w:color="auto" w:fill="auto"/>
                              <w:bidi w:val="0"/>
                              <w:spacing w:before="0" w:after="0" w:line="214" w:lineRule="auto"/>
                              <w:ind w:left="0" w:right="0" w:firstLine="0"/>
                              <w:jc w:val="center"/>
                            </w:pPr>
                            <w:r>
                              <w:rPr>
                                <w:color w:val="000000"/>
                                <w:spacing w:val="0"/>
                                <w:w w:val="100"/>
                                <w:position w:val="0"/>
                              </w:rPr>
                              <w:t>Рис. 32. Примеры определения группы соединения прн вклю</w:t>
                              <w:softHyphen/>
                              <w:t>чении обмотки НН в треугольник.</w:t>
                            </w:r>
                          </w:p>
                        </w:txbxContent>
                      </wps:txbx>
                      <wps:bodyPr lIns="0" tIns="0" rIns="0" bIns="0">
                        <a:noAutoFit/>
                      </wps:bodyPr>
                    </wps:wsp>
                  </a:graphicData>
                </a:graphic>
              </wp:anchor>
            </w:drawing>
          </mc:Choice>
          <mc:Fallback>
            <w:pict>
              <v:shape id="_x0000_s1214" type="#_x0000_t202" style="position:absolute;margin-left:54.649999999999999pt;margin-top:191.40000000000001pt;width:244.30000000000001pt;height:20.400000000000002pt;z-index:251657755;mso-wrap-distance-left:0;mso-wrap-distance-right:0;mso-position-horizontal-relative:page" filled="f" stroked="f">
                <v:textbox inset="0,0,0,0">
                  <w:txbxContent>
                    <w:p>
                      <w:pPr>
                        <w:pStyle w:val="Style35"/>
                        <w:keepNext w:val="0"/>
                        <w:keepLines w:val="0"/>
                        <w:widowControl w:val="0"/>
                        <w:shd w:val="clear" w:color="auto" w:fill="auto"/>
                        <w:bidi w:val="0"/>
                        <w:spacing w:before="0" w:after="0" w:line="214" w:lineRule="auto"/>
                        <w:ind w:left="0" w:right="0" w:firstLine="0"/>
                        <w:jc w:val="center"/>
                      </w:pPr>
                      <w:r>
                        <w:rPr>
                          <w:color w:val="000000"/>
                          <w:spacing w:val="0"/>
                          <w:w w:val="100"/>
                          <w:position w:val="0"/>
                        </w:rPr>
                        <w:t>Рис. 32. Примеры определения группы соединения прн вклю</w:t>
                        <w:softHyphen/>
                        <w:t>чении обмотки НН в треугольник.</w:t>
                      </w:r>
                    </w:p>
                  </w:txbxContent>
                </v:textbox>
                <w10:wrap anchorx="page"/>
              </v:shape>
            </w:pict>
          </mc:Fallback>
        </mc:AlternateContent>
      </w:r>
    </w:p>
    <w:p>
      <w:pPr>
        <w:pStyle w:val="Style18"/>
        <w:keepNext w:val="0"/>
        <w:keepLines w:val="0"/>
        <w:widowControl w:val="0"/>
        <w:shd w:val="clear" w:color="auto" w:fill="auto"/>
        <w:bidi w:val="0"/>
        <w:spacing w:before="0" w:after="0" w:line="202" w:lineRule="auto"/>
        <w:ind w:left="0" w:right="0" w:firstLine="360"/>
        <w:jc w:val="both"/>
      </w:pPr>
      <w:r>
        <w:rPr>
          <w:color w:val="000000"/>
          <w:spacing w:val="0"/>
          <w:w w:val="100"/>
          <w:position w:val="0"/>
        </w:rPr>
        <w:t>Теперь нужно совместить центры тяжести вектор</w:t>
        <w:softHyphen/>
        <w:t>ных диаграмм обмоток ВН и НН напряжений, поместить их в центр часов и определить группу соединения.</w:t>
      </w:r>
    </w:p>
    <w:p>
      <w:pPr>
        <w:pStyle w:val="Style18"/>
        <w:keepNext w:val="0"/>
        <w:keepLines w:val="0"/>
        <w:widowControl w:val="0"/>
        <w:shd w:val="clear" w:color="auto" w:fill="auto"/>
        <w:bidi w:val="0"/>
        <w:spacing w:before="0" w:after="0" w:line="202" w:lineRule="auto"/>
        <w:ind w:left="0" w:right="0" w:firstLine="360"/>
        <w:jc w:val="both"/>
      </w:pPr>
      <w:r>
        <w:rPr>
          <w:color w:val="000000"/>
          <w:spacing w:val="0"/>
          <w:w w:val="100"/>
          <w:position w:val="0"/>
        </w:rPr>
        <w:t xml:space="preserve">В данном случае трансформатор имеет 11-ю группу, так как вектор </w:t>
      </w:r>
      <w:r>
        <w:rPr>
          <w:color w:val="000000"/>
          <w:spacing w:val="0"/>
          <w:w w:val="100"/>
          <w:position w:val="0"/>
        </w:rPr>
        <w:t xml:space="preserve">b </w:t>
      </w:r>
      <w:r>
        <w:rPr>
          <w:color w:val="000000"/>
          <w:spacing w:val="0"/>
          <w:w w:val="100"/>
          <w:position w:val="0"/>
        </w:rPr>
        <w:t>показывает 11 часов. Группу в данном случае определяет вектор Ь, а не векторы а и с, так как на 12 часов направлен вектор В, а не векторы А и С.</w:t>
      </w:r>
    </w:p>
    <w:p>
      <w:pPr>
        <w:pStyle w:val="Style18"/>
        <w:keepNext w:val="0"/>
        <w:keepLines w:val="0"/>
        <w:widowControl w:val="0"/>
        <w:shd w:val="clear" w:color="auto" w:fill="auto"/>
        <w:bidi w:val="0"/>
        <w:spacing w:before="0" w:after="0" w:line="202" w:lineRule="auto"/>
        <w:ind w:left="0" w:right="0" w:firstLine="360"/>
        <w:jc w:val="both"/>
      </w:pPr>
      <w:r>
        <w:rPr>
          <w:color w:val="000000"/>
          <w:spacing w:val="0"/>
          <w:w w:val="100"/>
          <w:position w:val="0"/>
        </w:rPr>
        <w:t>Поясним, как были найдены центры тяжести. Центр тяжести обмотки ВН, соединенной в звезду, — ее нуле</w:t>
        <w:softHyphen/>
        <w:t>вая точка. Центр тяжести обмотки НН, соединенной в треугольник, находится следующим построением: каж</w:t>
        <w:softHyphen/>
      </w:r>
      <w:r>
        <w:rPr>
          <w:color w:val="000000"/>
          <w:spacing w:val="0"/>
          <w:w w:val="100"/>
          <w:position w:val="0"/>
        </w:rPr>
        <w:t>дая сторона треугольника делится пополам и ее середи</w:t>
        <w:softHyphen/>
        <w:t>на соединяется с противолежащей вершиной. Пересече</w:t>
        <w:softHyphen/>
        <w:t>ние полученных трех линий (медиан) и есть центр тя</w:t>
        <w:softHyphen/>
        <w:t>жести.</w:t>
      </w:r>
    </w:p>
    <w:p>
      <w:pPr>
        <w:pStyle w:val="Style18"/>
        <w:keepNext w:val="0"/>
        <w:keepLines w:val="0"/>
        <w:widowControl w:val="0"/>
        <w:shd w:val="clear" w:color="auto" w:fill="auto"/>
        <w:bidi w:val="0"/>
        <w:spacing w:before="0" w:after="180" w:line="202" w:lineRule="auto"/>
        <w:ind w:left="0" w:right="0" w:firstLine="360"/>
        <w:jc w:val="both"/>
      </w:pPr>
      <w:r>
        <w:rPr>
          <w:color w:val="000000"/>
          <w:spacing w:val="0"/>
          <w:w w:val="100"/>
          <w:position w:val="0"/>
        </w:rPr>
        <w:t>На рис. 32,3 обмотки тоже намотаны одинаково и тоже соединены в звезду и треугольник, но получилась группа не 11 часов, а 1 час. Это объясняется тем, что, выполняя соединения обмоток НН, мы на этот раз об</w:t>
        <w:softHyphen/>
        <w:t>ходим их иначе, чем на рис. 32,а. В первом случае конец</w:t>
      </w:r>
    </w:p>
    <w:p>
      <w:pPr>
        <w:widowControl w:val="0"/>
        <w:jc w:val="center"/>
        <w:rPr>
          <w:sz w:val="2"/>
          <w:szCs w:val="2"/>
        </w:rPr>
      </w:pPr>
      <w:r>
        <w:drawing>
          <wp:inline>
            <wp:extent cx="2895600" cy="762000"/>
            <wp:docPr id="190" name="Picutre 190"/>
            <a:graphic xmlns:a="http://schemas.openxmlformats.org/drawingml/2006/main">
              <a:graphicData uri="http://schemas.openxmlformats.org/drawingml/2006/picture">
                <pic:pic xmlns:pic="http://schemas.openxmlformats.org/drawingml/2006/picture">
                  <pic:nvPicPr>
                    <pic:cNvPr id="190" name="Picture 190"/>
                    <pic:cNvPicPr/>
                  </pic:nvPicPr>
                  <pic:blipFill>
                    <a:blip r:embed="rId187"/>
                    <a:stretch/>
                  </pic:blipFill>
                  <pic:spPr>
                    <a:xfrm>
                      <a:ext cx="2895600" cy="762000"/>
                    </a:xfrm>
                    <a:prstGeom prst="rect"/>
                  </pic:spPr>
                </pic:pic>
              </a:graphicData>
            </a:graphic>
          </wp:inline>
        </w:drawing>
      </w:r>
    </w:p>
    <w:p>
      <w:pPr>
        <w:widowControl w:val="0"/>
        <w:spacing w:after="119" w:line="1" w:lineRule="exact"/>
      </w:pPr>
    </w:p>
    <w:p>
      <w:pPr>
        <w:widowControl w:val="0"/>
        <w:spacing w:line="1" w:lineRule="exact"/>
      </w:pPr>
    </w:p>
    <w:p>
      <w:pPr>
        <w:widowControl w:val="0"/>
        <w:jc w:val="center"/>
        <w:rPr>
          <w:sz w:val="2"/>
          <w:szCs w:val="2"/>
        </w:rPr>
      </w:pPr>
      <w:r>
        <w:drawing>
          <wp:inline>
            <wp:extent cx="2919730" cy="914400"/>
            <wp:docPr id="191" name="Picutre 191"/>
            <a:graphic xmlns:a="http://schemas.openxmlformats.org/drawingml/2006/main">
              <a:graphicData uri="http://schemas.openxmlformats.org/drawingml/2006/picture">
                <pic:pic xmlns:pic="http://schemas.openxmlformats.org/drawingml/2006/picture">
                  <pic:nvPicPr>
                    <pic:cNvPr id="191" name="Picture 191"/>
                    <pic:cNvPicPr/>
                  </pic:nvPicPr>
                  <pic:blipFill>
                    <a:blip r:embed="rId189"/>
                    <a:stretch/>
                  </pic:blipFill>
                  <pic:spPr>
                    <a:xfrm>
                      <a:ext cx="2919730" cy="914400"/>
                    </a:xfrm>
                    <a:prstGeom prst="rect"/>
                  </pic:spPr>
                </pic:pic>
              </a:graphicData>
            </a:graphic>
          </wp:inline>
        </w:drawing>
      </w:r>
    </w:p>
    <w:p>
      <w:pPr>
        <w:pStyle w:val="Style35"/>
        <w:keepNext w:val="0"/>
        <w:keepLines w:val="0"/>
        <w:widowControl w:val="0"/>
        <w:shd w:val="clear" w:color="auto" w:fill="auto"/>
        <w:bidi w:val="0"/>
        <w:spacing w:before="0" w:after="0" w:line="214" w:lineRule="auto"/>
        <w:ind w:left="0" w:right="0" w:firstLine="0"/>
        <w:jc w:val="center"/>
      </w:pPr>
      <w:r>
        <w:rPr>
          <w:color w:val="000000"/>
          <w:spacing w:val="0"/>
          <w:w w:val="100"/>
          <w:position w:val="0"/>
        </w:rPr>
        <w:t>Рис. 33. Расположение векторов при соединении в тре</w:t>
        <w:softHyphen/>
        <w:t>угольник обмоток высшего напряжения.</w:t>
      </w:r>
    </w:p>
    <w:p>
      <w:pPr>
        <w:widowControl w:val="0"/>
        <w:spacing w:after="259" w:line="1" w:lineRule="exact"/>
      </w:pPr>
    </w:p>
    <w:p>
      <w:pPr>
        <w:pStyle w:val="Style18"/>
        <w:keepNext w:val="0"/>
        <w:keepLines w:val="0"/>
        <w:widowControl w:val="0"/>
        <w:shd w:val="clear" w:color="auto" w:fill="auto"/>
        <w:bidi w:val="0"/>
        <w:spacing w:before="0" w:after="0" w:line="204" w:lineRule="auto"/>
        <w:ind w:left="0" w:right="0" w:firstLine="0"/>
        <w:jc w:val="both"/>
      </w:pPr>
      <w:r>
        <w:rPr>
          <w:color w:val="000000"/>
          <w:spacing w:val="0"/>
          <w:w w:val="100"/>
          <w:position w:val="0"/>
        </w:rPr>
        <w:t xml:space="preserve">обмотки </w:t>
      </w:r>
      <w:r>
        <w:rPr>
          <w:i/>
          <w:iCs/>
          <w:color w:val="000000"/>
          <w:spacing w:val="0"/>
          <w:w w:val="100"/>
          <w:position w:val="0"/>
        </w:rPr>
        <w:t>by</w:t>
      </w:r>
      <w:r>
        <w:rPr>
          <w:color w:val="000000"/>
          <w:spacing w:val="0"/>
          <w:w w:val="100"/>
          <w:position w:val="0"/>
        </w:rPr>
        <w:t xml:space="preserve"> </w:t>
      </w:r>
      <w:r>
        <w:rPr>
          <w:color w:val="000000"/>
          <w:spacing w:val="0"/>
          <w:w w:val="100"/>
          <w:position w:val="0"/>
        </w:rPr>
        <w:t xml:space="preserve">соединялся с началом обмотки </w:t>
      </w:r>
      <w:r>
        <w:rPr>
          <w:i/>
          <w:iCs/>
          <w:color w:val="000000"/>
          <w:spacing w:val="0"/>
          <w:w w:val="100"/>
          <w:position w:val="0"/>
        </w:rPr>
        <w:t>ах,</w:t>
      </w:r>
      <w:r>
        <w:rPr>
          <w:color w:val="000000"/>
          <w:spacing w:val="0"/>
          <w:w w:val="100"/>
          <w:position w:val="0"/>
        </w:rPr>
        <w:t xml:space="preserve"> во вто</w:t>
        <w:softHyphen/>
        <w:t xml:space="preserve">ром — конец обмотки </w:t>
      </w:r>
      <w:r>
        <w:rPr>
          <w:i/>
          <w:iCs/>
          <w:color w:val="000000"/>
          <w:spacing w:val="0"/>
          <w:w w:val="100"/>
          <w:position w:val="0"/>
        </w:rPr>
        <w:t>by</w:t>
      </w:r>
      <w:r>
        <w:rPr>
          <w:color w:val="000000"/>
          <w:spacing w:val="0"/>
          <w:w w:val="100"/>
          <w:position w:val="0"/>
        </w:rPr>
        <w:t xml:space="preserve"> </w:t>
      </w:r>
      <w:r>
        <w:rPr>
          <w:color w:val="000000"/>
          <w:spacing w:val="0"/>
          <w:w w:val="100"/>
          <w:position w:val="0"/>
        </w:rPr>
        <w:t>соединяется с началом обмот</w:t>
        <w:softHyphen/>
        <w:t xml:space="preserve">ки </w:t>
      </w:r>
      <w:r>
        <w:rPr>
          <w:i/>
          <w:iCs/>
          <w:color w:val="000000"/>
          <w:spacing w:val="0"/>
          <w:w w:val="100"/>
          <w:position w:val="0"/>
        </w:rPr>
        <w:t>cz.</w:t>
      </w:r>
      <w:r>
        <w:rPr>
          <w:color w:val="000000"/>
          <w:spacing w:val="0"/>
          <w:w w:val="100"/>
          <w:position w:val="0"/>
        </w:rPr>
        <w:t xml:space="preserve"> </w:t>
      </w:r>
      <w:r>
        <w:rPr>
          <w:color w:val="000000"/>
          <w:spacing w:val="0"/>
          <w:w w:val="100"/>
          <w:position w:val="0"/>
        </w:rPr>
        <w:t>В результате другого направления обхода тре</w:t>
        <w:softHyphen/>
        <w:t>угольник повернулся.</w:t>
      </w:r>
    </w:p>
    <w:p>
      <w:pPr>
        <w:pStyle w:val="Style18"/>
        <w:keepNext w:val="0"/>
        <w:keepLines w:val="0"/>
        <w:widowControl w:val="0"/>
        <w:shd w:val="clear" w:color="auto" w:fill="auto"/>
        <w:bidi w:val="0"/>
        <w:spacing w:before="0" w:after="0" w:line="204" w:lineRule="auto"/>
        <w:ind w:left="0" w:right="0" w:firstLine="360"/>
        <w:jc w:val="both"/>
      </w:pPr>
      <w:r>
        <w:rPr>
          <w:color w:val="000000"/>
          <w:spacing w:val="0"/>
          <w:w w:val="100"/>
          <w:position w:val="0"/>
        </w:rPr>
        <w:t>При соединении обмоток НН в треугольник мы ори</w:t>
        <w:softHyphen/>
        <w:t xml:space="preserve">ентировались по векторам обмотки ВН, причем, как уже упоминалось, они изображали напряжения питающей сети. Иными словами, вершины треугольника векторов </w:t>
      </w:r>
      <w:r>
        <w:rPr>
          <w:b/>
          <w:bCs/>
          <w:color w:val="000000"/>
          <w:spacing w:val="0"/>
          <w:w w:val="100"/>
          <w:position w:val="0"/>
        </w:rPr>
        <w:t xml:space="preserve">А, В, С </w:t>
      </w:r>
      <w:r>
        <w:rPr>
          <w:color w:val="000000"/>
          <w:spacing w:val="0"/>
          <w:w w:val="100"/>
          <w:position w:val="0"/>
        </w:rPr>
        <w:t>были заданы.</w:t>
      </w:r>
    </w:p>
    <w:p>
      <w:pPr>
        <w:pStyle w:val="Style18"/>
        <w:keepNext w:val="0"/>
        <w:keepLines w:val="0"/>
        <w:widowControl w:val="0"/>
        <w:shd w:val="clear" w:color="auto" w:fill="auto"/>
        <w:bidi w:val="0"/>
        <w:spacing w:before="0" w:after="0" w:line="204" w:lineRule="auto"/>
        <w:ind w:left="0" w:right="0" w:firstLine="440"/>
        <w:jc w:val="both"/>
      </w:pPr>
      <w:r>
        <w:rPr>
          <w:color w:val="000000"/>
          <w:spacing w:val="0"/>
          <w:w w:val="100"/>
          <w:position w:val="0"/>
        </w:rPr>
        <w:t>При соединении обмоток ВН в треугольник это ус</w:t>
        <w:softHyphen/>
        <w:t xml:space="preserve">ловие также необходимо соблюдать, откуда следует, что при любом соединении обмоток ВН и в звезду (рис. 33,а) и в треугольник (рис. 33,6 и в) точки </w:t>
      </w:r>
      <w:r>
        <w:rPr>
          <w:i/>
          <w:iCs/>
          <w:color w:val="000000"/>
          <w:spacing w:val="0"/>
          <w:w w:val="100"/>
          <w:position w:val="0"/>
        </w:rPr>
        <w:t>А, В, С</w:t>
      </w:r>
      <w:r>
        <w:rPr>
          <w:color w:val="000000"/>
          <w:spacing w:val="0"/>
          <w:w w:val="100"/>
          <w:position w:val="0"/>
        </w:rPr>
        <w:t xml:space="preserve"> на век</w:t>
        <w:softHyphen/>
        <w:t>торных диаграммах располагаются одинаково: это сеть.</w:t>
      </w:r>
    </w:p>
    <w:p>
      <w:pPr>
        <w:pStyle w:val="Style18"/>
        <w:keepNext w:val="0"/>
        <w:keepLines w:val="0"/>
        <w:widowControl w:val="0"/>
        <w:shd w:val="clear" w:color="auto" w:fill="auto"/>
        <w:bidi w:val="0"/>
        <w:spacing w:before="0" w:after="160" w:line="204" w:lineRule="auto"/>
        <w:ind w:left="0" w:right="0" w:firstLine="440"/>
        <w:jc w:val="both"/>
        <w:sectPr>
          <w:headerReference w:type="default" r:id="rId191"/>
          <w:footerReference w:type="default" r:id="rId192"/>
          <w:headerReference w:type="even" r:id="rId193"/>
          <w:footerReference w:type="even" r:id="rId194"/>
          <w:footnotePr>
            <w:pos w:val="pageBottom"/>
            <w:numFmt w:val="chicago"/>
            <w:numRestart w:val="continuous"/>
            <w15:footnoteColumns w:val="1"/>
          </w:footnotePr>
          <w:type w:val="continuous"/>
          <w:pgSz w:w="7142" w:h="11093"/>
          <w:pgMar w:top="266" w:right="695" w:bottom="1002" w:left="640" w:header="0" w:footer="3" w:gutter="0"/>
          <w:cols w:space="720"/>
          <w:noEndnote/>
          <w:rtlGutter w:val="0"/>
          <w:docGrid w:linePitch="360"/>
        </w:sectPr>
      </w:pPr>
      <w:r>
        <w:rPr>
          <w:color w:val="000000"/>
          <w:spacing w:val="0"/>
          <w:w w:val="100"/>
          <w:position w:val="0"/>
        </w:rPr>
        <w:t>Однако направление векторов при соединении в тре</w:t>
        <w:softHyphen/>
        <w:t>угольник может быть различно. Оно определяется поряд</w:t>
        <w:softHyphen/>
        <w:t>ком выполнения соединений.</w:t>
      </w:r>
    </w:p>
    <w:p>
      <w:pPr>
        <w:pStyle w:val="Style18"/>
        <w:keepNext w:val="0"/>
        <w:keepLines w:val="0"/>
        <w:widowControl w:val="0"/>
        <w:shd w:val="clear" w:color="auto" w:fill="auto"/>
        <w:bidi w:val="0"/>
        <w:spacing w:before="0" w:after="0" w:line="204" w:lineRule="auto"/>
        <w:ind w:left="0" w:right="0"/>
        <w:jc w:val="both"/>
      </w:pPr>
      <w:r>
        <w:rPr>
          <w:color w:val="000000"/>
          <w:spacing w:val="0"/>
          <w:w w:val="100"/>
          <w:position w:val="0"/>
        </w:rPr>
        <w:t xml:space="preserve">Действительно, на рис. 33,6 соединение выполнено от начала обмотки </w:t>
      </w:r>
      <w:r>
        <w:rPr>
          <w:i/>
          <w:iCs/>
          <w:color w:val="000000"/>
          <w:spacing w:val="0"/>
          <w:w w:val="100"/>
          <w:position w:val="0"/>
        </w:rPr>
        <w:t>BY</w:t>
      </w:r>
      <w:r>
        <w:rPr>
          <w:color w:val="000000"/>
          <w:spacing w:val="0"/>
          <w:w w:val="100"/>
          <w:position w:val="0"/>
        </w:rPr>
        <w:t xml:space="preserve"> </w:t>
      </w:r>
      <w:r>
        <w:rPr>
          <w:color w:val="000000"/>
          <w:spacing w:val="0"/>
          <w:w w:val="100"/>
          <w:position w:val="0"/>
        </w:rPr>
        <w:t xml:space="preserve">к концу обмотки </w:t>
      </w:r>
      <w:r>
        <w:rPr>
          <w:i/>
          <w:iCs/>
          <w:color w:val="000000"/>
          <w:spacing w:val="0"/>
          <w:w w:val="100"/>
          <w:position w:val="0"/>
        </w:rPr>
        <w:t>CZ,</w:t>
      </w:r>
      <w:r>
        <w:rPr>
          <w:color w:val="000000"/>
          <w:spacing w:val="0"/>
          <w:w w:val="100"/>
          <w:position w:val="0"/>
        </w:rPr>
        <w:t xml:space="preserve"> </w:t>
      </w:r>
      <w:r>
        <w:rPr>
          <w:color w:val="000000"/>
          <w:spacing w:val="0"/>
          <w:w w:val="100"/>
          <w:position w:val="0"/>
        </w:rPr>
        <w:t xml:space="preserve">а от нее к обмотке </w:t>
      </w:r>
      <w:r>
        <w:rPr>
          <w:i/>
          <w:iCs/>
          <w:color w:val="000000"/>
          <w:spacing w:val="0"/>
          <w:w w:val="100"/>
          <w:position w:val="0"/>
        </w:rPr>
        <w:t>АХ,</w:t>
      </w:r>
      <w:r>
        <w:rPr>
          <w:color w:val="000000"/>
          <w:spacing w:val="0"/>
          <w:w w:val="100"/>
          <w:position w:val="0"/>
        </w:rPr>
        <w:t xml:space="preserve"> чему и соответствует направление стре</w:t>
        <w:softHyphen/>
        <w:t>лок на векторной диаграмме.</w:t>
      </w:r>
    </w:p>
    <w:p>
      <w:pPr>
        <w:pStyle w:val="Style18"/>
        <w:keepNext w:val="0"/>
        <w:keepLines w:val="0"/>
        <w:widowControl w:val="0"/>
        <w:shd w:val="clear" w:color="auto" w:fill="auto"/>
        <w:bidi w:val="0"/>
        <w:spacing w:before="0" w:after="300" w:line="204" w:lineRule="auto"/>
        <w:ind w:left="0" w:right="0"/>
        <w:jc w:val="both"/>
      </w:pPr>
      <w:r>
        <w:rPr>
          <w:color w:val="000000"/>
          <w:spacing w:val="0"/>
          <w:w w:val="100"/>
          <w:position w:val="0"/>
        </w:rPr>
        <w:t>На рис. 33,</w:t>
      </w:r>
      <w:r>
        <w:rPr>
          <w:i/>
          <w:iCs/>
          <w:color w:val="000000"/>
          <w:spacing w:val="0"/>
          <w:w w:val="100"/>
          <w:position w:val="0"/>
        </w:rPr>
        <w:t>в</w:t>
      </w:r>
      <w:r>
        <w:rPr>
          <w:color w:val="000000"/>
          <w:spacing w:val="0"/>
          <w:w w:val="100"/>
          <w:position w:val="0"/>
        </w:rPr>
        <w:t xml:space="preserve"> соединение выполнено в другом по</w:t>
        <w:softHyphen/>
        <w:t xml:space="preserve">рядке: от начала обмотки </w:t>
      </w:r>
      <w:r>
        <w:rPr>
          <w:i/>
          <w:iCs/>
          <w:color w:val="000000"/>
          <w:spacing w:val="0"/>
          <w:w w:val="100"/>
          <w:position w:val="0"/>
        </w:rPr>
        <w:t>BY,</w:t>
      </w:r>
      <w:r>
        <w:rPr>
          <w:color w:val="000000"/>
          <w:spacing w:val="0"/>
          <w:w w:val="100"/>
          <w:position w:val="0"/>
        </w:rPr>
        <w:t xml:space="preserve"> </w:t>
      </w:r>
      <w:r>
        <w:rPr>
          <w:color w:val="000000"/>
          <w:spacing w:val="0"/>
          <w:w w:val="100"/>
          <w:position w:val="0"/>
        </w:rPr>
        <w:t xml:space="preserve">к концу обмотки </w:t>
      </w:r>
      <w:r>
        <w:rPr>
          <w:i/>
          <w:iCs/>
          <w:color w:val="000000"/>
          <w:spacing w:val="0"/>
          <w:w w:val="100"/>
          <w:position w:val="0"/>
        </w:rPr>
        <w:t>АХ</w:t>
      </w:r>
      <w:r>
        <w:rPr>
          <w:color w:val="000000"/>
          <w:spacing w:val="0"/>
          <w:w w:val="100"/>
          <w:position w:val="0"/>
        </w:rPr>
        <w:t xml:space="preserve"> и от нее к обмотке </w:t>
      </w:r>
      <w:r>
        <w:rPr>
          <w:i/>
          <w:iCs/>
          <w:color w:val="000000"/>
          <w:spacing w:val="0"/>
          <w:w w:val="100"/>
          <w:position w:val="0"/>
        </w:rPr>
        <w:t>CZ.</w:t>
      </w:r>
      <w:r>
        <w:rPr>
          <w:color w:val="000000"/>
          <w:spacing w:val="0"/>
          <w:w w:val="100"/>
          <w:position w:val="0"/>
        </w:rPr>
        <w:t xml:space="preserve"> </w:t>
      </w:r>
      <w:r>
        <w:rPr>
          <w:color w:val="000000"/>
          <w:spacing w:val="0"/>
          <w:w w:val="100"/>
          <w:position w:val="0"/>
        </w:rPr>
        <w:t>Поэтому направление стрелок на век</w:t>
        <w:softHyphen/>
        <w:t>торной диаграмме изменилось на обратное.</w:t>
      </w:r>
    </w:p>
    <w:p>
      <w:pPr>
        <w:pStyle w:val="Style12"/>
        <w:keepNext w:val="0"/>
        <w:keepLines w:val="0"/>
        <w:widowControl w:val="0"/>
        <w:numPr>
          <w:ilvl w:val="0"/>
          <w:numId w:val="11"/>
        </w:numPr>
        <w:shd w:val="clear" w:color="auto" w:fill="auto"/>
        <w:tabs>
          <w:tab w:pos="255" w:val="left"/>
        </w:tabs>
        <w:bidi w:val="0"/>
        <w:spacing w:before="0" w:after="60" w:line="276" w:lineRule="auto"/>
        <w:ind w:left="0" w:right="0" w:firstLine="0"/>
        <w:jc w:val="center"/>
      </w:pPr>
      <w:bookmarkStart w:id="33" w:name="bookmark33"/>
      <w:bookmarkEnd w:id="33"/>
      <w:r>
        <w:rPr>
          <w:b/>
          <w:bCs/>
          <w:color w:val="000000"/>
          <w:spacing w:val="0"/>
          <w:w w:val="100"/>
          <w:position w:val="0"/>
        </w:rPr>
        <w:t>НЕКОТОРЫЕ ОШИБКИ ПРИ СОЕДИНЕНИЯХ</w:t>
        <w:br/>
        <w:t>В ЗВЕЗДУ И ТРЕУГОЛЬНИК</w:t>
      </w:r>
    </w:p>
    <w:p>
      <w:pPr>
        <w:pStyle w:val="Style18"/>
        <w:keepNext w:val="0"/>
        <w:keepLines w:val="0"/>
        <w:widowControl w:val="0"/>
        <w:shd w:val="clear" w:color="auto" w:fill="auto"/>
        <w:bidi w:val="0"/>
        <w:spacing w:before="0" w:after="180" w:line="204" w:lineRule="auto"/>
        <w:ind w:left="0" w:right="0"/>
        <w:jc w:val="both"/>
      </w:pPr>
      <w:r>
        <w:rPr>
          <w:color w:val="000000"/>
          <w:spacing w:val="0"/>
          <w:w w:val="100"/>
          <w:position w:val="0"/>
        </w:rPr>
        <w:t>При соединениях иногда допускают ошибки, в ре</w:t>
        <w:softHyphen/>
        <w:t>зультате которых вместо треугольника (рис. 34,а) по</w:t>
        <w:softHyphen/>
        <w:t>лучается другое соединение (рис. 34,6). Его причина— другое направление намотки одной из обмоток или, про</w:t>
        <w:softHyphen/>
        <w:t>ще, ошибочное определение ее конца и начала. Пока</w:t>
      </w:r>
    </w:p>
    <w:p>
      <w:pPr>
        <w:widowControl w:val="0"/>
        <w:jc w:val="center"/>
        <w:rPr>
          <w:sz w:val="2"/>
          <w:szCs w:val="2"/>
        </w:rPr>
      </w:pPr>
      <w:r>
        <w:drawing>
          <wp:inline>
            <wp:extent cx="3633470" cy="975360"/>
            <wp:docPr id="196" name="Picutre 196"/>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195"/>
                    <a:stretch/>
                  </pic:blipFill>
                  <pic:spPr>
                    <a:xfrm>
                      <a:ext cx="3633470" cy="975360"/>
                    </a:xfrm>
                    <a:prstGeom prst="rect"/>
                  </pic:spPr>
                </pic:pic>
              </a:graphicData>
            </a:graphic>
          </wp:inline>
        </w:drawing>
      </w:r>
    </w:p>
    <w:p>
      <w:pPr>
        <w:widowControl w:val="0"/>
        <w:spacing w:after="179" w:line="1" w:lineRule="exact"/>
      </w:pPr>
    </w:p>
    <w:p>
      <w:pPr>
        <w:widowControl w:val="0"/>
        <w:jc w:val="center"/>
        <w:rPr>
          <w:sz w:val="2"/>
          <w:szCs w:val="2"/>
        </w:rPr>
      </w:pPr>
      <w:r>
        <w:drawing>
          <wp:inline>
            <wp:extent cx="3554095" cy="859790"/>
            <wp:docPr id="197" name="Picutre 197"/>
            <a:graphic xmlns:a="http://schemas.openxmlformats.org/drawingml/2006/main">
              <a:graphicData uri="http://schemas.openxmlformats.org/drawingml/2006/picture">
                <pic:pic xmlns:pic="http://schemas.openxmlformats.org/drawingml/2006/picture">
                  <pic:nvPicPr>
                    <pic:cNvPr id="197" name="Picture 197"/>
                    <pic:cNvPicPr/>
                  </pic:nvPicPr>
                  <pic:blipFill>
                    <a:blip r:embed="rId197"/>
                    <a:stretch/>
                  </pic:blipFill>
                  <pic:spPr>
                    <a:xfrm>
                      <a:ext cx="3554095" cy="859790"/>
                    </a:xfrm>
                    <a:prstGeom prst="rect"/>
                  </pic:spPr>
                </pic:pic>
              </a:graphicData>
            </a:graphic>
          </wp:inline>
        </w:drawing>
      </w:r>
    </w:p>
    <w:p>
      <w:pPr>
        <w:pStyle w:val="Style35"/>
        <w:keepNext w:val="0"/>
        <w:keepLines w:val="0"/>
        <w:widowControl w:val="0"/>
        <w:shd w:val="clear" w:color="auto" w:fill="auto"/>
        <w:bidi w:val="0"/>
        <w:spacing w:before="0" w:after="0" w:line="240" w:lineRule="auto"/>
        <w:ind w:left="235" w:right="0" w:firstLine="0"/>
        <w:jc w:val="left"/>
      </w:pPr>
      <w:r>
        <w:rPr>
          <w:color w:val="000000"/>
          <w:spacing w:val="0"/>
          <w:w w:val="100"/>
          <w:position w:val="0"/>
        </w:rPr>
        <w:t>Рис. 34. Ошибки при включении обмоток трансформаторов.</w:t>
      </w:r>
    </w:p>
    <w:p>
      <w:pPr>
        <w:widowControl w:val="0"/>
        <w:spacing w:after="299" w:line="1" w:lineRule="exact"/>
      </w:pPr>
    </w:p>
    <w:p>
      <w:pPr>
        <w:pStyle w:val="Style18"/>
        <w:keepNext w:val="0"/>
        <w:keepLines w:val="0"/>
        <w:widowControl w:val="0"/>
        <w:shd w:val="clear" w:color="auto" w:fill="auto"/>
        <w:bidi w:val="0"/>
        <w:spacing w:before="0" w:after="0" w:line="202" w:lineRule="auto"/>
        <w:ind w:left="0" w:right="0" w:firstLine="0"/>
        <w:jc w:val="left"/>
      </w:pPr>
      <w:r>
        <w:rPr>
          <w:color w:val="000000"/>
          <w:spacing w:val="0"/>
          <w:w w:val="100"/>
          <w:position w:val="0"/>
        </w:rPr>
        <w:t xml:space="preserve">■треугольник еще разомкнут, т. е. точки </w:t>
      </w:r>
      <w:r>
        <w:rPr>
          <w:i/>
          <w:iCs/>
          <w:color w:val="000000"/>
          <w:spacing w:val="0"/>
          <w:w w:val="100"/>
          <w:position w:val="0"/>
        </w:rPr>
        <w:t>z</w:t>
      </w:r>
      <w:r>
        <w:rPr>
          <w:color w:val="000000"/>
          <w:spacing w:val="0"/>
          <w:w w:val="100"/>
          <w:position w:val="0"/>
        </w:rPr>
        <w:t xml:space="preserve"> </w:t>
      </w:r>
      <w:r>
        <w:rPr>
          <w:color w:val="000000"/>
          <w:spacing w:val="0"/>
          <w:w w:val="100"/>
          <w:position w:val="0"/>
        </w:rPr>
        <w:t xml:space="preserve">и </w:t>
      </w:r>
      <w:r>
        <w:rPr>
          <w:i/>
          <w:iCs/>
          <w:color w:val="000000"/>
          <w:spacing w:val="0"/>
          <w:w w:val="100"/>
          <w:position w:val="0"/>
        </w:rPr>
        <w:t>у</w:t>
      </w:r>
      <w:r>
        <w:rPr>
          <w:color w:val="000000"/>
          <w:spacing w:val="0"/>
          <w:w w:val="100"/>
          <w:position w:val="0"/>
        </w:rPr>
        <w:t xml:space="preserve"> еще те со</w:t>
        <w:softHyphen/>
        <w:t>единены, между ними получается двойное напряжение. Если их соединить — произойдет короткое замыкание.</w:t>
      </w:r>
    </w:p>
    <w:p>
      <w:pPr>
        <w:pStyle w:val="Style18"/>
        <w:keepNext w:val="0"/>
        <w:keepLines w:val="0"/>
        <w:widowControl w:val="0"/>
        <w:shd w:val="clear" w:color="auto" w:fill="auto"/>
        <w:bidi w:val="0"/>
        <w:spacing w:before="0" w:after="120" w:line="202" w:lineRule="auto"/>
        <w:ind w:left="0" w:right="0"/>
        <w:jc w:val="left"/>
      </w:pPr>
      <w:r>
        <w:rPr>
          <w:color w:val="000000"/>
          <w:spacing w:val="0"/>
          <w:w w:val="100"/>
          <w:position w:val="0"/>
        </w:rPr>
        <w:t xml:space="preserve">■Переворачивание одной из обмоток при соединении звездой вместо звезды (рис. 34,в) дает «елочку» (рис. 34,а). Короткого замыкания при этом не будет, но напряжение, близкое к нормальному, сохранится только между фазами а и с. Между фазами </w:t>
      </w:r>
      <w:r>
        <w:rPr>
          <w:i/>
          <w:iCs/>
          <w:color w:val="000000"/>
          <w:spacing w:val="0"/>
          <w:w w:val="100"/>
          <w:position w:val="0"/>
        </w:rPr>
        <w:t>а</w:t>
      </w:r>
      <w:r>
        <w:rPr>
          <w:color w:val="000000"/>
          <w:spacing w:val="0"/>
          <w:w w:val="100"/>
          <w:position w:val="0"/>
        </w:rPr>
        <w:t xml:space="preserve"> и </w:t>
      </w:r>
      <w:r>
        <w:rPr>
          <w:i/>
          <w:iCs/>
          <w:color w:val="000000"/>
          <w:spacing w:val="0"/>
          <w:w w:val="100"/>
          <w:position w:val="0"/>
        </w:rPr>
        <w:t>b</w:t>
      </w:r>
      <w:r>
        <w:rPr>
          <w:color w:val="000000"/>
          <w:spacing w:val="0"/>
          <w:w w:val="100"/>
          <w:position w:val="0"/>
        </w:rPr>
        <w:t xml:space="preserve"> </w:t>
      </w:r>
      <w:r>
        <w:rPr>
          <w:color w:val="000000"/>
          <w:spacing w:val="0"/>
          <w:w w:val="100"/>
          <w:position w:val="0"/>
        </w:rPr>
        <w:t xml:space="preserve">и </w:t>
      </w:r>
      <w:r>
        <w:rPr>
          <w:i/>
          <w:iCs/>
          <w:color w:val="000000"/>
          <w:spacing w:val="0"/>
          <w:w w:val="100"/>
          <w:position w:val="0"/>
        </w:rPr>
        <w:t>b</w:t>
      </w:r>
      <w:r>
        <w:rPr>
          <w:color w:val="000000"/>
          <w:spacing w:val="0"/>
          <w:w w:val="100"/>
          <w:position w:val="0"/>
        </w:rPr>
        <w:t xml:space="preserve"> </w:t>
      </w:r>
      <w:r>
        <w:rPr>
          <w:color w:val="000000"/>
          <w:spacing w:val="0"/>
          <w:w w:val="100"/>
          <w:position w:val="0"/>
        </w:rPr>
        <w:t xml:space="preserve">и </w:t>
      </w:r>
      <w:r>
        <w:rPr>
          <w:i/>
          <w:iCs/>
          <w:color w:val="000000"/>
          <w:spacing w:val="0"/>
          <w:w w:val="100"/>
          <w:position w:val="0"/>
        </w:rPr>
        <w:t>с</w:t>
      </w:r>
      <w:r>
        <w:rPr>
          <w:color w:val="000000"/>
          <w:spacing w:val="0"/>
          <w:w w:val="100"/>
          <w:position w:val="0"/>
        </w:rPr>
        <w:t xml:space="preserve"> напря-</w:t>
      </w:r>
    </w:p>
    <w:p>
      <w:pPr>
        <w:pStyle w:val="Style18"/>
        <w:keepNext w:val="0"/>
        <w:keepLines w:val="0"/>
        <w:widowControl w:val="0"/>
        <w:shd w:val="clear" w:color="auto" w:fill="auto"/>
        <w:bidi w:val="0"/>
        <w:spacing w:before="0" w:after="180" w:line="202" w:lineRule="auto"/>
        <w:ind w:left="0" w:right="0" w:firstLine="0"/>
        <w:jc w:val="left"/>
        <w:sectPr>
          <w:headerReference w:type="default" r:id="rId199"/>
          <w:footerReference w:type="default" r:id="rId200"/>
          <w:headerReference w:type="even" r:id="rId201"/>
          <w:footerReference w:type="even" r:id="rId202"/>
          <w:footnotePr>
            <w:pos w:val="pageBottom"/>
            <w:numFmt w:val="chicago"/>
            <w:numRestart w:val="continuous"/>
            <w15:footnoteColumns w:val="1"/>
          </w:footnotePr>
          <w:pgSz w:w="7142" w:h="11093"/>
          <w:pgMar w:top="725" w:right="518" w:bottom="554" w:left="763" w:header="297" w:footer="126" w:gutter="0"/>
          <w:pgNumType w:start="58"/>
          <w:cols w:space="720"/>
          <w:noEndnote/>
          <w:rtlGutter w:val="0"/>
          <w:docGrid w:linePitch="360"/>
        </w:sectPr>
      </w:pPr>
      <w:r>
        <w:rPr>
          <w:color w:val="000000"/>
          <w:spacing w:val="0"/>
          <w:w w:val="100"/>
          <w:position w:val="0"/>
        </w:rPr>
        <w:t>Ф5</w:t>
      </w:r>
    </w:p>
    <w:p>
      <w:pPr>
        <w:pStyle w:val="Style18"/>
        <w:keepNext w:val="0"/>
        <w:keepLines w:val="0"/>
        <w:widowControl w:val="0"/>
        <w:shd w:val="clear" w:color="auto" w:fill="auto"/>
        <w:bidi w:val="0"/>
        <w:spacing w:before="0" w:after="40" w:line="178" w:lineRule="auto"/>
        <w:ind w:left="0" w:right="0" w:firstLine="0"/>
        <w:jc w:val="left"/>
      </w:pPr>
      <w:r>
        <w:rPr>
          <w:color w:val="000000"/>
          <w:spacing w:val="0"/>
          <w:w w:val="100"/>
          <w:position w:val="0"/>
        </w:rPr>
        <w:t>Жепие будет значительно понижено и равйо примерно фазному напряжению.</w:t>
      </w:r>
    </w:p>
    <w:p>
      <w:pPr>
        <w:pStyle w:val="Style18"/>
        <w:keepNext w:val="0"/>
        <w:keepLines w:val="0"/>
        <w:widowControl w:val="0"/>
        <w:shd w:val="clear" w:color="auto" w:fill="auto"/>
        <w:bidi w:val="0"/>
        <w:spacing w:before="0" w:after="260" w:line="199" w:lineRule="auto"/>
        <w:ind w:left="0" w:right="0" w:firstLine="400"/>
        <w:jc w:val="both"/>
      </w:pPr>
      <w:r>
        <w:rPr>
          <w:color w:val="000000"/>
          <w:spacing w:val="0"/>
          <w:w w:val="100"/>
          <w:position w:val="0"/>
        </w:rPr>
        <w:t>Здесь неслучайно не указаны величины напряжения при соединении «елочкой», хотя на первый взгляд их легко определить по векторной диаграмме. Дело в том, что при соединении «елочкой» в трансформаторе нару</w:t>
        <w:softHyphen/>
        <w:t>шается магнитное равновесие, из-за чего величины на</w:t>
        <w:softHyphen/>
        <w:t>пряжений могут исказиться (см. ниже пояснения к рис. 35).</w:t>
      </w:r>
    </w:p>
    <w:p>
      <w:pPr>
        <w:framePr w:w="5467" w:h="3408" w:vSpace="562" w:wrap="notBeside" w:vAnchor="text" w:hAnchor="text" w:x="231" w:y="1"/>
        <w:widowControl w:val="0"/>
        <w:rPr>
          <w:sz w:val="2"/>
          <w:szCs w:val="2"/>
        </w:rPr>
      </w:pPr>
      <w:r>
        <w:drawing>
          <wp:inline>
            <wp:extent cx="3474720" cy="2164080"/>
            <wp:docPr id="198" name="Picutre 198"/>
            <a:graphic xmlns:a="http://schemas.openxmlformats.org/drawingml/2006/main">
              <a:graphicData uri="http://schemas.openxmlformats.org/drawingml/2006/picture">
                <pic:pic xmlns:pic="http://schemas.openxmlformats.org/drawingml/2006/picture">
                  <pic:nvPicPr>
                    <pic:cNvPr id="198" name="Picture 198"/>
                    <pic:cNvPicPr/>
                  </pic:nvPicPr>
                  <pic:blipFill>
                    <a:blip r:embed="rId203"/>
                    <a:stretch/>
                  </pic:blipFill>
                  <pic:spPr>
                    <a:xfrm>
                      <a:ext cx="3474720" cy="2164080"/>
                    </a:xfrm>
                    <a:prstGeom prst="rect"/>
                  </pic:spPr>
                </pic:pic>
              </a:graphicData>
            </a:graphic>
          </wp:inline>
        </w:drawing>
      </w:r>
    </w:p>
    <w:p>
      <w:pPr>
        <w:widowControl w:val="0"/>
        <w:spacing w:line="1" w:lineRule="exact"/>
      </w:pPr>
      <w:r>
        <mc:AlternateContent>
          <mc:Choice Requires="wps">
            <w:drawing>
              <wp:anchor distT="0" distB="0" distL="146050" distR="2771140" simplePos="0" relativeHeight="125829428" behindDoc="0" locked="0" layoutInCell="1" allowOverlap="1">
                <wp:simplePos x="0" y="0"/>
                <wp:positionH relativeFrom="column">
                  <wp:posOffset>381000</wp:posOffset>
                </wp:positionH>
                <wp:positionV relativeFrom="paragraph">
                  <wp:posOffset>2273935</wp:posOffset>
                </wp:positionV>
                <wp:extent cx="847090" cy="247015"/>
                <wp:wrapTopAndBottom/>
                <wp:docPr id="199" name="Shape 199"/>
                <a:graphic xmlns:a="http://schemas.openxmlformats.org/drawingml/2006/main">
                  <a:graphicData uri="http://schemas.microsoft.com/office/word/2010/wordprocessingShape">
                    <wps:wsp>
                      <wps:cNvSpPr txBox="1"/>
                      <wps:spPr>
                        <a:xfrm>
                          <a:ext cx="847090" cy="247015"/>
                        </a:xfrm>
                        <a:prstGeom prst="rect"/>
                        <a:noFill/>
                      </wps:spPr>
                      <wps:txbx>
                        <w:txbxContent>
                          <w:p>
                            <w:pPr>
                              <w:pStyle w:val="Style35"/>
                              <w:keepNext w:val="0"/>
                              <w:keepLines w:val="0"/>
                              <w:widowControl w:val="0"/>
                              <w:shd w:val="clear" w:color="auto" w:fill="auto"/>
                              <w:bidi w:val="0"/>
                              <w:spacing w:before="0" w:after="0" w:line="240" w:lineRule="auto"/>
                              <w:ind w:left="0" w:right="0" w:firstLine="0"/>
                              <w:jc w:val="left"/>
                              <w:rPr>
                                <w:sz w:val="24"/>
                                <w:szCs w:val="24"/>
                              </w:rPr>
                            </w:pPr>
                            <w:r>
                              <w:rPr>
                                <w:b/>
                                <w:bCs/>
                                <w:i/>
                                <w:iCs/>
                                <w:color w:val="000000"/>
                                <w:spacing w:val="0"/>
                                <w:w w:val="100"/>
                                <w:position w:val="0"/>
                                <w:sz w:val="24"/>
                                <w:szCs w:val="24"/>
                                <w:vertAlign w:val="superscript"/>
                              </w:rPr>
                              <w:t>2</w:t>
                            </w:r>
                            <w:r>
                              <w:rPr>
                                <w:b/>
                                <w:bCs/>
                                <w:i/>
                                <w:iCs/>
                                <w:color w:val="000000"/>
                                <w:spacing w:val="0"/>
                                <w:w w:val="100"/>
                                <w:position w:val="0"/>
                                <w:sz w:val="24"/>
                                <w:szCs w:val="24"/>
                              </w:rPr>
                              <w:t xml:space="preserve"> е) </w:t>
                            </w:r>
                            <w:r>
                              <w:rPr>
                                <w:b/>
                                <w:bCs/>
                                <w:i/>
                                <w:iCs/>
                                <w:color w:val="000000"/>
                                <w:spacing w:val="0"/>
                                <w:w w:val="100"/>
                                <w:position w:val="0"/>
                                <w:sz w:val="24"/>
                                <w:szCs w:val="24"/>
                                <w:vertAlign w:val="superscript"/>
                              </w:rPr>
                              <w:t>2</w:t>
                            </w:r>
                          </w:p>
                        </w:txbxContent>
                      </wps:txbx>
                      <wps:bodyPr lIns="0" tIns="0" rIns="0" bIns="0">
                        <a:noAutoFit/>
                      </wps:bodyPr>
                    </wps:wsp>
                  </a:graphicData>
                </a:graphic>
              </wp:anchor>
            </w:drawing>
          </mc:Choice>
          <mc:Fallback>
            <w:pict>
              <v:shape id="_x0000_s1225" type="#_x0000_t202" style="position:absolute;margin-left:30.pt;margin-top:179.05000000000001pt;width:66.700000000000003pt;height:19.449999999999999pt;z-index:-125829325;mso-wrap-distance-left:11.5pt;mso-wrap-distance-right:218.20000000000002pt"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24"/>
                          <w:szCs w:val="24"/>
                        </w:rPr>
                      </w:pPr>
                      <w:r>
                        <w:rPr>
                          <w:b/>
                          <w:bCs/>
                          <w:i/>
                          <w:iCs/>
                          <w:color w:val="000000"/>
                          <w:spacing w:val="0"/>
                          <w:w w:val="100"/>
                          <w:position w:val="0"/>
                          <w:sz w:val="24"/>
                          <w:szCs w:val="24"/>
                          <w:vertAlign w:val="superscript"/>
                        </w:rPr>
                        <w:t>2</w:t>
                      </w:r>
                      <w:r>
                        <w:rPr>
                          <w:b/>
                          <w:bCs/>
                          <w:i/>
                          <w:iCs/>
                          <w:color w:val="000000"/>
                          <w:spacing w:val="0"/>
                          <w:w w:val="100"/>
                          <w:position w:val="0"/>
                          <w:sz w:val="24"/>
                          <w:szCs w:val="24"/>
                        </w:rPr>
                        <w:t xml:space="preserve"> е) </w:t>
                      </w:r>
                      <w:r>
                        <w:rPr>
                          <w:b/>
                          <w:bCs/>
                          <w:i/>
                          <w:iCs/>
                          <w:color w:val="000000"/>
                          <w:spacing w:val="0"/>
                          <w:w w:val="100"/>
                          <w:position w:val="0"/>
                          <w:sz w:val="24"/>
                          <w:szCs w:val="24"/>
                          <w:vertAlign w:val="superscript"/>
                        </w:rPr>
                        <w:t>2</w:t>
                      </w:r>
                    </w:p>
                  </w:txbxContent>
                </v:textbox>
                <w10:wrap type="topAndBottom"/>
              </v:shape>
            </w:pict>
          </mc:Fallback>
        </mc:AlternateContent>
      </w:r>
      <w:r>
        <mc:AlternateContent>
          <mc:Choice Requires="wps">
            <w:drawing>
              <wp:anchor distT="0" distB="0" distL="146050" distR="1710055" simplePos="0" relativeHeight="125829430" behindDoc="0" locked="0" layoutInCell="1" allowOverlap="1">
                <wp:simplePos x="0" y="0"/>
                <wp:positionH relativeFrom="column">
                  <wp:posOffset>1563370</wp:posOffset>
                </wp:positionH>
                <wp:positionV relativeFrom="paragraph">
                  <wp:posOffset>2212975</wp:posOffset>
                </wp:positionV>
                <wp:extent cx="1908175" cy="243840"/>
                <wp:wrapTopAndBottom/>
                <wp:docPr id="201" name="Shape 201"/>
                <a:graphic xmlns:a="http://schemas.openxmlformats.org/drawingml/2006/main">
                  <a:graphicData uri="http://schemas.microsoft.com/office/word/2010/wordprocessingShape">
                    <wps:wsp>
                      <wps:cNvSpPr txBox="1"/>
                      <wps:spPr>
                        <a:xfrm>
                          <a:ext cx="1908175" cy="243840"/>
                        </a:xfrm>
                        <a:prstGeom prst="rect"/>
                        <a:noFill/>
                      </wps:spPr>
                      <wps:txbx>
                        <w:txbxContent>
                          <w:p>
                            <w:pPr>
                              <w:pStyle w:val="Style35"/>
                              <w:keepNext w:val="0"/>
                              <w:keepLines w:val="0"/>
                              <w:widowControl w:val="0"/>
                              <w:shd w:val="clear" w:color="auto" w:fill="auto"/>
                              <w:bidi w:val="0"/>
                              <w:spacing w:before="0" w:after="0" w:line="214" w:lineRule="auto"/>
                              <w:ind w:left="0" w:right="0" w:firstLine="0"/>
                              <w:jc w:val="center"/>
                            </w:pPr>
                            <w:r>
                              <w:rPr>
                                <w:color w:val="000000"/>
                                <w:spacing w:val="0"/>
                                <w:w w:val="100"/>
                                <w:position w:val="0"/>
                              </w:rPr>
                              <w:t>■ Рис. 35. Правильное и неправильное соединение обмоток.</w:t>
                            </w:r>
                          </w:p>
                        </w:txbxContent>
                      </wps:txbx>
                      <wps:bodyPr lIns="0" tIns="0" rIns="0" bIns="0">
                        <a:noAutoFit/>
                      </wps:bodyPr>
                    </wps:wsp>
                  </a:graphicData>
                </a:graphic>
              </wp:anchor>
            </w:drawing>
          </mc:Choice>
          <mc:Fallback>
            <w:pict>
              <v:shape id="_x0000_s1227" type="#_x0000_t202" style="position:absolute;margin-left:123.10000000000001pt;margin-top:174.25pt;width:150.25pt;height:19.199999999999999pt;z-index:-125829323;mso-wrap-distance-left:11.5pt;mso-wrap-distance-right:134.65000000000001pt" filled="f" stroked="f">
                <v:textbox inset="0,0,0,0">
                  <w:txbxContent>
                    <w:p>
                      <w:pPr>
                        <w:pStyle w:val="Style35"/>
                        <w:keepNext w:val="0"/>
                        <w:keepLines w:val="0"/>
                        <w:widowControl w:val="0"/>
                        <w:shd w:val="clear" w:color="auto" w:fill="auto"/>
                        <w:bidi w:val="0"/>
                        <w:spacing w:before="0" w:after="0" w:line="214" w:lineRule="auto"/>
                        <w:ind w:left="0" w:right="0" w:firstLine="0"/>
                        <w:jc w:val="center"/>
                      </w:pPr>
                      <w:r>
                        <w:rPr>
                          <w:color w:val="000000"/>
                          <w:spacing w:val="0"/>
                          <w:w w:val="100"/>
                          <w:position w:val="0"/>
                        </w:rPr>
                        <w:t>■ Рис. 35. Правильное и неправильное соединение обмоток.</w:t>
                      </w:r>
                    </w:p>
                  </w:txbxContent>
                </v:textbox>
                <w10:wrap type="topAndBottom"/>
              </v:shape>
            </w:pict>
          </mc:Fallback>
        </mc:AlternateContent>
      </w:r>
    </w:p>
    <w:p>
      <w:pPr>
        <w:pStyle w:val="Style18"/>
        <w:keepNext w:val="0"/>
        <w:keepLines w:val="0"/>
        <w:widowControl w:val="0"/>
        <w:shd w:val="clear" w:color="auto" w:fill="auto"/>
        <w:bidi w:val="0"/>
        <w:spacing w:before="0" w:after="0" w:line="206" w:lineRule="auto"/>
        <w:ind w:left="0" w:right="0"/>
        <w:jc w:val="both"/>
      </w:pPr>
      <w:r>
        <w:rPr>
          <w:color w:val="000000"/>
          <w:spacing w:val="0"/>
          <w:w w:val="100"/>
          <w:position w:val="0"/>
        </w:rPr>
        <w:t>В сетях освещения «елочка» вместо звезды приведет к недокалу ламп.</w:t>
      </w:r>
    </w:p>
    <w:p>
      <w:pPr>
        <w:pStyle w:val="Style18"/>
        <w:keepNext w:val="0"/>
        <w:keepLines w:val="0"/>
        <w:widowControl w:val="0"/>
        <w:shd w:val="clear" w:color="auto" w:fill="auto"/>
        <w:bidi w:val="0"/>
        <w:spacing w:before="0" w:after="260" w:line="206" w:lineRule="auto"/>
        <w:ind w:left="0" w:right="0"/>
        <w:jc w:val="both"/>
      </w:pPr>
      <w:r>
        <w:rPr>
          <w:color w:val="000000"/>
          <w:spacing w:val="0"/>
          <w:w w:val="100"/>
          <w:position w:val="0"/>
        </w:rPr>
        <w:t>В сетях, соединенных «елочкой» и питающих элек</w:t>
        <w:softHyphen/>
        <w:t>тродвигатели (а также при включении обмоток электро</w:t>
        <w:softHyphen/>
        <w:t>двигателя, соединенного «елочкой»), не только умень</w:t>
        <w:softHyphen/>
        <w:t>шится мощность на валу (что может привести к оста</w:t>
        <w:softHyphen/>
        <w:t>новке и сгоранию электродвигателя), но изменится на</w:t>
        <w:softHyphen/>
        <w:t>правление его вращения. Почему? Потому что если при правильном соединении обмоток вращающееся магнит</w:t>
        <w:softHyphen/>
        <w:t xml:space="preserve">ное поле имело направление </w:t>
      </w:r>
      <w:r>
        <w:rPr>
          <w:i/>
          <w:iCs/>
          <w:color w:val="000000"/>
          <w:spacing w:val="0"/>
          <w:w w:val="100"/>
          <w:position w:val="0"/>
        </w:rPr>
        <w:t>а, Ь, с</w:t>
      </w:r>
      <w:r>
        <w:rPr>
          <w:color w:val="000000"/>
          <w:spacing w:val="0"/>
          <w:w w:val="100"/>
          <w:position w:val="0"/>
        </w:rPr>
        <w:t xml:space="preserve"> (см. стрелку на рис. 34,в), то при соединении «елочкой» оно, а следова</w:t>
        <w:softHyphen/>
        <w:t xml:space="preserve">тельно, и электродвигатель, меняет направление на обратное, а именно, </w:t>
      </w:r>
      <w:r>
        <w:rPr>
          <w:i/>
          <w:iCs/>
          <w:color w:val="000000"/>
          <w:spacing w:val="0"/>
          <w:w w:val="100"/>
          <w:position w:val="0"/>
        </w:rPr>
        <w:t>а, с, Ь.</w:t>
      </w:r>
    </w:p>
    <w:p>
      <w:pPr>
        <w:pStyle w:val="Style18"/>
        <w:keepNext w:val="0"/>
        <w:keepLines w:val="0"/>
        <w:widowControl w:val="0"/>
        <w:shd w:val="clear" w:color="auto" w:fill="auto"/>
        <w:bidi w:val="0"/>
        <w:spacing w:before="0" w:after="0" w:line="204" w:lineRule="auto"/>
        <w:ind w:left="0" w:right="0" w:firstLine="280"/>
        <w:jc w:val="left"/>
      </w:pPr>
      <w:r>
        <w:rPr>
          <w:color w:val="000000"/>
          <w:spacing w:val="0"/>
          <w:w w:val="100"/>
          <w:position w:val="0"/>
        </w:rPr>
        <w:t>Прежде чем приступить к рассмотрению Следующего вопроса, необходимо обратить внимание еще на одно важнейшее обстоятельство: в трансформаторах мы встре</w:t>
        <w:softHyphen/>
        <w:t>чаемся не только с электрическими, но и магнитными це</w:t>
        <w:softHyphen/>
        <w:t>пями, причем их необходимо рассматривать совместно. Действительно, первичное напряжение создает намаг</w:t>
        <w:softHyphen/>
        <w:t>ничивающий ток. Намагничивающим током определяет</w:t>
        <w:softHyphen/>
        <w:t>ся магнитный поток. Магнитный поток создает вторичное напряжение. Последнее определяет ток нагрузки, ко</w:t>
        <w:softHyphen/>
        <w:t>торый в свою очередь вызывает свой магнитный поток, действующий в той же магнитной цепи. Естественно, что существование в одном и том же магнитопроводе не</w:t>
        <w:softHyphen/>
        <w:t>скольких магнитных потоков не может не влиять на вто</w:t>
        <w:softHyphen/>
        <w:t>ричное напряжение трансформатора. Этот сложный во</w:t>
        <w:softHyphen/>
        <w:t>прос подробно рассматривается в специальной литерату</w:t>
        <w:softHyphen/>
        <w:t>ре [Л. 3 и 8]. Здесь же будет обращено внимание на одно из нарушений работы магнитной цепи трансфор</w:t>
        <w:softHyphen/>
        <w:t>матора вследствие ошибки, допущенной при фазировке.</w:t>
      </w:r>
    </w:p>
    <w:p>
      <w:pPr>
        <w:pStyle w:val="Style18"/>
        <w:keepNext w:val="0"/>
        <w:keepLines w:val="0"/>
        <w:widowControl w:val="0"/>
        <w:shd w:val="clear" w:color="auto" w:fill="auto"/>
        <w:bidi w:val="0"/>
        <w:spacing w:before="0" w:after="0" w:line="204" w:lineRule="auto"/>
        <w:ind w:left="0" w:right="0" w:firstLine="440"/>
        <w:jc w:val="both"/>
      </w:pPr>
      <w:r>
        <w:rPr>
          <w:color w:val="000000"/>
          <w:spacing w:val="0"/>
          <w:w w:val="100"/>
          <w:position w:val="0"/>
        </w:rPr>
        <w:t>Из рис. 35,а видно, что магнитные потоки трех стерж</w:t>
        <w:softHyphen/>
        <w:t xml:space="preserve">ней </w:t>
      </w:r>
      <w:r>
        <w:rPr>
          <w:i/>
          <w:iCs/>
          <w:color w:val="000000"/>
          <w:spacing w:val="0"/>
          <w:w w:val="100"/>
          <w:position w:val="0"/>
        </w:rPr>
        <w:t>С</w:t>
      </w:r>
      <w:r>
        <w:rPr>
          <w:color w:val="000000"/>
          <w:spacing w:val="0"/>
          <w:w w:val="100"/>
          <w:position w:val="0"/>
        </w:rPr>
        <w:t xml:space="preserve"> трехстержневого трансформатора (на которые насажены обмотки разных фаз) сходятся в ярмах Я. Это значит, что в любой момент времени их сумма долж</w:t>
        <w:softHyphen/>
        <w:t>на равняться нулю.</w:t>
      </w:r>
    </w:p>
    <w:p>
      <w:pPr>
        <w:pStyle w:val="Style18"/>
        <w:keepNext w:val="0"/>
        <w:keepLines w:val="0"/>
        <w:widowControl w:val="0"/>
        <w:shd w:val="clear" w:color="auto" w:fill="auto"/>
        <w:bidi w:val="0"/>
        <w:spacing w:before="0" w:after="0" w:line="204" w:lineRule="auto"/>
        <w:ind w:left="0" w:right="0" w:firstLine="440"/>
        <w:jc w:val="both"/>
      </w:pPr>
      <w:r>
        <w:rPr>
          <w:color w:val="000000"/>
          <w:spacing w:val="0"/>
          <w:w w:val="100"/>
          <w:position w:val="0"/>
        </w:rPr>
        <w:t>На рис. 35,</w:t>
      </w:r>
      <w:r>
        <w:rPr>
          <w:i/>
          <w:iCs/>
          <w:color w:val="000000"/>
          <w:spacing w:val="0"/>
          <w:w w:val="100"/>
          <w:position w:val="0"/>
        </w:rPr>
        <w:t>а</w:t>
      </w:r>
      <w:r>
        <w:rPr>
          <w:color w:val="000000"/>
          <w:spacing w:val="0"/>
          <w:w w:val="100"/>
          <w:position w:val="0"/>
        </w:rPr>
        <w:t xml:space="preserve"> показано напрарление магнитных пото</w:t>
        <w:softHyphen/>
        <w:t>ков для момента, когда поток в среднем стержне имеет максимальную величину Ф</w:t>
      </w:r>
      <w:r>
        <w:rPr>
          <w:color w:val="000000"/>
          <w:spacing w:val="0"/>
          <w:w w:val="100"/>
          <w:position w:val="0"/>
          <w:vertAlign w:val="subscript"/>
        </w:rPr>
        <w:t>м</w:t>
      </w:r>
      <w:r>
        <w:rPr>
          <w:color w:val="000000"/>
          <w:spacing w:val="0"/>
          <w:w w:val="100"/>
          <w:position w:val="0"/>
        </w:rPr>
        <w:t xml:space="preserve"> и направлен вверх, а в край</w:t>
        <w:softHyphen/>
        <w:t>них стержнях потоки равны Ф</w:t>
      </w:r>
      <w:r>
        <w:rPr>
          <w:color w:val="000000"/>
          <w:spacing w:val="0"/>
          <w:w w:val="100"/>
          <w:position w:val="0"/>
          <w:vertAlign w:val="subscript"/>
        </w:rPr>
        <w:t>м</w:t>
      </w:r>
      <w:r>
        <w:rPr>
          <w:color w:val="000000"/>
          <w:spacing w:val="0"/>
          <w:w w:val="100"/>
          <w:position w:val="0"/>
        </w:rPr>
        <w:t>/2 и направлены вниз. Такое распределение магнитных потоков, создаваемых первичными обмотками трансформатора, является пра</w:t>
        <w:softHyphen/>
        <w:t>вильным и достигается при соединении согласно рис. 35,6.</w:t>
      </w:r>
    </w:p>
    <w:p>
      <w:pPr>
        <w:pStyle w:val="Style18"/>
        <w:keepNext w:val="0"/>
        <w:keepLines w:val="0"/>
        <w:widowControl w:val="0"/>
        <w:shd w:val="clear" w:color="auto" w:fill="auto"/>
        <w:bidi w:val="0"/>
        <w:spacing w:before="0" w:after="0" w:line="204" w:lineRule="auto"/>
        <w:ind w:left="0" w:right="0" w:firstLine="440"/>
        <w:jc w:val="both"/>
      </w:pPr>
      <w:r>
        <w:rPr>
          <w:color w:val="000000"/>
          <w:spacing w:val="0"/>
          <w:w w:val="100"/>
          <w:position w:val="0"/>
        </w:rPr>
        <w:t>Действительно, как следует из рис. 35,в, если в дан</w:t>
        <w:softHyphen/>
        <w:t>ный момент времени ток в обмотке среднего стержня достиг максимума /</w:t>
      </w:r>
      <w:r>
        <w:rPr>
          <w:color w:val="000000"/>
          <w:spacing w:val="0"/>
          <w:w w:val="100"/>
          <w:position w:val="0"/>
          <w:vertAlign w:val="subscript"/>
        </w:rPr>
        <w:t>м</w:t>
      </w:r>
      <w:r>
        <w:rPr>
          <w:color w:val="000000"/>
          <w:spacing w:val="0"/>
          <w:w w:val="100"/>
          <w:position w:val="0"/>
        </w:rPr>
        <w:t xml:space="preserve"> и направлен вверх, то в двух край</w:t>
        <w:softHyphen/>
        <w:t>них стержнях токи равны /</w:t>
      </w:r>
      <w:r>
        <w:rPr>
          <w:color w:val="000000"/>
          <w:spacing w:val="0"/>
          <w:w w:val="100"/>
          <w:position w:val="0"/>
          <w:vertAlign w:val="subscript"/>
        </w:rPr>
        <w:t>м</w:t>
      </w:r>
      <w:r>
        <w:rPr>
          <w:color w:val="000000"/>
          <w:spacing w:val="0"/>
          <w:w w:val="100"/>
          <w:position w:val="0"/>
        </w:rPr>
        <w:t>/2 и направлены вниз. Соот</w:t>
        <w:softHyphen/>
        <w:t>ветствующие токам величины и направления имеют и магнитные потоки в стержнях.</w:t>
      </w:r>
    </w:p>
    <w:p>
      <w:pPr>
        <w:pStyle w:val="Style18"/>
        <w:keepNext w:val="0"/>
        <w:keepLines w:val="0"/>
        <w:widowControl w:val="0"/>
        <w:shd w:val="clear" w:color="auto" w:fill="auto"/>
        <w:bidi w:val="0"/>
        <w:spacing w:before="0" w:after="320" w:line="204" w:lineRule="auto"/>
        <w:ind w:left="180" w:right="0" w:firstLine="320"/>
        <w:jc w:val="both"/>
      </w:pPr>
      <w:r>
        <w:rPr>
          <w:color w:val="000000"/>
          <w:spacing w:val="0"/>
          <w:w w:val="100"/>
          <w:position w:val="0"/>
        </w:rPr>
        <w:t>Неправильное соединение первичных обмоток показа</w:t>
        <w:softHyphen/>
        <w:t>но на рис. 35,а. Здесь одна фаза «рывернута» (непра</w:t>
        <w:softHyphen/>
        <w:t>вильно определены ее начало и конец либо намотка вы</w:t>
        <w:softHyphen/>
        <w:t xml:space="preserve">полнена в другом направлении). При этом потоки во всех трех стержнях имеют одинаковое направление, в нашем примере вниз. Это значит, что поток среднего </w:t>
      </w:r>
      <w:r>
        <w:rPr>
          <w:color w:val="000000"/>
          <w:spacing w:val="0"/>
          <w:w w:val="100"/>
          <w:position w:val="0"/>
        </w:rPr>
        <w:t>^стержня (который вынужден замыкаться через крайние “‘стержни) в крайних стержнях направлен вверх,т. е. на- 5стречу потокам, создаваемым их обмотками. Иными сло</w:t>
        <w:softHyphen/>
        <w:t>вами, поток одной фазы размагничивает стержни дру</w:t>
        <w:softHyphen/>
        <w:t>гих фаз. В результате трансформатор берет из сети увеличенный намагничивающий ток, что недопустимо.</w:t>
      </w:r>
    </w:p>
    <w:p>
      <w:pPr>
        <w:pStyle w:val="Style12"/>
        <w:keepNext w:val="0"/>
        <w:keepLines w:val="0"/>
        <w:widowControl w:val="0"/>
        <w:numPr>
          <w:ilvl w:val="0"/>
          <w:numId w:val="11"/>
        </w:numPr>
        <w:shd w:val="clear" w:color="auto" w:fill="auto"/>
        <w:tabs>
          <w:tab w:pos="260" w:val="left"/>
        </w:tabs>
        <w:bidi w:val="0"/>
        <w:spacing w:before="0" w:after="120" w:line="240" w:lineRule="auto"/>
        <w:ind w:left="0" w:right="0" w:firstLine="0"/>
        <w:jc w:val="center"/>
      </w:pPr>
      <w:bookmarkStart w:id="34" w:name="bookmark34"/>
      <w:bookmarkEnd w:id="34"/>
      <w:r>
        <w:rPr>
          <w:b/>
          <w:bCs/>
          <w:color w:val="000000"/>
          <w:spacing w:val="0"/>
          <w:w w:val="100"/>
          <w:position w:val="0"/>
        </w:rPr>
        <w:t>ФАЗИРОВКА</w:t>
      </w:r>
    </w:p>
    <w:p>
      <w:pPr>
        <w:pStyle w:val="Style18"/>
        <w:keepNext w:val="0"/>
        <w:keepLines w:val="0"/>
        <w:widowControl w:val="0"/>
        <w:shd w:val="clear" w:color="auto" w:fill="auto"/>
        <w:bidi w:val="0"/>
        <w:spacing w:before="0" w:after="0" w:line="204" w:lineRule="auto"/>
        <w:ind w:left="0" w:right="0" w:firstLine="380"/>
        <w:jc w:val="both"/>
      </w:pPr>
      <w:r>
        <w:rPr>
          <w:color w:val="000000"/>
          <w:spacing w:val="0"/>
          <w:w w:val="100"/>
          <w:position w:val="0"/>
        </w:rPr>
        <w:t>Под фазировкоп в широком смысле этого слова под</w:t>
        <w:softHyphen/>
        <w:t>разумевается согласование соединяемых фаз. Сфазиро- ванные между собой обмотки правильно соединяются в звезду и треугольники, 'несфазированные обмотки образуют вместо звезды «елочку» (см. § 8) и т. п.</w:t>
      </w:r>
    </w:p>
    <w:p>
      <w:pPr>
        <w:pStyle w:val="Style18"/>
        <w:keepNext w:val="0"/>
        <w:keepLines w:val="0"/>
        <w:widowControl w:val="0"/>
        <w:shd w:val="clear" w:color="auto" w:fill="auto"/>
        <w:bidi w:val="0"/>
        <w:spacing w:before="0" w:after="0" w:line="204" w:lineRule="auto"/>
        <w:ind w:left="0" w:right="0" w:firstLine="380"/>
        <w:jc w:val="both"/>
      </w:pPr>
      <w:r>
        <w:rPr>
          <w:color w:val="000000"/>
          <w:spacing w:val="0"/>
          <w:w w:val="100"/>
          <w:position w:val="0"/>
        </w:rPr>
        <w:t>Но фазировкоп самих обмоток далеко не исчерпы</w:t>
        <w:softHyphen/>
        <w:t>ваются задачи, стоящие при включении в сеть электро</w:t>
        <w:softHyphen/>
        <w:t>оборудования, так как правильно сфазированный сам аппарат или электрическую машину нужно еще сфазиро- вать с сетью, к которой он или она присоединяется. Задача состоит в том, чтобы не только исключить ко</w:t>
        <w:softHyphen/>
        <w:t>роткие замыкания при соединении двух источников тока, . но и не допустить между ними уравнительных токов, а " 1 отношении электродвигателей — обеспечить необходи</w:t>
        <w:softHyphen/>
        <w:t>мое направление вращения.</w:t>
      </w:r>
    </w:p>
    <w:p>
      <w:pPr>
        <w:pStyle w:val="Style18"/>
        <w:keepNext w:val="0"/>
        <w:keepLines w:val="0"/>
        <w:widowControl w:val="0"/>
        <w:shd w:val="clear" w:color="auto" w:fill="auto"/>
        <w:bidi w:val="0"/>
        <w:spacing w:before="0" w:after="0" w:line="204" w:lineRule="auto"/>
        <w:ind w:left="0" w:right="0" w:firstLine="380"/>
        <w:jc w:val="both"/>
      </w:pPr>
      <w:r>
        <w:rPr>
          <w:color w:val="000000"/>
          <w:spacing w:val="0"/>
          <w:w w:val="100"/>
          <w:position w:val="0"/>
        </w:rPr>
        <w:t xml:space="preserve">Итак; в общем случае имеется сеть, фазы которой </w:t>
      </w:r>
      <w:r>
        <w:rPr>
          <w:i/>
          <w:iCs/>
          <w:color w:val="000000"/>
          <w:spacing w:val="0"/>
          <w:w w:val="100"/>
          <w:position w:val="0"/>
        </w:rPr>
        <w:t>а, Ь, с</w:t>
      </w:r>
      <w:r>
        <w:rPr>
          <w:color w:val="000000"/>
          <w:spacing w:val="0"/>
          <w:w w:val="100"/>
          <w:position w:val="0"/>
        </w:rPr>
        <w:t xml:space="preserve"> определены и принимаются ва исходные (рис. 36,</w:t>
      </w:r>
      <w:r>
        <w:rPr>
          <w:i/>
          <w:iCs/>
          <w:color w:val="000000"/>
          <w:spacing w:val="0"/>
          <w:w w:val="100"/>
          <w:position w:val="0"/>
        </w:rPr>
        <w:t xml:space="preserve">а). </w:t>
      </w:r>
      <w:r>
        <w:rPr>
          <w:color w:val="000000"/>
          <w:spacing w:val="0"/>
          <w:w w:val="100"/>
          <w:position w:val="0"/>
        </w:rPr>
        <w:t>К сети должна присоединяться нагрузка.</w:t>
      </w:r>
    </w:p>
    <w:p>
      <w:pPr>
        <w:pStyle w:val="Style18"/>
        <w:keepNext w:val="0"/>
        <w:keepLines w:val="0"/>
        <w:widowControl w:val="0"/>
        <w:shd w:val="clear" w:color="auto" w:fill="auto"/>
        <w:bidi w:val="0"/>
        <w:spacing w:before="0" w:after="0" w:line="204" w:lineRule="auto"/>
        <w:ind w:left="0" w:right="0" w:firstLine="0"/>
        <w:jc w:val="both"/>
      </w:pPr>
      <w:r>
        <w:rPr>
          <w:color w:val="000000"/>
          <w:spacing w:val="0"/>
          <w:w w:val="100"/>
          <w:position w:val="0"/>
          <w:vertAlign w:val="subscript"/>
        </w:rPr>
        <w:t>ч</w:t>
      </w:r>
      <w:r>
        <w:rPr>
          <w:color w:val="000000"/>
          <w:spacing w:val="0"/>
          <w:w w:val="100"/>
          <w:position w:val="0"/>
        </w:rPr>
        <w:t xml:space="preserve"> Если это лампы, печи и другие потребители, не яв</w:t>
        <w:softHyphen/>
        <w:t>ляющиеся источниками или преобразователями тока, то фазировка безразлична. Важно только, чтобы, нуль на</w:t>
        <w:softHyphen/>
        <w:t>грузки не попал ошибочно на фазу (рис. 36,а), иначе лампы перегорят.</w:t>
      </w:r>
    </w:p>
    <w:p>
      <w:pPr>
        <w:pStyle w:val="Style18"/>
        <w:keepNext w:val="0"/>
        <w:keepLines w:val="0"/>
        <w:widowControl w:val="0"/>
        <w:shd w:val="clear" w:color="auto" w:fill="auto"/>
        <w:bidi w:val="0"/>
        <w:spacing w:before="0" w:after="0" w:line="204" w:lineRule="auto"/>
        <w:ind w:left="0" w:right="0" w:firstLine="380"/>
        <w:jc w:val="both"/>
      </w:pPr>
      <w:r>
        <w:rPr>
          <w:color w:val="000000"/>
          <w:spacing w:val="0"/>
          <w:w w:val="100"/>
          <w:position w:val="0"/>
        </w:rPr>
        <w:t>Если нагрузкой являются электродвигатели, то необ</w:t>
        <w:softHyphen/>
        <w:t>ходимо, чтобы они вращались в определенном направле</w:t>
        <w:softHyphen/>
        <w:t>нии. А это достигается |вполне определенной последова</w:t>
        <w:softHyphen/>
        <w:t>тельностью присоединения электродвигателя к сети.</w:t>
      </w:r>
    </w:p>
    <w:p>
      <w:pPr>
        <w:pStyle w:val="Style18"/>
        <w:keepNext w:val="0"/>
        <w:keepLines w:val="0"/>
        <w:widowControl w:val="0"/>
        <w:shd w:val="clear" w:color="auto" w:fill="auto"/>
        <w:bidi w:val="0"/>
        <w:spacing w:before="0" w:after="0" w:line="204" w:lineRule="auto"/>
        <w:ind w:left="0" w:right="0" w:firstLine="380"/>
        <w:jc w:val="both"/>
      </w:pPr>
      <w:r>
        <w:rPr>
          <w:color w:val="000000"/>
          <w:spacing w:val="0"/>
          <w:w w:val="100"/>
          <w:position w:val="0"/>
        </w:rPr>
        <w:t>Рассмотрим пример.</w:t>
      </w:r>
    </w:p>
    <w:p>
      <w:pPr>
        <w:pStyle w:val="Style18"/>
        <w:keepNext w:val="0"/>
        <w:keepLines w:val="0"/>
        <w:widowControl w:val="0"/>
        <w:shd w:val="clear" w:color="auto" w:fill="auto"/>
        <w:bidi w:val="0"/>
        <w:spacing w:before="0" w:after="120" w:line="204" w:lineRule="auto"/>
        <w:ind w:left="0" w:right="0" w:firstLine="380"/>
        <w:jc w:val="both"/>
      </w:pPr>
      <w:r>
        <w:rPr>
          <w:color w:val="000000"/>
          <w:spacing w:val="0"/>
          <w:w w:val="100"/>
          <w:position w:val="0"/>
        </w:rPr>
        <w:t>Пусть вращение фаз в сети происходит против ча</w:t>
        <w:softHyphen/>
        <w:t>совой стрелки (рис. 36,</w:t>
      </w:r>
      <w:r>
        <w:rPr>
          <w:i/>
          <w:iCs/>
          <w:color w:val="000000"/>
          <w:spacing w:val="0"/>
          <w:w w:val="100"/>
          <w:position w:val="0"/>
        </w:rPr>
        <w:t>а).</w:t>
      </w:r>
      <w:r>
        <w:rPr>
          <w:color w:val="000000"/>
          <w:spacing w:val="0"/>
          <w:w w:val="100"/>
          <w:position w:val="0"/>
        </w:rPr>
        <w:t xml:space="preserve"> Если присоединить электро</w:t>
        <w:softHyphen/>
        <w:t xml:space="preserve">двигатель </w:t>
      </w:r>
      <w:r>
        <w:rPr>
          <w:i/>
          <w:iCs/>
          <w:color w:val="000000"/>
          <w:spacing w:val="0"/>
          <w:w w:val="100"/>
          <w:position w:val="0"/>
        </w:rPr>
        <w:t>Д</w:t>
      </w:r>
      <w:r>
        <w:rPr>
          <w:color w:val="000000"/>
          <w:spacing w:val="0"/>
          <w:w w:val="100"/>
          <w:position w:val="0"/>
        </w:rPr>
        <w:t xml:space="preserve"> так, как показано на рис. 36,6, то ток будет ^достигать максимальных значений сперва в обмотке </w:t>
      </w:r>
      <w:r>
        <w:rPr>
          <w:i/>
          <w:iCs/>
          <w:color w:val="000000"/>
          <w:spacing w:val="0"/>
          <w:w w:val="100"/>
          <w:position w:val="0"/>
        </w:rPr>
        <w:t xml:space="preserve">2 </w:t>
      </w:r>
      <w:r>
        <w:rPr>
          <w:color w:val="000000"/>
          <w:spacing w:val="0"/>
          <w:w w:val="100"/>
          <w:position w:val="0"/>
        </w:rPr>
        <w:t xml:space="preserve">(которая присоединена к фазе </w:t>
      </w:r>
      <w:r>
        <w:rPr>
          <w:i/>
          <w:iCs/>
          <w:color w:val="000000"/>
          <w:spacing w:val="0"/>
          <w:w w:val="100"/>
          <w:position w:val="0"/>
        </w:rPr>
        <w:t>а),</w:t>
      </w:r>
      <w:r>
        <w:rPr>
          <w:color w:val="000000"/>
          <w:spacing w:val="0"/>
          <w:w w:val="100"/>
          <w:position w:val="0"/>
        </w:rPr>
        <w:t xml:space="preserve"> затем в обмотке .? (так как за фазой </w:t>
      </w:r>
      <w:r>
        <w:rPr>
          <w:i/>
          <w:iCs/>
          <w:color w:val="000000"/>
          <w:spacing w:val="0"/>
          <w:w w:val="100"/>
          <w:position w:val="0"/>
        </w:rPr>
        <w:t>а</w:t>
      </w:r>
      <w:r>
        <w:rPr>
          <w:color w:val="000000"/>
          <w:spacing w:val="0"/>
          <w:w w:val="100"/>
          <w:position w:val="0"/>
        </w:rPr>
        <w:t xml:space="preserve"> следует фаза </w:t>
      </w:r>
      <w:r>
        <w:rPr>
          <w:i/>
          <w:iCs/>
          <w:color w:val="000000"/>
          <w:spacing w:val="0"/>
          <w:w w:val="100"/>
          <w:position w:val="0"/>
        </w:rPr>
        <w:t>Ь)</w:t>
      </w:r>
      <w:r>
        <w:rPr>
          <w:color w:val="000000"/>
          <w:spacing w:val="0"/>
          <w:w w:val="100"/>
          <w:position w:val="0"/>
        </w:rPr>
        <w:t xml:space="preserve"> и, наконец, в об-</w:t>
      </w:r>
      <w:r>
        <w:br w:type="page"/>
      </w:r>
    </w:p>
    <w:p>
      <w:pPr>
        <w:widowControl w:val="0"/>
        <w:spacing w:line="1" w:lineRule="exact"/>
      </w:pPr>
      <w:r>
        <w:drawing>
          <wp:anchor distT="0" distB="1996440" distL="0" distR="0" simplePos="0" relativeHeight="125829432" behindDoc="0" locked="0" layoutInCell="1" allowOverlap="1">
            <wp:simplePos x="0" y="0"/>
            <wp:positionH relativeFrom="page">
              <wp:posOffset>438785</wp:posOffset>
            </wp:positionH>
            <wp:positionV relativeFrom="paragraph">
              <wp:posOffset>0</wp:posOffset>
            </wp:positionV>
            <wp:extent cx="3615055" cy="2749550"/>
            <wp:wrapTopAndBottom/>
            <wp:docPr id="203" name="Shape 203"/>
            <a:graphic xmlns:a="http://schemas.openxmlformats.org/drawingml/2006/main">
              <a:graphicData uri="http://schemas.openxmlformats.org/drawingml/2006/picture">
                <pic:pic xmlns:pic="http://schemas.openxmlformats.org/drawingml/2006/picture">
                  <pic:nvPicPr>
                    <pic:cNvPr id="204" name="Picture box 204"/>
                    <pic:cNvPicPr/>
                  </pic:nvPicPr>
                  <pic:blipFill>
                    <a:blip r:embed="rId205"/>
                    <a:stretch/>
                  </pic:blipFill>
                  <pic:spPr>
                    <a:xfrm>
                      <a:ext cx="3615055" cy="2749550"/>
                    </a:xfrm>
                    <a:prstGeom prst="rect"/>
                  </pic:spPr>
                </pic:pic>
              </a:graphicData>
            </a:graphic>
          </wp:anchor>
        </w:drawing>
      </w:r>
      <w:r>
        <w:drawing>
          <wp:anchor distT="2780030" distB="1298575" distL="0" distR="0" simplePos="0" relativeHeight="125829433" behindDoc="0" locked="0" layoutInCell="1" allowOverlap="1">
            <wp:simplePos x="0" y="0"/>
            <wp:positionH relativeFrom="page">
              <wp:posOffset>792480</wp:posOffset>
            </wp:positionH>
            <wp:positionV relativeFrom="paragraph">
              <wp:posOffset>2780030</wp:posOffset>
            </wp:positionV>
            <wp:extent cx="554990" cy="670560"/>
            <wp:wrapTopAndBottom/>
            <wp:docPr id="205" name="Shape 205"/>
            <a:graphic xmlns:a="http://schemas.openxmlformats.org/drawingml/2006/main">
              <a:graphicData uri="http://schemas.openxmlformats.org/drawingml/2006/picture">
                <pic:pic xmlns:pic="http://schemas.openxmlformats.org/drawingml/2006/picture">
                  <pic:nvPicPr>
                    <pic:cNvPr id="206" name="Picture box 206"/>
                    <pic:cNvPicPr/>
                  </pic:nvPicPr>
                  <pic:blipFill>
                    <a:blip r:embed="rId207"/>
                    <a:stretch/>
                  </pic:blipFill>
                  <pic:spPr>
                    <a:xfrm>
                      <a:ext cx="554990" cy="670560"/>
                    </a:xfrm>
                    <a:prstGeom prst="rect"/>
                  </pic:spPr>
                </pic:pic>
              </a:graphicData>
            </a:graphic>
          </wp:anchor>
        </w:drawing>
      </w:r>
      <w:r>
        <mc:AlternateContent>
          <mc:Choice Requires="wps">
            <w:drawing>
              <wp:anchor distT="3462655" distB="88265" distL="0" distR="0" simplePos="0" relativeHeight="125829434" behindDoc="0" locked="0" layoutInCell="1" allowOverlap="1">
                <wp:simplePos x="0" y="0"/>
                <wp:positionH relativeFrom="page">
                  <wp:posOffset>478155</wp:posOffset>
                </wp:positionH>
                <wp:positionV relativeFrom="paragraph">
                  <wp:posOffset>3462655</wp:posOffset>
                </wp:positionV>
                <wp:extent cx="1088390" cy="1195070"/>
                <wp:wrapTopAndBottom/>
                <wp:docPr id="207" name="Shape 207"/>
                <a:graphic xmlns:a="http://schemas.openxmlformats.org/drawingml/2006/main">
                  <a:graphicData uri="http://schemas.microsoft.com/office/word/2010/wordprocessingShape">
                    <wps:wsp>
                      <wps:cNvSpPr txBox="1"/>
                      <wps:spPr>
                        <a:xfrm>
                          <a:ext cx="1088390" cy="1195070"/>
                        </a:xfrm>
                        <a:prstGeom prst="rect"/>
                        <a:noFill/>
                      </wps:spPr>
                      <wps:txbx>
                        <w:txbxContent>
                          <w:tbl>
                            <w:tblPr>
                              <w:tblOverlap w:val="never"/>
                              <w:jc w:val="left"/>
                              <w:tblLayout w:type="fixed"/>
                            </w:tblPr>
                            <w:tblGrid>
                              <w:gridCol w:w="576"/>
                              <w:gridCol w:w="557"/>
                              <w:gridCol w:w="581"/>
                            </w:tblGrid>
                            <w:tr>
                              <w:trPr>
                                <w:tblHeader/>
                                <w:trHeight w:val="245" w:hRule="exact"/>
                              </w:trPr>
                              <w:tc>
                                <w:tcPr>
                                  <w:tcBorders>
                                    <w:top w:val="single" w:sz="4"/>
                                    <w:left w:val="single" w:sz="4"/>
                                  </w:tcBorders>
                                  <w:shd w:val="clear" w:color="auto" w:fill="FFFFFF"/>
                                  <w:vAlign w:val="bottom"/>
                                </w:tcPr>
                                <w:p>
                                  <w:pPr>
                                    <w:pStyle w:val="Style60"/>
                                    <w:keepNext w:val="0"/>
                                    <w:keepLines w:val="0"/>
                                    <w:widowControl w:val="0"/>
                                    <w:shd w:val="clear" w:color="auto" w:fill="auto"/>
                                    <w:bidi w:val="0"/>
                                    <w:spacing w:before="0" w:after="0" w:line="156" w:lineRule="auto"/>
                                    <w:ind w:left="0" w:right="0" w:firstLine="0"/>
                                    <w:jc w:val="center"/>
                                    <w:rPr>
                                      <w:sz w:val="11"/>
                                      <w:szCs w:val="11"/>
                                    </w:rPr>
                                  </w:pPr>
                                  <w:r>
                                    <w:rPr>
                                      <w:rFonts w:ascii="Arial" w:eastAsia="Arial" w:hAnsi="Arial" w:cs="Arial"/>
                                      <w:i/>
                                      <w:iCs/>
                                      <w:color w:val="000000"/>
                                      <w:spacing w:val="0"/>
                                      <w:w w:val="100"/>
                                      <w:position w:val="0"/>
                                      <w:sz w:val="11"/>
                                      <w:szCs w:val="11"/>
                                    </w:rPr>
                                    <w:t>Измере</w:t>
                                    <w:softHyphen/>
                                    <w:t>ние</w:t>
                                  </w:r>
                                </w:p>
                              </w:tc>
                              <w:tc>
                                <w:tcPr>
                                  <w:tcBorders>
                                    <w:top w:val="single" w:sz="4"/>
                                    <w:left w:val="single" w:sz="4"/>
                                  </w:tcBorders>
                                  <w:shd w:val="clear" w:color="auto" w:fill="FFFFFF"/>
                                  <w:vAlign w:val="bottom"/>
                                </w:tcPr>
                                <w:p>
                                  <w:pPr>
                                    <w:pStyle w:val="Style60"/>
                                    <w:keepNext w:val="0"/>
                                    <w:keepLines w:val="0"/>
                                    <w:widowControl w:val="0"/>
                                    <w:shd w:val="clear" w:color="auto" w:fill="auto"/>
                                    <w:bidi w:val="0"/>
                                    <w:spacing w:before="0" w:after="0" w:line="156" w:lineRule="auto"/>
                                    <w:ind w:left="0" w:right="0" w:firstLine="0"/>
                                    <w:jc w:val="left"/>
                                    <w:rPr>
                                      <w:sz w:val="11"/>
                                      <w:szCs w:val="11"/>
                                    </w:rPr>
                                  </w:pPr>
                                  <w:r>
                                    <w:rPr>
                                      <w:rFonts w:ascii="Arial" w:eastAsia="Arial" w:hAnsi="Arial" w:cs="Arial"/>
                                      <w:i/>
                                      <w:iCs/>
                                      <w:color w:val="000000"/>
                                      <w:spacing w:val="0"/>
                                      <w:w w:val="100"/>
                                      <w:position w:val="0"/>
                                      <w:sz w:val="11"/>
                                      <w:szCs w:val="11"/>
                                    </w:rPr>
                                    <w:t>Напря</w:t>
                                    <w:softHyphen/>
                                    <w:t>жение</w:t>
                                  </w:r>
                                </w:p>
                              </w:tc>
                              <w:tc>
                                <w:tcPr>
                                  <w:tcBorders>
                                    <w:top w:val="single" w:sz="4"/>
                                    <w:left w:val="single" w:sz="4"/>
                                    <w:right w:val="single" w:sz="4"/>
                                  </w:tcBorders>
                                  <w:shd w:val="clear" w:color="auto" w:fill="FFFFFF"/>
                                  <w:vAlign w:val="bottom"/>
                                </w:tcPr>
                                <w:p>
                                  <w:pPr>
                                    <w:pStyle w:val="Style60"/>
                                    <w:keepNext w:val="0"/>
                                    <w:keepLines w:val="0"/>
                                    <w:widowControl w:val="0"/>
                                    <w:shd w:val="clear" w:color="auto" w:fill="auto"/>
                                    <w:bidi w:val="0"/>
                                    <w:spacing w:before="0" w:after="0" w:line="163" w:lineRule="auto"/>
                                    <w:ind w:left="0" w:right="0" w:firstLine="0"/>
                                    <w:jc w:val="left"/>
                                    <w:rPr>
                                      <w:sz w:val="11"/>
                                      <w:szCs w:val="11"/>
                                    </w:rPr>
                                  </w:pPr>
                                  <w:r>
                                    <w:rPr>
                                      <w:rFonts w:ascii="Arial" w:eastAsia="Arial" w:hAnsi="Arial" w:cs="Arial"/>
                                      <w:i/>
                                      <w:iCs/>
                                      <w:color w:val="000000"/>
                                      <w:spacing w:val="0"/>
                                      <w:w w:val="100"/>
                                      <w:position w:val="0"/>
                                      <w:sz w:val="11"/>
                                      <w:szCs w:val="11"/>
                                    </w:rPr>
                                    <w:t>Стази- ровано</w:t>
                                  </w:r>
                                </w:p>
                              </w:tc>
                            </w:tr>
                            <w:tr>
                              <w:trPr>
                                <w:trHeight w:val="178" w:hRule="exact"/>
                              </w:trPr>
                              <w:tc>
                                <w:tcPr>
                                  <w:tcBorders>
                                    <w:top w:val="single" w:sz="4"/>
                                    <w:left w:val="single" w:sz="4"/>
                                  </w:tcBorders>
                                  <w:shd w:val="clear" w:color="auto" w:fill="FFFFFF"/>
                                  <w:vAlign w:val="bottom"/>
                                </w:tcPr>
                                <w:p>
                                  <w:pPr>
                                    <w:pStyle w:val="Style60"/>
                                    <w:keepNext w:val="0"/>
                                    <w:keepLines w:val="0"/>
                                    <w:widowControl w:val="0"/>
                                    <w:shd w:val="clear" w:color="auto" w:fill="auto"/>
                                    <w:bidi w:val="0"/>
                                    <w:spacing w:before="0" w:after="0" w:line="240" w:lineRule="auto"/>
                                    <w:ind w:left="0" w:right="0" w:firstLine="0"/>
                                    <w:jc w:val="center"/>
                                    <w:rPr>
                                      <w:sz w:val="11"/>
                                      <w:szCs w:val="11"/>
                                    </w:rPr>
                                  </w:pPr>
                                  <w:r>
                                    <w:rPr>
                                      <w:rFonts w:ascii="Arial" w:eastAsia="Arial" w:hAnsi="Arial" w:cs="Arial"/>
                                      <w:i/>
                                      <w:iCs/>
                                      <w:color w:val="000000"/>
                                      <w:spacing w:val="0"/>
                                      <w:w w:val="100"/>
                                      <w:position w:val="0"/>
                                      <w:sz w:val="11"/>
                                      <w:szCs w:val="11"/>
                                    </w:rPr>
                                    <w:t>a.j-b</w:t>
                                  </w:r>
                                </w:p>
                              </w:tc>
                              <w:tc>
                                <w:tcPr>
                                  <w:tcBorders>
                                    <w:top w:val="single" w:sz="4"/>
                                    <w:left w:val="single" w:sz="4"/>
                                  </w:tcBorders>
                                  <w:shd w:val="clear" w:color="auto" w:fill="FFFFFF"/>
                                  <w:vAlign w:val="bottom"/>
                                </w:tcPr>
                                <w:p>
                                  <w:pPr>
                                    <w:pStyle w:val="Style60"/>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i/>
                                      <w:iCs/>
                                      <w:color w:val="000000"/>
                                      <w:spacing w:val="0"/>
                                      <w:w w:val="100"/>
                                      <w:position w:val="0"/>
                                      <w:sz w:val="11"/>
                                      <w:szCs w:val="11"/>
                                    </w:rPr>
                                    <w:t>Есть</w:t>
                                  </w:r>
                                </w:p>
                              </w:tc>
                              <w:tc>
                                <w:tcPr>
                                  <w:tcBorders>
                                    <w:top w:val="single" w:sz="4"/>
                                    <w:left w:val="single" w:sz="4"/>
                                    <w:right w:val="single" w:sz="4"/>
                                  </w:tcBorders>
                                  <w:shd w:val="clear" w:color="auto" w:fill="FFFFFF"/>
                                  <w:vAlign w:val="bottom"/>
                                </w:tcPr>
                                <w:p>
                                  <w:pPr>
                                    <w:pStyle w:val="Style60"/>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i/>
                                      <w:iCs/>
                                      <w:color w:val="000000"/>
                                      <w:spacing w:val="0"/>
                                      <w:w w:val="100"/>
                                      <w:position w:val="0"/>
                                      <w:sz w:val="11"/>
                                      <w:szCs w:val="11"/>
                                    </w:rPr>
                                    <w:t>Нет</w:t>
                                  </w:r>
                                </w:p>
                              </w:tc>
                            </w:tr>
                            <w:tr>
                              <w:trPr>
                                <w:trHeight w:val="178" w:hRule="exact"/>
                              </w:trPr>
                              <w:tc>
                                <w:tcPr>
                                  <w:tcBorders>
                                    <w:top w:val="single" w:sz="4"/>
                                    <w:left w:val="single" w:sz="4"/>
                                  </w:tcBorders>
                                  <w:shd w:val="clear" w:color="auto" w:fill="FFFFFF"/>
                                  <w:vAlign w:val="bottom"/>
                                </w:tcPr>
                                <w:p>
                                  <w:pPr>
                                    <w:pStyle w:val="Style60"/>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i/>
                                      <w:iCs/>
                                      <w:color w:val="000000"/>
                                      <w:spacing w:val="0"/>
                                      <w:w w:val="100"/>
                                      <w:position w:val="0"/>
                                      <w:sz w:val="11"/>
                                      <w:szCs w:val="11"/>
                                    </w:rPr>
                                    <w:t>а</w:t>
                                  </w:r>
                                  <w:r>
                                    <w:rPr>
                                      <w:rFonts w:ascii="Arial" w:eastAsia="Arial" w:hAnsi="Arial" w:cs="Arial"/>
                                      <w:i/>
                                      <w:iCs/>
                                      <w:color w:val="000000"/>
                                      <w:spacing w:val="0"/>
                                      <w:w w:val="100"/>
                                      <w:position w:val="0"/>
                                      <w:sz w:val="11"/>
                                      <w:szCs w:val="11"/>
                                      <w:vertAlign w:val="subscript"/>
                                    </w:rPr>
                                    <w:t>7</w:t>
                                  </w:r>
                                  <w:r>
                                    <w:rPr>
                                      <w:rFonts w:ascii="Arial" w:eastAsia="Arial" w:hAnsi="Arial" w:cs="Arial"/>
                                      <w:i/>
                                      <w:iCs/>
                                      <w:color w:val="000000"/>
                                      <w:spacing w:val="0"/>
                                      <w:w w:val="100"/>
                                      <w:position w:val="0"/>
                                      <w:sz w:val="11"/>
                                      <w:szCs w:val="11"/>
                                    </w:rPr>
                                    <w:t>~с</w:t>
                                  </w:r>
                                </w:p>
                              </w:tc>
                              <w:tc>
                                <w:tcPr>
                                  <w:tcBorders>
                                    <w:top w:val="single" w:sz="4"/>
                                    <w:left w:val="single" w:sz="4"/>
                                  </w:tcBorders>
                                  <w:shd w:val="clear" w:color="auto" w:fill="FFFFFF"/>
                                  <w:vAlign w:val="bottom"/>
                                </w:tcPr>
                                <w:p>
                                  <w:pPr>
                                    <w:pStyle w:val="Style60"/>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i/>
                                      <w:iCs/>
                                      <w:color w:val="000000"/>
                                      <w:spacing w:val="0"/>
                                      <w:w w:val="100"/>
                                      <w:position w:val="0"/>
                                      <w:sz w:val="11"/>
                                      <w:szCs w:val="11"/>
                                    </w:rPr>
                                    <w:t>Есть</w:t>
                                  </w:r>
                                </w:p>
                              </w:tc>
                              <w:tc>
                                <w:tcPr>
                                  <w:tcBorders>
                                    <w:top w:val="single" w:sz="4"/>
                                    <w:left w:val="single" w:sz="4"/>
                                    <w:right w:val="single" w:sz="4"/>
                                  </w:tcBorders>
                                  <w:shd w:val="clear" w:color="auto" w:fill="FFFFFF"/>
                                  <w:vAlign w:val="bottom"/>
                                </w:tcPr>
                                <w:p>
                                  <w:pPr>
                                    <w:pStyle w:val="Style60"/>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i/>
                                      <w:iCs/>
                                      <w:color w:val="000000"/>
                                      <w:spacing w:val="0"/>
                                      <w:w w:val="100"/>
                                      <w:position w:val="0"/>
                                      <w:sz w:val="11"/>
                                      <w:szCs w:val="11"/>
                                    </w:rPr>
                                    <w:t>Нет</w:t>
                                  </w:r>
                                </w:p>
                              </w:tc>
                            </w:tr>
                            <w:tr>
                              <w:trPr>
                                <w:trHeight w:val="187" w:hRule="exact"/>
                              </w:trPr>
                              <w:tc>
                                <w:tcPr>
                                  <w:tcBorders>
                                    <w:top w:val="single" w:sz="4"/>
                                    <w:left w:val="single" w:sz="4"/>
                                  </w:tcBorders>
                                  <w:shd w:val="clear" w:color="auto" w:fill="FFFFFF"/>
                                  <w:vAlign w:val="bottom"/>
                                </w:tcPr>
                                <w:p>
                                  <w:pPr>
                                    <w:pStyle w:val="Style60"/>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i/>
                                      <w:iCs/>
                                      <w:color w:val="000000"/>
                                      <w:spacing w:val="0"/>
                                      <w:w w:val="100"/>
                                      <w:position w:val="0"/>
                                      <w:sz w:val="11"/>
                                      <w:szCs w:val="11"/>
                                    </w:rPr>
                                    <w:t>а</w:t>
                                  </w:r>
                                  <w:r>
                                    <w:rPr>
                                      <w:rFonts w:ascii="Arial" w:eastAsia="Arial" w:hAnsi="Arial" w:cs="Arial"/>
                                      <w:i/>
                                      <w:iCs/>
                                      <w:color w:val="000000"/>
                                      <w:spacing w:val="0"/>
                                      <w:w w:val="100"/>
                                      <w:position w:val="0"/>
                                      <w:sz w:val="11"/>
                                      <w:szCs w:val="11"/>
                                      <w:vertAlign w:val="subscript"/>
                                    </w:rPr>
                                    <w:t>г</w:t>
                                  </w:r>
                                  <w:r>
                                    <w:rPr>
                                      <w:rFonts w:ascii="Arial" w:eastAsia="Arial" w:hAnsi="Arial" w:cs="Arial"/>
                                      <w:i/>
                                      <w:iCs/>
                                      <w:color w:val="000000"/>
                                      <w:spacing w:val="0"/>
                                      <w:w w:val="100"/>
                                      <w:position w:val="0"/>
                                      <w:sz w:val="11"/>
                                      <w:szCs w:val="11"/>
                                    </w:rPr>
                                    <w:t>-а</w:t>
                                  </w:r>
                                </w:p>
                              </w:tc>
                              <w:tc>
                                <w:tcPr>
                                  <w:tcBorders>
                                    <w:top w:val="single" w:sz="4"/>
                                    <w:left w:val="single" w:sz="4"/>
                                  </w:tcBorders>
                                  <w:shd w:val="clear" w:color="auto" w:fill="FFFFFF"/>
                                  <w:vAlign w:val="bottom"/>
                                </w:tcPr>
                                <w:p>
                                  <w:pPr>
                                    <w:pStyle w:val="Style60"/>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i/>
                                      <w:iCs/>
                                      <w:color w:val="000000"/>
                                      <w:spacing w:val="0"/>
                                      <w:w w:val="100"/>
                                      <w:position w:val="0"/>
                                      <w:sz w:val="11"/>
                                      <w:szCs w:val="11"/>
                                    </w:rPr>
                                    <w:t>Нет</w:t>
                                  </w:r>
                                </w:p>
                              </w:tc>
                              <w:tc>
                                <w:tcPr>
                                  <w:tcBorders>
                                    <w:top w:val="single" w:sz="4"/>
                                    <w:left w:val="single" w:sz="4"/>
                                    <w:right w:val="single" w:sz="4"/>
                                  </w:tcBorders>
                                  <w:shd w:val="clear" w:color="auto" w:fill="FFFFFF"/>
                                  <w:vAlign w:val="bottom"/>
                                </w:tcPr>
                                <w:p>
                                  <w:pPr>
                                    <w:pStyle w:val="Style60"/>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i/>
                                      <w:iCs/>
                                      <w:color w:val="000000"/>
                                      <w:spacing w:val="0"/>
                                      <w:w w:val="100"/>
                                      <w:position w:val="0"/>
                                      <w:sz w:val="11"/>
                                      <w:szCs w:val="11"/>
                                    </w:rPr>
                                    <w:t>Да</w:t>
                                  </w:r>
                                </w:p>
                              </w:tc>
                            </w:tr>
                            <w:tr>
                              <w:trPr>
                                <w:trHeight w:val="178" w:hRule="exact"/>
                              </w:trPr>
                              <w:tc>
                                <w:tcPr>
                                  <w:tcBorders>
                                    <w:top w:val="single" w:sz="4"/>
                                    <w:left w:val="single" w:sz="4"/>
                                  </w:tcBorders>
                                  <w:shd w:val="clear" w:color="auto" w:fill="FFFFFF"/>
                                  <w:vAlign w:val="top"/>
                                </w:tcPr>
                                <w:p>
                                  <w:pPr>
                                    <w:pStyle w:val="Style60"/>
                                    <w:keepNext w:val="0"/>
                                    <w:keepLines w:val="0"/>
                                    <w:widowControl w:val="0"/>
                                    <w:shd w:val="clear" w:color="auto" w:fill="auto"/>
                                    <w:bidi w:val="0"/>
                                    <w:spacing w:before="0" w:after="0" w:line="240" w:lineRule="auto"/>
                                    <w:ind w:left="0" w:right="0" w:firstLine="0"/>
                                    <w:jc w:val="center"/>
                                    <w:rPr>
                                      <w:sz w:val="11"/>
                                      <w:szCs w:val="11"/>
                                    </w:rPr>
                                  </w:pPr>
                                  <w:r>
                                    <w:rPr>
                                      <w:rFonts w:ascii="Arial" w:eastAsia="Arial" w:hAnsi="Arial" w:cs="Arial"/>
                                      <w:i/>
                                      <w:iCs/>
                                      <w:color w:val="000000"/>
                                      <w:spacing w:val="0"/>
                                      <w:w w:val="100"/>
                                      <w:position w:val="0"/>
                                      <w:sz w:val="11"/>
                                      <w:szCs w:val="11"/>
                                    </w:rPr>
                                    <w:t>Ь</w:t>
                                  </w:r>
                                  <w:r>
                                    <w:rPr>
                                      <w:rFonts w:ascii="Arial" w:eastAsia="Arial" w:hAnsi="Arial" w:cs="Arial"/>
                                      <w:i/>
                                      <w:iCs/>
                                      <w:color w:val="000000"/>
                                      <w:spacing w:val="0"/>
                                      <w:w w:val="100"/>
                                      <w:position w:val="0"/>
                                      <w:sz w:val="11"/>
                                      <w:szCs w:val="11"/>
                                      <w:vertAlign w:val="subscript"/>
                                    </w:rPr>
                                    <w:t>7</w:t>
                                  </w:r>
                                  <w:r>
                                    <w:rPr>
                                      <w:rFonts w:ascii="Arial" w:eastAsia="Arial" w:hAnsi="Arial" w:cs="Arial"/>
                                      <w:i/>
                                      <w:iCs/>
                                      <w:color w:val="000000"/>
                                      <w:spacing w:val="0"/>
                                      <w:w w:val="100"/>
                                      <w:position w:val="0"/>
                                      <w:sz w:val="11"/>
                                      <w:szCs w:val="11"/>
                                    </w:rPr>
                                    <w:t>~а</w:t>
                                  </w:r>
                                </w:p>
                              </w:tc>
                              <w:tc>
                                <w:tcPr>
                                  <w:tcBorders>
                                    <w:top w:val="single" w:sz="4"/>
                                    <w:left w:val="single" w:sz="4"/>
                                  </w:tcBorders>
                                  <w:shd w:val="clear" w:color="auto" w:fill="FFFFFF"/>
                                  <w:vAlign w:val="top"/>
                                </w:tcPr>
                                <w:p>
                                  <w:pPr>
                                    <w:pStyle w:val="Style60"/>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i/>
                                      <w:iCs/>
                                      <w:color w:val="000000"/>
                                      <w:spacing w:val="0"/>
                                      <w:w w:val="100"/>
                                      <w:position w:val="0"/>
                                      <w:sz w:val="11"/>
                                      <w:szCs w:val="11"/>
                                    </w:rPr>
                                    <w:t>Есть</w:t>
                                  </w:r>
                                </w:p>
                              </w:tc>
                              <w:tc>
                                <w:tcPr>
                                  <w:tcBorders>
                                    <w:top w:val="single" w:sz="4"/>
                                    <w:left w:val="single" w:sz="4"/>
                                    <w:right w:val="single" w:sz="4"/>
                                  </w:tcBorders>
                                  <w:shd w:val="clear" w:color="auto" w:fill="FFFFFF"/>
                                  <w:vAlign w:val="top"/>
                                </w:tcPr>
                                <w:p>
                                  <w:pPr>
                                    <w:pStyle w:val="Style60"/>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i/>
                                      <w:iCs/>
                                      <w:color w:val="000000"/>
                                      <w:spacing w:val="0"/>
                                      <w:w w:val="100"/>
                                      <w:position w:val="0"/>
                                      <w:sz w:val="11"/>
                                      <w:szCs w:val="11"/>
                                    </w:rPr>
                                    <w:t>Нет</w:t>
                                  </w:r>
                                </w:p>
                              </w:tc>
                            </w:tr>
                            <w:tr>
                              <w:trPr>
                                <w:trHeight w:val="182" w:hRule="exact"/>
                              </w:trPr>
                              <w:tc>
                                <w:tcPr>
                                  <w:tcBorders>
                                    <w:top w:val="single" w:sz="4"/>
                                    <w:left w:val="single" w:sz="4"/>
                                  </w:tcBorders>
                                  <w:shd w:val="clear" w:color="auto" w:fill="FFFFFF"/>
                                  <w:vAlign w:val="bottom"/>
                                </w:tcPr>
                                <w:p>
                                  <w:pPr>
                                    <w:pStyle w:val="Style60"/>
                                    <w:keepNext w:val="0"/>
                                    <w:keepLines w:val="0"/>
                                    <w:widowControl w:val="0"/>
                                    <w:shd w:val="clear" w:color="auto" w:fill="auto"/>
                                    <w:bidi w:val="0"/>
                                    <w:spacing w:before="0" w:after="0" w:line="240" w:lineRule="auto"/>
                                    <w:ind w:left="0" w:right="0" w:firstLine="0"/>
                                    <w:jc w:val="center"/>
                                    <w:rPr>
                                      <w:sz w:val="11"/>
                                      <w:szCs w:val="11"/>
                                    </w:rPr>
                                  </w:pPr>
                                  <w:r>
                                    <w:rPr>
                                      <w:rFonts w:ascii="Arial" w:eastAsia="Arial" w:hAnsi="Arial" w:cs="Arial"/>
                                      <w:i/>
                                      <w:iCs/>
                                      <w:color w:val="000000"/>
                                      <w:spacing w:val="0"/>
                                      <w:w w:val="100"/>
                                      <w:position w:val="0"/>
                                      <w:sz w:val="11"/>
                                      <w:szCs w:val="11"/>
                                    </w:rPr>
                                    <w:t>ь,-ь</w:t>
                                  </w:r>
                                </w:p>
                              </w:tc>
                              <w:tc>
                                <w:tcPr>
                                  <w:tcBorders>
                                    <w:top w:val="single" w:sz="4"/>
                                    <w:left w:val="single" w:sz="4"/>
                                  </w:tcBorders>
                                  <w:shd w:val="clear" w:color="auto" w:fill="FFFFFF"/>
                                  <w:vAlign w:val="bottom"/>
                                </w:tcPr>
                                <w:p>
                                  <w:pPr>
                                    <w:pStyle w:val="Style60"/>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i/>
                                      <w:iCs/>
                                      <w:color w:val="000000"/>
                                      <w:spacing w:val="0"/>
                                      <w:w w:val="100"/>
                                      <w:position w:val="0"/>
                                      <w:sz w:val="11"/>
                                      <w:szCs w:val="11"/>
                                    </w:rPr>
                                    <w:t>Нет ■</w:t>
                                  </w:r>
                                </w:p>
                              </w:tc>
                              <w:tc>
                                <w:tcPr>
                                  <w:tcBorders>
                                    <w:top w:val="single" w:sz="4"/>
                                    <w:left w:val="single" w:sz="4"/>
                                    <w:right w:val="single" w:sz="4"/>
                                  </w:tcBorders>
                                  <w:shd w:val="clear" w:color="auto" w:fill="FFFFFF"/>
                                  <w:vAlign w:val="bottom"/>
                                </w:tcPr>
                                <w:p>
                                  <w:pPr>
                                    <w:pStyle w:val="Style60"/>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i/>
                                      <w:iCs/>
                                      <w:color w:val="000000"/>
                                      <w:spacing w:val="0"/>
                                      <w:w w:val="100"/>
                                      <w:position w:val="0"/>
                                      <w:sz w:val="11"/>
                                      <w:szCs w:val="11"/>
                                    </w:rPr>
                                    <w:t>Ла</w:t>
                                  </w:r>
                                </w:p>
                              </w:tc>
                            </w:tr>
                            <w:tr>
                              <w:trPr>
                                <w:trHeight w:val="182" w:hRule="exact"/>
                              </w:trPr>
                              <w:tc>
                                <w:tcPr>
                                  <w:tcBorders>
                                    <w:top w:val="single" w:sz="4"/>
                                    <w:left w:val="single" w:sz="4"/>
                                  </w:tcBorders>
                                  <w:shd w:val="clear" w:color="auto" w:fill="FFFFFF"/>
                                  <w:vAlign w:val="bottom"/>
                                </w:tcPr>
                                <w:p>
                                  <w:pPr>
                                    <w:pStyle w:val="Style60"/>
                                    <w:keepNext w:val="0"/>
                                    <w:keepLines w:val="0"/>
                                    <w:widowControl w:val="0"/>
                                    <w:shd w:val="clear" w:color="auto" w:fill="auto"/>
                                    <w:bidi w:val="0"/>
                                    <w:spacing w:before="0" w:after="0" w:line="240" w:lineRule="auto"/>
                                    <w:ind w:left="0" w:right="0" w:firstLine="0"/>
                                    <w:jc w:val="center"/>
                                    <w:rPr>
                                      <w:sz w:val="11"/>
                                      <w:szCs w:val="11"/>
                                    </w:rPr>
                                  </w:pPr>
                                  <w:r>
                                    <w:rPr>
                                      <w:rFonts w:ascii="Arial" w:eastAsia="Arial" w:hAnsi="Arial" w:cs="Arial"/>
                                      <w:i/>
                                      <w:iCs/>
                                      <w:color w:val="000000"/>
                                      <w:spacing w:val="0"/>
                                      <w:w w:val="100"/>
                                      <w:position w:val="0"/>
                                      <w:sz w:val="11"/>
                                      <w:szCs w:val="11"/>
                                    </w:rPr>
                                    <w:t>Ь</w:t>
                                  </w:r>
                                  <w:r>
                                    <w:rPr>
                                      <w:rFonts w:ascii="Arial" w:eastAsia="Arial" w:hAnsi="Arial" w:cs="Arial"/>
                                      <w:i/>
                                      <w:iCs/>
                                      <w:color w:val="000000"/>
                                      <w:spacing w:val="0"/>
                                      <w:w w:val="100"/>
                                      <w:position w:val="0"/>
                                      <w:sz w:val="11"/>
                                      <w:szCs w:val="11"/>
                                      <w:vertAlign w:val="subscript"/>
                                    </w:rPr>
                                    <w:t>7</w:t>
                                  </w:r>
                                  <w:r>
                                    <w:rPr>
                                      <w:rFonts w:ascii="Arial" w:eastAsia="Arial" w:hAnsi="Arial" w:cs="Arial"/>
                                      <w:i/>
                                      <w:iCs/>
                                      <w:color w:val="000000"/>
                                      <w:spacing w:val="0"/>
                                      <w:w w:val="100"/>
                                      <w:position w:val="0"/>
                                      <w:sz w:val="11"/>
                                      <w:szCs w:val="11"/>
                                    </w:rPr>
                                    <w:t>~с</w:t>
                                  </w:r>
                                </w:p>
                              </w:tc>
                              <w:tc>
                                <w:tcPr>
                                  <w:tcBorders>
                                    <w:top w:val="single" w:sz="4"/>
                                    <w:left w:val="single" w:sz="4"/>
                                  </w:tcBorders>
                                  <w:shd w:val="clear" w:color="auto" w:fill="FFFFFF"/>
                                  <w:vAlign w:val="bottom"/>
                                </w:tcPr>
                                <w:p>
                                  <w:pPr>
                                    <w:pStyle w:val="Style60"/>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i/>
                                      <w:iCs/>
                                      <w:color w:val="000000"/>
                                      <w:spacing w:val="0"/>
                                      <w:w w:val="100"/>
                                      <w:position w:val="0"/>
                                      <w:sz w:val="11"/>
                                      <w:szCs w:val="11"/>
                                    </w:rPr>
                                    <w:t>Есть</w:t>
                                  </w:r>
                                </w:p>
                              </w:tc>
                              <w:tc>
                                <w:tcPr>
                                  <w:tcBorders>
                                    <w:top w:val="single" w:sz="4"/>
                                    <w:left w:val="single" w:sz="4"/>
                                    <w:right w:val="single" w:sz="4"/>
                                  </w:tcBorders>
                                  <w:shd w:val="clear" w:color="auto" w:fill="FFFFFF"/>
                                  <w:vAlign w:val="bottom"/>
                                </w:tcPr>
                                <w:p>
                                  <w:pPr>
                                    <w:pStyle w:val="Style60"/>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i/>
                                      <w:iCs/>
                                      <w:color w:val="000000"/>
                                      <w:spacing w:val="0"/>
                                      <w:w w:val="100"/>
                                      <w:position w:val="0"/>
                                      <w:sz w:val="11"/>
                                      <w:szCs w:val="11"/>
                                    </w:rPr>
                                    <w:t>Нет</w:t>
                                  </w:r>
                                </w:p>
                              </w:tc>
                            </w:tr>
                            <w:tr>
                              <w:trPr>
                                <w:trHeight w:val="182" w:hRule="exact"/>
                              </w:trPr>
                              <w:tc>
                                <w:tcPr>
                                  <w:tcBorders>
                                    <w:top w:val="single" w:sz="4"/>
                                    <w:left w:val="single" w:sz="4"/>
                                  </w:tcBorders>
                                  <w:shd w:val="clear" w:color="auto" w:fill="FFFFFF"/>
                                  <w:vAlign w:val="bottom"/>
                                </w:tcPr>
                                <w:p>
                                  <w:pPr>
                                    <w:pStyle w:val="Style60"/>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i/>
                                      <w:iCs/>
                                      <w:color w:val="000000"/>
                                      <w:spacing w:val="0"/>
                                      <w:w w:val="100"/>
                                      <w:position w:val="0"/>
                                      <w:sz w:val="11"/>
                                      <w:szCs w:val="11"/>
                                    </w:rPr>
                                    <w:t>с</w:t>
                                  </w:r>
                                  <w:r>
                                    <w:rPr>
                                      <w:rFonts w:ascii="Arial" w:eastAsia="Arial" w:hAnsi="Arial" w:cs="Arial"/>
                                      <w:i/>
                                      <w:iCs/>
                                      <w:color w:val="000000"/>
                                      <w:spacing w:val="0"/>
                                      <w:w w:val="100"/>
                                      <w:position w:val="0"/>
                                      <w:sz w:val="11"/>
                                      <w:szCs w:val="11"/>
                                      <w:vertAlign w:val="subscript"/>
                                    </w:rPr>
                                    <w:t>т</w:t>
                                  </w:r>
                                  <w:r>
                                    <w:rPr>
                                      <w:rFonts w:ascii="Arial" w:eastAsia="Arial" w:hAnsi="Arial" w:cs="Arial"/>
                                      <w:i/>
                                      <w:iCs/>
                                      <w:color w:val="000000"/>
                                      <w:spacing w:val="0"/>
                                      <w:w w:val="100"/>
                                      <w:position w:val="0"/>
                                      <w:sz w:val="11"/>
                                      <w:szCs w:val="11"/>
                                    </w:rPr>
                                    <w:t>-а</w:t>
                                  </w:r>
                                </w:p>
                              </w:tc>
                              <w:tc>
                                <w:tcPr>
                                  <w:tcBorders>
                                    <w:top w:val="single" w:sz="4"/>
                                    <w:left w:val="single" w:sz="4"/>
                                  </w:tcBorders>
                                  <w:shd w:val="clear" w:color="auto" w:fill="FFFFFF"/>
                                  <w:vAlign w:val="bottom"/>
                                </w:tcPr>
                                <w:p>
                                  <w:pPr>
                                    <w:pStyle w:val="Style60"/>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i/>
                                      <w:iCs/>
                                      <w:color w:val="000000"/>
                                      <w:spacing w:val="0"/>
                                      <w:w w:val="100"/>
                                      <w:position w:val="0"/>
                                      <w:sz w:val="11"/>
                                      <w:szCs w:val="11"/>
                                    </w:rPr>
                                    <w:t>Есть</w:t>
                                  </w:r>
                                </w:p>
                              </w:tc>
                              <w:tc>
                                <w:tcPr>
                                  <w:tcBorders>
                                    <w:top w:val="single" w:sz="4"/>
                                    <w:left w:val="single" w:sz="4"/>
                                    <w:right w:val="single" w:sz="4"/>
                                  </w:tcBorders>
                                  <w:shd w:val="clear" w:color="auto" w:fill="FFFFFF"/>
                                  <w:vAlign w:val="bottom"/>
                                </w:tcPr>
                                <w:p>
                                  <w:pPr>
                                    <w:pStyle w:val="Style60"/>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i/>
                                      <w:iCs/>
                                      <w:color w:val="000000"/>
                                      <w:spacing w:val="0"/>
                                      <w:w w:val="100"/>
                                      <w:position w:val="0"/>
                                      <w:sz w:val="11"/>
                                      <w:szCs w:val="11"/>
                                    </w:rPr>
                                    <w:t>Нет</w:t>
                                  </w:r>
                                </w:p>
                              </w:tc>
                            </w:tr>
                            <w:tr>
                              <w:trPr>
                                <w:trHeight w:val="182" w:hRule="exact"/>
                              </w:trPr>
                              <w:tc>
                                <w:tcPr>
                                  <w:tcBorders>
                                    <w:top w:val="single" w:sz="4"/>
                                    <w:left w:val="single" w:sz="4"/>
                                  </w:tcBorders>
                                  <w:shd w:val="clear" w:color="auto" w:fill="FFFFFF"/>
                                  <w:vAlign w:val="bottom"/>
                                </w:tcPr>
                                <w:p>
                                  <w:pPr>
                                    <w:pStyle w:val="Style60"/>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i/>
                                      <w:iCs/>
                                      <w:color w:val="000000"/>
                                      <w:spacing w:val="0"/>
                                      <w:w w:val="100"/>
                                      <w:position w:val="0"/>
                                      <w:sz w:val="11"/>
                                      <w:szCs w:val="11"/>
                                    </w:rPr>
                                    <w:t>с</w:t>
                                  </w:r>
                                  <w:r>
                                    <w:rPr>
                                      <w:rFonts w:ascii="Arial" w:eastAsia="Arial" w:hAnsi="Arial" w:cs="Arial"/>
                                      <w:i/>
                                      <w:iCs/>
                                      <w:color w:val="000000"/>
                                      <w:spacing w:val="0"/>
                                      <w:w w:val="100"/>
                                      <w:position w:val="0"/>
                                      <w:sz w:val="11"/>
                                      <w:szCs w:val="11"/>
                                      <w:vertAlign w:val="subscript"/>
                                    </w:rPr>
                                    <w:t>7</w:t>
                                  </w:r>
                                  <w:r>
                                    <w:rPr>
                                      <w:rFonts w:ascii="Arial" w:eastAsia="Arial" w:hAnsi="Arial" w:cs="Arial"/>
                                      <w:i/>
                                      <w:iCs/>
                                      <w:color w:val="000000"/>
                                      <w:spacing w:val="0"/>
                                      <w:w w:val="100"/>
                                      <w:position w:val="0"/>
                                      <w:sz w:val="11"/>
                                      <w:szCs w:val="11"/>
                                    </w:rPr>
                                    <w:t>-Ь</w:t>
                                  </w:r>
                                </w:p>
                              </w:tc>
                              <w:tc>
                                <w:tcPr>
                                  <w:tcBorders>
                                    <w:top w:val="single" w:sz="4"/>
                                    <w:left w:val="single" w:sz="4"/>
                                  </w:tcBorders>
                                  <w:shd w:val="clear" w:color="auto" w:fill="FFFFFF"/>
                                  <w:vAlign w:val="bottom"/>
                                </w:tcPr>
                                <w:p>
                                  <w:pPr>
                                    <w:pStyle w:val="Style60"/>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i/>
                                      <w:iCs/>
                                      <w:color w:val="000000"/>
                                      <w:spacing w:val="0"/>
                                      <w:w w:val="100"/>
                                      <w:position w:val="0"/>
                                      <w:sz w:val="11"/>
                                      <w:szCs w:val="11"/>
                                    </w:rPr>
                                    <w:t>Есть</w:t>
                                  </w:r>
                                </w:p>
                              </w:tc>
                              <w:tc>
                                <w:tcPr>
                                  <w:tcBorders>
                                    <w:top w:val="single" w:sz="4"/>
                                    <w:left w:val="single" w:sz="4"/>
                                    <w:right w:val="single" w:sz="4"/>
                                  </w:tcBorders>
                                  <w:shd w:val="clear" w:color="auto" w:fill="FFFFFF"/>
                                  <w:vAlign w:val="bottom"/>
                                </w:tcPr>
                                <w:p>
                                  <w:pPr>
                                    <w:pStyle w:val="Style60"/>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i/>
                                      <w:iCs/>
                                      <w:color w:val="000000"/>
                                      <w:spacing w:val="0"/>
                                      <w:w w:val="100"/>
                                      <w:position w:val="0"/>
                                      <w:sz w:val="11"/>
                                      <w:szCs w:val="11"/>
                                    </w:rPr>
                                    <w:t>Нет</w:t>
                                  </w:r>
                                </w:p>
                              </w:tc>
                            </w:tr>
                            <w:tr>
                              <w:trPr>
                                <w:trHeight w:val="187" w:hRule="exact"/>
                              </w:trPr>
                              <w:tc>
                                <w:tcPr>
                                  <w:tcBorders>
                                    <w:top w:val="single" w:sz="4"/>
                                    <w:left w:val="single" w:sz="4"/>
                                    <w:bottom w:val="single" w:sz="4"/>
                                  </w:tcBorders>
                                  <w:shd w:val="clear" w:color="auto" w:fill="FFFFFF"/>
                                  <w:vAlign w:val="top"/>
                                </w:tcPr>
                                <w:p>
                                  <w:pPr>
                                    <w:pStyle w:val="Style60"/>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i/>
                                      <w:iCs/>
                                      <w:color w:val="000000"/>
                                      <w:spacing w:val="0"/>
                                      <w:w w:val="100"/>
                                      <w:position w:val="0"/>
                                      <w:sz w:val="11"/>
                                      <w:szCs w:val="11"/>
                                    </w:rPr>
                                    <w:t>Cj-C</w:t>
                                  </w:r>
                                </w:p>
                              </w:tc>
                              <w:tc>
                                <w:tcPr>
                                  <w:tcBorders>
                                    <w:top w:val="single" w:sz="4"/>
                                    <w:left w:val="single" w:sz="4"/>
                                    <w:bottom w:val="single" w:sz="4"/>
                                  </w:tcBorders>
                                  <w:shd w:val="clear" w:color="auto" w:fill="FFFFFF"/>
                                  <w:vAlign w:val="top"/>
                                </w:tcPr>
                                <w:p>
                                  <w:pPr>
                                    <w:pStyle w:val="Style60"/>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i/>
                                      <w:iCs/>
                                      <w:color w:val="000000"/>
                                      <w:spacing w:val="0"/>
                                      <w:w w:val="100"/>
                                      <w:position w:val="0"/>
                                      <w:sz w:val="11"/>
                                      <w:szCs w:val="11"/>
                                    </w:rPr>
                                    <w:t>Нет</w:t>
                                  </w:r>
                                </w:p>
                              </w:tc>
                              <w:tc>
                                <w:tcPr>
                                  <w:tcBorders>
                                    <w:top w:val="single" w:sz="4"/>
                                    <w:left w:val="single" w:sz="4"/>
                                    <w:bottom w:val="single" w:sz="4"/>
                                    <w:right w:val="single" w:sz="4"/>
                                  </w:tcBorders>
                                  <w:shd w:val="clear" w:color="auto" w:fill="FFFFFF"/>
                                  <w:vAlign w:val="top"/>
                                </w:tcPr>
                                <w:p>
                                  <w:pPr>
                                    <w:pStyle w:val="Style60"/>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i/>
                                      <w:iCs/>
                                      <w:color w:val="000000"/>
                                      <w:spacing w:val="0"/>
                                      <w:w w:val="100"/>
                                      <w:position w:val="0"/>
                                      <w:sz w:val="11"/>
                                      <w:szCs w:val="11"/>
                                    </w:rPr>
                                    <w:t>Да</w:t>
                                  </w:r>
                                </w:p>
                              </w:tc>
                            </w:tr>
                          </w:tbl>
                          <w:p>
                            <w:pPr>
                              <w:widowControl w:val="0"/>
                              <w:spacing w:line="1" w:lineRule="exact"/>
                            </w:pPr>
                          </w:p>
                        </w:txbxContent>
                      </wps:txbx>
                      <wps:bodyPr lIns="0" tIns="0" rIns="0" bIns="0">
                        <a:noAutoFit/>
                      </wps:bodyPr>
                    </wps:wsp>
                  </a:graphicData>
                </a:graphic>
              </wp:anchor>
            </w:drawing>
          </mc:Choice>
          <mc:Fallback>
            <w:pict>
              <v:shape id="_x0000_s1233" type="#_x0000_t202" style="position:absolute;margin-left:37.649999999999999pt;margin-top:272.64999999999998pt;width:85.700000000000003pt;height:94.100000000000009pt;z-index:-125829319;mso-wrap-distance-left:0;mso-wrap-distance-top:272.64999999999998pt;mso-wrap-distance-right:0;mso-wrap-distance-bottom:6.9500000000000002pt;mso-position-horizontal-relative:page" filled="f" stroked="f">
                <v:textbox inset="0,0,0,0">
                  <w:txbxContent>
                    <w:tbl>
                      <w:tblPr>
                        <w:tblOverlap w:val="never"/>
                        <w:jc w:val="left"/>
                        <w:tblLayout w:type="fixed"/>
                      </w:tblPr>
                      <w:tblGrid>
                        <w:gridCol w:w="576"/>
                        <w:gridCol w:w="557"/>
                        <w:gridCol w:w="581"/>
                      </w:tblGrid>
                      <w:tr>
                        <w:trPr>
                          <w:tblHeader/>
                          <w:trHeight w:val="245" w:hRule="exact"/>
                        </w:trPr>
                        <w:tc>
                          <w:tcPr>
                            <w:tcBorders>
                              <w:top w:val="single" w:sz="4"/>
                              <w:left w:val="single" w:sz="4"/>
                            </w:tcBorders>
                            <w:shd w:val="clear" w:color="auto" w:fill="FFFFFF"/>
                            <w:vAlign w:val="bottom"/>
                          </w:tcPr>
                          <w:p>
                            <w:pPr>
                              <w:pStyle w:val="Style60"/>
                              <w:keepNext w:val="0"/>
                              <w:keepLines w:val="0"/>
                              <w:widowControl w:val="0"/>
                              <w:shd w:val="clear" w:color="auto" w:fill="auto"/>
                              <w:bidi w:val="0"/>
                              <w:spacing w:before="0" w:after="0" w:line="156" w:lineRule="auto"/>
                              <w:ind w:left="0" w:right="0" w:firstLine="0"/>
                              <w:jc w:val="center"/>
                              <w:rPr>
                                <w:sz w:val="11"/>
                                <w:szCs w:val="11"/>
                              </w:rPr>
                            </w:pPr>
                            <w:r>
                              <w:rPr>
                                <w:rFonts w:ascii="Arial" w:eastAsia="Arial" w:hAnsi="Arial" w:cs="Arial"/>
                                <w:i/>
                                <w:iCs/>
                                <w:color w:val="000000"/>
                                <w:spacing w:val="0"/>
                                <w:w w:val="100"/>
                                <w:position w:val="0"/>
                                <w:sz w:val="11"/>
                                <w:szCs w:val="11"/>
                              </w:rPr>
                              <w:t>Измере</w:t>
                              <w:softHyphen/>
                              <w:t>ние</w:t>
                            </w:r>
                          </w:p>
                        </w:tc>
                        <w:tc>
                          <w:tcPr>
                            <w:tcBorders>
                              <w:top w:val="single" w:sz="4"/>
                              <w:left w:val="single" w:sz="4"/>
                            </w:tcBorders>
                            <w:shd w:val="clear" w:color="auto" w:fill="FFFFFF"/>
                            <w:vAlign w:val="bottom"/>
                          </w:tcPr>
                          <w:p>
                            <w:pPr>
                              <w:pStyle w:val="Style60"/>
                              <w:keepNext w:val="0"/>
                              <w:keepLines w:val="0"/>
                              <w:widowControl w:val="0"/>
                              <w:shd w:val="clear" w:color="auto" w:fill="auto"/>
                              <w:bidi w:val="0"/>
                              <w:spacing w:before="0" w:after="0" w:line="156" w:lineRule="auto"/>
                              <w:ind w:left="0" w:right="0" w:firstLine="0"/>
                              <w:jc w:val="left"/>
                              <w:rPr>
                                <w:sz w:val="11"/>
                                <w:szCs w:val="11"/>
                              </w:rPr>
                            </w:pPr>
                            <w:r>
                              <w:rPr>
                                <w:rFonts w:ascii="Arial" w:eastAsia="Arial" w:hAnsi="Arial" w:cs="Arial"/>
                                <w:i/>
                                <w:iCs/>
                                <w:color w:val="000000"/>
                                <w:spacing w:val="0"/>
                                <w:w w:val="100"/>
                                <w:position w:val="0"/>
                                <w:sz w:val="11"/>
                                <w:szCs w:val="11"/>
                              </w:rPr>
                              <w:t>Напря</w:t>
                              <w:softHyphen/>
                              <w:t>жение</w:t>
                            </w:r>
                          </w:p>
                        </w:tc>
                        <w:tc>
                          <w:tcPr>
                            <w:tcBorders>
                              <w:top w:val="single" w:sz="4"/>
                              <w:left w:val="single" w:sz="4"/>
                              <w:right w:val="single" w:sz="4"/>
                            </w:tcBorders>
                            <w:shd w:val="clear" w:color="auto" w:fill="FFFFFF"/>
                            <w:vAlign w:val="bottom"/>
                          </w:tcPr>
                          <w:p>
                            <w:pPr>
                              <w:pStyle w:val="Style60"/>
                              <w:keepNext w:val="0"/>
                              <w:keepLines w:val="0"/>
                              <w:widowControl w:val="0"/>
                              <w:shd w:val="clear" w:color="auto" w:fill="auto"/>
                              <w:bidi w:val="0"/>
                              <w:spacing w:before="0" w:after="0" w:line="163" w:lineRule="auto"/>
                              <w:ind w:left="0" w:right="0" w:firstLine="0"/>
                              <w:jc w:val="left"/>
                              <w:rPr>
                                <w:sz w:val="11"/>
                                <w:szCs w:val="11"/>
                              </w:rPr>
                            </w:pPr>
                            <w:r>
                              <w:rPr>
                                <w:rFonts w:ascii="Arial" w:eastAsia="Arial" w:hAnsi="Arial" w:cs="Arial"/>
                                <w:i/>
                                <w:iCs/>
                                <w:color w:val="000000"/>
                                <w:spacing w:val="0"/>
                                <w:w w:val="100"/>
                                <w:position w:val="0"/>
                                <w:sz w:val="11"/>
                                <w:szCs w:val="11"/>
                              </w:rPr>
                              <w:t>Стази- ровано</w:t>
                            </w:r>
                          </w:p>
                        </w:tc>
                      </w:tr>
                      <w:tr>
                        <w:trPr>
                          <w:trHeight w:val="178" w:hRule="exact"/>
                        </w:trPr>
                        <w:tc>
                          <w:tcPr>
                            <w:tcBorders>
                              <w:top w:val="single" w:sz="4"/>
                              <w:left w:val="single" w:sz="4"/>
                            </w:tcBorders>
                            <w:shd w:val="clear" w:color="auto" w:fill="FFFFFF"/>
                            <w:vAlign w:val="bottom"/>
                          </w:tcPr>
                          <w:p>
                            <w:pPr>
                              <w:pStyle w:val="Style60"/>
                              <w:keepNext w:val="0"/>
                              <w:keepLines w:val="0"/>
                              <w:widowControl w:val="0"/>
                              <w:shd w:val="clear" w:color="auto" w:fill="auto"/>
                              <w:bidi w:val="0"/>
                              <w:spacing w:before="0" w:after="0" w:line="240" w:lineRule="auto"/>
                              <w:ind w:left="0" w:right="0" w:firstLine="0"/>
                              <w:jc w:val="center"/>
                              <w:rPr>
                                <w:sz w:val="11"/>
                                <w:szCs w:val="11"/>
                              </w:rPr>
                            </w:pPr>
                            <w:r>
                              <w:rPr>
                                <w:rFonts w:ascii="Arial" w:eastAsia="Arial" w:hAnsi="Arial" w:cs="Arial"/>
                                <w:i/>
                                <w:iCs/>
                                <w:color w:val="000000"/>
                                <w:spacing w:val="0"/>
                                <w:w w:val="100"/>
                                <w:position w:val="0"/>
                                <w:sz w:val="11"/>
                                <w:szCs w:val="11"/>
                              </w:rPr>
                              <w:t>a.j-b</w:t>
                            </w:r>
                          </w:p>
                        </w:tc>
                        <w:tc>
                          <w:tcPr>
                            <w:tcBorders>
                              <w:top w:val="single" w:sz="4"/>
                              <w:left w:val="single" w:sz="4"/>
                            </w:tcBorders>
                            <w:shd w:val="clear" w:color="auto" w:fill="FFFFFF"/>
                            <w:vAlign w:val="bottom"/>
                          </w:tcPr>
                          <w:p>
                            <w:pPr>
                              <w:pStyle w:val="Style60"/>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i/>
                                <w:iCs/>
                                <w:color w:val="000000"/>
                                <w:spacing w:val="0"/>
                                <w:w w:val="100"/>
                                <w:position w:val="0"/>
                                <w:sz w:val="11"/>
                                <w:szCs w:val="11"/>
                              </w:rPr>
                              <w:t>Есть</w:t>
                            </w:r>
                          </w:p>
                        </w:tc>
                        <w:tc>
                          <w:tcPr>
                            <w:tcBorders>
                              <w:top w:val="single" w:sz="4"/>
                              <w:left w:val="single" w:sz="4"/>
                              <w:right w:val="single" w:sz="4"/>
                            </w:tcBorders>
                            <w:shd w:val="clear" w:color="auto" w:fill="FFFFFF"/>
                            <w:vAlign w:val="bottom"/>
                          </w:tcPr>
                          <w:p>
                            <w:pPr>
                              <w:pStyle w:val="Style60"/>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i/>
                                <w:iCs/>
                                <w:color w:val="000000"/>
                                <w:spacing w:val="0"/>
                                <w:w w:val="100"/>
                                <w:position w:val="0"/>
                                <w:sz w:val="11"/>
                                <w:szCs w:val="11"/>
                              </w:rPr>
                              <w:t>Нет</w:t>
                            </w:r>
                          </w:p>
                        </w:tc>
                      </w:tr>
                      <w:tr>
                        <w:trPr>
                          <w:trHeight w:val="178" w:hRule="exact"/>
                        </w:trPr>
                        <w:tc>
                          <w:tcPr>
                            <w:tcBorders>
                              <w:top w:val="single" w:sz="4"/>
                              <w:left w:val="single" w:sz="4"/>
                            </w:tcBorders>
                            <w:shd w:val="clear" w:color="auto" w:fill="FFFFFF"/>
                            <w:vAlign w:val="bottom"/>
                          </w:tcPr>
                          <w:p>
                            <w:pPr>
                              <w:pStyle w:val="Style60"/>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i/>
                                <w:iCs/>
                                <w:color w:val="000000"/>
                                <w:spacing w:val="0"/>
                                <w:w w:val="100"/>
                                <w:position w:val="0"/>
                                <w:sz w:val="11"/>
                                <w:szCs w:val="11"/>
                              </w:rPr>
                              <w:t>а</w:t>
                            </w:r>
                            <w:r>
                              <w:rPr>
                                <w:rFonts w:ascii="Arial" w:eastAsia="Arial" w:hAnsi="Arial" w:cs="Arial"/>
                                <w:i/>
                                <w:iCs/>
                                <w:color w:val="000000"/>
                                <w:spacing w:val="0"/>
                                <w:w w:val="100"/>
                                <w:position w:val="0"/>
                                <w:sz w:val="11"/>
                                <w:szCs w:val="11"/>
                                <w:vertAlign w:val="subscript"/>
                              </w:rPr>
                              <w:t>7</w:t>
                            </w:r>
                            <w:r>
                              <w:rPr>
                                <w:rFonts w:ascii="Arial" w:eastAsia="Arial" w:hAnsi="Arial" w:cs="Arial"/>
                                <w:i/>
                                <w:iCs/>
                                <w:color w:val="000000"/>
                                <w:spacing w:val="0"/>
                                <w:w w:val="100"/>
                                <w:position w:val="0"/>
                                <w:sz w:val="11"/>
                                <w:szCs w:val="11"/>
                              </w:rPr>
                              <w:t>~с</w:t>
                            </w:r>
                          </w:p>
                        </w:tc>
                        <w:tc>
                          <w:tcPr>
                            <w:tcBorders>
                              <w:top w:val="single" w:sz="4"/>
                              <w:left w:val="single" w:sz="4"/>
                            </w:tcBorders>
                            <w:shd w:val="clear" w:color="auto" w:fill="FFFFFF"/>
                            <w:vAlign w:val="bottom"/>
                          </w:tcPr>
                          <w:p>
                            <w:pPr>
                              <w:pStyle w:val="Style60"/>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i/>
                                <w:iCs/>
                                <w:color w:val="000000"/>
                                <w:spacing w:val="0"/>
                                <w:w w:val="100"/>
                                <w:position w:val="0"/>
                                <w:sz w:val="11"/>
                                <w:szCs w:val="11"/>
                              </w:rPr>
                              <w:t>Есть</w:t>
                            </w:r>
                          </w:p>
                        </w:tc>
                        <w:tc>
                          <w:tcPr>
                            <w:tcBorders>
                              <w:top w:val="single" w:sz="4"/>
                              <w:left w:val="single" w:sz="4"/>
                              <w:right w:val="single" w:sz="4"/>
                            </w:tcBorders>
                            <w:shd w:val="clear" w:color="auto" w:fill="FFFFFF"/>
                            <w:vAlign w:val="bottom"/>
                          </w:tcPr>
                          <w:p>
                            <w:pPr>
                              <w:pStyle w:val="Style60"/>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i/>
                                <w:iCs/>
                                <w:color w:val="000000"/>
                                <w:spacing w:val="0"/>
                                <w:w w:val="100"/>
                                <w:position w:val="0"/>
                                <w:sz w:val="11"/>
                                <w:szCs w:val="11"/>
                              </w:rPr>
                              <w:t>Нет</w:t>
                            </w:r>
                          </w:p>
                        </w:tc>
                      </w:tr>
                      <w:tr>
                        <w:trPr>
                          <w:trHeight w:val="187" w:hRule="exact"/>
                        </w:trPr>
                        <w:tc>
                          <w:tcPr>
                            <w:tcBorders>
                              <w:top w:val="single" w:sz="4"/>
                              <w:left w:val="single" w:sz="4"/>
                            </w:tcBorders>
                            <w:shd w:val="clear" w:color="auto" w:fill="FFFFFF"/>
                            <w:vAlign w:val="bottom"/>
                          </w:tcPr>
                          <w:p>
                            <w:pPr>
                              <w:pStyle w:val="Style60"/>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i/>
                                <w:iCs/>
                                <w:color w:val="000000"/>
                                <w:spacing w:val="0"/>
                                <w:w w:val="100"/>
                                <w:position w:val="0"/>
                                <w:sz w:val="11"/>
                                <w:szCs w:val="11"/>
                              </w:rPr>
                              <w:t>а</w:t>
                            </w:r>
                            <w:r>
                              <w:rPr>
                                <w:rFonts w:ascii="Arial" w:eastAsia="Arial" w:hAnsi="Arial" w:cs="Arial"/>
                                <w:i/>
                                <w:iCs/>
                                <w:color w:val="000000"/>
                                <w:spacing w:val="0"/>
                                <w:w w:val="100"/>
                                <w:position w:val="0"/>
                                <w:sz w:val="11"/>
                                <w:szCs w:val="11"/>
                                <w:vertAlign w:val="subscript"/>
                              </w:rPr>
                              <w:t>г</w:t>
                            </w:r>
                            <w:r>
                              <w:rPr>
                                <w:rFonts w:ascii="Arial" w:eastAsia="Arial" w:hAnsi="Arial" w:cs="Arial"/>
                                <w:i/>
                                <w:iCs/>
                                <w:color w:val="000000"/>
                                <w:spacing w:val="0"/>
                                <w:w w:val="100"/>
                                <w:position w:val="0"/>
                                <w:sz w:val="11"/>
                                <w:szCs w:val="11"/>
                              </w:rPr>
                              <w:t>-а</w:t>
                            </w:r>
                          </w:p>
                        </w:tc>
                        <w:tc>
                          <w:tcPr>
                            <w:tcBorders>
                              <w:top w:val="single" w:sz="4"/>
                              <w:left w:val="single" w:sz="4"/>
                            </w:tcBorders>
                            <w:shd w:val="clear" w:color="auto" w:fill="FFFFFF"/>
                            <w:vAlign w:val="bottom"/>
                          </w:tcPr>
                          <w:p>
                            <w:pPr>
                              <w:pStyle w:val="Style60"/>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i/>
                                <w:iCs/>
                                <w:color w:val="000000"/>
                                <w:spacing w:val="0"/>
                                <w:w w:val="100"/>
                                <w:position w:val="0"/>
                                <w:sz w:val="11"/>
                                <w:szCs w:val="11"/>
                              </w:rPr>
                              <w:t>Нет</w:t>
                            </w:r>
                          </w:p>
                        </w:tc>
                        <w:tc>
                          <w:tcPr>
                            <w:tcBorders>
                              <w:top w:val="single" w:sz="4"/>
                              <w:left w:val="single" w:sz="4"/>
                              <w:right w:val="single" w:sz="4"/>
                            </w:tcBorders>
                            <w:shd w:val="clear" w:color="auto" w:fill="FFFFFF"/>
                            <w:vAlign w:val="bottom"/>
                          </w:tcPr>
                          <w:p>
                            <w:pPr>
                              <w:pStyle w:val="Style60"/>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i/>
                                <w:iCs/>
                                <w:color w:val="000000"/>
                                <w:spacing w:val="0"/>
                                <w:w w:val="100"/>
                                <w:position w:val="0"/>
                                <w:sz w:val="11"/>
                                <w:szCs w:val="11"/>
                              </w:rPr>
                              <w:t>Да</w:t>
                            </w:r>
                          </w:p>
                        </w:tc>
                      </w:tr>
                      <w:tr>
                        <w:trPr>
                          <w:trHeight w:val="178" w:hRule="exact"/>
                        </w:trPr>
                        <w:tc>
                          <w:tcPr>
                            <w:tcBorders>
                              <w:top w:val="single" w:sz="4"/>
                              <w:left w:val="single" w:sz="4"/>
                            </w:tcBorders>
                            <w:shd w:val="clear" w:color="auto" w:fill="FFFFFF"/>
                            <w:vAlign w:val="top"/>
                          </w:tcPr>
                          <w:p>
                            <w:pPr>
                              <w:pStyle w:val="Style60"/>
                              <w:keepNext w:val="0"/>
                              <w:keepLines w:val="0"/>
                              <w:widowControl w:val="0"/>
                              <w:shd w:val="clear" w:color="auto" w:fill="auto"/>
                              <w:bidi w:val="0"/>
                              <w:spacing w:before="0" w:after="0" w:line="240" w:lineRule="auto"/>
                              <w:ind w:left="0" w:right="0" w:firstLine="0"/>
                              <w:jc w:val="center"/>
                              <w:rPr>
                                <w:sz w:val="11"/>
                                <w:szCs w:val="11"/>
                              </w:rPr>
                            </w:pPr>
                            <w:r>
                              <w:rPr>
                                <w:rFonts w:ascii="Arial" w:eastAsia="Arial" w:hAnsi="Arial" w:cs="Arial"/>
                                <w:i/>
                                <w:iCs/>
                                <w:color w:val="000000"/>
                                <w:spacing w:val="0"/>
                                <w:w w:val="100"/>
                                <w:position w:val="0"/>
                                <w:sz w:val="11"/>
                                <w:szCs w:val="11"/>
                              </w:rPr>
                              <w:t>Ь</w:t>
                            </w:r>
                            <w:r>
                              <w:rPr>
                                <w:rFonts w:ascii="Arial" w:eastAsia="Arial" w:hAnsi="Arial" w:cs="Arial"/>
                                <w:i/>
                                <w:iCs/>
                                <w:color w:val="000000"/>
                                <w:spacing w:val="0"/>
                                <w:w w:val="100"/>
                                <w:position w:val="0"/>
                                <w:sz w:val="11"/>
                                <w:szCs w:val="11"/>
                                <w:vertAlign w:val="subscript"/>
                              </w:rPr>
                              <w:t>7</w:t>
                            </w:r>
                            <w:r>
                              <w:rPr>
                                <w:rFonts w:ascii="Arial" w:eastAsia="Arial" w:hAnsi="Arial" w:cs="Arial"/>
                                <w:i/>
                                <w:iCs/>
                                <w:color w:val="000000"/>
                                <w:spacing w:val="0"/>
                                <w:w w:val="100"/>
                                <w:position w:val="0"/>
                                <w:sz w:val="11"/>
                                <w:szCs w:val="11"/>
                              </w:rPr>
                              <w:t>~а</w:t>
                            </w:r>
                          </w:p>
                        </w:tc>
                        <w:tc>
                          <w:tcPr>
                            <w:tcBorders>
                              <w:top w:val="single" w:sz="4"/>
                              <w:left w:val="single" w:sz="4"/>
                            </w:tcBorders>
                            <w:shd w:val="clear" w:color="auto" w:fill="FFFFFF"/>
                            <w:vAlign w:val="top"/>
                          </w:tcPr>
                          <w:p>
                            <w:pPr>
                              <w:pStyle w:val="Style60"/>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i/>
                                <w:iCs/>
                                <w:color w:val="000000"/>
                                <w:spacing w:val="0"/>
                                <w:w w:val="100"/>
                                <w:position w:val="0"/>
                                <w:sz w:val="11"/>
                                <w:szCs w:val="11"/>
                              </w:rPr>
                              <w:t>Есть</w:t>
                            </w:r>
                          </w:p>
                        </w:tc>
                        <w:tc>
                          <w:tcPr>
                            <w:tcBorders>
                              <w:top w:val="single" w:sz="4"/>
                              <w:left w:val="single" w:sz="4"/>
                              <w:right w:val="single" w:sz="4"/>
                            </w:tcBorders>
                            <w:shd w:val="clear" w:color="auto" w:fill="FFFFFF"/>
                            <w:vAlign w:val="top"/>
                          </w:tcPr>
                          <w:p>
                            <w:pPr>
                              <w:pStyle w:val="Style60"/>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i/>
                                <w:iCs/>
                                <w:color w:val="000000"/>
                                <w:spacing w:val="0"/>
                                <w:w w:val="100"/>
                                <w:position w:val="0"/>
                                <w:sz w:val="11"/>
                                <w:szCs w:val="11"/>
                              </w:rPr>
                              <w:t>Нет</w:t>
                            </w:r>
                          </w:p>
                        </w:tc>
                      </w:tr>
                      <w:tr>
                        <w:trPr>
                          <w:trHeight w:val="182" w:hRule="exact"/>
                        </w:trPr>
                        <w:tc>
                          <w:tcPr>
                            <w:tcBorders>
                              <w:top w:val="single" w:sz="4"/>
                              <w:left w:val="single" w:sz="4"/>
                            </w:tcBorders>
                            <w:shd w:val="clear" w:color="auto" w:fill="FFFFFF"/>
                            <w:vAlign w:val="bottom"/>
                          </w:tcPr>
                          <w:p>
                            <w:pPr>
                              <w:pStyle w:val="Style60"/>
                              <w:keepNext w:val="0"/>
                              <w:keepLines w:val="0"/>
                              <w:widowControl w:val="0"/>
                              <w:shd w:val="clear" w:color="auto" w:fill="auto"/>
                              <w:bidi w:val="0"/>
                              <w:spacing w:before="0" w:after="0" w:line="240" w:lineRule="auto"/>
                              <w:ind w:left="0" w:right="0" w:firstLine="0"/>
                              <w:jc w:val="center"/>
                              <w:rPr>
                                <w:sz w:val="11"/>
                                <w:szCs w:val="11"/>
                              </w:rPr>
                            </w:pPr>
                            <w:r>
                              <w:rPr>
                                <w:rFonts w:ascii="Arial" w:eastAsia="Arial" w:hAnsi="Arial" w:cs="Arial"/>
                                <w:i/>
                                <w:iCs/>
                                <w:color w:val="000000"/>
                                <w:spacing w:val="0"/>
                                <w:w w:val="100"/>
                                <w:position w:val="0"/>
                                <w:sz w:val="11"/>
                                <w:szCs w:val="11"/>
                              </w:rPr>
                              <w:t>ь,-ь</w:t>
                            </w:r>
                          </w:p>
                        </w:tc>
                        <w:tc>
                          <w:tcPr>
                            <w:tcBorders>
                              <w:top w:val="single" w:sz="4"/>
                              <w:left w:val="single" w:sz="4"/>
                            </w:tcBorders>
                            <w:shd w:val="clear" w:color="auto" w:fill="FFFFFF"/>
                            <w:vAlign w:val="bottom"/>
                          </w:tcPr>
                          <w:p>
                            <w:pPr>
                              <w:pStyle w:val="Style60"/>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i/>
                                <w:iCs/>
                                <w:color w:val="000000"/>
                                <w:spacing w:val="0"/>
                                <w:w w:val="100"/>
                                <w:position w:val="0"/>
                                <w:sz w:val="11"/>
                                <w:szCs w:val="11"/>
                              </w:rPr>
                              <w:t>Нет ■</w:t>
                            </w:r>
                          </w:p>
                        </w:tc>
                        <w:tc>
                          <w:tcPr>
                            <w:tcBorders>
                              <w:top w:val="single" w:sz="4"/>
                              <w:left w:val="single" w:sz="4"/>
                              <w:right w:val="single" w:sz="4"/>
                            </w:tcBorders>
                            <w:shd w:val="clear" w:color="auto" w:fill="FFFFFF"/>
                            <w:vAlign w:val="bottom"/>
                          </w:tcPr>
                          <w:p>
                            <w:pPr>
                              <w:pStyle w:val="Style60"/>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i/>
                                <w:iCs/>
                                <w:color w:val="000000"/>
                                <w:spacing w:val="0"/>
                                <w:w w:val="100"/>
                                <w:position w:val="0"/>
                                <w:sz w:val="11"/>
                                <w:szCs w:val="11"/>
                              </w:rPr>
                              <w:t>Ла</w:t>
                            </w:r>
                          </w:p>
                        </w:tc>
                      </w:tr>
                      <w:tr>
                        <w:trPr>
                          <w:trHeight w:val="182" w:hRule="exact"/>
                        </w:trPr>
                        <w:tc>
                          <w:tcPr>
                            <w:tcBorders>
                              <w:top w:val="single" w:sz="4"/>
                              <w:left w:val="single" w:sz="4"/>
                            </w:tcBorders>
                            <w:shd w:val="clear" w:color="auto" w:fill="FFFFFF"/>
                            <w:vAlign w:val="bottom"/>
                          </w:tcPr>
                          <w:p>
                            <w:pPr>
                              <w:pStyle w:val="Style60"/>
                              <w:keepNext w:val="0"/>
                              <w:keepLines w:val="0"/>
                              <w:widowControl w:val="0"/>
                              <w:shd w:val="clear" w:color="auto" w:fill="auto"/>
                              <w:bidi w:val="0"/>
                              <w:spacing w:before="0" w:after="0" w:line="240" w:lineRule="auto"/>
                              <w:ind w:left="0" w:right="0" w:firstLine="0"/>
                              <w:jc w:val="center"/>
                              <w:rPr>
                                <w:sz w:val="11"/>
                                <w:szCs w:val="11"/>
                              </w:rPr>
                            </w:pPr>
                            <w:r>
                              <w:rPr>
                                <w:rFonts w:ascii="Arial" w:eastAsia="Arial" w:hAnsi="Arial" w:cs="Arial"/>
                                <w:i/>
                                <w:iCs/>
                                <w:color w:val="000000"/>
                                <w:spacing w:val="0"/>
                                <w:w w:val="100"/>
                                <w:position w:val="0"/>
                                <w:sz w:val="11"/>
                                <w:szCs w:val="11"/>
                              </w:rPr>
                              <w:t>Ь</w:t>
                            </w:r>
                            <w:r>
                              <w:rPr>
                                <w:rFonts w:ascii="Arial" w:eastAsia="Arial" w:hAnsi="Arial" w:cs="Arial"/>
                                <w:i/>
                                <w:iCs/>
                                <w:color w:val="000000"/>
                                <w:spacing w:val="0"/>
                                <w:w w:val="100"/>
                                <w:position w:val="0"/>
                                <w:sz w:val="11"/>
                                <w:szCs w:val="11"/>
                                <w:vertAlign w:val="subscript"/>
                              </w:rPr>
                              <w:t>7</w:t>
                            </w:r>
                            <w:r>
                              <w:rPr>
                                <w:rFonts w:ascii="Arial" w:eastAsia="Arial" w:hAnsi="Arial" w:cs="Arial"/>
                                <w:i/>
                                <w:iCs/>
                                <w:color w:val="000000"/>
                                <w:spacing w:val="0"/>
                                <w:w w:val="100"/>
                                <w:position w:val="0"/>
                                <w:sz w:val="11"/>
                                <w:szCs w:val="11"/>
                              </w:rPr>
                              <w:t>~с</w:t>
                            </w:r>
                          </w:p>
                        </w:tc>
                        <w:tc>
                          <w:tcPr>
                            <w:tcBorders>
                              <w:top w:val="single" w:sz="4"/>
                              <w:left w:val="single" w:sz="4"/>
                            </w:tcBorders>
                            <w:shd w:val="clear" w:color="auto" w:fill="FFFFFF"/>
                            <w:vAlign w:val="bottom"/>
                          </w:tcPr>
                          <w:p>
                            <w:pPr>
                              <w:pStyle w:val="Style60"/>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i/>
                                <w:iCs/>
                                <w:color w:val="000000"/>
                                <w:spacing w:val="0"/>
                                <w:w w:val="100"/>
                                <w:position w:val="0"/>
                                <w:sz w:val="11"/>
                                <w:szCs w:val="11"/>
                              </w:rPr>
                              <w:t>Есть</w:t>
                            </w:r>
                          </w:p>
                        </w:tc>
                        <w:tc>
                          <w:tcPr>
                            <w:tcBorders>
                              <w:top w:val="single" w:sz="4"/>
                              <w:left w:val="single" w:sz="4"/>
                              <w:right w:val="single" w:sz="4"/>
                            </w:tcBorders>
                            <w:shd w:val="clear" w:color="auto" w:fill="FFFFFF"/>
                            <w:vAlign w:val="bottom"/>
                          </w:tcPr>
                          <w:p>
                            <w:pPr>
                              <w:pStyle w:val="Style60"/>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i/>
                                <w:iCs/>
                                <w:color w:val="000000"/>
                                <w:spacing w:val="0"/>
                                <w:w w:val="100"/>
                                <w:position w:val="0"/>
                                <w:sz w:val="11"/>
                                <w:szCs w:val="11"/>
                              </w:rPr>
                              <w:t>Нет</w:t>
                            </w:r>
                          </w:p>
                        </w:tc>
                      </w:tr>
                      <w:tr>
                        <w:trPr>
                          <w:trHeight w:val="182" w:hRule="exact"/>
                        </w:trPr>
                        <w:tc>
                          <w:tcPr>
                            <w:tcBorders>
                              <w:top w:val="single" w:sz="4"/>
                              <w:left w:val="single" w:sz="4"/>
                            </w:tcBorders>
                            <w:shd w:val="clear" w:color="auto" w:fill="FFFFFF"/>
                            <w:vAlign w:val="bottom"/>
                          </w:tcPr>
                          <w:p>
                            <w:pPr>
                              <w:pStyle w:val="Style60"/>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i/>
                                <w:iCs/>
                                <w:color w:val="000000"/>
                                <w:spacing w:val="0"/>
                                <w:w w:val="100"/>
                                <w:position w:val="0"/>
                                <w:sz w:val="11"/>
                                <w:szCs w:val="11"/>
                              </w:rPr>
                              <w:t>с</w:t>
                            </w:r>
                            <w:r>
                              <w:rPr>
                                <w:rFonts w:ascii="Arial" w:eastAsia="Arial" w:hAnsi="Arial" w:cs="Arial"/>
                                <w:i/>
                                <w:iCs/>
                                <w:color w:val="000000"/>
                                <w:spacing w:val="0"/>
                                <w:w w:val="100"/>
                                <w:position w:val="0"/>
                                <w:sz w:val="11"/>
                                <w:szCs w:val="11"/>
                                <w:vertAlign w:val="subscript"/>
                              </w:rPr>
                              <w:t>т</w:t>
                            </w:r>
                            <w:r>
                              <w:rPr>
                                <w:rFonts w:ascii="Arial" w:eastAsia="Arial" w:hAnsi="Arial" w:cs="Arial"/>
                                <w:i/>
                                <w:iCs/>
                                <w:color w:val="000000"/>
                                <w:spacing w:val="0"/>
                                <w:w w:val="100"/>
                                <w:position w:val="0"/>
                                <w:sz w:val="11"/>
                                <w:szCs w:val="11"/>
                              </w:rPr>
                              <w:t>-а</w:t>
                            </w:r>
                          </w:p>
                        </w:tc>
                        <w:tc>
                          <w:tcPr>
                            <w:tcBorders>
                              <w:top w:val="single" w:sz="4"/>
                              <w:left w:val="single" w:sz="4"/>
                            </w:tcBorders>
                            <w:shd w:val="clear" w:color="auto" w:fill="FFFFFF"/>
                            <w:vAlign w:val="bottom"/>
                          </w:tcPr>
                          <w:p>
                            <w:pPr>
                              <w:pStyle w:val="Style60"/>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i/>
                                <w:iCs/>
                                <w:color w:val="000000"/>
                                <w:spacing w:val="0"/>
                                <w:w w:val="100"/>
                                <w:position w:val="0"/>
                                <w:sz w:val="11"/>
                                <w:szCs w:val="11"/>
                              </w:rPr>
                              <w:t>Есть</w:t>
                            </w:r>
                          </w:p>
                        </w:tc>
                        <w:tc>
                          <w:tcPr>
                            <w:tcBorders>
                              <w:top w:val="single" w:sz="4"/>
                              <w:left w:val="single" w:sz="4"/>
                              <w:right w:val="single" w:sz="4"/>
                            </w:tcBorders>
                            <w:shd w:val="clear" w:color="auto" w:fill="FFFFFF"/>
                            <w:vAlign w:val="bottom"/>
                          </w:tcPr>
                          <w:p>
                            <w:pPr>
                              <w:pStyle w:val="Style60"/>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i/>
                                <w:iCs/>
                                <w:color w:val="000000"/>
                                <w:spacing w:val="0"/>
                                <w:w w:val="100"/>
                                <w:position w:val="0"/>
                                <w:sz w:val="11"/>
                                <w:szCs w:val="11"/>
                              </w:rPr>
                              <w:t>Нет</w:t>
                            </w:r>
                          </w:p>
                        </w:tc>
                      </w:tr>
                      <w:tr>
                        <w:trPr>
                          <w:trHeight w:val="182" w:hRule="exact"/>
                        </w:trPr>
                        <w:tc>
                          <w:tcPr>
                            <w:tcBorders>
                              <w:top w:val="single" w:sz="4"/>
                              <w:left w:val="single" w:sz="4"/>
                            </w:tcBorders>
                            <w:shd w:val="clear" w:color="auto" w:fill="FFFFFF"/>
                            <w:vAlign w:val="bottom"/>
                          </w:tcPr>
                          <w:p>
                            <w:pPr>
                              <w:pStyle w:val="Style60"/>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i/>
                                <w:iCs/>
                                <w:color w:val="000000"/>
                                <w:spacing w:val="0"/>
                                <w:w w:val="100"/>
                                <w:position w:val="0"/>
                                <w:sz w:val="11"/>
                                <w:szCs w:val="11"/>
                              </w:rPr>
                              <w:t>с</w:t>
                            </w:r>
                            <w:r>
                              <w:rPr>
                                <w:rFonts w:ascii="Arial" w:eastAsia="Arial" w:hAnsi="Arial" w:cs="Arial"/>
                                <w:i/>
                                <w:iCs/>
                                <w:color w:val="000000"/>
                                <w:spacing w:val="0"/>
                                <w:w w:val="100"/>
                                <w:position w:val="0"/>
                                <w:sz w:val="11"/>
                                <w:szCs w:val="11"/>
                                <w:vertAlign w:val="subscript"/>
                              </w:rPr>
                              <w:t>7</w:t>
                            </w:r>
                            <w:r>
                              <w:rPr>
                                <w:rFonts w:ascii="Arial" w:eastAsia="Arial" w:hAnsi="Arial" w:cs="Arial"/>
                                <w:i/>
                                <w:iCs/>
                                <w:color w:val="000000"/>
                                <w:spacing w:val="0"/>
                                <w:w w:val="100"/>
                                <w:position w:val="0"/>
                                <w:sz w:val="11"/>
                                <w:szCs w:val="11"/>
                              </w:rPr>
                              <w:t>-Ь</w:t>
                            </w:r>
                          </w:p>
                        </w:tc>
                        <w:tc>
                          <w:tcPr>
                            <w:tcBorders>
                              <w:top w:val="single" w:sz="4"/>
                              <w:left w:val="single" w:sz="4"/>
                            </w:tcBorders>
                            <w:shd w:val="clear" w:color="auto" w:fill="FFFFFF"/>
                            <w:vAlign w:val="bottom"/>
                          </w:tcPr>
                          <w:p>
                            <w:pPr>
                              <w:pStyle w:val="Style60"/>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i/>
                                <w:iCs/>
                                <w:color w:val="000000"/>
                                <w:spacing w:val="0"/>
                                <w:w w:val="100"/>
                                <w:position w:val="0"/>
                                <w:sz w:val="11"/>
                                <w:szCs w:val="11"/>
                              </w:rPr>
                              <w:t>Есть</w:t>
                            </w:r>
                          </w:p>
                        </w:tc>
                        <w:tc>
                          <w:tcPr>
                            <w:tcBorders>
                              <w:top w:val="single" w:sz="4"/>
                              <w:left w:val="single" w:sz="4"/>
                              <w:right w:val="single" w:sz="4"/>
                            </w:tcBorders>
                            <w:shd w:val="clear" w:color="auto" w:fill="FFFFFF"/>
                            <w:vAlign w:val="bottom"/>
                          </w:tcPr>
                          <w:p>
                            <w:pPr>
                              <w:pStyle w:val="Style60"/>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i/>
                                <w:iCs/>
                                <w:color w:val="000000"/>
                                <w:spacing w:val="0"/>
                                <w:w w:val="100"/>
                                <w:position w:val="0"/>
                                <w:sz w:val="11"/>
                                <w:szCs w:val="11"/>
                              </w:rPr>
                              <w:t>Нет</w:t>
                            </w:r>
                          </w:p>
                        </w:tc>
                      </w:tr>
                      <w:tr>
                        <w:trPr>
                          <w:trHeight w:val="187" w:hRule="exact"/>
                        </w:trPr>
                        <w:tc>
                          <w:tcPr>
                            <w:tcBorders>
                              <w:top w:val="single" w:sz="4"/>
                              <w:left w:val="single" w:sz="4"/>
                              <w:bottom w:val="single" w:sz="4"/>
                            </w:tcBorders>
                            <w:shd w:val="clear" w:color="auto" w:fill="FFFFFF"/>
                            <w:vAlign w:val="top"/>
                          </w:tcPr>
                          <w:p>
                            <w:pPr>
                              <w:pStyle w:val="Style60"/>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i/>
                                <w:iCs/>
                                <w:color w:val="000000"/>
                                <w:spacing w:val="0"/>
                                <w:w w:val="100"/>
                                <w:position w:val="0"/>
                                <w:sz w:val="11"/>
                                <w:szCs w:val="11"/>
                              </w:rPr>
                              <w:t>Cj-C</w:t>
                            </w:r>
                          </w:p>
                        </w:tc>
                        <w:tc>
                          <w:tcPr>
                            <w:tcBorders>
                              <w:top w:val="single" w:sz="4"/>
                              <w:left w:val="single" w:sz="4"/>
                              <w:bottom w:val="single" w:sz="4"/>
                            </w:tcBorders>
                            <w:shd w:val="clear" w:color="auto" w:fill="FFFFFF"/>
                            <w:vAlign w:val="top"/>
                          </w:tcPr>
                          <w:p>
                            <w:pPr>
                              <w:pStyle w:val="Style60"/>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i/>
                                <w:iCs/>
                                <w:color w:val="000000"/>
                                <w:spacing w:val="0"/>
                                <w:w w:val="100"/>
                                <w:position w:val="0"/>
                                <w:sz w:val="11"/>
                                <w:szCs w:val="11"/>
                              </w:rPr>
                              <w:t>Нет</w:t>
                            </w:r>
                          </w:p>
                        </w:tc>
                        <w:tc>
                          <w:tcPr>
                            <w:tcBorders>
                              <w:top w:val="single" w:sz="4"/>
                              <w:left w:val="single" w:sz="4"/>
                              <w:bottom w:val="single" w:sz="4"/>
                              <w:right w:val="single" w:sz="4"/>
                            </w:tcBorders>
                            <w:shd w:val="clear" w:color="auto" w:fill="FFFFFF"/>
                            <w:vAlign w:val="top"/>
                          </w:tcPr>
                          <w:p>
                            <w:pPr>
                              <w:pStyle w:val="Style60"/>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i/>
                                <w:iCs/>
                                <w:color w:val="000000"/>
                                <w:spacing w:val="0"/>
                                <w:w w:val="100"/>
                                <w:position w:val="0"/>
                                <w:sz w:val="11"/>
                                <w:szCs w:val="11"/>
                              </w:rPr>
                              <w:t>Да</w:t>
                            </w:r>
                          </w:p>
                        </w:tc>
                      </w:tr>
                    </w:tbl>
                    <w:p>
                      <w:pPr>
                        <w:widowControl w:val="0"/>
                        <w:spacing w:line="1" w:lineRule="exact"/>
                      </w:pPr>
                    </w:p>
                  </w:txbxContent>
                </v:textbox>
                <w10:wrap type="topAndBottom" anchorx="page"/>
              </v:shape>
            </w:pict>
          </mc:Fallback>
        </mc:AlternateContent>
      </w:r>
      <w:r>
        <w:drawing>
          <wp:anchor distT="2773680" distB="1021080" distL="0" distR="0" simplePos="0" relativeHeight="125829436" behindDoc="0" locked="0" layoutInCell="1" allowOverlap="1">
            <wp:simplePos x="0" y="0"/>
            <wp:positionH relativeFrom="page">
              <wp:posOffset>1837690</wp:posOffset>
            </wp:positionH>
            <wp:positionV relativeFrom="paragraph">
              <wp:posOffset>2773680</wp:posOffset>
            </wp:positionV>
            <wp:extent cx="713105" cy="951230"/>
            <wp:wrapTopAndBottom/>
            <wp:docPr id="209" name="Shape 209"/>
            <a:graphic xmlns:a="http://schemas.openxmlformats.org/drawingml/2006/main">
              <a:graphicData uri="http://schemas.openxmlformats.org/drawingml/2006/picture">
                <pic:pic xmlns:pic="http://schemas.openxmlformats.org/drawingml/2006/picture">
                  <pic:nvPicPr>
                    <pic:cNvPr id="210" name="Picture box 210"/>
                    <pic:cNvPicPr/>
                  </pic:nvPicPr>
                  <pic:blipFill>
                    <a:blip r:embed="rId209"/>
                    <a:stretch/>
                  </pic:blipFill>
                  <pic:spPr>
                    <a:xfrm>
                      <a:ext cx="713105" cy="951230"/>
                    </a:xfrm>
                    <a:prstGeom prst="rect"/>
                  </pic:spPr>
                </pic:pic>
              </a:graphicData>
            </a:graphic>
          </wp:anchor>
        </w:drawing>
      </w:r>
      <w:r>
        <w:drawing>
          <wp:anchor distT="2788920" distB="1426845" distL="0" distR="0" simplePos="0" relativeHeight="125829437" behindDoc="0" locked="0" layoutInCell="1" allowOverlap="1">
            <wp:simplePos x="0" y="0"/>
            <wp:positionH relativeFrom="page">
              <wp:posOffset>3236595</wp:posOffset>
            </wp:positionH>
            <wp:positionV relativeFrom="paragraph">
              <wp:posOffset>2788920</wp:posOffset>
            </wp:positionV>
            <wp:extent cx="542290" cy="530225"/>
            <wp:wrapTopAndBottom/>
            <wp:docPr id="211" name="Shape 211"/>
            <a:graphic xmlns:a="http://schemas.openxmlformats.org/drawingml/2006/main">
              <a:graphicData uri="http://schemas.openxmlformats.org/drawingml/2006/picture">
                <pic:pic xmlns:pic="http://schemas.openxmlformats.org/drawingml/2006/picture">
                  <pic:nvPicPr>
                    <pic:cNvPr id="212" name="Picture box 212"/>
                    <pic:cNvPicPr/>
                  </pic:nvPicPr>
                  <pic:blipFill>
                    <a:blip r:embed="rId211"/>
                    <a:stretch/>
                  </pic:blipFill>
                  <pic:spPr>
                    <a:xfrm>
                      <a:ext cx="542290" cy="530225"/>
                    </a:xfrm>
                    <a:prstGeom prst="rect"/>
                  </pic:spPr>
                </pic:pic>
              </a:graphicData>
            </a:graphic>
          </wp:anchor>
        </w:drawing>
      </w:r>
      <w:r>
        <mc:AlternateContent>
          <mc:Choice Requires="wps">
            <w:drawing>
              <wp:anchor distT="4041775" distB="94615" distL="0" distR="0" simplePos="0" relativeHeight="125829438" behindDoc="0" locked="0" layoutInCell="1" allowOverlap="1">
                <wp:simplePos x="0" y="0"/>
                <wp:positionH relativeFrom="page">
                  <wp:posOffset>1694815</wp:posOffset>
                </wp:positionH>
                <wp:positionV relativeFrom="paragraph">
                  <wp:posOffset>4041775</wp:posOffset>
                </wp:positionV>
                <wp:extent cx="1085215" cy="609600"/>
                <wp:wrapTopAndBottom/>
                <wp:docPr id="213" name="Shape 213"/>
                <a:graphic xmlns:a="http://schemas.openxmlformats.org/drawingml/2006/main">
                  <a:graphicData uri="http://schemas.microsoft.com/office/word/2010/wordprocessingShape">
                    <wps:wsp>
                      <wps:cNvSpPr txBox="1"/>
                      <wps:spPr>
                        <a:xfrm>
                          <a:ext cx="1085215" cy="609600"/>
                        </a:xfrm>
                        <a:prstGeom prst="rect"/>
                        <a:noFill/>
                      </wps:spPr>
                      <wps:txbx>
                        <w:txbxContent>
                          <w:tbl>
                            <w:tblPr>
                              <w:tblOverlap w:val="never"/>
                              <w:jc w:val="left"/>
                              <w:tblLayout w:type="fixed"/>
                            </w:tblPr>
                            <w:tblGrid>
                              <w:gridCol w:w="571"/>
                              <w:gridCol w:w="566"/>
                              <w:gridCol w:w="571"/>
                            </w:tblGrid>
                            <w:tr>
                              <w:trPr>
                                <w:tblHeader/>
                                <w:trHeight w:val="230" w:hRule="exact"/>
                              </w:trPr>
                              <w:tc>
                                <w:tcPr>
                                  <w:tcBorders>
                                    <w:top w:val="single" w:sz="4"/>
                                    <w:left w:val="single" w:sz="4"/>
                                  </w:tcBorders>
                                  <w:shd w:val="clear" w:color="auto" w:fill="FFFFFF"/>
                                  <w:vAlign w:val="bottom"/>
                                </w:tcPr>
                                <w:p>
                                  <w:pPr>
                                    <w:pStyle w:val="Style60"/>
                                    <w:keepNext w:val="0"/>
                                    <w:keepLines w:val="0"/>
                                    <w:widowControl w:val="0"/>
                                    <w:shd w:val="clear" w:color="auto" w:fill="auto"/>
                                    <w:bidi w:val="0"/>
                                    <w:spacing w:before="0" w:after="0" w:line="173" w:lineRule="auto"/>
                                    <w:ind w:left="0" w:right="0" w:firstLine="0"/>
                                    <w:jc w:val="center"/>
                                    <w:rPr>
                                      <w:sz w:val="11"/>
                                      <w:szCs w:val="11"/>
                                    </w:rPr>
                                  </w:pPr>
                                  <w:r>
                                    <w:rPr>
                                      <w:rFonts w:ascii="Arial" w:eastAsia="Arial" w:hAnsi="Arial" w:cs="Arial"/>
                                      <w:i/>
                                      <w:iCs/>
                                      <w:color w:val="000000"/>
                                      <w:spacing w:val="0"/>
                                      <w:w w:val="100"/>
                                      <w:position w:val="0"/>
                                      <w:sz w:val="11"/>
                                      <w:szCs w:val="11"/>
                                    </w:rPr>
                                    <w:t>Измере</w:t>
                                    <w:softHyphen/>
                                    <w:t>ние</w:t>
                                  </w:r>
                                </w:p>
                              </w:tc>
                              <w:tc>
                                <w:tcPr>
                                  <w:tcBorders>
                                    <w:top w:val="single" w:sz="4"/>
                                    <w:left w:val="single" w:sz="4"/>
                                  </w:tcBorders>
                                  <w:shd w:val="clear" w:color="auto" w:fill="FFFFFF"/>
                                  <w:vAlign w:val="bottom"/>
                                </w:tcPr>
                                <w:p>
                                  <w:pPr>
                                    <w:pStyle w:val="Style60"/>
                                    <w:keepNext w:val="0"/>
                                    <w:keepLines w:val="0"/>
                                    <w:widowControl w:val="0"/>
                                    <w:shd w:val="clear" w:color="auto" w:fill="auto"/>
                                    <w:bidi w:val="0"/>
                                    <w:spacing w:before="0" w:after="0" w:line="163" w:lineRule="auto"/>
                                    <w:ind w:left="0" w:right="0" w:firstLine="0"/>
                                    <w:jc w:val="left"/>
                                    <w:rPr>
                                      <w:sz w:val="11"/>
                                      <w:szCs w:val="11"/>
                                    </w:rPr>
                                  </w:pPr>
                                  <w:r>
                                    <w:rPr>
                                      <w:rFonts w:ascii="Arial" w:eastAsia="Arial" w:hAnsi="Arial" w:cs="Arial"/>
                                      <w:i/>
                                      <w:iCs/>
                                      <w:color w:val="000000"/>
                                      <w:spacing w:val="0"/>
                                      <w:w w:val="100"/>
                                      <w:position w:val="0"/>
                                      <w:sz w:val="11"/>
                                      <w:szCs w:val="11"/>
                                    </w:rPr>
                                    <w:t>Напря</w:t>
                                    <w:softHyphen/>
                                    <w:t>жение</w:t>
                                  </w:r>
                                </w:p>
                              </w:tc>
                              <w:tc>
                                <w:tcPr>
                                  <w:tcBorders>
                                    <w:top w:val="single" w:sz="4"/>
                                    <w:left w:val="single" w:sz="4"/>
                                    <w:right w:val="single" w:sz="4"/>
                                  </w:tcBorders>
                                  <w:shd w:val="clear" w:color="auto" w:fill="FFFFFF"/>
                                  <w:vAlign w:val="bottom"/>
                                </w:tcPr>
                                <w:p>
                                  <w:pPr>
                                    <w:pStyle w:val="Style60"/>
                                    <w:keepNext w:val="0"/>
                                    <w:keepLines w:val="0"/>
                                    <w:widowControl w:val="0"/>
                                    <w:shd w:val="clear" w:color="auto" w:fill="auto"/>
                                    <w:bidi w:val="0"/>
                                    <w:spacing w:before="0" w:after="0" w:line="137" w:lineRule="auto"/>
                                    <w:ind w:left="0" w:right="0" w:firstLine="0"/>
                                    <w:jc w:val="left"/>
                                    <w:rPr>
                                      <w:sz w:val="11"/>
                                      <w:szCs w:val="11"/>
                                    </w:rPr>
                                  </w:pPr>
                                  <w:r>
                                    <w:rPr>
                                      <w:rFonts w:ascii="Arial" w:eastAsia="Arial" w:hAnsi="Arial" w:cs="Arial"/>
                                      <w:i/>
                                      <w:iCs/>
                                      <w:color w:val="000000"/>
                                      <w:spacing w:val="0"/>
                                      <w:w w:val="100"/>
                                      <w:position w:val="0"/>
                                      <w:sz w:val="11"/>
                                      <w:szCs w:val="11"/>
                                    </w:rPr>
                                    <w:t>Сфази- ровано</w:t>
                                  </w:r>
                                </w:p>
                              </w:tc>
                            </w:tr>
                            <w:tr>
                              <w:trPr>
                                <w:trHeight w:val="182" w:hRule="exact"/>
                              </w:trPr>
                              <w:tc>
                                <w:tcPr>
                                  <w:tcBorders>
                                    <w:top w:val="single" w:sz="4"/>
                                    <w:left w:val="single" w:sz="4"/>
                                  </w:tcBorders>
                                  <w:shd w:val="clear" w:color="auto" w:fill="FFFFFF"/>
                                  <w:vAlign w:val="bottom"/>
                                </w:tcPr>
                                <w:p>
                                  <w:pPr>
                                    <w:pStyle w:val="Style60"/>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i/>
                                      <w:iCs/>
                                      <w:color w:val="000000"/>
                                      <w:spacing w:val="0"/>
                                      <w:w w:val="100"/>
                                      <w:position w:val="0"/>
                                      <w:sz w:val="11"/>
                                      <w:szCs w:val="11"/>
                                    </w:rPr>
                                    <w:t>Ь</w:t>
                                  </w:r>
                                  <w:r>
                                    <w:rPr>
                                      <w:rFonts w:ascii="Arial" w:eastAsia="Arial" w:hAnsi="Arial" w:cs="Arial"/>
                                      <w:i/>
                                      <w:iCs/>
                                      <w:color w:val="000000"/>
                                      <w:spacing w:val="0"/>
                                      <w:w w:val="100"/>
                                      <w:position w:val="0"/>
                                      <w:sz w:val="11"/>
                                      <w:szCs w:val="11"/>
                                      <w:vertAlign w:val="subscript"/>
                                    </w:rPr>
                                    <w:t>7</w:t>
                                  </w:r>
                                  <w:r>
                                    <w:rPr>
                                      <w:rFonts w:ascii="Arial" w:eastAsia="Arial" w:hAnsi="Arial" w:cs="Arial"/>
                                      <w:i/>
                                      <w:iCs/>
                                      <w:color w:val="000000"/>
                                      <w:spacing w:val="0"/>
                                      <w:w w:val="100"/>
                                      <w:position w:val="0"/>
                                      <w:sz w:val="11"/>
                                      <w:szCs w:val="11"/>
                                    </w:rPr>
                                    <w:t>~а</w:t>
                                  </w:r>
                                </w:p>
                              </w:tc>
                              <w:tc>
                                <w:tcPr>
                                  <w:tcBorders>
                                    <w:top w:val="single" w:sz="4"/>
                                    <w:left w:val="single" w:sz="4"/>
                                  </w:tcBorders>
                                  <w:shd w:val="clear" w:color="auto" w:fill="FFFFFF"/>
                                  <w:vAlign w:val="bottom"/>
                                </w:tcPr>
                                <w:p>
                                  <w:pPr>
                                    <w:pStyle w:val="Style60"/>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i/>
                                      <w:iCs/>
                                      <w:color w:val="000000"/>
                                      <w:spacing w:val="0"/>
                                      <w:w w:val="100"/>
                                      <w:position w:val="0"/>
                                      <w:sz w:val="11"/>
                                      <w:szCs w:val="11"/>
                                    </w:rPr>
                                    <w:t>Есть</w:t>
                                  </w:r>
                                </w:p>
                              </w:tc>
                              <w:tc>
                                <w:tcPr>
                                  <w:tcBorders>
                                    <w:top w:val="single" w:sz="4"/>
                                    <w:left w:val="single" w:sz="4"/>
                                    <w:right w:val="single" w:sz="4"/>
                                  </w:tcBorders>
                                  <w:shd w:val="clear" w:color="auto" w:fill="FFFFFF"/>
                                  <w:vAlign w:val="bottom"/>
                                </w:tcPr>
                                <w:p>
                                  <w:pPr>
                                    <w:pStyle w:val="Style60"/>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i/>
                                      <w:iCs/>
                                      <w:color w:val="000000"/>
                                      <w:spacing w:val="0"/>
                                      <w:w w:val="100"/>
                                      <w:position w:val="0"/>
                                      <w:sz w:val="11"/>
                                      <w:szCs w:val="11"/>
                                    </w:rPr>
                                    <w:t>Нет</w:t>
                                  </w:r>
                                </w:p>
                              </w:tc>
                            </w:tr>
                            <w:tr>
                              <w:trPr>
                                <w:trHeight w:val="182" w:hRule="exact"/>
                              </w:trPr>
                              <w:tc>
                                <w:tcPr>
                                  <w:tcBorders>
                                    <w:top w:val="single" w:sz="4"/>
                                    <w:left w:val="single" w:sz="4"/>
                                  </w:tcBorders>
                                  <w:shd w:val="clear" w:color="auto" w:fill="FFFFFF"/>
                                  <w:vAlign w:val="bottom"/>
                                </w:tcPr>
                                <w:p>
                                  <w:pPr>
                                    <w:pStyle w:val="Style60"/>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i/>
                                      <w:iCs/>
                                      <w:color w:val="000000"/>
                                      <w:spacing w:val="0"/>
                                      <w:w w:val="100"/>
                                      <w:position w:val="0"/>
                                      <w:sz w:val="11"/>
                                      <w:szCs w:val="11"/>
                                    </w:rPr>
                                    <w:t>Ь</w:t>
                                  </w:r>
                                  <w:r>
                                    <w:rPr>
                                      <w:rFonts w:ascii="Arial" w:eastAsia="Arial" w:hAnsi="Arial" w:cs="Arial"/>
                                      <w:i/>
                                      <w:iCs/>
                                      <w:color w:val="000000"/>
                                      <w:spacing w:val="0"/>
                                      <w:w w:val="100"/>
                                      <w:position w:val="0"/>
                                      <w:sz w:val="11"/>
                                      <w:szCs w:val="11"/>
                                      <w:vertAlign w:val="subscript"/>
                                    </w:rPr>
                                    <w:t>7</w:t>
                                  </w:r>
                                  <w:r>
                                    <w:rPr>
                                      <w:rFonts w:ascii="Arial" w:eastAsia="Arial" w:hAnsi="Arial" w:cs="Arial"/>
                                      <w:i/>
                                      <w:iCs/>
                                      <w:color w:val="000000"/>
                                      <w:spacing w:val="0"/>
                                      <w:w w:val="100"/>
                                      <w:position w:val="0"/>
                                      <w:sz w:val="11"/>
                                      <w:szCs w:val="11"/>
                                    </w:rPr>
                                    <w:t>-с</w:t>
                                  </w:r>
                                </w:p>
                              </w:tc>
                              <w:tc>
                                <w:tcPr>
                                  <w:tcBorders>
                                    <w:top w:val="single" w:sz="4"/>
                                    <w:left w:val="single" w:sz="4"/>
                                  </w:tcBorders>
                                  <w:shd w:val="clear" w:color="auto" w:fill="FFFFFF"/>
                                  <w:vAlign w:val="bottom"/>
                                </w:tcPr>
                                <w:p>
                                  <w:pPr>
                                    <w:pStyle w:val="Style60"/>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i/>
                                      <w:iCs/>
                                      <w:color w:val="000000"/>
                                      <w:spacing w:val="0"/>
                                      <w:w w:val="100"/>
                                      <w:position w:val="0"/>
                                      <w:sz w:val="11"/>
                                      <w:szCs w:val="11"/>
                                    </w:rPr>
                                    <w:t>Есть</w:t>
                                  </w:r>
                                </w:p>
                              </w:tc>
                              <w:tc>
                                <w:tcPr>
                                  <w:tcBorders>
                                    <w:top w:val="single" w:sz="4"/>
                                    <w:left w:val="single" w:sz="4"/>
                                    <w:right w:val="single" w:sz="4"/>
                                  </w:tcBorders>
                                  <w:shd w:val="clear" w:color="auto" w:fill="FFFFFF"/>
                                  <w:vAlign w:val="bottom"/>
                                </w:tcPr>
                                <w:p>
                                  <w:pPr>
                                    <w:pStyle w:val="Style60"/>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i/>
                                      <w:iCs/>
                                      <w:color w:val="000000"/>
                                      <w:spacing w:val="0"/>
                                      <w:w w:val="100"/>
                                      <w:position w:val="0"/>
                                      <w:sz w:val="11"/>
                                      <w:szCs w:val="11"/>
                                    </w:rPr>
                                    <w:t>Нет</w:t>
                                  </w:r>
                                </w:p>
                              </w:tc>
                            </w:tr>
                            <w:tr>
                              <w:trPr>
                                <w:trHeight w:val="178" w:hRule="exact"/>
                              </w:trPr>
                              <w:tc>
                                <w:tcPr>
                                  <w:tcBorders>
                                    <w:top w:val="single" w:sz="4"/>
                                    <w:left w:val="single" w:sz="4"/>
                                  </w:tcBorders>
                                  <w:shd w:val="clear" w:color="auto" w:fill="FFFFFF"/>
                                  <w:vAlign w:val="top"/>
                                </w:tcPr>
                                <w:p>
                                  <w:pPr>
                                    <w:pStyle w:val="Style60"/>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i/>
                                      <w:iCs/>
                                      <w:color w:val="000000"/>
                                      <w:spacing w:val="0"/>
                                      <w:w w:val="100"/>
                                      <w:position w:val="0"/>
                                      <w:sz w:val="11"/>
                                      <w:szCs w:val="11"/>
                                    </w:rPr>
                                    <w:t>с</w:t>
                                  </w:r>
                                  <w:r>
                                    <w:rPr>
                                      <w:rFonts w:ascii="Arial" w:eastAsia="Arial" w:hAnsi="Arial" w:cs="Arial"/>
                                      <w:i/>
                                      <w:iCs/>
                                      <w:color w:val="000000"/>
                                      <w:spacing w:val="0"/>
                                      <w:w w:val="100"/>
                                      <w:position w:val="0"/>
                                      <w:sz w:val="11"/>
                                      <w:szCs w:val="11"/>
                                      <w:vertAlign w:val="subscript"/>
                                    </w:rPr>
                                    <w:t>Т</w:t>
                                  </w:r>
                                  <w:r>
                                    <w:rPr>
                                      <w:rFonts w:ascii="Arial" w:eastAsia="Arial" w:hAnsi="Arial" w:cs="Arial"/>
                                      <w:i/>
                                      <w:iCs/>
                                      <w:color w:val="000000"/>
                                      <w:spacing w:val="0"/>
                                      <w:w w:val="100"/>
                                      <w:position w:val="0"/>
                                      <w:sz w:val="11"/>
                                      <w:szCs w:val="11"/>
                                    </w:rPr>
                                    <w:t>-с</w:t>
                                  </w:r>
                                </w:p>
                              </w:tc>
                              <w:tc>
                                <w:tcPr>
                                  <w:tcBorders>
                                    <w:top w:val="single" w:sz="4"/>
                                    <w:left w:val="single" w:sz="4"/>
                                  </w:tcBorders>
                                  <w:shd w:val="clear" w:color="auto" w:fill="FFFFFF"/>
                                  <w:vAlign w:val="top"/>
                                </w:tcPr>
                                <w:p>
                                  <w:pPr>
                                    <w:pStyle w:val="Style60"/>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i/>
                                      <w:iCs/>
                                      <w:color w:val="000000"/>
                                      <w:spacing w:val="0"/>
                                      <w:w w:val="100"/>
                                      <w:position w:val="0"/>
                                      <w:sz w:val="11"/>
                                      <w:szCs w:val="11"/>
                                    </w:rPr>
                                    <w:t>Есть</w:t>
                                  </w:r>
                                </w:p>
                              </w:tc>
                              <w:tc>
                                <w:tcPr>
                                  <w:tcBorders>
                                    <w:top w:val="single" w:sz="4"/>
                                    <w:left w:val="single" w:sz="4"/>
                                    <w:right w:val="single" w:sz="4"/>
                                  </w:tcBorders>
                                  <w:shd w:val="clear" w:color="auto" w:fill="FFFFFF"/>
                                  <w:vAlign w:val="top"/>
                                </w:tcPr>
                                <w:p>
                                  <w:pPr>
                                    <w:pStyle w:val="Style60"/>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i/>
                                      <w:iCs/>
                                      <w:color w:val="000000"/>
                                      <w:spacing w:val="0"/>
                                      <w:w w:val="100"/>
                                      <w:position w:val="0"/>
                                      <w:sz w:val="11"/>
                                      <w:szCs w:val="11"/>
                                    </w:rPr>
                                    <w:t>Нет</w:t>
                                  </w:r>
                                </w:p>
                              </w:tc>
                            </w:tr>
                            <w:tr>
                              <w:trPr>
                                <w:trHeight w:val="187" w:hRule="exact"/>
                              </w:trPr>
                              <w:tc>
                                <w:tcPr>
                                  <w:tcBorders>
                                    <w:top w:val="single" w:sz="4"/>
                                    <w:left w:val="single" w:sz="4"/>
                                    <w:bottom w:val="single" w:sz="4"/>
                                  </w:tcBorders>
                                  <w:shd w:val="clear" w:color="auto" w:fill="FFFFFF"/>
                                  <w:vAlign w:val="top"/>
                                </w:tcPr>
                                <w:p>
                                  <w:pPr>
                                    <w:pStyle w:val="Style60"/>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i/>
                                      <w:iCs/>
                                      <w:color w:val="000000"/>
                                      <w:spacing w:val="0"/>
                                      <w:w w:val="100"/>
                                      <w:position w:val="0"/>
                                      <w:sz w:val="11"/>
                                      <w:szCs w:val="11"/>
                                    </w:rPr>
                                    <w:t>с</w:t>
                                  </w:r>
                                  <w:r>
                                    <w:rPr>
                                      <w:rFonts w:ascii="Arial" w:eastAsia="Arial" w:hAnsi="Arial" w:cs="Arial"/>
                                      <w:i/>
                                      <w:iCs/>
                                      <w:color w:val="000000"/>
                                      <w:spacing w:val="0"/>
                                      <w:w w:val="100"/>
                                      <w:position w:val="0"/>
                                      <w:sz w:val="11"/>
                                      <w:szCs w:val="11"/>
                                      <w:vertAlign w:val="subscript"/>
                                    </w:rPr>
                                    <w:t>Т</w:t>
                                  </w:r>
                                  <w:r>
                                    <w:rPr>
                                      <w:rFonts w:ascii="Arial" w:eastAsia="Arial" w:hAnsi="Arial" w:cs="Arial"/>
                                      <w:i/>
                                      <w:iCs/>
                                      <w:color w:val="000000"/>
                                      <w:spacing w:val="0"/>
                                      <w:w w:val="100"/>
                                      <w:position w:val="0"/>
                                      <w:sz w:val="11"/>
                                      <w:szCs w:val="11"/>
                                    </w:rPr>
                                    <w:t>-а</w:t>
                                  </w:r>
                                </w:p>
                              </w:tc>
                              <w:tc>
                                <w:tcPr>
                                  <w:tcBorders>
                                    <w:top w:val="single" w:sz="4"/>
                                    <w:left w:val="single" w:sz="4"/>
                                    <w:bottom w:val="single" w:sz="4"/>
                                  </w:tcBorders>
                                  <w:shd w:val="clear" w:color="auto" w:fill="FFFFFF"/>
                                  <w:vAlign w:val="top"/>
                                </w:tcPr>
                                <w:p>
                                  <w:pPr>
                                    <w:pStyle w:val="Style60"/>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i/>
                                      <w:iCs/>
                                      <w:color w:val="000000"/>
                                      <w:spacing w:val="0"/>
                                      <w:w w:val="100"/>
                                      <w:position w:val="0"/>
                                      <w:sz w:val="11"/>
                                      <w:szCs w:val="11"/>
                                    </w:rPr>
                                    <w:t>Есть</w:t>
                                  </w:r>
                                </w:p>
                              </w:tc>
                              <w:tc>
                                <w:tcPr>
                                  <w:tcBorders>
                                    <w:top w:val="single" w:sz="4"/>
                                    <w:left w:val="single" w:sz="4"/>
                                    <w:bottom w:val="single" w:sz="4"/>
                                    <w:right w:val="single" w:sz="4"/>
                                  </w:tcBorders>
                                  <w:shd w:val="clear" w:color="auto" w:fill="FFFFFF"/>
                                  <w:vAlign w:val="top"/>
                                </w:tcPr>
                                <w:p>
                                  <w:pPr>
                                    <w:pStyle w:val="Style60"/>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i/>
                                      <w:iCs/>
                                      <w:color w:val="000000"/>
                                      <w:spacing w:val="0"/>
                                      <w:w w:val="100"/>
                                      <w:position w:val="0"/>
                                      <w:sz w:val="11"/>
                                      <w:szCs w:val="11"/>
                                    </w:rPr>
                                    <w:t>Нет</w:t>
                                  </w:r>
                                </w:p>
                              </w:tc>
                            </w:tr>
                          </w:tbl>
                          <w:p>
                            <w:pPr>
                              <w:widowControl w:val="0"/>
                              <w:spacing w:line="1" w:lineRule="exact"/>
                            </w:pPr>
                          </w:p>
                        </w:txbxContent>
                      </wps:txbx>
                      <wps:bodyPr lIns="0" tIns="0" rIns="0" bIns="0">
                        <a:noAutoFit/>
                      </wps:bodyPr>
                    </wps:wsp>
                  </a:graphicData>
                </a:graphic>
              </wp:anchor>
            </w:drawing>
          </mc:Choice>
          <mc:Fallback>
            <w:pict>
              <v:shape id="_x0000_s1239" type="#_x0000_t202" style="position:absolute;margin-left:133.44999999999999pt;margin-top:318.25pt;width:85.450000000000003pt;height:48.pt;z-index:-125829315;mso-wrap-distance-left:0;mso-wrap-distance-top:318.25pt;mso-wrap-distance-right:0;mso-wrap-distance-bottom:7.4500000000000002pt;mso-position-horizontal-relative:page" filled="f" stroked="f">
                <v:textbox inset="0,0,0,0">
                  <w:txbxContent>
                    <w:tbl>
                      <w:tblPr>
                        <w:tblOverlap w:val="never"/>
                        <w:jc w:val="left"/>
                        <w:tblLayout w:type="fixed"/>
                      </w:tblPr>
                      <w:tblGrid>
                        <w:gridCol w:w="571"/>
                        <w:gridCol w:w="566"/>
                        <w:gridCol w:w="571"/>
                      </w:tblGrid>
                      <w:tr>
                        <w:trPr>
                          <w:tblHeader/>
                          <w:trHeight w:val="230" w:hRule="exact"/>
                        </w:trPr>
                        <w:tc>
                          <w:tcPr>
                            <w:tcBorders>
                              <w:top w:val="single" w:sz="4"/>
                              <w:left w:val="single" w:sz="4"/>
                            </w:tcBorders>
                            <w:shd w:val="clear" w:color="auto" w:fill="FFFFFF"/>
                            <w:vAlign w:val="bottom"/>
                          </w:tcPr>
                          <w:p>
                            <w:pPr>
                              <w:pStyle w:val="Style60"/>
                              <w:keepNext w:val="0"/>
                              <w:keepLines w:val="0"/>
                              <w:widowControl w:val="0"/>
                              <w:shd w:val="clear" w:color="auto" w:fill="auto"/>
                              <w:bidi w:val="0"/>
                              <w:spacing w:before="0" w:after="0" w:line="173" w:lineRule="auto"/>
                              <w:ind w:left="0" w:right="0" w:firstLine="0"/>
                              <w:jc w:val="center"/>
                              <w:rPr>
                                <w:sz w:val="11"/>
                                <w:szCs w:val="11"/>
                              </w:rPr>
                            </w:pPr>
                            <w:r>
                              <w:rPr>
                                <w:rFonts w:ascii="Arial" w:eastAsia="Arial" w:hAnsi="Arial" w:cs="Arial"/>
                                <w:i/>
                                <w:iCs/>
                                <w:color w:val="000000"/>
                                <w:spacing w:val="0"/>
                                <w:w w:val="100"/>
                                <w:position w:val="0"/>
                                <w:sz w:val="11"/>
                                <w:szCs w:val="11"/>
                              </w:rPr>
                              <w:t>Измере</w:t>
                              <w:softHyphen/>
                              <w:t>ние</w:t>
                            </w:r>
                          </w:p>
                        </w:tc>
                        <w:tc>
                          <w:tcPr>
                            <w:tcBorders>
                              <w:top w:val="single" w:sz="4"/>
                              <w:left w:val="single" w:sz="4"/>
                            </w:tcBorders>
                            <w:shd w:val="clear" w:color="auto" w:fill="FFFFFF"/>
                            <w:vAlign w:val="bottom"/>
                          </w:tcPr>
                          <w:p>
                            <w:pPr>
                              <w:pStyle w:val="Style60"/>
                              <w:keepNext w:val="0"/>
                              <w:keepLines w:val="0"/>
                              <w:widowControl w:val="0"/>
                              <w:shd w:val="clear" w:color="auto" w:fill="auto"/>
                              <w:bidi w:val="0"/>
                              <w:spacing w:before="0" w:after="0" w:line="163" w:lineRule="auto"/>
                              <w:ind w:left="0" w:right="0" w:firstLine="0"/>
                              <w:jc w:val="left"/>
                              <w:rPr>
                                <w:sz w:val="11"/>
                                <w:szCs w:val="11"/>
                              </w:rPr>
                            </w:pPr>
                            <w:r>
                              <w:rPr>
                                <w:rFonts w:ascii="Arial" w:eastAsia="Arial" w:hAnsi="Arial" w:cs="Arial"/>
                                <w:i/>
                                <w:iCs/>
                                <w:color w:val="000000"/>
                                <w:spacing w:val="0"/>
                                <w:w w:val="100"/>
                                <w:position w:val="0"/>
                                <w:sz w:val="11"/>
                                <w:szCs w:val="11"/>
                              </w:rPr>
                              <w:t>Напря</w:t>
                              <w:softHyphen/>
                              <w:t>жение</w:t>
                            </w:r>
                          </w:p>
                        </w:tc>
                        <w:tc>
                          <w:tcPr>
                            <w:tcBorders>
                              <w:top w:val="single" w:sz="4"/>
                              <w:left w:val="single" w:sz="4"/>
                              <w:right w:val="single" w:sz="4"/>
                            </w:tcBorders>
                            <w:shd w:val="clear" w:color="auto" w:fill="FFFFFF"/>
                            <w:vAlign w:val="bottom"/>
                          </w:tcPr>
                          <w:p>
                            <w:pPr>
                              <w:pStyle w:val="Style60"/>
                              <w:keepNext w:val="0"/>
                              <w:keepLines w:val="0"/>
                              <w:widowControl w:val="0"/>
                              <w:shd w:val="clear" w:color="auto" w:fill="auto"/>
                              <w:bidi w:val="0"/>
                              <w:spacing w:before="0" w:after="0" w:line="137" w:lineRule="auto"/>
                              <w:ind w:left="0" w:right="0" w:firstLine="0"/>
                              <w:jc w:val="left"/>
                              <w:rPr>
                                <w:sz w:val="11"/>
                                <w:szCs w:val="11"/>
                              </w:rPr>
                            </w:pPr>
                            <w:r>
                              <w:rPr>
                                <w:rFonts w:ascii="Arial" w:eastAsia="Arial" w:hAnsi="Arial" w:cs="Arial"/>
                                <w:i/>
                                <w:iCs/>
                                <w:color w:val="000000"/>
                                <w:spacing w:val="0"/>
                                <w:w w:val="100"/>
                                <w:position w:val="0"/>
                                <w:sz w:val="11"/>
                                <w:szCs w:val="11"/>
                              </w:rPr>
                              <w:t>Сфази- ровано</w:t>
                            </w:r>
                          </w:p>
                        </w:tc>
                      </w:tr>
                      <w:tr>
                        <w:trPr>
                          <w:trHeight w:val="182" w:hRule="exact"/>
                        </w:trPr>
                        <w:tc>
                          <w:tcPr>
                            <w:tcBorders>
                              <w:top w:val="single" w:sz="4"/>
                              <w:left w:val="single" w:sz="4"/>
                            </w:tcBorders>
                            <w:shd w:val="clear" w:color="auto" w:fill="FFFFFF"/>
                            <w:vAlign w:val="bottom"/>
                          </w:tcPr>
                          <w:p>
                            <w:pPr>
                              <w:pStyle w:val="Style60"/>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i/>
                                <w:iCs/>
                                <w:color w:val="000000"/>
                                <w:spacing w:val="0"/>
                                <w:w w:val="100"/>
                                <w:position w:val="0"/>
                                <w:sz w:val="11"/>
                                <w:szCs w:val="11"/>
                              </w:rPr>
                              <w:t>Ь</w:t>
                            </w:r>
                            <w:r>
                              <w:rPr>
                                <w:rFonts w:ascii="Arial" w:eastAsia="Arial" w:hAnsi="Arial" w:cs="Arial"/>
                                <w:i/>
                                <w:iCs/>
                                <w:color w:val="000000"/>
                                <w:spacing w:val="0"/>
                                <w:w w:val="100"/>
                                <w:position w:val="0"/>
                                <w:sz w:val="11"/>
                                <w:szCs w:val="11"/>
                                <w:vertAlign w:val="subscript"/>
                              </w:rPr>
                              <w:t>7</w:t>
                            </w:r>
                            <w:r>
                              <w:rPr>
                                <w:rFonts w:ascii="Arial" w:eastAsia="Arial" w:hAnsi="Arial" w:cs="Arial"/>
                                <w:i/>
                                <w:iCs/>
                                <w:color w:val="000000"/>
                                <w:spacing w:val="0"/>
                                <w:w w:val="100"/>
                                <w:position w:val="0"/>
                                <w:sz w:val="11"/>
                                <w:szCs w:val="11"/>
                              </w:rPr>
                              <w:t>~а</w:t>
                            </w:r>
                          </w:p>
                        </w:tc>
                        <w:tc>
                          <w:tcPr>
                            <w:tcBorders>
                              <w:top w:val="single" w:sz="4"/>
                              <w:left w:val="single" w:sz="4"/>
                            </w:tcBorders>
                            <w:shd w:val="clear" w:color="auto" w:fill="FFFFFF"/>
                            <w:vAlign w:val="bottom"/>
                          </w:tcPr>
                          <w:p>
                            <w:pPr>
                              <w:pStyle w:val="Style60"/>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i/>
                                <w:iCs/>
                                <w:color w:val="000000"/>
                                <w:spacing w:val="0"/>
                                <w:w w:val="100"/>
                                <w:position w:val="0"/>
                                <w:sz w:val="11"/>
                                <w:szCs w:val="11"/>
                              </w:rPr>
                              <w:t>Есть</w:t>
                            </w:r>
                          </w:p>
                        </w:tc>
                        <w:tc>
                          <w:tcPr>
                            <w:tcBorders>
                              <w:top w:val="single" w:sz="4"/>
                              <w:left w:val="single" w:sz="4"/>
                              <w:right w:val="single" w:sz="4"/>
                            </w:tcBorders>
                            <w:shd w:val="clear" w:color="auto" w:fill="FFFFFF"/>
                            <w:vAlign w:val="bottom"/>
                          </w:tcPr>
                          <w:p>
                            <w:pPr>
                              <w:pStyle w:val="Style60"/>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i/>
                                <w:iCs/>
                                <w:color w:val="000000"/>
                                <w:spacing w:val="0"/>
                                <w:w w:val="100"/>
                                <w:position w:val="0"/>
                                <w:sz w:val="11"/>
                                <w:szCs w:val="11"/>
                              </w:rPr>
                              <w:t>Нет</w:t>
                            </w:r>
                          </w:p>
                        </w:tc>
                      </w:tr>
                      <w:tr>
                        <w:trPr>
                          <w:trHeight w:val="182" w:hRule="exact"/>
                        </w:trPr>
                        <w:tc>
                          <w:tcPr>
                            <w:tcBorders>
                              <w:top w:val="single" w:sz="4"/>
                              <w:left w:val="single" w:sz="4"/>
                            </w:tcBorders>
                            <w:shd w:val="clear" w:color="auto" w:fill="FFFFFF"/>
                            <w:vAlign w:val="bottom"/>
                          </w:tcPr>
                          <w:p>
                            <w:pPr>
                              <w:pStyle w:val="Style60"/>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i/>
                                <w:iCs/>
                                <w:color w:val="000000"/>
                                <w:spacing w:val="0"/>
                                <w:w w:val="100"/>
                                <w:position w:val="0"/>
                                <w:sz w:val="11"/>
                                <w:szCs w:val="11"/>
                              </w:rPr>
                              <w:t>Ь</w:t>
                            </w:r>
                            <w:r>
                              <w:rPr>
                                <w:rFonts w:ascii="Arial" w:eastAsia="Arial" w:hAnsi="Arial" w:cs="Arial"/>
                                <w:i/>
                                <w:iCs/>
                                <w:color w:val="000000"/>
                                <w:spacing w:val="0"/>
                                <w:w w:val="100"/>
                                <w:position w:val="0"/>
                                <w:sz w:val="11"/>
                                <w:szCs w:val="11"/>
                                <w:vertAlign w:val="subscript"/>
                              </w:rPr>
                              <w:t>7</w:t>
                            </w:r>
                            <w:r>
                              <w:rPr>
                                <w:rFonts w:ascii="Arial" w:eastAsia="Arial" w:hAnsi="Arial" w:cs="Arial"/>
                                <w:i/>
                                <w:iCs/>
                                <w:color w:val="000000"/>
                                <w:spacing w:val="0"/>
                                <w:w w:val="100"/>
                                <w:position w:val="0"/>
                                <w:sz w:val="11"/>
                                <w:szCs w:val="11"/>
                              </w:rPr>
                              <w:t>-с</w:t>
                            </w:r>
                          </w:p>
                        </w:tc>
                        <w:tc>
                          <w:tcPr>
                            <w:tcBorders>
                              <w:top w:val="single" w:sz="4"/>
                              <w:left w:val="single" w:sz="4"/>
                            </w:tcBorders>
                            <w:shd w:val="clear" w:color="auto" w:fill="FFFFFF"/>
                            <w:vAlign w:val="bottom"/>
                          </w:tcPr>
                          <w:p>
                            <w:pPr>
                              <w:pStyle w:val="Style60"/>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i/>
                                <w:iCs/>
                                <w:color w:val="000000"/>
                                <w:spacing w:val="0"/>
                                <w:w w:val="100"/>
                                <w:position w:val="0"/>
                                <w:sz w:val="11"/>
                                <w:szCs w:val="11"/>
                              </w:rPr>
                              <w:t>Есть</w:t>
                            </w:r>
                          </w:p>
                        </w:tc>
                        <w:tc>
                          <w:tcPr>
                            <w:tcBorders>
                              <w:top w:val="single" w:sz="4"/>
                              <w:left w:val="single" w:sz="4"/>
                              <w:right w:val="single" w:sz="4"/>
                            </w:tcBorders>
                            <w:shd w:val="clear" w:color="auto" w:fill="FFFFFF"/>
                            <w:vAlign w:val="bottom"/>
                          </w:tcPr>
                          <w:p>
                            <w:pPr>
                              <w:pStyle w:val="Style60"/>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i/>
                                <w:iCs/>
                                <w:color w:val="000000"/>
                                <w:spacing w:val="0"/>
                                <w:w w:val="100"/>
                                <w:position w:val="0"/>
                                <w:sz w:val="11"/>
                                <w:szCs w:val="11"/>
                              </w:rPr>
                              <w:t>Нет</w:t>
                            </w:r>
                          </w:p>
                        </w:tc>
                      </w:tr>
                      <w:tr>
                        <w:trPr>
                          <w:trHeight w:val="178" w:hRule="exact"/>
                        </w:trPr>
                        <w:tc>
                          <w:tcPr>
                            <w:tcBorders>
                              <w:top w:val="single" w:sz="4"/>
                              <w:left w:val="single" w:sz="4"/>
                            </w:tcBorders>
                            <w:shd w:val="clear" w:color="auto" w:fill="FFFFFF"/>
                            <w:vAlign w:val="top"/>
                          </w:tcPr>
                          <w:p>
                            <w:pPr>
                              <w:pStyle w:val="Style60"/>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i/>
                                <w:iCs/>
                                <w:color w:val="000000"/>
                                <w:spacing w:val="0"/>
                                <w:w w:val="100"/>
                                <w:position w:val="0"/>
                                <w:sz w:val="11"/>
                                <w:szCs w:val="11"/>
                              </w:rPr>
                              <w:t>с</w:t>
                            </w:r>
                            <w:r>
                              <w:rPr>
                                <w:rFonts w:ascii="Arial" w:eastAsia="Arial" w:hAnsi="Arial" w:cs="Arial"/>
                                <w:i/>
                                <w:iCs/>
                                <w:color w:val="000000"/>
                                <w:spacing w:val="0"/>
                                <w:w w:val="100"/>
                                <w:position w:val="0"/>
                                <w:sz w:val="11"/>
                                <w:szCs w:val="11"/>
                                <w:vertAlign w:val="subscript"/>
                              </w:rPr>
                              <w:t>Т</w:t>
                            </w:r>
                            <w:r>
                              <w:rPr>
                                <w:rFonts w:ascii="Arial" w:eastAsia="Arial" w:hAnsi="Arial" w:cs="Arial"/>
                                <w:i/>
                                <w:iCs/>
                                <w:color w:val="000000"/>
                                <w:spacing w:val="0"/>
                                <w:w w:val="100"/>
                                <w:position w:val="0"/>
                                <w:sz w:val="11"/>
                                <w:szCs w:val="11"/>
                              </w:rPr>
                              <w:t>-с</w:t>
                            </w:r>
                          </w:p>
                        </w:tc>
                        <w:tc>
                          <w:tcPr>
                            <w:tcBorders>
                              <w:top w:val="single" w:sz="4"/>
                              <w:left w:val="single" w:sz="4"/>
                            </w:tcBorders>
                            <w:shd w:val="clear" w:color="auto" w:fill="FFFFFF"/>
                            <w:vAlign w:val="top"/>
                          </w:tcPr>
                          <w:p>
                            <w:pPr>
                              <w:pStyle w:val="Style60"/>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i/>
                                <w:iCs/>
                                <w:color w:val="000000"/>
                                <w:spacing w:val="0"/>
                                <w:w w:val="100"/>
                                <w:position w:val="0"/>
                                <w:sz w:val="11"/>
                                <w:szCs w:val="11"/>
                              </w:rPr>
                              <w:t>Есть</w:t>
                            </w:r>
                          </w:p>
                        </w:tc>
                        <w:tc>
                          <w:tcPr>
                            <w:tcBorders>
                              <w:top w:val="single" w:sz="4"/>
                              <w:left w:val="single" w:sz="4"/>
                              <w:right w:val="single" w:sz="4"/>
                            </w:tcBorders>
                            <w:shd w:val="clear" w:color="auto" w:fill="FFFFFF"/>
                            <w:vAlign w:val="top"/>
                          </w:tcPr>
                          <w:p>
                            <w:pPr>
                              <w:pStyle w:val="Style60"/>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i/>
                                <w:iCs/>
                                <w:color w:val="000000"/>
                                <w:spacing w:val="0"/>
                                <w:w w:val="100"/>
                                <w:position w:val="0"/>
                                <w:sz w:val="11"/>
                                <w:szCs w:val="11"/>
                              </w:rPr>
                              <w:t>Нет</w:t>
                            </w:r>
                          </w:p>
                        </w:tc>
                      </w:tr>
                      <w:tr>
                        <w:trPr>
                          <w:trHeight w:val="187" w:hRule="exact"/>
                        </w:trPr>
                        <w:tc>
                          <w:tcPr>
                            <w:tcBorders>
                              <w:top w:val="single" w:sz="4"/>
                              <w:left w:val="single" w:sz="4"/>
                              <w:bottom w:val="single" w:sz="4"/>
                            </w:tcBorders>
                            <w:shd w:val="clear" w:color="auto" w:fill="FFFFFF"/>
                            <w:vAlign w:val="top"/>
                          </w:tcPr>
                          <w:p>
                            <w:pPr>
                              <w:pStyle w:val="Style60"/>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i/>
                                <w:iCs/>
                                <w:color w:val="000000"/>
                                <w:spacing w:val="0"/>
                                <w:w w:val="100"/>
                                <w:position w:val="0"/>
                                <w:sz w:val="11"/>
                                <w:szCs w:val="11"/>
                              </w:rPr>
                              <w:t>с</w:t>
                            </w:r>
                            <w:r>
                              <w:rPr>
                                <w:rFonts w:ascii="Arial" w:eastAsia="Arial" w:hAnsi="Arial" w:cs="Arial"/>
                                <w:i/>
                                <w:iCs/>
                                <w:color w:val="000000"/>
                                <w:spacing w:val="0"/>
                                <w:w w:val="100"/>
                                <w:position w:val="0"/>
                                <w:sz w:val="11"/>
                                <w:szCs w:val="11"/>
                                <w:vertAlign w:val="subscript"/>
                              </w:rPr>
                              <w:t>Т</w:t>
                            </w:r>
                            <w:r>
                              <w:rPr>
                                <w:rFonts w:ascii="Arial" w:eastAsia="Arial" w:hAnsi="Arial" w:cs="Arial"/>
                                <w:i/>
                                <w:iCs/>
                                <w:color w:val="000000"/>
                                <w:spacing w:val="0"/>
                                <w:w w:val="100"/>
                                <w:position w:val="0"/>
                                <w:sz w:val="11"/>
                                <w:szCs w:val="11"/>
                              </w:rPr>
                              <w:t>-а</w:t>
                            </w:r>
                          </w:p>
                        </w:tc>
                        <w:tc>
                          <w:tcPr>
                            <w:tcBorders>
                              <w:top w:val="single" w:sz="4"/>
                              <w:left w:val="single" w:sz="4"/>
                              <w:bottom w:val="single" w:sz="4"/>
                            </w:tcBorders>
                            <w:shd w:val="clear" w:color="auto" w:fill="FFFFFF"/>
                            <w:vAlign w:val="top"/>
                          </w:tcPr>
                          <w:p>
                            <w:pPr>
                              <w:pStyle w:val="Style60"/>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i/>
                                <w:iCs/>
                                <w:color w:val="000000"/>
                                <w:spacing w:val="0"/>
                                <w:w w:val="100"/>
                                <w:position w:val="0"/>
                                <w:sz w:val="11"/>
                                <w:szCs w:val="11"/>
                              </w:rPr>
                              <w:t>Есть</w:t>
                            </w:r>
                          </w:p>
                        </w:tc>
                        <w:tc>
                          <w:tcPr>
                            <w:tcBorders>
                              <w:top w:val="single" w:sz="4"/>
                              <w:left w:val="single" w:sz="4"/>
                              <w:bottom w:val="single" w:sz="4"/>
                              <w:right w:val="single" w:sz="4"/>
                            </w:tcBorders>
                            <w:shd w:val="clear" w:color="auto" w:fill="FFFFFF"/>
                            <w:vAlign w:val="top"/>
                          </w:tcPr>
                          <w:p>
                            <w:pPr>
                              <w:pStyle w:val="Style60"/>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i/>
                                <w:iCs/>
                                <w:color w:val="000000"/>
                                <w:spacing w:val="0"/>
                                <w:w w:val="100"/>
                                <w:position w:val="0"/>
                                <w:sz w:val="11"/>
                                <w:szCs w:val="11"/>
                              </w:rPr>
                              <w:t>Нет</w:t>
                            </w:r>
                          </w:p>
                        </w:tc>
                      </w:tr>
                    </w:tbl>
                    <w:p>
                      <w:pPr>
                        <w:widowControl w:val="0"/>
                        <w:spacing w:line="1" w:lineRule="exact"/>
                      </w:pPr>
                    </w:p>
                  </w:txbxContent>
                </v:textbox>
                <w10:wrap type="topAndBottom" anchorx="page"/>
              </v:shape>
            </w:pict>
          </mc:Fallback>
        </mc:AlternateContent>
      </w:r>
      <w:r>
        <mc:AlternateContent>
          <mc:Choice Requires="wps">
            <w:drawing>
              <wp:anchor distT="4041775" distB="94615" distL="0" distR="0" simplePos="0" relativeHeight="125829440" behindDoc="0" locked="0" layoutInCell="1" allowOverlap="1">
                <wp:simplePos x="0" y="0"/>
                <wp:positionH relativeFrom="page">
                  <wp:posOffset>2907665</wp:posOffset>
                </wp:positionH>
                <wp:positionV relativeFrom="paragraph">
                  <wp:posOffset>4041775</wp:posOffset>
                </wp:positionV>
                <wp:extent cx="1088390" cy="609600"/>
                <wp:wrapTopAndBottom/>
                <wp:docPr id="215" name="Shape 215"/>
                <a:graphic xmlns:a="http://schemas.openxmlformats.org/drawingml/2006/main">
                  <a:graphicData uri="http://schemas.microsoft.com/office/word/2010/wordprocessingShape">
                    <wps:wsp>
                      <wps:cNvSpPr txBox="1"/>
                      <wps:spPr>
                        <a:xfrm>
                          <a:ext cx="1088390" cy="609600"/>
                        </a:xfrm>
                        <a:prstGeom prst="rect"/>
                        <a:noFill/>
                      </wps:spPr>
                      <wps:txbx>
                        <w:txbxContent>
                          <w:tbl>
                            <w:tblPr>
                              <w:tblOverlap w:val="never"/>
                              <w:jc w:val="left"/>
                              <w:tblLayout w:type="fixed"/>
                            </w:tblPr>
                            <w:tblGrid>
                              <w:gridCol w:w="571"/>
                              <w:gridCol w:w="562"/>
                              <w:gridCol w:w="581"/>
                            </w:tblGrid>
                            <w:tr>
                              <w:trPr>
                                <w:tblHeader/>
                                <w:trHeight w:val="230" w:hRule="exact"/>
                              </w:trPr>
                              <w:tc>
                                <w:tcPr>
                                  <w:tcBorders>
                                    <w:top w:val="single" w:sz="4"/>
                                    <w:left w:val="single" w:sz="4"/>
                                  </w:tcBorders>
                                  <w:shd w:val="clear" w:color="auto" w:fill="FFFFFF"/>
                                  <w:vAlign w:val="bottom"/>
                                </w:tcPr>
                                <w:p>
                                  <w:pPr>
                                    <w:pStyle w:val="Style60"/>
                                    <w:keepNext w:val="0"/>
                                    <w:keepLines w:val="0"/>
                                    <w:widowControl w:val="0"/>
                                    <w:shd w:val="clear" w:color="auto" w:fill="auto"/>
                                    <w:bidi w:val="0"/>
                                    <w:spacing w:before="0" w:after="0" w:line="163" w:lineRule="auto"/>
                                    <w:ind w:left="0" w:right="0" w:firstLine="0"/>
                                    <w:jc w:val="center"/>
                                    <w:rPr>
                                      <w:sz w:val="11"/>
                                      <w:szCs w:val="11"/>
                                    </w:rPr>
                                  </w:pPr>
                                  <w:r>
                                    <w:rPr>
                                      <w:rFonts w:ascii="Arial" w:eastAsia="Arial" w:hAnsi="Arial" w:cs="Arial"/>
                                      <w:i/>
                                      <w:iCs/>
                                      <w:color w:val="000000"/>
                                      <w:spacing w:val="0"/>
                                      <w:w w:val="100"/>
                                      <w:position w:val="0"/>
                                      <w:sz w:val="11"/>
                                      <w:szCs w:val="11"/>
                                    </w:rPr>
                                    <w:t>Измере</w:t>
                                    <w:softHyphen/>
                                    <w:t>ние</w:t>
                                  </w:r>
                                </w:p>
                              </w:tc>
                              <w:tc>
                                <w:tcPr>
                                  <w:tcBorders>
                                    <w:top w:val="single" w:sz="4"/>
                                    <w:left w:val="single" w:sz="4"/>
                                  </w:tcBorders>
                                  <w:shd w:val="clear" w:color="auto" w:fill="FFFFFF"/>
                                  <w:vAlign w:val="bottom"/>
                                </w:tcPr>
                                <w:p>
                                  <w:pPr>
                                    <w:pStyle w:val="Style60"/>
                                    <w:keepNext w:val="0"/>
                                    <w:keepLines w:val="0"/>
                                    <w:widowControl w:val="0"/>
                                    <w:shd w:val="clear" w:color="auto" w:fill="auto"/>
                                    <w:bidi w:val="0"/>
                                    <w:spacing w:before="0" w:after="0" w:line="163" w:lineRule="auto"/>
                                    <w:ind w:left="0" w:right="0" w:firstLine="0"/>
                                    <w:jc w:val="left"/>
                                    <w:rPr>
                                      <w:sz w:val="11"/>
                                      <w:szCs w:val="11"/>
                                    </w:rPr>
                                  </w:pPr>
                                  <w:r>
                                    <w:rPr>
                                      <w:rFonts w:ascii="Arial" w:eastAsia="Arial" w:hAnsi="Arial" w:cs="Arial"/>
                                      <w:i/>
                                      <w:iCs/>
                                      <w:color w:val="000000"/>
                                      <w:spacing w:val="0"/>
                                      <w:w w:val="100"/>
                                      <w:position w:val="0"/>
                                      <w:sz w:val="11"/>
                                      <w:szCs w:val="11"/>
                                    </w:rPr>
                                    <w:t>Напря</w:t>
                                    <w:softHyphen/>
                                    <w:t>жение</w:t>
                                  </w:r>
                                </w:p>
                              </w:tc>
                              <w:tc>
                                <w:tcPr>
                                  <w:tcBorders>
                                    <w:top w:val="single" w:sz="4"/>
                                    <w:left w:val="single" w:sz="4"/>
                                    <w:right w:val="single" w:sz="4"/>
                                  </w:tcBorders>
                                  <w:shd w:val="clear" w:color="auto" w:fill="FFFFFF"/>
                                  <w:vAlign w:val="bottom"/>
                                </w:tcPr>
                                <w:p>
                                  <w:pPr>
                                    <w:pStyle w:val="Style60"/>
                                    <w:keepNext w:val="0"/>
                                    <w:keepLines w:val="0"/>
                                    <w:widowControl w:val="0"/>
                                    <w:shd w:val="clear" w:color="auto" w:fill="auto"/>
                                    <w:bidi w:val="0"/>
                                    <w:spacing w:before="0" w:after="0" w:line="173" w:lineRule="auto"/>
                                    <w:ind w:left="0" w:right="0" w:firstLine="0"/>
                                    <w:jc w:val="center"/>
                                    <w:rPr>
                                      <w:sz w:val="11"/>
                                      <w:szCs w:val="11"/>
                                    </w:rPr>
                                  </w:pPr>
                                  <w:r>
                                    <w:rPr>
                                      <w:rFonts w:ascii="Arial" w:eastAsia="Arial" w:hAnsi="Arial" w:cs="Arial"/>
                                      <w:i/>
                                      <w:iCs/>
                                      <w:color w:val="000000"/>
                                      <w:spacing w:val="0"/>
                                      <w:w w:val="100"/>
                                      <w:position w:val="0"/>
                                      <w:sz w:val="11"/>
                                      <w:szCs w:val="11"/>
                                    </w:rPr>
                                    <w:t>Сфазиро- вано</w:t>
                                  </w:r>
                                </w:p>
                              </w:tc>
                            </w:tr>
                            <w:tr>
                              <w:trPr>
                                <w:trHeight w:val="182" w:hRule="exact"/>
                              </w:trPr>
                              <w:tc>
                                <w:tcPr>
                                  <w:tcBorders>
                                    <w:top w:val="single" w:sz="4"/>
                                    <w:left w:val="single" w:sz="4"/>
                                  </w:tcBorders>
                                  <w:shd w:val="clear" w:color="auto" w:fill="FFFFFF"/>
                                  <w:vAlign w:val="bottom"/>
                                </w:tcPr>
                                <w:p>
                                  <w:pPr>
                                    <w:pStyle w:val="Style60"/>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i/>
                                      <w:iCs/>
                                      <w:color w:val="000000"/>
                                      <w:spacing w:val="0"/>
                                      <w:w w:val="100"/>
                                      <w:position w:val="0"/>
                                      <w:sz w:val="11"/>
                                      <w:szCs w:val="11"/>
                                    </w:rPr>
                                    <w:t>ар-с</w:t>
                                  </w:r>
                                </w:p>
                              </w:tc>
                              <w:tc>
                                <w:tcPr>
                                  <w:tcBorders>
                                    <w:top w:val="single" w:sz="4"/>
                                    <w:left w:val="single" w:sz="4"/>
                                  </w:tcBorders>
                                  <w:shd w:val="clear" w:color="auto" w:fill="FFFFFF"/>
                                  <w:vAlign w:val="bottom"/>
                                </w:tcPr>
                                <w:p>
                                  <w:pPr>
                                    <w:pStyle w:val="Style60"/>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i/>
                                      <w:iCs/>
                                      <w:color w:val="000000"/>
                                      <w:spacing w:val="0"/>
                                      <w:w w:val="100"/>
                                      <w:position w:val="0"/>
                                      <w:sz w:val="11"/>
                                      <w:szCs w:val="11"/>
                                    </w:rPr>
                                    <w:t>Есть</w:t>
                                  </w:r>
                                </w:p>
                              </w:tc>
                              <w:tc>
                                <w:tcPr>
                                  <w:tcBorders>
                                    <w:top w:val="single" w:sz="4"/>
                                    <w:left w:val="single" w:sz="4"/>
                                    <w:right w:val="single" w:sz="4"/>
                                  </w:tcBorders>
                                  <w:shd w:val="clear" w:color="auto" w:fill="FFFFFF"/>
                                  <w:vAlign w:val="bottom"/>
                                </w:tcPr>
                                <w:p>
                                  <w:pPr>
                                    <w:pStyle w:val="Style60"/>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i/>
                                      <w:iCs/>
                                      <w:color w:val="000000"/>
                                      <w:spacing w:val="0"/>
                                      <w:w w:val="100"/>
                                      <w:position w:val="0"/>
                                      <w:sz w:val="11"/>
                                      <w:szCs w:val="11"/>
                                    </w:rPr>
                                    <w:t>Нет</w:t>
                                  </w:r>
                                </w:p>
                              </w:tc>
                            </w:tr>
                            <w:tr>
                              <w:trPr>
                                <w:trHeight w:val="182" w:hRule="exact"/>
                              </w:trPr>
                              <w:tc>
                                <w:tcPr>
                                  <w:tcBorders>
                                    <w:top w:val="single" w:sz="4"/>
                                    <w:left w:val="single" w:sz="4"/>
                                  </w:tcBorders>
                                  <w:shd w:val="clear" w:color="auto" w:fill="FFFFFF"/>
                                  <w:vAlign w:val="bottom"/>
                                </w:tcPr>
                                <w:p>
                                  <w:pPr>
                                    <w:pStyle w:val="Style60"/>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i/>
                                      <w:iCs/>
                                      <w:color w:val="000000"/>
                                      <w:spacing w:val="0"/>
                                      <w:w w:val="100"/>
                                      <w:position w:val="0"/>
                                      <w:sz w:val="11"/>
                                      <w:szCs w:val="11"/>
                                    </w:rPr>
                                    <w:t>а</w:t>
                                  </w:r>
                                  <w:r>
                                    <w:rPr>
                                      <w:rFonts w:ascii="Arial" w:eastAsia="Arial" w:hAnsi="Arial" w:cs="Arial"/>
                                      <w:i/>
                                      <w:iCs/>
                                      <w:color w:val="000000"/>
                                      <w:spacing w:val="0"/>
                                      <w:w w:val="100"/>
                                      <w:position w:val="0"/>
                                      <w:sz w:val="11"/>
                                      <w:szCs w:val="11"/>
                                      <w:vertAlign w:val="subscript"/>
                                    </w:rPr>
                                    <w:t>Т</w:t>
                                  </w:r>
                                  <w:r>
                                    <w:rPr>
                                      <w:rFonts w:ascii="Arial" w:eastAsia="Arial" w:hAnsi="Arial" w:cs="Arial"/>
                                      <w:i/>
                                      <w:iCs/>
                                      <w:color w:val="000000"/>
                                      <w:spacing w:val="0"/>
                                      <w:w w:val="100"/>
                                      <w:position w:val="0"/>
                                      <w:sz w:val="11"/>
                                      <w:szCs w:val="11"/>
                                    </w:rPr>
                                    <w:t>-а</w:t>
                                  </w:r>
                                </w:p>
                              </w:tc>
                              <w:tc>
                                <w:tcPr>
                                  <w:tcBorders>
                                    <w:top w:val="single" w:sz="4"/>
                                    <w:left w:val="single" w:sz="4"/>
                                  </w:tcBorders>
                                  <w:shd w:val="clear" w:color="auto" w:fill="FFFFFF"/>
                                  <w:vAlign w:val="bottom"/>
                                </w:tcPr>
                                <w:p>
                                  <w:pPr>
                                    <w:pStyle w:val="Style60"/>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i/>
                                      <w:iCs/>
                                      <w:color w:val="000000"/>
                                      <w:spacing w:val="0"/>
                                      <w:w w:val="100"/>
                                      <w:position w:val="0"/>
                                      <w:sz w:val="11"/>
                                      <w:szCs w:val="11"/>
                                    </w:rPr>
                                    <w:t>Нет</w:t>
                                  </w:r>
                                </w:p>
                              </w:tc>
                              <w:tc>
                                <w:tcPr>
                                  <w:tcBorders>
                                    <w:top w:val="single" w:sz="4"/>
                                    <w:left w:val="single" w:sz="4"/>
                                    <w:right w:val="single" w:sz="4"/>
                                  </w:tcBorders>
                                  <w:shd w:val="clear" w:color="auto" w:fill="FFFFFF"/>
                                  <w:vAlign w:val="bottom"/>
                                </w:tcPr>
                                <w:p>
                                  <w:pPr>
                                    <w:pStyle w:val="Style60"/>
                                    <w:keepNext w:val="0"/>
                                    <w:keepLines w:val="0"/>
                                    <w:widowControl w:val="0"/>
                                    <w:shd w:val="clear" w:color="auto" w:fill="auto"/>
                                    <w:bidi w:val="0"/>
                                    <w:spacing w:before="0" w:after="0" w:line="240" w:lineRule="auto"/>
                                    <w:ind w:left="0" w:right="240" w:firstLine="0"/>
                                    <w:jc w:val="right"/>
                                    <w:rPr>
                                      <w:sz w:val="11"/>
                                      <w:szCs w:val="11"/>
                                    </w:rPr>
                                  </w:pPr>
                                  <w:r>
                                    <w:rPr>
                                      <w:rFonts w:ascii="Arial" w:eastAsia="Arial" w:hAnsi="Arial" w:cs="Arial"/>
                                      <w:i/>
                                      <w:iCs/>
                                      <w:color w:val="000000"/>
                                      <w:spacing w:val="0"/>
                                      <w:w w:val="100"/>
                                      <w:position w:val="0"/>
                                      <w:sz w:val="11"/>
                                      <w:szCs w:val="11"/>
                                    </w:rPr>
                                    <w:t>Да</w:t>
                                  </w:r>
                                </w:p>
                              </w:tc>
                            </w:tr>
                            <w:tr>
                              <w:trPr>
                                <w:trHeight w:val="182" w:hRule="exact"/>
                              </w:trPr>
                              <w:tc>
                                <w:tcPr>
                                  <w:tcBorders>
                                    <w:top w:val="single" w:sz="4"/>
                                    <w:left w:val="single" w:sz="4"/>
                                  </w:tcBorders>
                                  <w:shd w:val="clear" w:color="auto" w:fill="FFFFFF"/>
                                  <w:vAlign w:val="top"/>
                                </w:tcPr>
                                <w:p>
                                  <w:pPr>
                                    <w:pStyle w:val="Style60"/>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i/>
                                      <w:iCs/>
                                      <w:color w:val="000000"/>
                                      <w:spacing w:val="0"/>
                                      <w:w w:val="100"/>
                                      <w:position w:val="0"/>
                                      <w:sz w:val="11"/>
                                      <w:szCs w:val="11"/>
                                    </w:rPr>
                                    <w:t>с</w:t>
                                  </w:r>
                                  <w:r>
                                    <w:rPr>
                                      <w:rFonts w:ascii="Arial" w:eastAsia="Arial" w:hAnsi="Arial" w:cs="Arial"/>
                                      <w:i/>
                                      <w:iCs/>
                                      <w:color w:val="000000"/>
                                      <w:spacing w:val="0"/>
                                      <w:w w:val="100"/>
                                      <w:position w:val="0"/>
                                      <w:sz w:val="11"/>
                                      <w:szCs w:val="11"/>
                                      <w:vertAlign w:val="subscript"/>
                                    </w:rPr>
                                    <w:t>г</w:t>
                                  </w:r>
                                  <w:r>
                                    <w:rPr>
                                      <w:rFonts w:ascii="Arial" w:eastAsia="Arial" w:hAnsi="Arial" w:cs="Arial"/>
                                      <w:i/>
                                      <w:iCs/>
                                      <w:color w:val="000000"/>
                                      <w:spacing w:val="0"/>
                                      <w:w w:val="100"/>
                                      <w:position w:val="0"/>
                                      <w:sz w:val="11"/>
                                      <w:szCs w:val="11"/>
                                    </w:rPr>
                                    <w:t>~а</w:t>
                                  </w:r>
                                </w:p>
                              </w:tc>
                              <w:tc>
                                <w:tcPr>
                                  <w:tcBorders>
                                    <w:top w:val="single" w:sz="4"/>
                                    <w:left w:val="single" w:sz="4"/>
                                  </w:tcBorders>
                                  <w:shd w:val="clear" w:color="auto" w:fill="FFFFFF"/>
                                  <w:vAlign w:val="top"/>
                                </w:tcPr>
                                <w:p>
                                  <w:pPr>
                                    <w:pStyle w:val="Style60"/>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i/>
                                      <w:iCs/>
                                      <w:color w:val="000000"/>
                                      <w:spacing w:val="0"/>
                                      <w:w w:val="100"/>
                                      <w:position w:val="0"/>
                                      <w:sz w:val="11"/>
                                      <w:szCs w:val="11"/>
                                    </w:rPr>
                                    <w:t>Есть</w:t>
                                  </w:r>
                                </w:p>
                              </w:tc>
                              <w:tc>
                                <w:tcPr>
                                  <w:tcBorders>
                                    <w:top w:val="single" w:sz="4"/>
                                    <w:left w:val="single" w:sz="4"/>
                                    <w:right w:val="single" w:sz="4"/>
                                  </w:tcBorders>
                                  <w:shd w:val="clear" w:color="auto" w:fill="FFFFFF"/>
                                  <w:vAlign w:val="top"/>
                                </w:tcPr>
                                <w:p>
                                  <w:pPr>
                                    <w:pStyle w:val="Style60"/>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i/>
                                      <w:iCs/>
                                      <w:color w:val="000000"/>
                                      <w:spacing w:val="0"/>
                                      <w:w w:val="100"/>
                                      <w:position w:val="0"/>
                                      <w:sz w:val="11"/>
                                      <w:szCs w:val="11"/>
                                    </w:rPr>
                                    <w:t>Нет</w:t>
                                  </w:r>
                                </w:p>
                              </w:tc>
                            </w:tr>
                            <w:tr>
                              <w:trPr>
                                <w:trHeight w:val="182" w:hRule="exact"/>
                              </w:trPr>
                              <w:tc>
                                <w:tcPr>
                                  <w:tcBorders>
                                    <w:top w:val="single" w:sz="4"/>
                                    <w:left w:val="single" w:sz="4"/>
                                    <w:bottom w:val="single" w:sz="4"/>
                                  </w:tcBorders>
                                  <w:shd w:val="clear" w:color="auto" w:fill="FFFFFF"/>
                                  <w:vAlign w:val="top"/>
                                </w:tcPr>
                                <w:p>
                                  <w:pPr>
                                    <w:pStyle w:val="Style60"/>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i/>
                                      <w:iCs/>
                                      <w:color w:val="000000"/>
                                      <w:spacing w:val="0"/>
                                      <w:w w:val="100"/>
                                      <w:position w:val="0"/>
                                      <w:sz w:val="11"/>
                                      <w:szCs w:val="11"/>
                                    </w:rPr>
                                    <w:t>c</w:t>
                                  </w:r>
                                  <w:r>
                                    <w:rPr>
                                      <w:rFonts w:ascii="Arial" w:eastAsia="Arial" w:hAnsi="Arial" w:cs="Arial"/>
                                      <w:i/>
                                      <w:iCs/>
                                      <w:color w:val="000000"/>
                                      <w:spacing w:val="0"/>
                                      <w:w w:val="100"/>
                                      <w:position w:val="0"/>
                                      <w:sz w:val="11"/>
                                      <w:szCs w:val="11"/>
                                      <w:vertAlign w:val="subscript"/>
                                    </w:rPr>
                                    <w:t>t</w:t>
                                  </w:r>
                                  <w:r>
                                    <w:rPr>
                                      <w:rFonts w:ascii="Arial" w:eastAsia="Arial" w:hAnsi="Arial" w:cs="Arial"/>
                                      <w:i/>
                                      <w:iCs/>
                                      <w:color w:val="000000"/>
                                      <w:spacing w:val="0"/>
                                      <w:w w:val="100"/>
                                      <w:position w:val="0"/>
                                      <w:sz w:val="11"/>
                                      <w:szCs w:val="11"/>
                                    </w:rPr>
                                    <w:t>-c</w:t>
                                  </w:r>
                                </w:p>
                              </w:tc>
                              <w:tc>
                                <w:tcPr>
                                  <w:tcBorders>
                                    <w:top w:val="single" w:sz="4"/>
                                    <w:left w:val="single" w:sz="4"/>
                                    <w:bottom w:val="single" w:sz="4"/>
                                  </w:tcBorders>
                                  <w:shd w:val="clear" w:color="auto" w:fill="FFFFFF"/>
                                  <w:vAlign w:val="top"/>
                                </w:tcPr>
                                <w:p>
                                  <w:pPr>
                                    <w:pStyle w:val="Style60"/>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i/>
                                      <w:iCs/>
                                      <w:color w:val="000000"/>
                                      <w:spacing w:val="0"/>
                                      <w:w w:val="100"/>
                                      <w:position w:val="0"/>
                                      <w:sz w:val="11"/>
                                      <w:szCs w:val="11"/>
                                    </w:rPr>
                                    <w:t>Нет</w:t>
                                  </w:r>
                                </w:p>
                              </w:tc>
                              <w:tc>
                                <w:tcPr>
                                  <w:tcBorders>
                                    <w:top w:val="single" w:sz="4"/>
                                    <w:left w:val="single" w:sz="4"/>
                                    <w:bottom w:val="single" w:sz="4"/>
                                    <w:right w:val="single" w:sz="4"/>
                                  </w:tcBorders>
                                  <w:shd w:val="clear" w:color="auto" w:fill="FFFFFF"/>
                                  <w:vAlign w:val="top"/>
                                </w:tcPr>
                                <w:p>
                                  <w:pPr>
                                    <w:pStyle w:val="Style60"/>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i/>
                                      <w:iCs/>
                                      <w:color w:val="000000"/>
                                      <w:spacing w:val="0"/>
                                      <w:w w:val="100"/>
                                      <w:position w:val="0"/>
                                      <w:sz w:val="11"/>
                                      <w:szCs w:val="11"/>
                                    </w:rPr>
                                    <w:t>Да</w:t>
                                  </w:r>
                                </w:p>
                              </w:tc>
                            </w:tr>
                          </w:tbl>
                          <w:p>
                            <w:pPr>
                              <w:widowControl w:val="0"/>
                              <w:spacing w:line="1" w:lineRule="exact"/>
                            </w:pPr>
                          </w:p>
                        </w:txbxContent>
                      </wps:txbx>
                      <wps:bodyPr lIns="0" tIns="0" rIns="0" bIns="0">
                        <a:noAutoFit/>
                      </wps:bodyPr>
                    </wps:wsp>
                  </a:graphicData>
                </a:graphic>
              </wp:anchor>
            </w:drawing>
          </mc:Choice>
          <mc:Fallback>
            <w:pict>
              <v:shape id="_x0000_s1241" type="#_x0000_t202" style="position:absolute;margin-left:228.95000000000002pt;margin-top:318.25pt;width:85.700000000000003pt;height:48.pt;z-index:-125829313;mso-wrap-distance-left:0;mso-wrap-distance-top:318.25pt;mso-wrap-distance-right:0;mso-wrap-distance-bottom:7.4500000000000002pt;mso-position-horizontal-relative:page" filled="f" stroked="f">
                <v:textbox inset="0,0,0,0">
                  <w:txbxContent>
                    <w:tbl>
                      <w:tblPr>
                        <w:tblOverlap w:val="never"/>
                        <w:jc w:val="left"/>
                        <w:tblLayout w:type="fixed"/>
                      </w:tblPr>
                      <w:tblGrid>
                        <w:gridCol w:w="571"/>
                        <w:gridCol w:w="562"/>
                        <w:gridCol w:w="581"/>
                      </w:tblGrid>
                      <w:tr>
                        <w:trPr>
                          <w:tblHeader/>
                          <w:trHeight w:val="230" w:hRule="exact"/>
                        </w:trPr>
                        <w:tc>
                          <w:tcPr>
                            <w:tcBorders>
                              <w:top w:val="single" w:sz="4"/>
                              <w:left w:val="single" w:sz="4"/>
                            </w:tcBorders>
                            <w:shd w:val="clear" w:color="auto" w:fill="FFFFFF"/>
                            <w:vAlign w:val="bottom"/>
                          </w:tcPr>
                          <w:p>
                            <w:pPr>
                              <w:pStyle w:val="Style60"/>
                              <w:keepNext w:val="0"/>
                              <w:keepLines w:val="0"/>
                              <w:widowControl w:val="0"/>
                              <w:shd w:val="clear" w:color="auto" w:fill="auto"/>
                              <w:bidi w:val="0"/>
                              <w:spacing w:before="0" w:after="0" w:line="163" w:lineRule="auto"/>
                              <w:ind w:left="0" w:right="0" w:firstLine="0"/>
                              <w:jc w:val="center"/>
                              <w:rPr>
                                <w:sz w:val="11"/>
                                <w:szCs w:val="11"/>
                              </w:rPr>
                            </w:pPr>
                            <w:r>
                              <w:rPr>
                                <w:rFonts w:ascii="Arial" w:eastAsia="Arial" w:hAnsi="Arial" w:cs="Arial"/>
                                <w:i/>
                                <w:iCs/>
                                <w:color w:val="000000"/>
                                <w:spacing w:val="0"/>
                                <w:w w:val="100"/>
                                <w:position w:val="0"/>
                                <w:sz w:val="11"/>
                                <w:szCs w:val="11"/>
                              </w:rPr>
                              <w:t>Измере</w:t>
                              <w:softHyphen/>
                              <w:t>ние</w:t>
                            </w:r>
                          </w:p>
                        </w:tc>
                        <w:tc>
                          <w:tcPr>
                            <w:tcBorders>
                              <w:top w:val="single" w:sz="4"/>
                              <w:left w:val="single" w:sz="4"/>
                            </w:tcBorders>
                            <w:shd w:val="clear" w:color="auto" w:fill="FFFFFF"/>
                            <w:vAlign w:val="bottom"/>
                          </w:tcPr>
                          <w:p>
                            <w:pPr>
                              <w:pStyle w:val="Style60"/>
                              <w:keepNext w:val="0"/>
                              <w:keepLines w:val="0"/>
                              <w:widowControl w:val="0"/>
                              <w:shd w:val="clear" w:color="auto" w:fill="auto"/>
                              <w:bidi w:val="0"/>
                              <w:spacing w:before="0" w:after="0" w:line="163" w:lineRule="auto"/>
                              <w:ind w:left="0" w:right="0" w:firstLine="0"/>
                              <w:jc w:val="left"/>
                              <w:rPr>
                                <w:sz w:val="11"/>
                                <w:szCs w:val="11"/>
                              </w:rPr>
                            </w:pPr>
                            <w:r>
                              <w:rPr>
                                <w:rFonts w:ascii="Arial" w:eastAsia="Arial" w:hAnsi="Arial" w:cs="Arial"/>
                                <w:i/>
                                <w:iCs/>
                                <w:color w:val="000000"/>
                                <w:spacing w:val="0"/>
                                <w:w w:val="100"/>
                                <w:position w:val="0"/>
                                <w:sz w:val="11"/>
                                <w:szCs w:val="11"/>
                              </w:rPr>
                              <w:t>Напря</w:t>
                              <w:softHyphen/>
                              <w:t>жение</w:t>
                            </w:r>
                          </w:p>
                        </w:tc>
                        <w:tc>
                          <w:tcPr>
                            <w:tcBorders>
                              <w:top w:val="single" w:sz="4"/>
                              <w:left w:val="single" w:sz="4"/>
                              <w:right w:val="single" w:sz="4"/>
                            </w:tcBorders>
                            <w:shd w:val="clear" w:color="auto" w:fill="FFFFFF"/>
                            <w:vAlign w:val="bottom"/>
                          </w:tcPr>
                          <w:p>
                            <w:pPr>
                              <w:pStyle w:val="Style60"/>
                              <w:keepNext w:val="0"/>
                              <w:keepLines w:val="0"/>
                              <w:widowControl w:val="0"/>
                              <w:shd w:val="clear" w:color="auto" w:fill="auto"/>
                              <w:bidi w:val="0"/>
                              <w:spacing w:before="0" w:after="0" w:line="173" w:lineRule="auto"/>
                              <w:ind w:left="0" w:right="0" w:firstLine="0"/>
                              <w:jc w:val="center"/>
                              <w:rPr>
                                <w:sz w:val="11"/>
                                <w:szCs w:val="11"/>
                              </w:rPr>
                            </w:pPr>
                            <w:r>
                              <w:rPr>
                                <w:rFonts w:ascii="Arial" w:eastAsia="Arial" w:hAnsi="Arial" w:cs="Arial"/>
                                <w:i/>
                                <w:iCs/>
                                <w:color w:val="000000"/>
                                <w:spacing w:val="0"/>
                                <w:w w:val="100"/>
                                <w:position w:val="0"/>
                                <w:sz w:val="11"/>
                                <w:szCs w:val="11"/>
                              </w:rPr>
                              <w:t>Сфазиро- вано</w:t>
                            </w:r>
                          </w:p>
                        </w:tc>
                      </w:tr>
                      <w:tr>
                        <w:trPr>
                          <w:trHeight w:val="182" w:hRule="exact"/>
                        </w:trPr>
                        <w:tc>
                          <w:tcPr>
                            <w:tcBorders>
                              <w:top w:val="single" w:sz="4"/>
                              <w:left w:val="single" w:sz="4"/>
                            </w:tcBorders>
                            <w:shd w:val="clear" w:color="auto" w:fill="FFFFFF"/>
                            <w:vAlign w:val="bottom"/>
                          </w:tcPr>
                          <w:p>
                            <w:pPr>
                              <w:pStyle w:val="Style60"/>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i/>
                                <w:iCs/>
                                <w:color w:val="000000"/>
                                <w:spacing w:val="0"/>
                                <w:w w:val="100"/>
                                <w:position w:val="0"/>
                                <w:sz w:val="11"/>
                                <w:szCs w:val="11"/>
                              </w:rPr>
                              <w:t>ар-с</w:t>
                            </w:r>
                          </w:p>
                        </w:tc>
                        <w:tc>
                          <w:tcPr>
                            <w:tcBorders>
                              <w:top w:val="single" w:sz="4"/>
                              <w:left w:val="single" w:sz="4"/>
                            </w:tcBorders>
                            <w:shd w:val="clear" w:color="auto" w:fill="FFFFFF"/>
                            <w:vAlign w:val="bottom"/>
                          </w:tcPr>
                          <w:p>
                            <w:pPr>
                              <w:pStyle w:val="Style60"/>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i/>
                                <w:iCs/>
                                <w:color w:val="000000"/>
                                <w:spacing w:val="0"/>
                                <w:w w:val="100"/>
                                <w:position w:val="0"/>
                                <w:sz w:val="11"/>
                                <w:szCs w:val="11"/>
                              </w:rPr>
                              <w:t>Есть</w:t>
                            </w:r>
                          </w:p>
                        </w:tc>
                        <w:tc>
                          <w:tcPr>
                            <w:tcBorders>
                              <w:top w:val="single" w:sz="4"/>
                              <w:left w:val="single" w:sz="4"/>
                              <w:right w:val="single" w:sz="4"/>
                            </w:tcBorders>
                            <w:shd w:val="clear" w:color="auto" w:fill="FFFFFF"/>
                            <w:vAlign w:val="bottom"/>
                          </w:tcPr>
                          <w:p>
                            <w:pPr>
                              <w:pStyle w:val="Style60"/>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i/>
                                <w:iCs/>
                                <w:color w:val="000000"/>
                                <w:spacing w:val="0"/>
                                <w:w w:val="100"/>
                                <w:position w:val="0"/>
                                <w:sz w:val="11"/>
                                <w:szCs w:val="11"/>
                              </w:rPr>
                              <w:t>Нет</w:t>
                            </w:r>
                          </w:p>
                        </w:tc>
                      </w:tr>
                      <w:tr>
                        <w:trPr>
                          <w:trHeight w:val="182" w:hRule="exact"/>
                        </w:trPr>
                        <w:tc>
                          <w:tcPr>
                            <w:tcBorders>
                              <w:top w:val="single" w:sz="4"/>
                              <w:left w:val="single" w:sz="4"/>
                            </w:tcBorders>
                            <w:shd w:val="clear" w:color="auto" w:fill="FFFFFF"/>
                            <w:vAlign w:val="bottom"/>
                          </w:tcPr>
                          <w:p>
                            <w:pPr>
                              <w:pStyle w:val="Style60"/>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i/>
                                <w:iCs/>
                                <w:color w:val="000000"/>
                                <w:spacing w:val="0"/>
                                <w:w w:val="100"/>
                                <w:position w:val="0"/>
                                <w:sz w:val="11"/>
                                <w:szCs w:val="11"/>
                              </w:rPr>
                              <w:t>а</w:t>
                            </w:r>
                            <w:r>
                              <w:rPr>
                                <w:rFonts w:ascii="Arial" w:eastAsia="Arial" w:hAnsi="Arial" w:cs="Arial"/>
                                <w:i/>
                                <w:iCs/>
                                <w:color w:val="000000"/>
                                <w:spacing w:val="0"/>
                                <w:w w:val="100"/>
                                <w:position w:val="0"/>
                                <w:sz w:val="11"/>
                                <w:szCs w:val="11"/>
                                <w:vertAlign w:val="subscript"/>
                              </w:rPr>
                              <w:t>Т</w:t>
                            </w:r>
                            <w:r>
                              <w:rPr>
                                <w:rFonts w:ascii="Arial" w:eastAsia="Arial" w:hAnsi="Arial" w:cs="Arial"/>
                                <w:i/>
                                <w:iCs/>
                                <w:color w:val="000000"/>
                                <w:spacing w:val="0"/>
                                <w:w w:val="100"/>
                                <w:position w:val="0"/>
                                <w:sz w:val="11"/>
                                <w:szCs w:val="11"/>
                              </w:rPr>
                              <w:t>-а</w:t>
                            </w:r>
                          </w:p>
                        </w:tc>
                        <w:tc>
                          <w:tcPr>
                            <w:tcBorders>
                              <w:top w:val="single" w:sz="4"/>
                              <w:left w:val="single" w:sz="4"/>
                            </w:tcBorders>
                            <w:shd w:val="clear" w:color="auto" w:fill="FFFFFF"/>
                            <w:vAlign w:val="bottom"/>
                          </w:tcPr>
                          <w:p>
                            <w:pPr>
                              <w:pStyle w:val="Style60"/>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i/>
                                <w:iCs/>
                                <w:color w:val="000000"/>
                                <w:spacing w:val="0"/>
                                <w:w w:val="100"/>
                                <w:position w:val="0"/>
                                <w:sz w:val="11"/>
                                <w:szCs w:val="11"/>
                              </w:rPr>
                              <w:t>Нет</w:t>
                            </w:r>
                          </w:p>
                        </w:tc>
                        <w:tc>
                          <w:tcPr>
                            <w:tcBorders>
                              <w:top w:val="single" w:sz="4"/>
                              <w:left w:val="single" w:sz="4"/>
                              <w:right w:val="single" w:sz="4"/>
                            </w:tcBorders>
                            <w:shd w:val="clear" w:color="auto" w:fill="FFFFFF"/>
                            <w:vAlign w:val="bottom"/>
                          </w:tcPr>
                          <w:p>
                            <w:pPr>
                              <w:pStyle w:val="Style60"/>
                              <w:keepNext w:val="0"/>
                              <w:keepLines w:val="0"/>
                              <w:widowControl w:val="0"/>
                              <w:shd w:val="clear" w:color="auto" w:fill="auto"/>
                              <w:bidi w:val="0"/>
                              <w:spacing w:before="0" w:after="0" w:line="240" w:lineRule="auto"/>
                              <w:ind w:left="0" w:right="240" w:firstLine="0"/>
                              <w:jc w:val="right"/>
                              <w:rPr>
                                <w:sz w:val="11"/>
                                <w:szCs w:val="11"/>
                              </w:rPr>
                            </w:pPr>
                            <w:r>
                              <w:rPr>
                                <w:rFonts w:ascii="Arial" w:eastAsia="Arial" w:hAnsi="Arial" w:cs="Arial"/>
                                <w:i/>
                                <w:iCs/>
                                <w:color w:val="000000"/>
                                <w:spacing w:val="0"/>
                                <w:w w:val="100"/>
                                <w:position w:val="0"/>
                                <w:sz w:val="11"/>
                                <w:szCs w:val="11"/>
                              </w:rPr>
                              <w:t>Да</w:t>
                            </w:r>
                          </w:p>
                        </w:tc>
                      </w:tr>
                      <w:tr>
                        <w:trPr>
                          <w:trHeight w:val="182" w:hRule="exact"/>
                        </w:trPr>
                        <w:tc>
                          <w:tcPr>
                            <w:tcBorders>
                              <w:top w:val="single" w:sz="4"/>
                              <w:left w:val="single" w:sz="4"/>
                            </w:tcBorders>
                            <w:shd w:val="clear" w:color="auto" w:fill="FFFFFF"/>
                            <w:vAlign w:val="top"/>
                          </w:tcPr>
                          <w:p>
                            <w:pPr>
                              <w:pStyle w:val="Style60"/>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i/>
                                <w:iCs/>
                                <w:color w:val="000000"/>
                                <w:spacing w:val="0"/>
                                <w:w w:val="100"/>
                                <w:position w:val="0"/>
                                <w:sz w:val="11"/>
                                <w:szCs w:val="11"/>
                              </w:rPr>
                              <w:t>с</w:t>
                            </w:r>
                            <w:r>
                              <w:rPr>
                                <w:rFonts w:ascii="Arial" w:eastAsia="Arial" w:hAnsi="Arial" w:cs="Arial"/>
                                <w:i/>
                                <w:iCs/>
                                <w:color w:val="000000"/>
                                <w:spacing w:val="0"/>
                                <w:w w:val="100"/>
                                <w:position w:val="0"/>
                                <w:sz w:val="11"/>
                                <w:szCs w:val="11"/>
                                <w:vertAlign w:val="subscript"/>
                              </w:rPr>
                              <w:t>г</w:t>
                            </w:r>
                            <w:r>
                              <w:rPr>
                                <w:rFonts w:ascii="Arial" w:eastAsia="Arial" w:hAnsi="Arial" w:cs="Arial"/>
                                <w:i/>
                                <w:iCs/>
                                <w:color w:val="000000"/>
                                <w:spacing w:val="0"/>
                                <w:w w:val="100"/>
                                <w:position w:val="0"/>
                                <w:sz w:val="11"/>
                                <w:szCs w:val="11"/>
                              </w:rPr>
                              <w:t>~а</w:t>
                            </w:r>
                          </w:p>
                        </w:tc>
                        <w:tc>
                          <w:tcPr>
                            <w:tcBorders>
                              <w:top w:val="single" w:sz="4"/>
                              <w:left w:val="single" w:sz="4"/>
                            </w:tcBorders>
                            <w:shd w:val="clear" w:color="auto" w:fill="FFFFFF"/>
                            <w:vAlign w:val="top"/>
                          </w:tcPr>
                          <w:p>
                            <w:pPr>
                              <w:pStyle w:val="Style60"/>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i/>
                                <w:iCs/>
                                <w:color w:val="000000"/>
                                <w:spacing w:val="0"/>
                                <w:w w:val="100"/>
                                <w:position w:val="0"/>
                                <w:sz w:val="11"/>
                                <w:szCs w:val="11"/>
                              </w:rPr>
                              <w:t>Есть</w:t>
                            </w:r>
                          </w:p>
                        </w:tc>
                        <w:tc>
                          <w:tcPr>
                            <w:tcBorders>
                              <w:top w:val="single" w:sz="4"/>
                              <w:left w:val="single" w:sz="4"/>
                              <w:right w:val="single" w:sz="4"/>
                            </w:tcBorders>
                            <w:shd w:val="clear" w:color="auto" w:fill="FFFFFF"/>
                            <w:vAlign w:val="top"/>
                          </w:tcPr>
                          <w:p>
                            <w:pPr>
                              <w:pStyle w:val="Style60"/>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i/>
                                <w:iCs/>
                                <w:color w:val="000000"/>
                                <w:spacing w:val="0"/>
                                <w:w w:val="100"/>
                                <w:position w:val="0"/>
                                <w:sz w:val="11"/>
                                <w:szCs w:val="11"/>
                              </w:rPr>
                              <w:t>Нет</w:t>
                            </w:r>
                          </w:p>
                        </w:tc>
                      </w:tr>
                      <w:tr>
                        <w:trPr>
                          <w:trHeight w:val="182" w:hRule="exact"/>
                        </w:trPr>
                        <w:tc>
                          <w:tcPr>
                            <w:tcBorders>
                              <w:top w:val="single" w:sz="4"/>
                              <w:left w:val="single" w:sz="4"/>
                              <w:bottom w:val="single" w:sz="4"/>
                            </w:tcBorders>
                            <w:shd w:val="clear" w:color="auto" w:fill="FFFFFF"/>
                            <w:vAlign w:val="top"/>
                          </w:tcPr>
                          <w:p>
                            <w:pPr>
                              <w:pStyle w:val="Style60"/>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i/>
                                <w:iCs/>
                                <w:color w:val="000000"/>
                                <w:spacing w:val="0"/>
                                <w:w w:val="100"/>
                                <w:position w:val="0"/>
                                <w:sz w:val="11"/>
                                <w:szCs w:val="11"/>
                              </w:rPr>
                              <w:t>c</w:t>
                            </w:r>
                            <w:r>
                              <w:rPr>
                                <w:rFonts w:ascii="Arial" w:eastAsia="Arial" w:hAnsi="Arial" w:cs="Arial"/>
                                <w:i/>
                                <w:iCs/>
                                <w:color w:val="000000"/>
                                <w:spacing w:val="0"/>
                                <w:w w:val="100"/>
                                <w:position w:val="0"/>
                                <w:sz w:val="11"/>
                                <w:szCs w:val="11"/>
                                <w:vertAlign w:val="subscript"/>
                              </w:rPr>
                              <w:t>t</w:t>
                            </w:r>
                            <w:r>
                              <w:rPr>
                                <w:rFonts w:ascii="Arial" w:eastAsia="Arial" w:hAnsi="Arial" w:cs="Arial"/>
                                <w:i/>
                                <w:iCs/>
                                <w:color w:val="000000"/>
                                <w:spacing w:val="0"/>
                                <w:w w:val="100"/>
                                <w:position w:val="0"/>
                                <w:sz w:val="11"/>
                                <w:szCs w:val="11"/>
                              </w:rPr>
                              <w:t>-c</w:t>
                            </w:r>
                          </w:p>
                        </w:tc>
                        <w:tc>
                          <w:tcPr>
                            <w:tcBorders>
                              <w:top w:val="single" w:sz="4"/>
                              <w:left w:val="single" w:sz="4"/>
                              <w:bottom w:val="single" w:sz="4"/>
                            </w:tcBorders>
                            <w:shd w:val="clear" w:color="auto" w:fill="FFFFFF"/>
                            <w:vAlign w:val="top"/>
                          </w:tcPr>
                          <w:p>
                            <w:pPr>
                              <w:pStyle w:val="Style60"/>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i/>
                                <w:iCs/>
                                <w:color w:val="000000"/>
                                <w:spacing w:val="0"/>
                                <w:w w:val="100"/>
                                <w:position w:val="0"/>
                                <w:sz w:val="11"/>
                                <w:szCs w:val="11"/>
                              </w:rPr>
                              <w:t>Нет</w:t>
                            </w:r>
                          </w:p>
                        </w:tc>
                        <w:tc>
                          <w:tcPr>
                            <w:tcBorders>
                              <w:top w:val="single" w:sz="4"/>
                              <w:left w:val="single" w:sz="4"/>
                              <w:bottom w:val="single" w:sz="4"/>
                              <w:right w:val="single" w:sz="4"/>
                            </w:tcBorders>
                            <w:shd w:val="clear" w:color="auto" w:fill="FFFFFF"/>
                            <w:vAlign w:val="top"/>
                          </w:tcPr>
                          <w:p>
                            <w:pPr>
                              <w:pStyle w:val="Style60"/>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i/>
                                <w:iCs/>
                                <w:color w:val="000000"/>
                                <w:spacing w:val="0"/>
                                <w:w w:val="100"/>
                                <w:position w:val="0"/>
                                <w:sz w:val="11"/>
                                <w:szCs w:val="11"/>
                              </w:rPr>
                              <w:t>Да</w:t>
                            </w:r>
                          </w:p>
                        </w:tc>
                      </w:tr>
                    </w:tbl>
                    <w:p>
                      <w:pPr>
                        <w:widowControl w:val="0"/>
                        <w:spacing w:line="1" w:lineRule="exact"/>
                      </w:pPr>
                    </w:p>
                  </w:txbxContent>
                </v:textbox>
                <w10:wrap type="topAndBottom" anchorx="page"/>
              </v:shape>
            </w:pict>
          </mc:Fallback>
        </mc:AlternateContent>
      </w:r>
    </w:p>
    <w:p>
      <w:pPr>
        <w:pStyle w:val="Style12"/>
        <w:keepNext w:val="0"/>
        <w:keepLines w:val="0"/>
        <w:widowControl w:val="0"/>
        <w:shd w:val="clear" w:color="auto" w:fill="auto"/>
        <w:bidi w:val="0"/>
        <w:spacing w:before="0" w:after="320" w:line="240" w:lineRule="auto"/>
        <w:ind w:left="0" w:right="0" w:firstLine="0"/>
        <w:jc w:val="center"/>
      </w:pPr>
      <w:r>
        <w:rPr>
          <w:color w:val="000000"/>
          <w:spacing w:val="0"/>
          <w:w w:val="100"/>
          <w:position w:val="0"/>
        </w:rPr>
        <w:t xml:space="preserve">Рис. </w:t>
      </w:r>
      <w:r>
        <w:rPr>
          <w:color w:val="000000"/>
          <w:spacing w:val="0"/>
          <w:w w:val="100"/>
          <w:position w:val="0"/>
        </w:rPr>
        <w:t xml:space="preserve">36. </w:t>
      </w:r>
      <w:r>
        <w:rPr>
          <w:color w:val="000000"/>
          <w:spacing w:val="0"/>
          <w:w w:val="100"/>
          <w:position w:val="0"/>
        </w:rPr>
        <w:t>Принципиальная схема фазировки.</w:t>
      </w:r>
    </w:p>
    <w:p>
      <w:pPr>
        <w:pStyle w:val="Style18"/>
        <w:keepNext w:val="0"/>
        <w:keepLines w:val="0"/>
        <w:widowControl w:val="0"/>
        <w:shd w:val="clear" w:color="auto" w:fill="auto"/>
        <w:bidi w:val="0"/>
        <w:spacing w:before="0" w:after="0" w:line="209" w:lineRule="auto"/>
        <w:ind w:left="0" w:right="0" w:firstLine="0"/>
        <w:jc w:val="both"/>
      </w:pPr>
      <w:r>
        <w:rPr>
          <w:color w:val="000000"/>
          <w:spacing w:val="0"/>
          <w:w w:val="100"/>
          <w:position w:val="0"/>
        </w:rPr>
        <w:t xml:space="preserve">мотке </w:t>
      </w:r>
      <w:r>
        <w:rPr>
          <w:i/>
          <w:iCs/>
          <w:color w:val="000000"/>
          <w:spacing w:val="0"/>
          <w:w w:val="100"/>
          <w:position w:val="0"/>
        </w:rPr>
        <w:t>1.</w:t>
      </w:r>
      <w:r>
        <w:rPr>
          <w:color w:val="000000"/>
          <w:spacing w:val="0"/>
          <w:w w:val="100"/>
          <w:position w:val="0"/>
        </w:rPr>
        <w:t xml:space="preserve"> Значит, ротор электродвигателя будет вращать</w:t>
        <w:softHyphen/>
        <w:t>ся по часовой стрелке.</w:t>
      </w:r>
    </w:p>
    <w:p>
      <w:pPr>
        <w:pStyle w:val="Style18"/>
        <w:keepNext w:val="0"/>
        <w:keepLines w:val="0"/>
        <w:widowControl w:val="0"/>
        <w:shd w:val="clear" w:color="auto" w:fill="auto"/>
        <w:bidi w:val="0"/>
        <w:spacing w:before="0" w:after="0" w:line="209" w:lineRule="auto"/>
        <w:ind w:left="0" w:right="0" w:firstLine="300"/>
        <w:jc w:val="both"/>
      </w:pPr>
      <w:r>
        <w:rPr>
          <w:color w:val="000000"/>
          <w:spacing w:val="0"/>
          <w:w w:val="100"/>
          <w:position w:val="0"/>
        </w:rPr>
        <w:t xml:space="preserve">Если присоединить электродвигатель иначе (рис. 36,в), так, что ток будет достигать максимального значения сперва в обмотке </w:t>
      </w:r>
      <w:r>
        <w:rPr>
          <w:i/>
          <w:iCs/>
          <w:color w:val="000000"/>
          <w:spacing w:val="0"/>
          <w:w w:val="100"/>
          <w:position w:val="0"/>
        </w:rPr>
        <w:t>3,</w:t>
      </w:r>
      <w:r>
        <w:rPr>
          <w:color w:val="000000"/>
          <w:spacing w:val="0"/>
          <w:w w:val="100"/>
          <w:position w:val="0"/>
        </w:rPr>
        <w:t xml:space="preserve"> затем в обмотке </w:t>
      </w:r>
      <w:r>
        <w:rPr>
          <w:i/>
          <w:iCs/>
          <w:color w:val="000000"/>
          <w:spacing w:val="0"/>
          <w:w w:val="100"/>
          <w:position w:val="0"/>
        </w:rPr>
        <w:t>2</w:t>
      </w:r>
      <w:r>
        <w:rPr>
          <w:color w:val="000000"/>
          <w:spacing w:val="0"/>
          <w:w w:val="100"/>
          <w:position w:val="0"/>
        </w:rPr>
        <w:t xml:space="preserve"> и, наконец.</w:t>
      </w:r>
    </w:p>
    <w:p>
      <w:pPr>
        <w:pStyle w:val="Style18"/>
        <w:keepNext w:val="0"/>
        <w:keepLines w:val="0"/>
        <w:widowControl w:val="0"/>
        <w:shd w:val="clear" w:color="auto" w:fill="auto"/>
        <w:bidi w:val="0"/>
        <w:spacing w:before="0" w:after="0" w:line="204" w:lineRule="auto"/>
        <w:ind w:left="0" w:right="0" w:firstLine="380"/>
        <w:jc w:val="both"/>
      </w:pPr>
      <w:r>
        <w:rPr>
          <w:color w:val="000000"/>
          <w:spacing w:val="0"/>
          <w:w w:val="100"/>
          <w:position w:val="0"/>
        </w:rPr>
        <w:t>обмотке /, ротор будет вращаться против часовой Стрелки.</w:t>
      </w:r>
    </w:p>
    <w:p>
      <w:pPr>
        <w:pStyle w:val="Style18"/>
        <w:keepNext w:val="0"/>
        <w:keepLines w:val="0"/>
        <w:widowControl w:val="0"/>
        <w:shd w:val="clear" w:color="auto" w:fill="auto"/>
        <w:bidi w:val="0"/>
        <w:spacing w:before="0" w:after="0" w:line="204" w:lineRule="auto"/>
        <w:ind w:left="0" w:right="0" w:firstLine="440"/>
        <w:jc w:val="both"/>
      </w:pPr>
      <w:r>
        <w:rPr>
          <w:color w:val="000000"/>
          <w:spacing w:val="0"/>
          <w:w w:val="100"/>
          <w:position w:val="0"/>
        </w:rPr>
        <w:t>Для того чтобы изменить направление вращения ^электродвигателя, достаточно поменять местами на его «зажимах любые две фазы. Действительно, для электро</w:t>
        <w:softHyphen/>
        <w:t>двигателя важно только направление вращения, а оно ^сохраняется при трех вариантах присоединения, а имен</w:t>
        <w:softHyphen/>
        <w:t xml:space="preserve">но: </w:t>
      </w:r>
      <w:r>
        <w:rPr>
          <w:i/>
          <w:iCs/>
          <w:color w:val="000000"/>
          <w:spacing w:val="0"/>
          <w:w w:val="100"/>
          <w:position w:val="0"/>
        </w:rPr>
        <w:t>а, Ь, с; Ь, с, а; с, а, Ь,</w:t>
      </w:r>
      <w:r>
        <w:rPr>
          <w:color w:val="000000"/>
          <w:spacing w:val="0"/>
          <w:w w:val="100"/>
          <w:position w:val="0"/>
        </w:rPr>
        <w:t xml:space="preserve"> но изменяется на обратное, если в любом из этих вариантов поменять местами лю</w:t>
        <w:softHyphen/>
        <w:t xml:space="preserve">бые две фазы: </w:t>
      </w:r>
      <w:r>
        <w:rPr>
          <w:i/>
          <w:iCs/>
          <w:color w:val="000000"/>
          <w:spacing w:val="0"/>
          <w:w w:val="100"/>
          <w:position w:val="0"/>
        </w:rPr>
        <w:t>а, с, Ь\ Ь, а,</w:t>
      </w:r>
      <w:r>
        <w:rPr>
          <w:color w:val="000000"/>
          <w:spacing w:val="0"/>
          <w:w w:val="100"/>
          <w:position w:val="0"/>
        </w:rPr>
        <w:t xml:space="preserve"> с; </w:t>
      </w:r>
      <w:r>
        <w:rPr>
          <w:i/>
          <w:iCs/>
          <w:color w:val="000000"/>
          <w:spacing w:val="0"/>
          <w:w w:val="100"/>
          <w:position w:val="0"/>
        </w:rPr>
        <w:t>с, Ь, а.</w:t>
      </w:r>
    </w:p>
    <w:p>
      <w:pPr>
        <w:pStyle w:val="Style18"/>
        <w:keepNext w:val="0"/>
        <w:keepLines w:val="0"/>
        <w:widowControl w:val="0"/>
        <w:shd w:val="clear" w:color="auto" w:fill="auto"/>
        <w:bidi w:val="0"/>
        <w:spacing w:before="0" w:after="0" w:line="204" w:lineRule="auto"/>
        <w:ind w:left="0" w:right="0" w:firstLine="440"/>
        <w:jc w:val="both"/>
      </w:pPr>
      <w:r>
        <w:rPr>
          <w:color w:val="000000"/>
          <w:spacing w:val="0"/>
          <w:w w:val="100"/>
          <w:position w:val="0"/>
        </w:rPr>
        <w:t xml:space="preserve">Рассмотрим два типичных случая присоединения трансформатора </w:t>
      </w:r>
      <w:r>
        <w:rPr>
          <w:i/>
          <w:iCs/>
          <w:color w:val="000000"/>
          <w:spacing w:val="0"/>
          <w:w w:val="100"/>
          <w:position w:val="0"/>
        </w:rPr>
        <w:t>2Т</w:t>
      </w:r>
      <w:r>
        <w:rPr>
          <w:color w:val="000000"/>
          <w:spacing w:val="0"/>
          <w:w w:val="100"/>
          <w:position w:val="0"/>
        </w:rPr>
        <w:t xml:space="preserve"> к сети, которая получает питание от трансформатора </w:t>
      </w:r>
      <w:r>
        <w:rPr>
          <w:i/>
          <w:iCs/>
          <w:color w:val="000000"/>
          <w:spacing w:val="0"/>
          <w:w w:val="100"/>
          <w:position w:val="0"/>
        </w:rPr>
        <w:t>1Т.</w:t>
      </w:r>
      <w:r>
        <w:rPr>
          <w:color w:val="000000"/>
          <w:spacing w:val="0"/>
          <w:w w:val="100"/>
          <w:position w:val="0"/>
        </w:rPr>
        <w:t xml:space="preserve"> Трансформаторы имеют равные вторичные напряжения, одинаковые группы соединения и, значит, могут работать параллельно, но еще не сфа- зированы. Задача состоит в том, чтобы их сфазировать, т. е. выводы </w:t>
      </w:r>
      <w:r>
        <w:rPr>
          <w:color w:val="000000"/>
          <w:spacing w:val="0"/>
          <w:w w:val="100"/>
          <w:position w:val="0"/>
        </w:rPr>
        <w:t xml:space="preserve">Oi, </w:t>
      </w:r>
      <w:r>
        <w:rPr>
          <w:i/>
          <w:iCs/>
          <w:color w:val="000000"/>
          <w:spacing w:val="0"/>
          <w:w w:val="100"/>
          <w:position w:val="0"/>
        </w:rPr>
        <w:t>Ь</w:t>
      </w:r>
      <w:r>
        <w:rPr>
          <w:i/>
          <w:iCs/>
          <w:color w:val="000000"/>
          <w:spacing w:val="0"/>
          <w:w w:val="100"/>
          <w:position w:val="0"/>
          <w:vertAlign w:val="subscript"/>
        </w:rPr>
        <w:t>}</w:t>
      </w:r>
      <w:r>
        <w:rPr>
          <w:color w:val="000000"/>
          <w:spacing w:val="0"/>
          <w:w w:val="100"/>
          <w:position w:val="0"/>
        </w:rPr>
        <w:t xml:space="preserve"> и </w:t>
      </w:r>
      <w:r>
        <w:rPr>
          <w:i/>
          <w:iCs/>
          <w:color w:val="000000"/>
          <w:spacing w:val="0"/>
          <w:w w:val="100"/>
          <w:position w:val="0"/>
        </w:rPr>
        <w:t>с</w:t>
      </w:r>
      <w:r>
        <w:rPr>
          <w:i/>
          <w:iCs/>
          <w:color w:val="000000"/>
          <w:spacing w:val="0"/>
          <w:w w:val="100"/>
          <w:position w:val="0"/>
          <w:vertAlign w:val="subscript"/>
        </w:rPr>
        <w:t>х</w:t>
      </w:r>
      <w:r>
        <w:rPr>
          <w:color w:val="000000"/>
          <w:spacing w:val="0"/>
          <w:w w:val="100"/>
          <w:position w:val="0"/>
        </w:rPr>
        <w:t xml:space="preserve"> трансформатора </w:t>
      </w:r>
      <w:r>
        <w:rPr>
          <w:i/>
          <w:iCs/>
          <w:color w:val="000000"/>
          <w:spacing w:val="0"/>
          <w:w w:val="100"/>
          <w:position w:val="0"/>
        </w:rPr>
        <w:t>2Т</w:t>
      </w:r>
      <w:r>
        <w:rPr>
          <w:color w:val="000000"/>
          <w:spacing w:val="0"/>
          <w:w w:val="100"/>
          <w:position w:val="0"/>
        </w:rPr>
        <w:t xml:space="preserve"> присоединить соответственно к шинам </w:t>
      </w:r>
      <w:r>
        <w:rPr>
          <w:i/>
          <w:iCs/>
          <w:color w:val="000000"/>
          <w:spacing w:val="0"/>
          <w:w w:val="100"/>
          <w:position w:val="0"/>
        </w:rPr>
        <w:t xml:space="preserve">а, </w:t>
      </w:r>
      <w:r>
        <w:rPr>
          <w:i/>
          <w:iCs/>
          <w:color w:val="000000"/>
          <w:spacing w:val="0"/>
          <w:w w:val="100"/>
          <w:position w:val="0"/>
        </w:rPr>
        <w:t>b</w:t>
      </w:r>
      <w:r>
        <w:rPr>
          <w:color w:val="000000"/>
          <w:spacing w:val="0"/>
          <w:w w:val="100"/>
          <w:position w:val="0"/>
        </w:rPr>
        <w:t xml:space="preserve"> </w:t>
      </w:r>
      <w:r>
        <w:rPr>
          <w:color w:val="000000"/>
          <w:spacing w:val="0"/>
          <w:w w:val="100"/>
          <w:position w:val="0"/>
        </w:rPr>
        <w:t xml:space="preserve">и </w:t>
      </w:r>
      <w:r>
        <w:rPr>
          <w:i/>
          <w:iCs/>
          <w:color w:val="000000"/>
          <w:spacing w:val="0"/>
          <w:w w:val="100"/>
          <w:position w:val="0"/>
        </w:rPr>
        <w:t>с.</w:t>
      </w:r>
    </w:p>
    <w:p>
      <w:pPr>
        <w:pStyle w:val="Style18"/>
        <w:keepNext w:val="0"/>
        <w:keepLines w:val="0"/>
        <w:widowControl w:val="0"/>
        <w:shd w:val="clear" w:color="auto" w:fill="auto"/>
        <w:bidi w:val="0"/>
        <w:spacing w:before="0" w:after="0" w:line="204" w:lineRule="auto"/>
        <w:ind w:left="0" w:right="0" w:firstLine="440"/>
        <w:jc w:val="both"/>
      </w:pPr>
      <w:r>
        <w:rPr>
          <w:color w:val="000000"/>
          <w:spacing w:val="0"/>
          <w:w w:val="100"/>
          <w:position w:val="0"/>
        </w:rPr>
        <w:t xml:space="preserve">На рис. 36 выводы «1, 61 и </w:t>
      </w:r>
      <w:r>
        <w:rPr>
          <w:i/>
          <w:iCs/>
          <w:color w:val="000000"/>
          <w:spacing w:val="0"/>
          <w:w w:val="100"/>
          <w:position w:val="0"/>
        </w:rPr>
        <w:t>с\</w:t>
      </w:r>
      <w:r>
        <w:rPr>
          <w:color w:val="000000"/>
          <w:spacing w:val="0"/>
          <w:w w:val="100"/>
          <w:position w:val="0"/>
        </w:rPr>
        <w:t xml:space="preserve"> обозначены. Но при фазирорке не известно, в каком порядке они подходят к шинам. Поэтому прежде чем присоединять трансфор</w:t>
        <w:softHyphen/>
        <w:t xml:space="preserve">матор </w:t>
      </w:r>
      <w:r>
        <w:rPr>
          <w:i/>
          <w:iCs/>
          <w:color w:val="000000"/>
          <w:spacing w:val="0"/>
          <w:w w:val="100"/>
          <w:position w:val="0"/>
        </w:rPr>
        <w:t>2Т</w:t>
      </w:r>
      <w:r>
        <w:rPr>
          <w:color w:val="000000"/>
          <w:spacing w:val="0"/>
          <w:w w:val="100"/>
          <w:position w:val="0"/>
        </w:rPr>
        <w:t xml:space="preserve"> к шинам, необходимо произвести соответствую</w:t>
        <w:softHyphen/>
        <w:t>щие измерения, например с помощью вольтметра</w:t>
      </w:r>
      <w:r>
        <w:rPr>
          <w:color w:val="000000"/>
          <w:spacing w:val="0"/>
          <w:w w:val="100"/>
          <w:position w:val="0"/>
          <w:vertAlign w:val="superscript"/>
        </w:rPr>
        <w:footnoteReference w:id="5"/>
      </w:r>
      <w:r>
        <w:rPr>
          <w:color w:val="000000"/>
          <w:spacing w:val="0"/>
          <w:w w:val="100"/>
          <w:position w:val="0"/>
        </w:rPr>
        <w:t>.</w:t>
      </w:r>
    </w:p>
    <w:p>
      <w:pPr>
        <w:pStyle w:val="Style18"/>
        <w:keepNext w:val="0"/>
        <w:keepLines w:val="0"/>
        <w:widowControl w:val="0"/>
        <w:numPr>
          <w:ilvl w:val="0"/>
          <w:numId w:val="13"/>
        </w:numPr>
        <w:shd w:val="clear" w:color="auto" w:fill="auto"/>
        <w:tabs>
          <w:tab w:pos="663" w:val="left"/>
        </w:tabs>
        <w:bidi w:val="0"/>
        <w:spacing w:before="0" w:after="0" w:line="204" w:lineRule="auto"/>
        <w:ind w:left="0" w:right="0" w:firstLine="440"/>
        <w:jc w:val="both"/>
      </w:pPr>
      <w:bookmarkStart w:id="35" w:name="bookmark35"/>
      <w:bookmarkEnd w:id="35"/>
      <w:r>
        <w:rPr>
          <w:color w:val="000000"/>
          <w:spacing w:val="0"/>
          <w:w w:val="100"/>
          <w:position w:val="0"/>
        </w:rPr>
        <w:t>й случай. Нейтрали трансформаторов соедине</w:t>
        <w:softHyphen/>
        <w:t xml:space="preserve">ны (рис. 36Д). Вольтметр V включается поочередно между каждым выводом трансформатора </w:t>
      </w:r>
      <w:r>
        <w:rPr>
          <w:smallCaps/>
          <w:color w:val="000000"/>
          <w:spacing w:val="0"/>
          <w:w w:val="100"/>
          <w:position w:val="0"/>
        </w:rPr>
        <w:t xml:space="preserve">gi, </w:t>
      </w:r>
      <w:r>
        <w:rPr>
          <w:i/>
          <w:iCs/>
          <w:color w:val="000000"/>
          <w:spacing w:val="0"/>
          <w:w w:val="100"/>
          <w:position w:val="0"/>
        </w:rPr>
        <w:t>Ь\</w:t>
      </w:r>
      <w:r>
        <w:rPr>
          <w:color w:val="000000"/>
          <w:spacing w:val="0"/>
          <w:w w:val="100"/>
          <w:position w:val="0"/>
        </w:rPr>
        <w:t xml:space="preserve"> и </w:t>
      </w:r>
      <w:r>
        <w:rPr>
          <w:i/>
          <w:iCs/>
          <w:color w:val="000000"/>
          <w:spacing w:val="0"/>
          <w:w w:val="100"/>
          <w:position w:val="0"/>
        </w:rPr>
        <w:t>c</w:t>
      </w:r>
      <w:r>
        <w:rPr>
          <w:i/>
          <w:iCs/>
          <w:color w:val="000000"/>
          <w:spacing w:val="0"/>
          <w:w w:val="100"/>
          <w:position w:val="0"/>
          <w:vertAlign w:val="subscript"/>
        </w:rPr>
        <w:t>t</w:t>
      </w:r>
      <w:r>
        <w:rPr>
          <w:color w:val="000000"/>
          <w:spacing w:val="0"/>
          <w:w w:val="100"/>
          <w:position w:val="0"/>
        </w:rPr>
        <w:t xml:space="preserve"> </w:t>
      </w:r>
      <w:r>
        <w:rPr>
          <w:color w:val="000000"/>
          <w:spacing w:val="0"/>
          <w:w w:val="100"/>
          <w:position w:val="0"/>
        </w:rPr>
        <w:t xml:space="preserve">и шинами </w:t>
      </w:r>
      <w:r>
        <w:rPr>
          <w:i/>
          <w:iCs/>
          <w:color w:val="000000"/>
          <w:spacing w:val="0"/>
          <w:w w:val="100"/>
          <w:position w:val="0"/>
        </w:rPr>
        <w:t xml:space="preserve">а, </w:t>
      </w:r>
      <w:r>
        <w:rPr>
          <w:i/>
          <w:iCs/>
          <w:color w:val="000000"/>
          <w:spacing w:val="0"/>
          <w:w w:val="100"/>
          <w:position w:val="0"/>
        </w:rPr>
        <w:t>b</w:t>
      </w:r>
      <w:r>
        <w:rPr>
          <w:color w:val="000000"/>
          <w:spacing w:val="0"/>
          <w:w w:val="100"/>
          <w:position w:val="0"/>
        </w:rPr>
        <w:t xml:space="preserve"> </w:t>
      </w:r>
      <w:r>
        <w:rPr>
          <w:color w:val="000000"/>
          <w:spacing w:val="0"/>
          <w:w w:val="100"/>
          <w:position w:val="0"/>
        </w:rPr>
        <w:t xml:space="preserve">и </w:t>
      </w:r>
      <w:r>
        <w:rPr>
          <w:i/>
          <w:iCs/>
          <w:color w:val="000000"/>
          <w:spacing w:val="0"/>
          <w:w w:val="100"/>
          <w:position w:val="0"/>
        </w:rPr>
        <w:t>с,</w:t>
      </w:r>
      <w:r>
        <w:rPr>
          <w:color w:val="000000"/>
          <w:spacing w:val="0"/>
          <w:w w:val="100"/>
          <w:position w:val="0"/>
        </w:rPr>
        <w:t xml:space="preserve"> например в таком порядке, как пе</w:t>
        <w:softHyphen/>
        <w:t xml:space="preserve">речислено в таблице к рисунку. Между- разными фазами </w:t>
      </w:r>
      <w:r>
        <w:rPr>
          <w:i/>
          <w:iCs/>
          <w:color w:val="000000"/>
          <w:spacing w:val="0"/>
          <w:w w:val="100"/>
          <w:position w:val="0"/>
        </w:rPr>
        <w:t xml:space="preserve">а, — Ь, а\ — с, </w:t>
      </w:r>
      <w:r>
        <w:rPr>
          <w:i/>
          <w:iCs/>
          <w:color w:val="000000"/>
          <w:spacing w:val="0"/>
          <w:w w:val="100"/>
          <w:position w:val="0"/>
        </w:rPr>
        <w:t xml:space="preserve">bi </w:t>
      </w:r>
      <w:r>
        <w:rPr>
          <w:i/>
          <w:iCs/>
          <w:color w:val="000000"/>
          <w:spacing w:val="0"/>
          <w:w w:val="100"/>
          <w:position w:val="0"/>
        </w:rPr>
        <w:t xml:space="preserve">— </w:t>
      </w:r>
      <w:r>
        <w:rPr>
          <w:i/>
          <w:iCs/>
          <w:color w:val="000000"/>
          <w:spacing w:val="0"/>
          <w:w w:val="100"/>
          <w:position w:val="0"/>
        </w:rPr>
        <w:t>a, b</w:t>
      </w:r>
      <w:r>
        <w:rPr>
          <w:i/>
          <w:iCs/>
          <w:color w:val="000000"/>
          <w:spacing w:val="0"/>
          <w:w w:val="100"/>
          <w:position w:val="0"/>
          <w:vertAlign w:val="subscript"/>
        </w:rPr>
        <w:t>t</w:t>
      </w:r>
      <w:r>
        <w:rPr>
          <w:i/>
          <w:iCs/>
          <w:color w:val="000000"/>
          <w:spacing w:val="0"/>
          <w:w w:val="100"/>
          <w:position w:val="0"/>
        </w:rPr>
        <w:t>-</w:t>
      </w:r>
      <w:r>
        <w:rPr>
          <w:i/>
          <w:iCs/>
          <w:color w:val="000000"/>
          <w:spacing w:val="0"/>
          <w:w w:val="100"/>
          <w:position w:val="0"/>
        </w:rPr>
        <w:t xml:space="preserve">—.с, </w:t>
      </w:r>
      <w:r>
        <w:rPr>
          <w:i/>
          <w:iCs/>
          <w:color w:val="000000"/>
          <w:spacing w:val="0"/>
          <w:w w:val="100"/>
          <w:position w:val="0"/>
        </w:rPr>
        <w:t xml:space="preserve">ci </w:t>
      </w:r>
      <w:r>
        <w:rPr>
          <w:i/>
          <w:iCs/>
          <w:color w:val="000000"/>
          <w:spacing w:val="0"/>
          <w:w w:val="100"/>
          <w:position w:val="0"/>
        </w:rPr>
        <w:t>— а, с</w:t>
      </w:r>
      <w:r>
        <w:rPr>
          <w:i/>
          <w:iCs/>
          <w:color w:val="000000"/>
          <w:spacing w:val="0"/>
          <w:w w:val="100"/>
          <w:position w:val="0"/>
          <w:vertAlign w:val="subscript"/>
        </w:rPr>
        <w:t>}</w:t>
      </w:r>
      <w:r>
        <w:rPr>
          <w:i/>
          <w:iCs/>
          <w:color w:val="000000"/>
          <w:spacing w:val="0"/>
          <w:w w:val="100"/>
          <w:position w:val="0"/>
        </w:rPr>
        <w:t>— Ь</w:t>
      </w:r>
      <w:r>
        <w:rPr>
          <w:color w:val="000000"/>
          <w:spacing w:val="0"/>
          <w:w w:val="100"/>
          <w:position w:val="0"/>
        </w:rPr>
        <w:t xml:space="preserve"> вольтметр, показывает напряжение. Между одинаковыми фазами Щ— </w:t>
      </w:r>
      <w:r>
        <w:rPr>
          <w:i/>
          <w:iCs/>
          <w:color w:val="000000"/>
          <w:spacing w:val="0"/>
          <w:w w:val="100"/>
          <w:position w:val="0"/>
        </w:rPr>
        <w:t>а, Ь\—</w:t>
      </w:r>
      <w:r>
        <w:rPr>
          <w:i/>
          <w:iCs/>
          <w:color w:val="000000"/>
          <w:spacing w:val="0"/>
          <w:w w:val="100"/>
          <w:position w:val="0"/>
        </w:rPr>
        <w:t xml:space="preserve">b, ci </w:t>
      </w:r>
      <w:r>
        <w:rPr>
          <w:i/>
          <w:iCs/>
          <w:color w:val="000000"/>
          <w:spacing w:val="0"/>
          <w:w w:val="100"/>
          <w:position w:val="0"/>
        </w:rPr>
        <w:t>— с</w:t>
      </w:r>
      <w:r>
        <w:rPr>
          <w:color w:val="000000"/>
          <w:spacing w:val="0"/>
          <w:w w:val="100"/>
          <w:position w:val="0"/>
        </w:rPr>
        <w:t xml:space="preserve"> напряжения нет. В справедливости этого вывода легко убедиться по векторной диаграмме, проведенной там же.</w:t>
      </w:r>
    </w:p>
    <w:p>
      <w:pPr>
        <w:pStyle w:val="Style18"/>
        <w:keepNext w:val="0"/>
        <w:keepLines w:val="0"/>
        <w:widowControl w:val="0"/>
        <w:numPr>
          <w:ilvl w:val="0"/>
          <w:numId w:val="13"/>
        </w:numPr>
        <w:shd w:val="clear" w:color="auto" w:fill="auto"/>
        <w:tabs>
          <w:tab w:pos="644" w:val="left"/>
        </w:tabs>
        <w:bidi w:val="0"/>
        <w:spacing w:before="0" w:after="0" w:line="204" w:lineRule="auto"/>
        <w:ind w:left="0" w:right="0" w:firstLine="440"/>
        <w:jc w:val="both"/>
      </w:pPr>
      <w:bookmarkStart w:id="36" w:name="bookmark36"/>
      <w:bookmarkEnd w:id="36"/>
      <w:r>
        <w:rPr>
          <w:color w:val="000000"/>
          <w:spacing w:val="0"/>
          <w:w w:val="100"/>
          <w:position w:val="0"/>
        </w:rPr>
        <w:t>й случай. Нейтрали трансформаторов не соеди</w:t>
        <w:softHyphen/>
        <w:t xml:space="preserve">нены!. </w:t>
      </w:r>
      <w:r>
        <w:rPr>
          <w:i/>
          <w:iCs/>
          <w:color w:val="000000"/>
          <w:spacing w:val="0"/>
          <w:w w:val="100"/>
          <w:position w:val="0"/>
        </w:rPr>
        <w:t>В этом необходимо</w:t>
      </w:r>
      <w:r>
        <w:rPr>
          <w:color w:val="000000"/>
          <w:spacing w:val="0"/>
          <w:w w:val="100"/>
          <w:position w:val="0"/>
        </w:rPr>
        <w:t xml:space="preserve"> предварительно </w:t>
      </w:r>
      <w:r>
        <w:rPr>
          <w:i/>
          <w:iCs/>
          <w:color w:val="000000"/>
          <w:spacing w:val="0"/>
          <w:w w:val="100"/>
          <w:position w:val="0"/>
        </w:rPr>
        <w:t>убедить</w:t>
        <w:softHyphen/>
        <w:t>ся,</w:t>
      </w:r>
      <w:r>
        <w:rPr>
          <w:color w:val="000000"/>
          <w:spacing w:val="0"/>
          <w:w w:val="100"/>
          <w:position w:val="0"/>
        </w:rPr>
        <w:t xml:space="preserve"> так как они могут случайно соединяться через зем</w:t>
        <w:softHyphen/>
        <w:t>лю, если неисправны пробивные предохранители.</w:t>
      </w:r>
    </w:p>
    <w:p>
      <w:pPr>
        <w:pStyle w:val="Style18"/>
        <w:keepNext w:val="0"/>
        <w:keepLines w:val="0"/>
        <w:widowControl w:val="0"/>
        <w:shd w:val="clear" w:color="auto" w:fill="auto"/>
        <w:bidi w:val="0"/>
        <w:spacing w:before="0" w:after="0" w:line="204" w:lineRule="auto"/>
        <w:ind w:left="0" w:right="0" w:firstLine="440"/>
        <w:jc w:val="both"/>
      </w:pPr>
      <w:r>
        <w:rPr>
          <w:color w:val="000000"/>
          <w:spacing w:val="0"/>
          <w:w w:val="100"/>
          <w:position w:val="0"/>
        </w:rPr>
        <w:t xml:space="preserve">Перед измерением нужно соединить один из выводов, Например </w:t>
      </w:r>
      <w:r>
        <w:rPr>
          <w:color w:val="000000"/>
          <w:spacing w:val="0"/>
          <w:w w:val="100"/>
          <w:position w:val="0"/>
        </w:rPr>
        <w:t xml:space="preserve">Ci </w:t>
      </w:r>
      <w:r>
        <w:rPr>
          <w:color w:val="000000"/>
          <w:spacing w:val="0"/>
          <w:w w:val="100"/>
          <w:position w:val="0"/>
        </w:rPr>
        <w:t>(рис 36,</w:t>
      </w:r>
      <w:r>
        <w:rPr>
          <w:i/>
          <w:iCs/>
          <w:color w:val="000000"/>
          <w:spacing w:val="0"/>
          <w:w w:val="100"/>
          <w:position w:val="0"/>
        </w:rPr>
        <w:t>е),</w:t>
      </w:r>
      <w:r>
        <w:rPr>
          <w:color w:val="000000"/>
          <w:spacing w:val="0"/>
          <w:w w:val="100"/>
          <w:position w:val="0"/>
        </w:rPr>
        <w:t xml:space="preserve"> с одной из шин, например с ши</w:t>
        <w:softHyphen/>
        <w:t xml:space="preserve">ной </w:t>
      </w:r>
      <w:r>
        <w:rPr>
          <w:i/>
          <w:iCs/>
          <w:color w:val="000000"/>
          <w:spacing w:val="0"/>
          <w:w w:val="100"/>
          <w:position w:val="0"/>
        </w:rPr>
        <w:t>Ь.</w:t>
      </w:r>
      <w:r>
        <w:rPr>
          <w:color w:val="000000"/>
          <w:spacing w:val="0"/>
          <w:w w:val="100"/>
          <w:position w:val="0"/>
        </w:rPr>
        <w:t xml:space="preserve"> На рисунке показано соединение через сопротив</w:t>
        <w:softHyphen/>
        <w:br w:type="page"/>
      </w:r>
      <w:r>
        <w:rPr>
          <w:color w:val="000000"/>
          <w:spacing w:val="0"/>
          <w:w w:val="100"/>
          <w:position w:val="0"/>
        </w:rPr>
        <w:t xml:space="preserve">ление </w:t>
      </w:r>
      <w:r>
        <w:rPr>
          <w:i/>
          <w:iCs/>
          <w:color w:val="000000"/>
          <w:spacing w:val="0"/>
          <w:w w:val="100"/>
          <w:position w:val="0"/>
        </w:rPr>
        <w:t>г,</w:t>
      </w:r>
      <w:r>
        <w:rPr>
          <w:color w:val="000000"/>
          <w:spacing w:val="0"/>
          <w:w w:val="100"/>
          <w:position w:val="0"/>
        </w:rPr>
        <w:t xml:space="preserve"> которое всегда полезно включить во избежание короткого замыкания по непредвиденным причинам. Из</w:t>
        <w:softHyphen/>
        <w:t xml:space="preserve">мерение производится между выводами </w:t>
      </w:r>
      <w:r>
        <w:rPr>
          <w:i/>
          <w:iCs/>
          <w:color w:val="000000"/>
          <w:spacing w:val="0"/>
          <w:w w:val="100"/>
          <w:position w:val="0"/>
        </w:rPr>
        <w:t>Ь\</w:t>
      </w:r>
      <w:r>
        <w:rPr>
          <w:color w:val="000000"/>
          <w:spacing w:val="0"/>
          <w:w w:val="100"/>
          <w:position w:val="0"/>
        </w:rPr>
        <w:t xml:space="preserve"> и </w:t>
      </w:r>
      <w:r>
        <w:rPr>
          <w:color w:val="000000"/>
          <w:spacing w:val="0"/>
          <w:w w:val="100"/>
          <w:position w:val="0"/>
        </w:rPr>
        <w:t xml:space="preserve">ci </w:t>
      </w:r>
      <w:r>
        <w:rPr>
          <w:color w:val="000000"/>
          <w:spacing w:val="0"/>
          <w:w w:val="100"/>
          <w:position w:val="0"/>
        </w:rPr>
        <w:t xml:space="preserve">и шинами </w:t>
      </w:r>
      <w:r>
        <w:rPr>
          <w:i/>
          <w:iCs/>
          <w:color w:val="000000"/>
          <w:spacing w:val="0"/>
          <w:w w:val="100"/>
          <w:position w:val="0"/>
        </w:rPr>
        <w:t>а</w:t>
      </w:r>
      <w:r>
        <w:rPr>
          <w:color w:val="000000"/>
          <w:spacing w:val="0"/>
          <w:w w:val="100"/>
          <w:position w:val="0"/>
        </w:rPr>
        <w:t xml:space="preserve"> и </w:t>
      </w:r>
      <w:r>
        <w:rPr>
          <w:i/>
          <w:iCs/>
          <w:color w:val="000000"/>
          <w:spacing w:val="0"/>
          <w:w w:val="100"/>
          <w:position w:val="0"/>
        </w:rPr>
        <w:t>с</w:t>
      </w:r>
      <w:r>
        <w:rPr>
          <w:color w:val="000000"/>
          <w:spacing w:val="0"/>
          <w:w w:val="100"/>
          <w:position w:val="0"/>
        </w:rPr>
        <w:t xml:space="preserve"> согласно таблице и векторной диаграмме. Из нее видно, что фазировка не получилась. Почему? Потому что мы соединили фазу щ с шиной </w:t>
      </w:r>
      <w:r>
        <w:rPr>
          <w:i/>
          <w:iCs/>
          <w:color w:val="000000"/>
          <w:spacing w:val="0"/>
          <w:w w:val="100"/>
          <w:position w:val="0"/>
        </w:rPr>
        <w:t>Ь,</w:t>
      </w:r>
      <w:r>
        <w:rPr>
          <w:color w:val="000000"/>
          <w:spacing w:val="0"/>
          <w:w w:val="100"/>
          <w:position w:val="0"/>
        </w:rPr>
        <w:t xml:space="preserve"> т. е. несфазирован- ные выводы. Ясно, что и другие пары выводов не могли оказаться сфазированными.</w:t>
      </w:r>
    </w:p>
    <w:p>
      <w:pPr>
        <w:pStyle w:val="Style18"/>
        <w:keepNext w:val="0"/>
        <w:keepLines w:val="0"/>
        <w:widowControl w:val="0"/>
        <w:shd w:val="clear" w:color="auto" w:fill="auto"/>
        <w:bidi w:val="0"/>
        <w:spacing w:before="0" w:after="200" w:line="204" w:lineRule="auto"/>
        <w:ind w:left="0" w:right="0"/>
        <w:jc w:val="both"/>
      </w:pPr>
      <w:r>
        <w:rPr>
          <w:color w:val="000000"/>
          <w:spacing w:val="0"/>
          <w:w w:val="100"/>
          <w:position w:val="0"/>
        </w:rPr>
        <w:t xml:space="preserve">Не добившись успеха при соединении вывода </w:t>
      </w:r>
      <w:r>
        <w:rPr>
          <w:color w:val="000000"/>
          <w:spacing w:val="0"/>
          <w:w w:val="100"/>
          <w:position w:val="0"/>
        </w:rPr>
        <w:t xml:space="preserve">czi </w:t>
      </w:r>
      <w:r>
        <w:rPr>
          <w:color w:val="000000"/>
          <w:spacing w:val="0"/>
          <w:w w:val="100"/>
          <w:position w:val="0"/>
        </w:rPr>
        <w:t xml:space="preserve">с шиной </w:t>
      </w:r>
      <w:r>
        <w:rPr>
          <w:i/>
          <w:iCs/>
          <w:color w:val="000000"/>
          <w:spacing w:val="0"/>
          <w:w w:val="100"/>
          <w:position w:val="0"/>
        </w:rPr>
        <w:t>Ь,</w:t>
      </w:r>
      <w:r>
        <w:rPr>
          <w:color w:val="000000"/>
          <w:spacing w:val="0"/>
          <w:w w:val="100"/>
          <w:position w:val="0"/>
        </w:rPr>
        <w:t xml:space="preserve"> приходится испытать другое соединение (рис. 36,ж). Оно оказалось удачным: вывод </w:t>
      </w:r>
      <w:r>
        <w:rPr>
          <w:color w:val="000000"/>
          <w:spacing w:val="0"/>
          <w:w w:val="100"/>
          <w:position w:val="0"/>
        </w:rPr>
        <w:t xml:space="preserve">&amp;i </w:t>
      </w:r>
      <w:r>
        <w:rPr>
          <w:color w:val="000000"/>
          <w:spacing w:val="0"/>
          <w:w w:val="100"/>
          <w:position w:val="0"/>
        </w:rPr>
        <w:t xml:space="preserve">соединен с шиной Ь, т. е. сфазирован. Поэтому при измерениях между выводом </w:t>
      </w:r>
      <w:r>
        <w:rPr>
          <w:i/>
          <w:iCs/>
          <w:color w:val="000000"/>
          <w:spacing w:val="0"/>
          <w:w w:val="100"/>
          <w:position w:val="0"/>
        </w:rPr>
        <w:t>ai</w:t>
      </w:r>
      <w:r>
        <w:rPr>
          <w:color w:val="000000"/>
          <w:spacing w:val="0"/>
          <w:w w:val="100"/>
          <w:position w:val="0"/>
        </w:rPr>
        <w:t xml:space="preserve"> </w:t>
      </w:r>
      <w:r>
        <w:rPr>
          <w:color w:val="000000"/>
          <w:spacing w:val="0"/>
          <w:w w:val="100"/>
          <w:position w:val="0"/>
        </w:rPr>
        <w:t xml:space="preserve">и шиной </w:t>
      </w:r>
      <w:r>
        <w:rPr>
          <w:i/>
          <w:iCs/>
          <w:color w:val="000000"/>
          <w:spacing w:val="0"/>
          <w:w w:val="100"/>
          <w:position w:val="0"/>
        </w:rPr>
        <w:t>а,</w:t>
      </w:r>
      <w:r>
        <w:rPr>
          <w:color w:val="000000"/>
          <w:spacing w:val="0"/>
          <w:w w:val="100"/>
          <w:position w:val="0"/>
        </w:rPr>
        <w:t xml:space="preserve"> а также между выводом С] и шиной </w:t>
      </w:r>
      <w:r>
        <w:rPr>
          <w:i/>
          <w:iCs/>
          <w:color w:val="000000"/>
          <w:spacing w:val="0"/>
          <w:w w:val="100"/>
          <w:position w:val="0"/>
        </w:rPr>
        <w:t>с</w:t>
      </w:r>
      <w:r>
        <w:rPr>
          <w:color w:val="000000"/>
          <w:spacing w:val="0"/>
          <w:w w:val="100"/>
          <w:position w:val="0"/>
        </w:rPr>
        <w:t xml:space="preserve"> напряжения нет (см. таблицу), что свиде</w:t>
        <w:softHyphen/>
        <w:t>тельствует о том, что и они сфазированы.</w:t>
      </w:r>
    </w:p>
    <w:p>
      <w:pPr>
        <w:pStyle w:val="Style12"/>
        <w:keepNext w:val="0"/>
        <w:keepLines w:val="0"/>
        <w:widowControl w:val="0"/>
        <w:numPr>
          <w:ilvl w:val="0"/>
          <w:numId w:val="11"/>
        </w:numPr>
        <w:shd w:val="clear" w:color="auto" w:fill="auto"/>
        <w:tabs>
          <w:tab w:pos="327" w:val="left"/>
        </w:tabs>
        <w:bidi w:val="0"/>
        <w:spacing w:before="0" w:after="40" w:line="266" w:lineRule="auto"/>
        <w:ind w:left="0" w:right="0" w:firstLine="0"/>
        <w:jc w:val="center"/>
      </w:pPr>
      <w:bookmarkStart w:id="37" w:name="bookmark37"/>
      <w:bookmarkEnd w:id="37"/>
      <w:r>
        <w:rPr>
          <w:b/>
          <w:bCs/>
          <w:color w:val="000000"/>
          <w:spacing w:val="0"/>
          <w:w w:val="100"/>
          <w:position w:val="0"/>
        </w:rPr>
        <w:t>НЕКОТОРЫЕ ОШИБКИ ПРИ ФАЗИРОВКЕ</w:t>
        <w:br/>
        <w:t>И ИХ ПРЕДУПРЕЖДЕНИЕ</w:t>
      </w:r>
    </w:p>
    <w:p>
      <w:pPr>
        <w:pStyle w:val="Style18"/>
        <w:keepNext w:val="0"/>
        <w:keepLines w:val="0"/>
        <w:widowControl w:val="0"/>
        <w:shd w:val="clear" w:color="auto" w:fill="auto"/>
        <w:bidi w:val="0"/>
        <w:spacing w:before="0" w:after="0" w:line="204" w:lineRule="auto"/>
        <w:ind w:left="0" w:right="0" w:firstLine="0"/>
        <w:jc w:val="both"/>
      </w:pPr>
      <w:r>
        <mc:AlternateContent>
          <mc:Choice Requires="wps">
            <w:drawing>
              <wp:anchor distT="0" distB="0" distL="114300" distR="114300" simplePos="0" relativeHeight="125829442" behindDoc="0" locked="0" layoutInCell="1" allowOverlap="1">
                <wp:simplePos x="0" y="0"/>
                <wp:positionH relativeFrom="page">
                  <wp:posOffset>444500</wp:posOffset>
                </wp:positionH>
                <wp:positionV relativeFrom="margin">
                  <wp:posOffset>2595245</wp:posOffset>
                </wp:positionV>
                <wp:extent cx="3590290" cy="298450"/>
                <wp:wrapTopAndBottom/>
                <wp:docPr id="217" name="Shape 217"/>
                <a:graphic xmlns:a="http://schemas.openxmlformats.org/drawingml/2006/main">
                  <a:graphicData uri="http://schemas.microsoft.com/office/word/2010/wordprocessingShape">
                    <wps:wsp>
                      <wps:cNvSpPr txBox="1"/>
                      <wps:spPr>
                        <a:xfrm>
                          <a:ext cx="3590290" cy="298450"/>
                        </a:xfrm>
                        <a:prstGeom prst="rect"/>
                        <a:noFill/>
                      </wps:spPr>
                      <wps:txbx>
                        <w:txbxContent>
                          <w:p>
                            <w:pPr>
                              <w:pStyle w:val="Style18"/>
                              <w:keepNext w:val="0"/>
                              <w:keepLines w:val="0"/>
                              <w:widowControl w:val="0"/>
                              <w:shd w:val="clear" w:color="auto" w:fill="auto"/>
                              <w:bidi w:val="0"/>
                              <w:spacing w:before="0" w:after="0" w:line="206" w:lineRule="auto"/>
                              <w:ind w:left="0" w:right="0" w:firstLine="320"/>
                              <w:jc w:val="both"/>
                            </w:pPr>
                            <w:r>
                              <w:rPr>
                                <w:color w:val="000000"/>
                                <w:spacing w:val="0"/>
                                <w:w w:val="100"/>
                                <w:position w:val="0"/>
                              </w:rPr>
                              <w:t>Фазировка — дело сложное и весьма разнообразное. Ему уместно посвятить специальную книгу. Здесь же</w:t>
                            </w:r>
                          </w:p>
                        </w:txbxContent>
                      </wps:txbx>
                      <wps:bodyPr lIns="0" tIns="0" rIns="0" bIns="0">
                        <a:noAutoFit/>
                      </wps:bodyPr>
                    </wps:wsp>
                  </a:graphicData>
                </a:graphic>
              </wp:anchor>
            </w:drawing>
          </mc:Choice>
          <mc:Fallback>
            <w:pict>
              <v:shape id="_x0000_s1243" type="#_x0000_t202" style="position:absolute;margin-left:35.pt;margin-top:204.34999999999999pt;width:282.69999999999999pt;height:23.5pt;z-index:-125829311;mso-wrap-distance-left:9.pt;mso-wrap-distance-right:9.pt;mso-position-horizontal-relative:page;mso-position-vertical-relative:margin" filled="f" stroked="f">
                <v:textbox inset="0,0,0,0">
                  <w:txbxContent>
                    <w:p>
                      <w:pPr>
                        <w:pStyle w:val="Style18"/>
                        <w:keepNext w:val="0"/>
                        <w:keepLines w:val="0"/>
                        <w:widowControl w:val="0"/>
                        <w:shd w:val="clear" w:color="auto" w:fill="auto"/>
                        <w:bidi w:val="0"/>
                        <w:spacing w:before="0" w:after="0" w:line="206" w:lineRule="auto"/>
                        <w:ind w:left="0" w:right="0" w:firstLine="320"/>
                        <w:jc w:val="both"/>
                      </w:pPr>
                      <w:r>
                        <w:rPr>
                          <w:color w:val="000000"/>
                          <w:spacing w:val="0"/>
                          <w:w w:val="100"/>
                          <w:position w:val="0"/>
                        </w:rPr>
                        <w:t>Фазировка — дело сложное и весьма разнообразное. Ему уместно посвятить специальную книгу. Здесь же</w:t>
                      </w:r>
                    </w:p>
                  </w:txbxContent>
                </v:textbox>
                <w10:wrap type="topAndBottom" anchorx="page" anchory="margin"/>
              </v:shape>
            </w:pict>
          </mc:Fallback>
        </mc:AlternateContent>
      </w:r>
      <w:r>
        <mc:AlternateContent>
          <mc:Choice Requires="wps">
            <w:drawing>
              <wp:anchor distT="12700" distB="0" distL="114300" distR="114300" simplePos="0" relativeHeight="125829444" behindDoc="0" locked="0" layoutInCell="1" allowOverlap="1">
                <wp:simplePos x="0" y="0"/>
                <wp:positionH relativeFrom="page">
                  <wp:posOffset>441325</wp:posOffset>
                </wp:positionH>
                <wp:positionV relativeFrom="margin">
                  <wp:posOffset>2854325</wp:posOffset>
                </wp:positionV>
                <wp:extent cx="3605530" cy="176530"/>
                <wp:wrapTopAndBottom/>
                <wp:docPr id="219" name="Shape 219"/>
                <a:graphic xmlns:a="http://schemas.openxmlformats.org/drawingml/2006/main">
                  <a:graphicData uri="http://schemas.microsoft.com/office/word/2010/wordprocessingShape">
                    <wps:wsp>
                      <wps:cNvSpPr txBox="1"/>
                      <wps:spPr>
                        <a:xfrm>
                          <a:ext cx="3605530" cy="176530"/>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rPr>
                              <w:t>будет обращено внимание на три распространенные</w:t>
                            </w:r>
                          </w:p>
                        </w:txbxContent>
                      </wps:txbx>
                      <wps:bodyPr wrap="none" lIns="0" tIns="0" rIns="0" bIns="0">
                        <a:noAutoFit/>
                      </wps:bodyPr>
                    </wps:wsp>
                  </a:graphicData>
                </a:graphic>
              </wp:anchor>
            </w:drawing>
          </mc:Choice>
          <mc:Fallback>
            <w:pict>
              <v:shape id="_x0000_s1245" type="#_x0000_t202" style="position:absolute;margin-left:34.75pt;margin-top:224.75pt;width:283.90000000000003pt;height:13.9pt;z-index:-125829309;mso-wrap-distance-left:9.pt;mso-wrap-distance-top:1.pt;mso-wrap-distance-right:9.pt;mso-position-horizontal-relative:page;mso-position-vertical-relative:margin" filled="f" stroked="f">
                <v:textbox inset="0,0,0,0">
                  <w:txbxContent>
                    <w:p>
                      <w:pPr>
                        <w:pStyle w:val="Style18"/>
                        <w:keepNext w:val="0"/>
                        <w:keepLines w:val="0"/>
                        <w:widowControl w:val="0"/>
                        <w:shd w:val="clear" w:color="auto" w:fill="auto"/>
                        <w:bidi w:val="0"/>
                        <w:spacing w:before="0" w:after="0" w:line="240" w:lineRule="auto"/>
                        <w:ind w:left="0" w:right="0" w:firstLine="0"/>
                        <w:jc w:val="left"/>
                      </w:pPr>
                      <w:r>
                        <w:rPr>
                          <w:color w:val="000000"/>
                          <w:spacing w:val="0"/>
                          <w:w w:val="100"/>
                          <w:position w:val="0"/>
                        </w:rPr>
                        <w:t>будет обращено внимание на три распространенные</w:t>
                      </w:r>
                    </w:p>
                  </w:txbxContent>
                </v:textbox>
                <w10:wrap type="topAndBottom" anchorx="page" anchory="margin"/>
              </v:shape>
            </w:pict>
          </mc:Fallback>
        </mc:AlternateContent>
      </w:r>
      <w:r>
        <w:drawing>
          <wp:anchor distT="12700" distB="478790" distL="12700" distR="12700" simplePos="0" relativeHeight="125829446" behindDoc="0" locked="0" layoutInCell="1" allowOverlap="1">
            <wp:simplePos x="0" y="0"/>
            <wp:positionH relativeFrom="page">
              <wp:posOffset>429260</wp:posOffset>
            </wp:positionH>
            <wp:positionV relativeFrom="margin">
              <wp:posOffset>3183890</wp:posOffset>
            </wp:positionV>
            <wp:extent cx="1609090" cy="2371090"/>
            <wp:wrapSquare wrapText="right"/>
            <wp:docPr id="221" name="Shape 221"/>
            <a:graphic xmlns:a="http://schemas.openxmlformats.org/drawingml/2006/main">
              <a:graphicData uri="http://schemas.openxmlformats.org/drawingml/2006/picture">
                <pic:pic xmlns:pic="http://schemas.openxmlformats.org/drawingml/2006/picture">
                  <pic:nvPicPr>
                    <pic:cNvPr id="222" name="Picture box 222"/>
                    <pic:cNvPicPr/>
                  </pic:nvPicPr>
                  <pic:blipFill>
                    <a:blip r:embed="rId213"/>
                    <a:stretch/>
                  </pic:blipFill>
                  <pic:spPr>
                    <a:xfrm>
                      <a:ext cx="1609090" cy="2371090"/>
                    </a:xfrm>
                    <a:prstGeom prst="rect"/>
                  </pic:spPr>
                </pic:pic>
              </a:graphicData>
            </a:graphic>
          </wp:anchor>
        </w:drawing>
      </w:r>
      <w:r>
        <mc:AlternateContent>
          <mc:Choice Requires="wps">
            <w:drawing>
              <wp:anchor distT="0" distB="0" distL="0" distR="0" simplePos="0" relativeHeight="503316510" behindDoc="0" locked="0" layoutInCell="1" allowOverlap="1">
                <wp:simplePos x="0" y="0"/>
                <wp:positionH relativeFrom="page">
                  <wp:posOffset>441325</wp:posOffset>
                </wp:positionH>
                <wp:positionV relativeFrom="margin">
                  <wp:posOffset>5664835</wp:posOffset>
                </wp:positionV>
                <wp:extent cx="1524000" cy="356870"/>
                <wp:wrapNone/>
                <wp:docPr id="223" name="Shape 223"/>
                <a:graphic xmlns:a="http://schemas.openxmlformats.org/drawingml/2006/main">
                  <a:graphicData uri="http://schemas.microsoft.com/office/word/2010/wordprocessingShape">
                    <wps:wsp>
                      <wps:cNvSpPr txBox="1"/>
                      <wps:spPr>
                        <a:xfrm>
                          <a:ext cx="1524000" cy="356870"/>
                        </a:xfrm>
                        <a:prstGeom prst="rect"/>
                        <a:noFill/>
                      </wps:spPr>
                      <wps:txbx>
                        <w:txbxContent>
                          <w:p>
                            <w:pPr>
                              <w:pStyle w:val="Style35"/>
                              <w:keepNext w:val="0"/>
                              <w:keepLines w:val="0"/>
                              <w:widowControl w:val="0"/>
                              <w:shd w:val="clear" w:color="auto" w:fill="auto"/>
                              <w:bidi w:val="0"/>
                              <w:spacing w:before="0" w:after="0" w:line="216" w:lineRule="auto"/>
                              <w:ind w:left="0" w:right="0" w:firstLine="0"/>
                              <w:jc w:val="center"/>
                            </w:pPr>
                            <w:r>
                              <w:rPr>
                                <w:color w:val="000000"/>
                                <w:spacing w:val="0"/>
                                <w:w w:val="100"/>
                                <w:position w:val="0"/>
                              </w:rPr>
                              <w:t>Рис. 37. Недопустимость фа- зировки с помощью фазоука- зателя.</w:t>
                            </w:r>
                          </w:p>
                        </w:txbxContent>
                      </wps:txbx>
                      <wps:bodyPr lIns="0" tIns="0" rIns="0" bIns="0">
                        <a:noAutoFit/>
                      </wps:bodyPr>
                    </wps:wsp>
                  </a:graphicData>
                </a:graphic>
              </wp:anchor>
            </w:drawing>
          </mc:Choice>
          <mc:Fallback>
            <w:pict>
              <v:shape id="_x0000_s1249" type="#_x0000_t202" style="position:absolute;margin-left:34.75pt;margin-top:446.05000000000001pt;width:120.pt;height:28.100000000000001pt;z-index:251657757;mso-wrap-distance-left:0;mso-wrap-distance-right:0;mso-position-horizontal-relative:page;mso-position-vertical-relative:margin" filled="f" stroked="f">
                <v:textbox inset="0,0,0,0">
                  <w:txbxContent>
                    <w:p>
                      <w:pPr>
                        <w:pStyle w:val="Style35"/>
                        <w:keepNext w:val="0"/>
                        <w:keepLines w:val="0"/>
                        <w:widowControl w:val="0"/>
                        <w:shd w:val="clear" w:color="auto" w:fill="auto"/>
                        <w:bidi w:val="0"/>
                        <w:spacing w:before="0" w:after="0" w:line="216" w:lineRule="auto"/>
                        <w:ind w:left="0" w:right="0" w:firstLine="0"/>
                        <w:jc w:val="center"/>
                      </w:pPr>
                      <w:r>
                        <w:rPr>
                          <w:color w:val="000000"/>
                          <w:spacing w:val="0"/>
                          <w:w w:val="100"/>
                          <w:position w:val="0"/>
                        </w:rPr>
                        <w:t>Рис. 37. Недопустимость фа- зировки с помощью фазоука- зателя.</w:t>
                      </w:r>
                    </w:p>
                  </w:txbxContent>
                </v:textbox>
                <w10:wrap anchorx="page" anchory="margin"/>
              </v:shape>
            </w:pict>
          </mc:Fallback>
        </mc:AlternateContent>
      </w:r>
      <w:r>
        <w:rPr>
          <w:color w:val="000000"/>
          <w:spacing w:val="0"/>
          <w:w w:val="100"/>
          <w:position w:val="0"/>
        </w:rPr>
        <w:t>ошибки: на фазировку с по</w:t>
        <w:softHyphen/>
        <w:t>мощью фазоуказателя, чего ни в коем случае делать нель</w:t>
        <w:softHyphen/>
        <w:t>зя; на безразличное отношение к 'присоединению к шинам ге</w:t>
        <w:softHyphen/>
        <w:t>нераторов и вторичных обмо</w:t>
        <w:softHyphen/>
        <w:t>ток трансформаторов, питаю</w:t>
        <w:softHyphen/>
        <w:t>щих сеть; на неправильное со</w:t>
        <w:softHyphen/>
        <w:t>единение трансформаторов то</w:t>
        <w:softHyphen/>
        <w:t>ка в схемах дифференциаль</w:t>
        <w:softHyphen/>
        <w:t>ных защит.</w:t>
      </w:r>
    </w:p>
    <w:p>
      <w:pPr>
        <w:pStyle w:val="Style18"/>
        <w:keepNext w:val="0"/>
        <w:keepLines w:val="0"/>
        <w:widowControl w:val="0"/>
        <w:shd w:val="clear" w:color="auto" w:fill="auto"/>
        <w:bidi w:val="0"/>
        <w:spacing w:before="0" w:after="120" w:line="204" w:lineRule="auto"/>
        <w:ind w:left="0" w:right="0"/>
        <w:jc w:val="both"/>
      </w:pPr>
      <w:r>
        <w:rPr>
          <w:color w:val="000000"/>
          <w:spacing w:val="0"/>
          <w:w w:val="100"/>
          <w:position w:val="0"/>
        </w:rPr>
        <w:t>Фазоуказатель указывает только направление вращения фаз и не больше. А, как было уже указано вы</w:t>
        <w:softHyphen/>
        <w:t>ше, вращение имеет одно и то же направление при несколь</w:t>
        <w:softHyphen/>
        <w:t xml:space="preserve">ких вариантах присоединения, среди которых есть и такое, </w:t>
      </w:r>
      <w:r>
        <w:rPr>
          <w:color w:val="000000"/>
          <w:spacing w:val="0"/>
          <w:w w:val="100"/>
          <w:position w:val="0"/>
        </w:rPr>
        <w:t>при котором не исключено со</w:t>
        <w:softHyphen/>
        <w:t>единение разноименных фаз, т. е. короткое замыкание.</w:t>
      </w:r>
    </w:p>
    <w:p>
      <w:pPr>
        <w:pStyle w:val="Style18"/>
        <w:keepNext w:val="0"/>
        <w:keepLines w:val="0"/>
        <w:widowControl w:val="0"/>
        <w:shd w:val="clear" w:color="auto" w:fill="auto"/>
        <w:bidi w:val="0"/>
        <w:spacing w:before="0" w:after="200" w:line="204" w:lineRule="auto"/>
        <w:ind w:left="0" w:right="0" w:firstLine="320"/>
        <w:jc w:val="both"/>
      </w:pPr>
      <w:r>
        <w:rPr>
          <w:color w:val="000000"/>
          <w:spacing w:val="0"/>
          <w:w w:val="100"/>
          <w:position w:val="0"/>
        </w:rPr>
        <w:t>В качестве примера рис. 37 иллюстрирует ошибку при. фазировке перед соединением двух секций с раз</w:t>
        <w:softHyphen/>
        <w:t>ным расположением шин. На 1-й секции шины располо</w:t>
        <w:softHyphen/>
        <w:t xml:space="preserve">жены в порядке </w:t>
      </w:r>
      <w:r>
        <w:rPr>
          <w:i/>
          <w:iCs/>
          <w:color w:val="000000"/>
          <w:spacing w:val="0"/>
          <w:w w:val="100"/>
          <w:position w:val="0"/>
        </w:rPr>
        <w:t>а, Ь, с,</w:t>
      </w:r>
      <w:r>
        <w:rPr>
          <w:color w:val="000000"/>
          <w:spacing w:val="0"/>
          <w:w w:val="100"/>
          <w:position w:val="0"/>
        </w:rPr>
        <w:t xml:space="preserve"> на 2-й — с, </w:t>
      </w:r>
      <w:r>
        <w:rPr>
          <w:i/>
          <w:iCs/>
          <w:color w:val="000000"/>
          <w:spacing w:val="0"/>
          <w:w w:val="100"/>
          <w:position w:val="0"/>
        </w:rPr>
        <w:t>а, Ь.</w:t>
      </w:r>
      <w:r>
        <w:rPr>
          <w:color w:val="000000"/>
          <w:spacing w:val="0"/>
          <w:w w:val="100"/>
          <w:position w:val="0"/>
        </w:rPr>
        <w:t xml:space="preserve"> Фазоукаэатели </w:t>
      </w:r>
      <w:r>
        <w:rPr>
          <w:i/>
          <w:iCs/>
          <w:color w:val="000000"/>
          <w:spacing w:val="0"/>
          <w:w w:val="100"/>
          <w:position w:val="0"/>
        </w:rPr>
        <w:t>ФУ</w:t>
      </w:r>
      <w:r>
        <w:rPr>
          <w:color w:val="000000"/>
          <w:spacing w:val="0"/>
          <w:w w:val="100"/>
          <w:position w:val="0"/>
        </w:rPr>
        <w:t xml:space="preserve"> показывают, несмотря на это, одно и то же направ</w:t>
        <w:softHyphen/>
        <w:t>ление вращения. И если на этом основании сделать</w:t>
      </w:r>
    </w:p>
    <w:p>
      <w:pPr>
        <w:widowControl w:val="0"/>
        <w:jc w:val="center"/>
        <w:rPr>
          <w:sz w:val="2"/>
          <w:szCs w:val="2"/>
        </w:rPr>
      </w:pPr>
      <w:r>
        <w:drawing>
          <wp:inline>
            <wp:extent cx="2188210" cy="2468880"/>
            <wp:docPr id="225" name="Picutre 225"/>
            <a:graphic xmlns:a="http://schemas.openxmlformats.org/drawingml/2006/main">
              <a:graphicData uri="http://schemas.openxmlformats.org/drawingml/2006/picture">
                <pic:pic xmlns:pic="http://schemas.openxmlformats.org/drawingml/2006/picture">
                  <pic:nvPicPr>
                    <pic:cNvPr id="225" name="Picture 225"/>
                    <pic:cNvPicPr/>
                  </pic:nvPicPr>
                  <pic:blipFill>
                    <a:blip r:embed="rId215"/>
                    <a:stretch/>
                  </pic:blipFill>
                  <pic:spPr>
                    <a:xfrm>
                      <a:ext cx="2188210" cy="2468880"/>
                    </a:xfrm>
                    <a:prstGeom prst="rect"/>
                  </pic:spPr>
                </pic:pic>
              </a:graphicData>
            </a:graphic>
          </wp:inline>
        </w:drawing>
      </w:r>
    </w:p>
    <w:p>
      <w:pPr>
        <w:widowControl w:val="0"/>
        <w:spacing w:after="79" w:line="1" w:lineRule="exact"/>
      </w:pPr>
    </w:p>
    <w:p>
      <w:pPr>
        <w:pStyle w:val="Style12"/>
        <w:keepNext w:val="0"/>
        <w:keepLines w:val="0"/>
        <w:widowControl w:val="0"/>
        <w:shd w:val="clear" w:color="auto" w:fill="auto"/>
        <w:bidi w:val="0"/>
        <w:spacing w:before="0" w:after="40" w:line="197" w:lineRule="auto"/>
        <w:ind w:left="0" w:right="0" w:firstLine="0"/>
        <w:jc w:val="center"/>
      </w:pPr>
      <w:r>
        <w:rPr>
          <w:i/>
          <w:iCs/>
          <w:color w:val="000000"/>
          <w:spacing w:val="0"/>
          <w:w w:val="100"/>
          <w:position w:val="0"/>
        </w:rPr>
        <w:t>Правильно Все злентродвигдтели</w:t>
        <w:br/>
        <w:t>пошла в обратную сто</w:t>
        <w:t>-</w:t>
        <w:br/>
        <w:t>рону</w:t>
      </w:r>
    </w:p>
    <w:p>
      <w:pPr>
        <w:pStyle w:val="Style12"/>
        <w:keepNext w:val="0"/>
        <w:keepLines w:val="0"/>
        <w:widowControl w:val="0"/>
        <w:shd w:val="clear" w:color="auto" w:fill="auto"/>
        <w:bidi w:val="0"/>
        <w:spacing w:before="0" w:after="320" w:line="214" w:lineRule="auto"/>
        <w:ind w:left="1060" w:right="0" w:firstLine="0"/>
        <w:jc w:val="left"/>
      </w:pPr>
      <w:r>
        <w:rPr>
          <w:color w:val="000000"/>
          <w:spacing w:val="0"/>
          <w:w w:val="100"/>
          <w:position w:val="0"/>
        </w:rPr>
        <w:t>Рпс. 38. Изменение направления вращения электродвигателей при перекрещивании фаз , источников электропитания.</w:t>
      </w:r>
    </w:p>
    <w:p>
      <w:pPr>
        <w:pStyle w:val="Style18"/>
        <w:keepNext w:val="0"/>
        <w:keepLines w:val="0"/>
        <w:widowControl w:val="0"/>
        <w:shd w:val="clear" w:color="auto" w:fill="auto"/>
        <w:bidi w:val="0"/>
        <w:spacing w:before="0" w:after="0" w:line="204" w:lineRule="auto"/>
        <w:ind w:left="0" w:right="0" w:firstLine="0"/>
        <w:jc w:val="left"/>
      </w:pPr>
      <w:r>
        <w:rPr>
          <w:color w:val="000000"/>
          <w:spacing w:val="0"/>
          <w:w w:val="100"/>
          <w:position w:val="0"/>
        </w:rPr>
        <w:t>ошибочное заключение о том, что шины обеих секций сфавированы и соединить их, как показано на рис. 37, то произойдет короткое замыкание.</w:t>
      </w:r>
    </w:p>
    <w:p>
      <w:pPr>
        <w:pStyle w:val="Style18"/>
        <w:keepNext w:val="0"/>
        <w:keepLines w:val="0"/>
        <w:widowControl w:val="0"/>
        <w:shd w:val="clear" w:color="auto" w:fill="auto"/>
        <w:bidi w:val="0"/>
        <w:spacing w:before="0" w:after="0" w:line="204" w:lineRule="auto"/>
        <w:ind w:left="0" w:right="0" w:firstLine="380"/>
        <w:jc w:val="left"/>
      </w:pPr>
      <w:r>
        <w:rPr>
          <w:color w:val="000000"/>
          <w:spacing w:val="0"/>
          <w:w w:val="100"/>
          <w:position w:val="0"/>
        </w:rPr>
        <w:t>Безразличие к присоединению к шинам питающего генератора может привести к тому, что последователь</w:t>
        <w:softHyphen/>
        <w:t>ность фаз на шинах изменится. В результате такой ошибки все электродвигатели, питающиеся от шин, пой</w:t>
        <w:softHyphen/>
        <w:t>дут в обратную сторону (рис. 38).</w:t>
      </w:r>
    </w:p>
    <w:p>
      <w:pPr>
        <w:pStyle w:val="Style18"/>
        <w:keepNext w:val="0"/>
        <w:keepLines w:val="0"/>
        <w:widowControl w:val="0"/>
        <w:shd w:val="clear" w:color="auto" w:fill="auto"/>
        <w:bidi w:val="0"/>
        <w:spacing w:before="0" w:after="0" w:line="204" w:lineRule="auto"/>
        <w:ind w:left="0" w:right="0" w:firstLine="380"/>
        <w:jc w:val="left"/>
        <w:sectPr>
          <w:headerReference w:type="default" r:id="rId217"/>
          <w:footerReference w:type="default" r:id="rId218"/>
          <w:headerReference w:type="even" r:id="rId219"/>
          <w:footerReference w:type="even" r:id="rId220"/>
          <w:footnotePr>
            <w:pos w:val="pageBottom"/>
            <w:numFmt w:val="upperRoman"/>
            <w:numRestart w:val="continuous"/>
            <w15:footnoteColumns w:val="1"/>
          </w:footnotePr>
          <w:pgSz w:w="7142" w:h="11093"/>
          <w:pgMar w:top="556" w:right="637" w:bottom="986" w:left="578" w:header="0" w:footer="3" w:gutter="0"/>
          <w:pgNumType w:start="57"/>
          <w:cols w:space="720"/>
          <w:noEndnote/>
          <w:rtlGutter w:val="0"/>
          <w:docGrid w:linePitch="360"/>
        </w:sectPr>
      </w:pPr>
      <w:r>
        <w:rPr>
          <w:color w:val="000000"/>
          <w:spacing w:val="0"/>
          <w:w w:val="100"/>
          <w:position w:val="0"/>
        </w:rPr>
        <w:t>Дифференциальные защиты трансформаторов вклю</w:t>
        <w:softHyphen/>
        <w:t>чаются так, чтобы между измерительными трансфор</w:t>
        <w:softHyphen/>
        <w:t xml:space="preserve">маторами тока одноименных фаз высшегб и низшего </w:t>
      </w:r>
    </w:p>
    <w:p>
      <w:pPr>
        <w:pStyle w:val="Style18"/>
        <w:keepNext w:val="0"/>
        <w:keepLines w:val="0"/>
        <w:widowControl w:val="0"/>
        <w:shd w:val="clear" w:color="auto" w:fill="auto"/>
        <w:bidi w:val="0"/>
        <w:spacing w:before="0" w:after="0" w:line="204" w:lineRule="auto"/>
        <w:ind w:left="0" w:right="0" w:firstLine="0"/>
        <w:jc w:val="left"/>
      </w:pPr>
      <w:r>
        <w:rPr>
          <w:color w:val="000000"/>
          <w:spacing w:val="0"/>
          <w:w w:val="100"/>
          <w:position w:val="0"/>
        </w:rPr>
        <w:t>Напряжений (практически отсутствовал ток небаланса До тех пор, пока трансформатор исправен. Но для этого не</w:t>
        <w:softHyphen/>
        <w:t>достаточно правильно подобрать коэффициенты транс</w:t>
        <w:softHyphen/>
        <w:t>формации трансформаторов тока. Нужно, кроме того, трансформаторы тока соединить в группы, обратные группе соединения защищаемого трансформатора. На</w:t>
        <w:softHyphen/>
        <w:t>пример, если обмотка ВН соединена в звезду, а обмотка НН — в треугольник, то для компенсации р цепях за</w:t>
        <w:softHyphen/>
        <w:t>щиты естественного сдвига фазы между ними транс</w:t>
        <w:softHyphen/>
        <w:t>форматоры тока нужно соединить наоборот, т. е. со сто</w:t>
        <w:softHyphen/>
        <w:t>роны ВН в треугольник, со стороны НН — в звезду.</w:t>
      </w:r>
    </w:p>
    <w:p>
      <w:pPr>
        <w:pStyle w:val="Style18"/>
        <w:keepNext w:val="0"/>
        <w:keepLines w:val="0"/>
        <w:widowControl w:val="0"/>
        <w:shd w:val="clear" w:color="auto" w:fill="auto"/>
        <w:bidi w:val="0"/>
        <w:spacing w:before="0" w:after="0" w:line="204" w:lineRule="auto"/>
        <w:ind w:left="0" w:right="0" w:firstLine="360"/>
        <w:jc w:val="both"/>
      </w:pPr>
      <w:r>
        <w:rPr>
          <w:color w:val="000000"/>
          <w:spacing w:val="0"/>
          <w:w w:val="100"/>
          <w:position w:val="0"/>
        </w:rPr>
        <w:t>Звезда и треугольник — основные виды соединений в электроустановках трехфазного переменного тока. И, как было подробно объяснено выше, каждый вид со</w:t>
        <w:softHyphen/>
        <w:t>единения обладает определенными свойствами, которые и определяют области его применения.</w:t>
      </w:r>
    </w:p>
    <w:p>
      <w:pPr>
        <w:pStyle w:val="Style18"/>
        <w:keepNext w:val="0"/>
        <w:keepLines w:val="0"/>
        <w:widowControl w:val="0"/>
        <w:shd w:val="clear" w:color="auto" w:fill="auto"/>
        <w:bidi w:val="0"/>
        <w:spacing w:before="0" w:after="0" w:line="204" w:lineRule="auto"/>
        <w:ind w:left="0" w:right="0" w:firstLine="360"/>
        <w:jc w:val="both"/>
      </w:pPr>
      <w:r>
        <w:rPr>
          <w:color w:val="000000"/>
          <w:spacing w:val="0"/>
          <w:w w:val="100"/>
          <w:position w:val="0"/>
        </w:rPr>
        <w:t>Кроме звезды и треугольника, существует ряд спе</w:t>
        <w:softHyphen/>
        <w:t>циальных схем, широко применяющихся в технике.</w:t>
      </w:r>
    </w:p>
    <w:p>
      <w:pPr>
        <w:pStyle w:val="Style18"/>
        <w:keepNext w:val="0"/>
        <w:keepLines w:val="0"/>
        <w:widowControl w:val="0"/>
        <w:shd w:val="clear" w:color="auto" w:fill="auto"/>
        <w:bidi w:val="0"/>
        <w:spacing w:before="0" w:after="2400" w:line="204" w:lineRule="auto"/>
        <w:ind w:left="0" w:right="0" w:firstLine="360"/>
        <w:jc w:val="both"/>
      </w:pPr>
      <w:r>
        <w:rPr>
          <w:color w:val="000000"/>
          <w:spacing w:val="0"/>
          <w:w w:val="100"/>
          <w:position w:val="0"/>
        </w:rPr>
        <w:t>Читатели, заинтересованные в более детальных све</w:t>
        <w:softHyphen/>
        <w:t>дениях, легко их найдут в специальной литературе.</w:t>
      </w:r>
    </w:p>
    <w:p>
      <w:pPr>
        <w:pStyle w:val="Style12"/>
        <w:keepNext w:val="0"/>
        <w:keepLines w:val="0"/>
        <w:widowControl w:val="0"/>
        <w:shd w:val="clear" w:color="auto" w:fill="auto"/>
        <w:bidi w:val="0"/>
        <w:spacing w:before="0" w:after="0" w:line="240" w:lineRule="auto"/>
        <w:ind w:left="0" w:right="0" w:firstLine="0"/>
        <w:jc w:val="both"/>
      </w:pPr>
      <w:r>
        <w:rPr>
          <w:color w:val="000000"/>
          <w:spacing w:val="0"/>
          <w:w w:val="100"/>
          <w:position w:val="0"/>
        </w:rPr>
        <w:t xml:space="preserve">6П2.1 </w:t>
      </w:r>
      <w:r>
        <w:rPr>
          <w:i/>
          <w:iCs/>
          <w:color w:val="000000"/>
          <w:spacing w:val="0"/>
          <w:w w:val="100"/>
          <w:position w:val="0"/>
        </w:rPr>
        <w:t>Каминский. Евгений. АбрамовМ.</w:t>
      </w:r>
    </w:p>
    <w:p>
      <w:pPr>
        <w:pStyle w:val="Style12"/>
        <w:keepNext w:val="0"/>
        <w:keepLines w:val="0"/>
        <w:widowControl w:val="0"/>
        <w:shd w:val="clear" w:color="auto" w:fill="auto"/>
        <w:bidi w:val="0"/>
        <w:spacing w:before="0" w:after="0" w:line="240" w:lineRule="auto"/>
        <w:ind w:left="0" w:right="0" w:firstLine="0"/>
        <w:jc w:val="both"/>
      </w:pPr>
      <w:r>
        <w:rPr>
          <w:b/>
          <w:bCs/>
          <w:color w:val="000000"/>
          <w:spacing w:val="0"/>
          <w:w w:val="100"/>
          <w:position w:val="0"/>
          <w:sz w:val="16"/>
          <w:szCs w:val="16"/>
        </w:rPr>
        <w:t xml:space="preserve">К </w:t>
      </w:r>
      <w:r>
        <w:rPr>
          <w:color w:val="000000"/>
          <w:spacing w:val="0"/>
          <w:w w:val="100"/>
          <w:position w:val="0"/>
        </w:rPr>
        <w:t xml:space="preserve">18 </w:t>
      </w:r>
      <w:r>
        <w:rPr>
          <w:b/>
          <w:bCs/>
          <w:color w:val="000000"/>
          <w:spacing w:val="0"/>
          <w:w w:val="100"/>
          <w:position w:val="0"/>
          <w:sz w:val="16"/>
          <w:szCs w:val="16"/>
        </w:rPr>
        <w:t xml:space="preserve">Звезда н треугольник. </w:t>
      </w:r>
      <w:r>
        <w:rPr>
          <w:color w:val="000000"/>
          <w:spacing w:val="0"/>
          <w:w w:val="100"/>
          <w:position w:val="0"/>
        </w:rPr>
        <w:t xml:space="preserve">М. — Л., Госэнергоиздат, </w:t>
      </w:r>
      <w:r>
        <w:rPr>
          <w:color w:val="000000"/>
          <w:spacing w:val="0"/>
          <w:w w:val="100"/>
          <w:position w:val="0"/>
        </w:rPr>
        <w:t>l£fol.</w:t>
      </w:r>
    </w:p>
    <w:p>
      <w:pPr>
        <w:pStyle w:val="Style12"/>
        <w:keepNext w:val="0"/>
        <w:keepLines w:val="0"/>
        <w:widowControl w:val="0"/>
        <w:shd w:val="clear" w:color="auto" w:fill="auto"/>
        <w:bidi w:val="0"/>
        <w:spacing w:before="0" w:after="0" w:line="240" w:lineRule="auto"/>
        <w:ind w:left="0" w:right="0" w:firstLine="780"/>
        <w:jc w:val="both"/>
      </w:pPr>
      <w:r>
        <w:rPr>
          <w:color w:val="000000"/>
          <w:spacing w:val="0"/>
          <w:w w:val="100"/>
          <w:position w:val="0"/>
        </w:rPr>
        <w:t>64 с. с илл. (Б-ка электромонтера. Вып. 44).</w:t>
      </w:r>
    </w:p>
    <w:p>
      <w:pPr>
        <w:pStyle w:val="Style12"/>
        <w:keepNext w:val="0"/>
        <w:keepLines w:val="0"/>
        <w:widowControl w:val="0"/>
        <w:shd w:val="clear" w:color="auto" w:fill="auto"/>
        <w:bidi w:val="0"/>
        <w:spacing w:before="0" w:after="0" w:line="240" w:lineRule="auto"/>
        <w:ind w:left="0" w:right="0" w:firstLine="0"/>
        <w:jc w:val="right"/>
      </w:pPr>
      <w:r>
        <w:rPr>
          <w:color w:val="000000"/>
          <w:spacing w:val="0"/>
          <w:w w:val="100"/>
          <w:position w:val="0"/>
        </w:rPr>
        <w:t>6П2.1</w:t>
      </w:r>
    </w:p>
    <w:p>
      <w:pPr>
        <w:pStyle w:val="Style12"/>
        <w:keepNext w:val="0"/>
        <w:keepLines w:val="0"/>
        <w:widowControl w:val="0"/>
        <w:shd w:val="clear" w:color="auto" w:fill="auto"/>
        <w:bidi w:val="0"/>
        <w:spacing w:before="0" w:after="300" w:line="182" w:lineRule="auto"/>
        <w:ind w:left="0" w:right="0" w:firstLine="0"/>
        <w:jc w:val="center"/>
      </w:pPr>
      <w:r>
        <w:rPr>
          <w:color w:val="000000"/>
          <w:spacing w:val="0"/>
          <w:w w:val="100"/>
          <w:position w:val="0"/>
        </w:rPr>
        <w:t>* * *</w:t>
      </w:r>
    </w:p>
    <w:p>
      <w:pPr>
        <w:pStyle w:val="Style12"/>
        <w:keepNext w:val="0"/>
        <w:keepLines w:val="0"/>
        <w:widowControl w:val="0"/>
        <w:shd w:val="clear" w:color="auto" w:fill="auto"/>
        <w:tabs>
          <w:tab w:pos="3051" w:val="left"/>
        </w:tabs>
        <w:bidi w:val="0"/>
        <w:spacing w:before="0" w:after="100" w:line="240" w:lineRule="auto"/>
        <w:ind w:left="0" w:right="0" w:firstLine="0"/>
        <w:jc w:val="both"/>
      </w:pPr>
      <w:r>
        <w:rPr>
          <w:color w:val="000000"/>
          <w:spacing w:val="0"/>
          <w:w w:val="100"/>
          <w:position w:val="0"/>
          <w:u w:val="single"/>
        </w:rPr>
        <w:t xml:space="preserve">Редактор </w:t>
      </w:r>
      <w:r>
        <w:rPr>
          <w:i/>
          <w:iCs/>
          <w:color w:val="000000"/>
          <w:spacing w:val="0"/>
          <w:w w:val="100"/>
          <w:position w:val="0"/>
          <w:u w:val="single"/>
        </w:rPr>
        <w:t>Андреев Г. П.</w:t>
      </w:r>
      <w:r>
        <w:rPr>
          <w:color w:val="000000"/>
          <w:spacing w:val="0"/>
          <w:w w:val="100"/>
          <w:position w:val="0"/>
          <w:u w:val="single"/>
        </w:rPr>
        <w:tab/>
        <w:t xml:space="preserve">Техн, редактор </w:t>
      </w:r>
      <w:r>
        <w:rPr>
          <w:i/>
          <w:iCs/>
          <w:color w:val="000000"/>
          <w:spacing w:val="0"/>
          <w:w w:val="100"/>
          <w:position w:val="0"/>
          <w:u w:val="single"/>
        </w:rPr>
        <w:t>Ларионов Г. Е.</w:t>
      </w:r>
    </w:p>
    <w:p>
      <w:pPr>
        <w:pStyle w:val="Style12"/>
        <w:keepNext w:val="0"/>
        <w:keepLines w:val="0"/>
        <w:widowControl w:val="0"/>
        <w:shd w:val="clear" w:color="auto" w:fill="auto"/>
        <w:tabs>
          <w:tab w:pos="3051" w:val="left"/>
        </w:tabs>
        <w:bidi w:val="0"/>
        <w:spacing w:before="0" w:after="0" w:line="240" w:lineRule="auto"/>
        <w:ind w:left="0" w:right="0" w:firstLine="0"/>
        <w:jc w:val="both"/>
      </w:pPr>
      <w:r>
        <w:rPr>
          <w:color w:val="000000"/>
          <w:spacing w:val="0"/>
          <w:w w:val="100"/>
          <w:position w:val="0"/>
        </w:rPr>
        <w:t xml:space="preserve">Сдано в набор </w:t>
      </w:r>
      <w:r>
        <w:rPr>
          <w:color w:val="000000"/>
          <w:spacing w:val="0"/>
          <w:w w:val="100"/>
          <w:position w:val="0"/>
        </w:rPr>
        <w:t xml:space="preserve">22/II </w:t>
      </w:r>
      <w:r>
        <w:rPr>
          <w:color w:val="000000"/>
          <w:spacing w:val="0"/>
          <w:w w:val="100"/>
          <w:position w:val="0"/>
        </w:rPr>
        <w:t>1961 г.</w:t>
        <w:tab/>
        <w:t>Подписано к печати 8/1V 1961 г.</w:t>
      </w:r>
    </w:p>
    <w:p>
      <w:pPr>
        <w:pStyle w:val="Style12"/>
        <w:keepNext w:val="0"/>
        <w:keepLines w:val="0"/>
        <w:widowControl w:val="0"/>
        <w:shd w:val="clear" w:color="auto" w:fill="auto"/>
        <w:tabs>
          <w:tab w:pos="3051" w:val="left"/>
        </w:tabs>
        <w:bidi w:val="0"/>
        <w:spacing w:before="0" w:after="0" w:line="240" w:lineRule="auto"/>
        <w:ind w:left="0" w:right="0" w:firstLine="0"/>
        <w:jc w:val="both"/>
      </w:pPr>
      <w:r>
        <w:rPr>
          <w:color w:val="000000"/>
          <w:spacing w:val="0"/>
          <w:w w:val="100"/>
          <w:position w:val="0"/>
        </w:rPr>
        <w:t>Т-05126 Бумага 84ХЮ8</w:t>
      </w:r>
      <w:r>
        <w:rPr>
          <w:color w:val="000000"/>
          <w:spacing w:val="0"/>
          <w:w w:val="100"/>
          <w:position w:val="0"/>
          <w:vertAlign w:val="superscript"/>
        </w:rPr>
        <w:t>1</w:t>
      </w:r>
      <w:r>
        <w:rPr>
          <w:color w:val="000000"/>
          <w:spacing w:val="0"/>
          <w:w w:val="100"/>
          <w:position w:val="0"/>
        </w:rPr>
        <w:t>/</w:t>
      </w:r>
      <w:r>
        <w:rPr>
          <w:color w:val="000000"/>
          <w:spacing w:val="0"/>
          <w:w w:val="100"/>
          <w:position w:val="0"/>
          <w:vertAlign w:val="subscript"/>
        </w:rPr>
        <w:t>32</w:t>
      </w:r>
      <w:r>
        <w:rPr>
          <w:color w:val="000000"/>
          <w:spacing w:val="0"/>
          <w:w w:val="100"/>
          <w:position w:val="0"/>
        </w:rPr>
        <w:tab/>
        <w:t>3,28 печ. л. Уч.-изд. л. 3,4</w:t>
      </w:r>
    </w:p>
    <w:p>
      <w:pPr>
        <w:pStyle w:val="Style12"/>
        <w:keepNext w:val="0"/>
        <w:keepLines w:val="0"/>
        <w:widowControl w:val="0"/>
        <w:shd w:val="clear" w:color="auto" w:fill="auto"/>
        <w:tabs>
          <w:tab w:pos="2760" w:val="left"/>
          <w:tab w:pos="5088" w:val="left"/>
        </w:tabs>
        <w:bidi w:val="0"/>
        <w:spacing w:before="0" w:after="100" w:line="240" w:lineRule="auto"/>
        <w:ind w:left="0" w:right="0" w:firstLine="0"/>
        <w:jc w:val="both"/>
      </w:pPr>
      <w:r>
        <w:rPr>
          <w:color w:val="000000"/>
          <w:spacing w:val="0"/>
          <w:w w:val="100"/>
          <w:position w:val="0"/>
          <w:u w:val="single"/>
        </w:rPr>
        <w:t>Тираж 23 000 экз.</w:t>
        <w:tab/>
        <w:t>Цепа 12 коп.</w:t>
        <w:tab/>
        <w:t>Зак. 95</w:t>
      </w:r>
    </w:p>
    <w:p>
      <w:pPr>
        <w:pStyle w:val="Style12"/>
        <w:keepNext w:val="0"/>
        <w:keepLines w:val="0"/>
        <w:widowControl w:val="0"/>
        <w:shd w:val="clear" w:color="auto" w:fill="auto"/>
        <w:bidi w:val="0"/>
        <w:spacing w:before="0" w:after="60" w:line="240" w:lineRule="auto"/>
        <w:ind w:left="0" w:right="0" w:firstLine="460"/>
        <w:jc w:val="both"/>
      </w:pPr>
      <w:r>
        <w:rPr>
          <w:color w:val="000000"/>
          <w:spacing w:val="0"/>
          <w:w w:val="100"/>
          <w:position w:val="0"/>
        </w:rPr>
        <w:t>Типография Госэнергоиздата. Москва, Шлюзовая наб., 10.</w:t>
      </w:r>
    </w:p>
    <w:p>
      <w:pPr>
        <w:pStyle w:val="Style12"/>
        <w:keepNext w:val="0"/>
        <w:keepLines w:val="0"/>
        <w:widowControl w:val="0"/>
        <w:shd w:val="clear" w:color="auto" w:fill="auto"/>
        <w:bidi w:val="0"/>
        <w:spacing w:before="0" w:line="204" w:lineRule="auto"/>
        <w:ind w:left="0" w:right="0" w:firstLine="0"/>
        <w:jc w:val="center"/>
      </w:pPr>
      <w:r>
        <w:rPr>
          <w:b/>
          <w:bCs/>
          <w:color w:val="000000"/>
          <w:spacing w:val="0"/>
          <w:w w:val="100"/>
          <w:position w:val="0"/>
        </w:rPr>
        <w:t>ЛИТЕРАТУРА</w:t>
      </w:r>
    </w:p>
    <w:p>
      <w:pPr>
        <w:pStyle w:val="Style12"/>
        <w:keepNext w:val="0"/>
        <w:keepLines w:val="0"/>
        <w:widowControl w:val="0"/>
        <w:numPr>
          <w:ilvl w:val="0"/>
          <w:numId w:val="15"/>
        </w:numPr>
        <w:shd w:val="clear" w:color="auto" w:fill="auto"/>
        <w:tabs>
          <w:tab w:pos="692" w:val="left"/>
        </w:tabs>
        <w:bidi w:val="0"/>
        <w:spacing w:before="0" w:after="0" w:line="216" w:lineRule="auto"/>
        <w:ind w:left="0" w:right="0" w:firstLine="400"/>
        <w:jc w:val="both"/>
        <w:rPr>
          <w:sz w:val="16"/>
          <w:szCs w:val="16"/>
        </w:rPr>
      </w:pPr>
      <w:bookmarkStart w:id="38" w:name="bookmark38"/>
      <w:bookmarkEnd w:id="38"/>
      <w:r>
        <w:rPr>
          <w:b/>
          <w:bCs/>
          <w:color w:val="000000"/>
          <w:spacing w:val="0"/>
          <w:w w:val="100"/>
          <w:position w:val="0"/>
          <w:sz w:val="16"/>
          <w:szCs w:val="16"/>
        </w:rPr>
        <w:t>Г. В. Алексенко, Параллельная работа трансформаторов,</w:t>
      </w:r>
    </w:p>
    <w:p>
      <w:pPr>
        <w:pStyle w:val="Style12"/>
        <w:keepNext w:val="0"/>
        <w:keepLines w:val="0"/>
        <w:widowControl w:val="0"/>
        <w:shd w:val="clear" w:color="auto" w:fill="auto"/>
        <w:tabs>
          <w:tab w:pos="2261" w:val="left"/>
        </w:tabs>
        <w:bidi w:val="0"/>
        <w:spacing w:before="0" w:after="0" w:line="216" w:lineRule="auto"/>
        <w:ind w:left="0" w:right="0" w:firstLine="0"/>
        <w:jc w:val="left"/>
        <w:rPr>
          <w:sz w:val="16"/>
          <w:szCs w:val="16"/>
        </w:rPr>
      </w:pPr>
      <w:r>
        <w:rPr>
          <w:b/>
          <w:bCs/>
          <w:color w:val="000000"/>
          <w:spacing w:val="0"/>
          <w:w w:val="100"/>
          <w:position w:val="0"/>
          <w:sz w:val="16"/>
          <w:szCs w:val="16"/>
        </w:rPr>
        <w:t>Госэнергоиздат, 1960.</w:t>
        <w:tab/>
      </w:r>
      <w:r>
        <w:rPr>
          <w:b/>
          <w:bCs/>
          <w:color w:val="000000"/>
          <w:spacing w:val="0"/>
          <w:w w:val="100"/>
          <w:position w:val="0"/>
          <w:sz w:val="16"/>
          <w:szCs w:val="16"/>
          <w:vertAlign w:val="subscript"/>
        </w:rPr>
        <w:t>(</w:t>
      </w:r>
    </w:p>
    <w:p>
      <w:pPr>
        <w:pStyle w:val="Style12"/>
        <w:keepNext w:val="0"/>
        <w:keepLines w:val="0"/>
        <w:widowControl w:val="0"/>
        <w:numPr>
          <w:ilvl w:val="0"/>
          <w:numId w:val="15"/>
        </w:numPr>
        <w:shd w:val="clear" w:color="auto" w:fill="auto"/>
        <w:tabs>
          <w:tab w:pos="580" w:val="left"/>
        </w:tabs>
        <w:bidi w:val="0"/>
        <w:spacing w:before="0" w:after="0" w:line="216" w:lineRule="auto"/>
        <w:ind w:left="0" w:right="0" w:firstLine="420"/>
        <w:jc w:val="both"/>
        <w:rPr>
          <w:sz w:val="16"/>
          <w:szCs w:val="16"/>
        </w:rPr>
      </w:pPr>
      <w:bookmarkStart w:id="39" w:name="bookmark39"/>
      <w:bookmarkEnd w:id="39"/>
      <w:r>
        <w:rPr>
          <w:b/>
          <w:bCs/>
          <w:color w:val="000000"/>
          <w:spacing w:val="0"/>
          <w:w w:val="100"/>
          <w:position w:val="0"/>
          <w:sz w:val="16"/>
          <w:szCs w:val="16"/>
        </w:rPr>
        <w:t>Н. И. Булгаков, Группы соединения трансформаторов, Гос- 1Нёргоиздат, 1955.</w:t>
      </w:r>
    </w:p>
    <w:p>
      <w:pPr>
        <w:pStyle w:val="Style12"/>
        <w:keepNext w:val="0"/>
        <w:keepLines w:val="0"/>
        <w:widowControl w:val="0"/>
        <w:shd w:val="clear" w:color="auto" w:fill="auto"/>
        <w:bidi w:val="0"/>
        <w:spacing w:before="0" w:after="0" w:line="216" w:lineRule="auto"/>
        <w:ind w:left="0" w:right="0" w:firstLine="340"/>
        <w:jc w:val="left"/>
        <w:rPr>
          <w:sz w:val="16"/>
          <w:szCs w:val="16"/>
        </w:rPr>
      </w:pPr>
      <w:r>
        <w:rPr>
          <w:b/>
          <w:bCs/>
          <w:color w:val="000000"/>
          <w:spacing w:val="0"/>
          <w:w w:val="100"/>
          <w:position w:val="0"/>
          <w:sz w:val="16"/>
          <w:szCs w:val="16"/>
        </w:rPr>
        <w:t>. 3. М. В и дм ар, Трансформатор в эксплуатации, Государствен- ■ ное научно-техническое издательство, 1931.</w:t>
      </w:r>
    </w:p>
    <w:p>
      <w:pPr>
        <w:pStyle w:val="Style12"/>
        <w:keepNext w:val="0"/>
        <w:keepLines w:val="0"/>
        <w:widowControl w:val="0"/>
        <w:shd w:val="clear" w:color="auto" w:fill="auto"/>
        <w:bidi w:val="0"/>
        <w:spacing w:before="0" w:after="0" w:line="216" w:lineRule="auto"/>
        <w:ind w:left="0" w:right="0" w:firstLine="420"/>
        <w:jc w:val="both"/>
        <w:rPr>
          <w:sz w:val="16"/>
          <w:szCs w:val="16"/>
        </w:rPr>
      </w:pPr>
      <w:r>
        <w:rPr>
          <w:b/>
          <w:bCs/>
          <w:color w:val="000000"/>
          <w:spacing w:val="0"/>
          <w:w w:val="100"/>
          <w:position w:val="0"/>
          <w:sz w:val="16"/>
          <w:szCs w:val="16"/>
        </w:rPr>
        <w:t>4. Е. А. К а г а н о в и ч, Испытание трансформаторов малой н ' средней мощности, Госэнергоиздат, 1959.</w:t>
      </w:r>
    </w:p>
    <w:p>
      <w:pPr>
        <w:pStyle w:val="Style12"/>
        <w:keepNext w:val="0"/>
        <w:keepLines w:val="0"/>
        <w:widowControl w:val="0"/>
        <w:shd w:val="clear" w:color="auto" w:fill="auto"/>
        <w:bidi w:val="0"/>
        <w:spacing w:before="0" w:after="0" w:line="216" w:lineRule="auto"/>
        <w:ind w:left="0" w:right="0" w:firstLine="220"/>
        <w:jc w:val="left"/>
        <w:rPr>
          <w:sz w:val="16"/>
          <w:szCs w:val="16"/>
        </w:rPr>
      </w:pPr>
      <w:r>
        <w:rPr>
          <w:b/>
          <w:bCs/>
          <w:color w:val="000000"/>
          <w:spacing w:val="0"/>
          <w:w w:val="100"/>
          <w:position w:val="0"/>
          <w:sz w:val="16"/>
          <w:szCs w:val="16"/>
          <w:vertAlign w:val="superscript"/>
        </w:rPr>
        <w:t>!</w:t>
      </w:r>
      <w:r>
        <w:rPr>
          <w:b/>
          <w:bCs/>
          <w:color w:val="000000"/>
          <w:spacing w:val="0"/>
          <w:w w:val="100"/>
          <w:position w:val="0"/>
          <w:sz w:val="16"/>
          <w:szCs w:val="16"/>
        </w:rPr>
        <w:t xml:space="preserve"> 5. Б. А. Константинов, К. И. Соколова и Г. Н. Шу- гя т ь е в а, Коэффициент мощности и способы его улучшения на промышленных предприятиях, Госэнергоиздат, 1959.</w:t>
      </w:r>
    </w:p>
    <w:p>
      <w:pPr>
        <w:pStyle w:val="Style12"/>
        <w:keepNext w:val="0"/>
        <w:keepLines w:val="0"/>
        <w:widowControl w:val="0"/>
        <w:shd w:val="clear" w:color="auto" w:fill="auto"/>
        <w:tabs>
          <w:tab w:pos="484" w:val="left"/>
        </w:tabs>
        <w:bidi w:val="0"/>
        <w:spacing w:before="0" w:after="0" w:line="216" w:lineRule="auto"/>
        <w:ind w:left="0" w:right="0" w:firstLine="0"/>
        <w:jc w:val="left"/>
        <w:rPr>
          <w:sz w:val="16"/>
          <w:szCs w:val="16"/>
        </w:rPr>
      </w:pPr>
      <w:r>
        <w:rPr>
          <w:b/>
          <w:bCs/>
          <w:color w:val="000000"/>
          <w:spacing w:val="0"/>
          <w:w w:val="100"/>
          <w:position w:val="0"/>
          <w:sz w:val="16"/>
          <w:szCs w:val="16"/>
        </w:rPr>
        <w:t>&gt;•'</w:t>
        <w:tab/>
        <w:t>6. Л. Б. Р и в л и н, Как определить неисправность асинхронного</w:t>
      </w:r>
    </w:p>
    <w:p>
      <w:pPr>
        <w:pStyle w:val="Style12"/>
        <w:keepNext w:val="0"/>
        <w:keepLines w:val="0"/>
        <w:widowControl w:val="0"/>
        <w:shd w:val="clear" w:color="auto" w:fill="auto"/>
        <w:bidi w:val="0"/>
        <w:spacing w:before="0" w:after="0" w:line="216" w:lineRule="auto"/>
        <w:ind w:left="0" w:right="0" w:firstLine="0"/>
        <w:jc w:val="both"/>
        <w:rPr>
          <w:sz w:val="16"/>
          <w:szCs w:val="16"/>
        </w:rPr>
      </w:pPr>
      <w:r>
        <w:rPr>
          <w:b/>
          <w:bCs/>
          <w:color w:val="000000"/>
          <w:spacing w:val="0"/>
          <w:w w:val="100"/>
          <w:position w:val="0"/>
          <w:sz w:val="16"/>
          <w:szCs w:val="16"/>
        </w:rPr>
        <w:t>&gt;..ектродвигателя, Госэнергоиздат, 1960.</w:t>
      </w:r>
    </w:p>
    <w:p>
      <w:pPr>
        <w:pStyle w:val="Style12"/>
        <w:keepNext w:val="0"/>
        <w:keepLines w:val="0"/>
        <w:widowControl w:val="0"/>
        <w:shd w:val="clear" w:color="auto" w:fill="auto"/>
        <w:bidi w:val="0"/>
        <w:spacing w:before="0" w:after="0" w:line="216" w:lineRule="auto"/>
        <w:ind w:left="0" w:right="0" w:firstLine="420"/>
        <w:jc w:val="both"/>
        <w:rPr>
          <w:sz w:val="16"/>
          <w:szCs w:val="16"/>
        </w:rPr>
      </w:pPr>
      <w:r>
        <w:rPr>
          <w:b/>
          <w:bCs/>
          <w:color w:val="000000"/>
          <w:spacing w:val="0"/>
          <w:w w:val="100"/>
          <w:position w:val="0"/>
          <w:sz w:val="16"/>
          <w:szCs w:val="16"/>
        </w:rPr>
        <w:t>7. М. Р. Н а й ф е л ь д, Что такое защитное заземление и как его устраивать, Госэнергоиздат, 1959.</w:t>
      </w:r>
    </w:p>
    <w:p>
      <w:pPr>
        <w:pStyle w:val="Style12"/>
        <w:keepNext w:val="0"/>
        <w:keepLines w:val="0"/>
        <w:widowControl w:val="0"/>
        <w:shd w:val="clear" w:color="auto" w:fill="auto"/>
        <w:tabs>
          <w:tab w:pos="484" w:val="left"/>
        </w:tabs>
        <w:bidi w:val="0"/>
        <w:spacing w:before="0" w:after="0" w:line="216" w:lineRule="auto"/>
        <w:ind w:left="0" w:right="0" w:firstLine="0"/>
        <w:jc w:val="left"/>
        <w:rPr>
          <w:sz w:val="16"/>
          <w:szCs w:val="16"/>
        </w:rPr>
      </w:pPr>
      <w:r>
        <w:rPr>
          <w:b/>
          <w:bCs/>
          <w:color w:val="000000"/>
          <w:spacing w:val="0"/>
          <w:w w:val="100"/>
          <w:position w:val="0"/>
          <w:sz w:val="16"/>
          <w:szCs w:val="16"/>
        </w:rPr>
        <w:t>«</w:t>
        <w:tab/>
        <w:t>8. Ф. П. X о л у и н о в, Трансформаторы однофазного и трех-</w:t>
      </w:r>
    </w:p>
    <w:p>
      <w:pPr>
        <w:pStyle w:val="Style12"/>
        <w:keepNext w:val="0"/>
        <w:keepLines w:val="0"/>
        <w:widowControl w:val="0"/>
        <w:shd w:val="clear" w:color="auto" w:fill="auto"/>
        <w:bidi w:val="0"/>
        <w:spacing w:before="0" w:after="0" w:line="216" w:lineRule="auto"/>
        <w:ind w:left="0" w:right="0" w:firstLine="0"/>
        <w:jc w:val="both"/>
        <w:rPr>
          <w:sz w:val="16"/>
          <w:szCs w:val="16"/>
        </w:rPr>
        <w:sectPr>
          <w:headerReference w:type="default" r:id="rId221"/>
          <w:footerReference w:type="default" r:id="rId222"/>
          <w:headerReference w:type="even" r:id="rId223"/>
          <w:footerReference w:type="even" r:id="rId224"/>
          <w:footnotePr>
            <w:pos w:val="pageBottom"/>
            <w:numFmt w:val="upperRoman"/>
            <w:numRestart w:val="continuous"/>
            <w15:footnoteColumns w:val="1"/>
          </w:footnotePr>
          <w:pgSz w:w="7142" w:h="11093"/>
          <w:pgMar w:top="556" w:right="637" w:bottom="986" w:left="578" w:header="128" w:footer="558" w:gutter="0"/>
          <w:pgNumType w:start="66"/>
          <w:cols w:space="720"/>
          <w:noEndnote/>
          <w:rtlGutter w:val="0"/>
          <w:docGrid w:linePitch="360"/>
        </w:sectPr>
      </w:pPr>
      <w:r>
        <w:rPr>
          <w:b/>
          <w:bCs/>
          <w:color w:val="000000"/>
          <w:spacing w:val="0"/>
          <w:w w:val="100"/>
          <w:position w:val="0"/>
          <w:sz w:val="16"/>
          <w:szCs w:val="16"/>
        </w:rPr>
        <w:t>}&gt;я=иого тока, ОНТИ, Госэнергоиздат, 1934.</w:t>
      </w:r>
    </w:p>
    <w:p>
      <w:pPr>
        <w:pStyle w:val="Style60"/>
        <w:keepNext w:val="0"/>
        <w:keepLines w:val="0"/>
        <w:widowControl w:val="0"/>
        <w:shd w:val="clear" w:color="auto" w:fill="auto"/>
        <w:bidi w:val="0"/>
        <w:spacing w:before="0" w:after="260" w:line="240" w:lineRule="auto"/>
        <w:ind w:left="0" w:right="0" w:firstLine="0"/>
        <w:jc w:val="both"/>
        <w:rPr>
          <w:sz w:val="26"/>
          <w:szCs w:val="26"/>
        </w:rPr>
      </w:pPr>
      <w:r>
        <w:rPr>
          <w:b/>
          <w:bCs/>
          <w:color w:val="000000"/>
          <w:spacing w:val="0"/>
          <w:w w:val="80"/>
          <w:position w:val="0"/>
          <w:sz w:val="26"/>
          <w:szCs w:val="26"/>
        </w:rPr>
        <w:t>Цена 12 коп.</w:t>
      </w:r>
    </w:p>
    <w:p>
      <w:pPr>
        <w:pStyle w:val="Style67"/>
        <w:keepNext/>
        <w:keepLines/>
        <w:widowControl w:val="0"/>
        <w:pBdr>
          <w:bottom w:val="single" w:sz="4" w:space="0" w:color="auto"/>
        </w:pBdr>
        <w:shd w:val="clear" w:color="auto" w:fill="auto"/>
        <w:bidi w:val="0"/>
        <w:spacing w:before="0" w:line="240" w:lineRule="auto"/>
        <w:ind w:left="0" w:right="0" w:firstLine="0"/>
        <w:jc w:val="center"/>
      </w:pPr>
      <w:bookmarkStart w:id="40" w:name="bookmark40"/>
      <w:bookmarkStart w:id="41" w:name="bookmark41"/>
      <w:bookmarkStart w:id="42" w:name="bookmark42"/>
      <w:r>
        <w:rPr>
          <w:color w:val="000000"/>
          <w:spacing w:val="0"/>
          <w:w w:val="100"/>
          <w:position w:val="0"/>
        </w:rPr>
        <w:t>„БИБЛИОТЕКА ЭЛЕКТРОМОНТЕРА"</w:t>
      </w:r>
      <w:bookmarkEnd w:id="40"/>
      <w:bookmarkEnd w:id="41"/>
      <w:bookmarkEnd w:id="42"/>
    </w:p>
    <w:p>
      <w:pPr>
        <w:pStyle w:val="Style60"/>
        <w:keepNext w:val="0"/>
        <w:keepLines w:val="0"/>
        <w:widowControl w:val="0"/>
        <w:shd w:val="clear" w:color="auto" w:fill="auto"/>
        <w:bidi w:val="0"/>
        <w:spacing w:before="0" w:after="260" w:line="240" w:lineRule="auto"/>
        <w:ind w:left="0" w:right="0" w:firstLine="0"/>
        <w:jc w:val="center"/>
        <w:rPr>
          <w:sz w:val="26"/>
          <w:szCs w:val="26"/>
        </w:rPr>
      </w:pPr>
      <w:r>
        <w:rPr>
          <w:rFonts w:ascii="Arial" w:eastAsia="Arial" w:hAnsi="Arial" w:cs="Arial"/>
          <w:b/>
          <w:bCs/>
          <w:color w:val="000000"/>
          <w:spacing w:val="0"/>
          <w:w w:val="100"/>
          <w:position w:val="0"/>
          <w:sz w:val="26"/>
          <w:szCs w:val="26"/>
        </w:rPr>
        <w:t>Вышли из печати</w:t>
      </w:r>
    </w:p>
    <w:p>
      <w:pPr>
        <w:pStyle w:val="Style12"/>
        <w:keepNext w:val="0"/>
        <w:keepLines w:val="0"/>
        <w:widowControl w:val="0"/>
        <w:shd w:val="clear" w:color="auto" w:fill="auto"/>
        <w:bidi w:val="0"/>
        <w:spacing w:before="0" w:after="0" w:line="221" w:lineRule="auto"/>
        <w:ind w:left="360" w:right="0" w:hanging="360"/>
        <w:jc w:val="both"/>
        <w:rPr>
          <w:sz w:val="16"/>
          <w:szCs w:val="16"/>
        </w:rPr>
      </w:pPr>
      <w:r>
        <w:rPr>
          <w:b/>
          <w:bCs/>
          <w:color w:val="000000"/>
          <w:spacing w:val="0"/>
          <w:w w:val="100"/>
          <w:position w:val="0"/>
          <w:sz w:val="16"/>
          <w:szCs w:val="16"/>
        </w:rPr>
        <w:t>А п т о в И. С. и Хомяков М. В., Уход за изоляционным маслом (выпуск 27)</w:t>
      </w:r>
    </w:p>
    <w:p>
      <w:pPr>
        <w:pStyle w:val="Style12"/>
        <w:keepNext w:val="0"/>
        <w:keepLines w:val="0"/>
        <w:widowControl w:val="0"/>
        <w:shd w:val="clear" w:color="auto" w:fill="auto"/>
        <w:bidi w:val="0"/>
        <w:spacing w:before="0" w:after="0" w:line="221" w:lineRule="auto"/>
        <w:ind w:left="360" w:right="0" w:hanging="360"/>
        <w:jc w:val="both"/>
        <w:rPr>
          <w:sz w:val="16"/>
          <w:szCs w:val="16"/>
        </w:rPr>
      </w:pPr>
      <w:r>
        <w:rPr>
          <w:b/>
          <w:bCs/>
          <w:color w:val="000000"/>
          <w:spacing w:val="0"/>
          <w:w w:val="100"/>
          <w:position w:val="0"/>
          <w:sz w:val="16"/>
          <w:szCs w:val="16"/>
        </w:rPr>
        <w:t>Михалков А. В., Что нужно знать о регулировании напряжения (выпуск 28)</w:t>
      </w:r>
    </w:p>
    <w:p>
      <w:pPr>
        <w:pStyle w:val="Style12"/>
        <w:keepNext w:val="0"/>
        <w:keepLines w:val="0"/>
        <w:widowControl w:val="0"/>
        <w:shd w:val="clear" w:color="auto" w:fill="auto"/>
        <w:bidi w:val="0"/>
        <w:spacing w:before="0" w:after="0" w:line="221" w:lineRule="auto"/>
        <w:ind w:left="360" w:right="0" w:hanging="360"/>
        <w:jc w:val="both"/>
        <w:rPr>
          <w:sz w:val="16"/>
          <w:szCs w:val="16"/>
        </w:rPr>
      </w:pPr>
      <w:r>
        <w:rPr>
          <w:b/>
          <w:bCs/>
          <w:color w:val="000000"/>
          <w:spacing w:val="0"/>
          <w:w w:val="100"/>
          <w:position w:val="0"/>
          <w:sz w:val="16"/>
          <w:szCs w:val="16"/>
        </w:rPr>
        <w:t xml:space="preserve">ЛокШин М. В., Ремонт высоковольтных изоляторов до 35 </w:t>
      </w:r>
      <w:r>
        <w:rPr>
          <w:b/>
          <w:bCs/>
          <w:i/>
          <w:iCs/>
          <w:color w:val="000000"/>
          <w:spacing w:val="0"/>
          <w:w w:val="100"/>
          <w:position w:val="0"/>
          <w:sz w:val="17"/>
          <w:szCs w:val="17"/>
        </w:rPr>
        <w:t xml:space="preserve">кв </w:t>
      </w:r>
      <w:r>
        <w:rPr>
          <w:b/>
          <w:bCs/>
          <w:color w:val="000000"/>
          <w:spacing w:val="0"/>
          <w:w w:val="100"/>
          <w:position w:val="0"/>
          <w:sz w:val="16"/>
          <w:szCs w:val="16"/>
        </w:rPr>
        <w:t>(выпуск 29)</w:t>
      </w:r>
    </w:p>
    <w:p>
      <w:pPr>
        <w:pStyle w:val="Style12"/>
        <w:keepNext w:val="0"/>
        <w:keepLines w:val="0"/>
        <w:widowControl w:val="0"/>
        <w:shd w:val="clear" w:color="auto" w:fill="auto"/>
        <w:bidi w:val="0"/>
        <w:spacing w:before="0" w:after="0" w:line="221" w:lineRule="auto"/>
        <w:ind w:left="360" w:right="0" w:hanging="360"/>
        <w:jc w:val="both"/>
        <w:rPr>
          <w:sz w:val="16"/>
          <w:szCs w:val="16"/>
        </w:rPr>
      </w:pPr>
      <w:r>
        <w:rPr>
          <w:b/>
          <w:bCs/>
          <w:color w:val="000000"/>
          <w:spacing w:val="0"/>
          <w:w w:val="100"/>
          <w:position w:val="0"/>
          <w:sz w:val="16"/>
          <w:szCs w:val="16"/>
        </w:rPr>
        <w:t>Б о я р ч е и к о в М. А. и Ш и и я н с к и й А. В., Магнитные усили</w:t>
        <w:softHyphen/>
        <w:t>тели (выпуск 30)</w:t>
      </w:r>
    </w:p>
    <w:p>
      <w:pPr>
        <w:pStyle w:val="Style12"/>
        <w:keepNext w:val="0"/>
        <w:keepLines w:val="0"/>
        <w:widowControl w:val="0"/>
        <w:shd w:val="clear" w:color="auto" w:fill="auto"/>
        <w:bidi w:val="0"/>
        <w:spacing w:before="0" w:after="0" w:line="221" w:lineRule="auto"/>
        <w:ind w:left="360" w:right="0" w:hanging="360"/>
        <w:jc w:val="both"/>
        <w:rPr>
          <w:sz w:val="16"/>
          <w:szCs w:val="16"/>
        </w:rPr>
      </w:pPr>
      <w:r>
        <w:rPr>
          <w:b/>
          <w:bCs/>
          <w:color w:val="000000"/>
          <w:spacing w:val="0"/>
          <w:w w:val="100"/>
          <w:position w:val="0"/>
          <w:sz w:val="16"/>
          <w:szCs w:val="16"/>
        </w:rPr>
        <w:t>Балуев В. К., Техника безопасности при эксплуатации перенос</w:t>
        <w:softHyphen/>
        <w:t>ных электроустановок (выпуск 31)</w:t>
      </w:r>
    </w:p>
    <w:p>
      <w:pPr>
        <w:pStyle w:val="Style12"/>
        <w:keepNext w:val="0"/>
        <w:keepLines w:val="0"/>
        <w:widowControl w:val="0"/>
        <w:shd w:val="clear" w:color="auto" w:fill="auto"/>
        <w:bidi w:val="0"/>
        <w:spacing w:before="0" w:after="0" w:line="221" w:lineRule="auto"/>
        <w:ind w:left="360" w:right="0" w:hanging="360"/>
        <w:jc w:val="both"/>
        <w:rPr>
          <w:sz w:val="16"/>
          <w:szCs w:val="16"/>
        </w:rPr>
      </w:pPr>
      <w:r>
        <w:rPr>
          <w:b/>
          <w:bCs/>
          <w:color w:val="000000"/>
          <w:spacing w:val="0"/>
          <w:w w:val="100"/>
          <w:position w:val="0"/>
          <w:sz w:val="16"/>
          <w:szCs w:val="16"/>
        </w:rPr>
        <w:t>Дементьев В. С., Как определить место повреждения в сило</w:t>
        <w:softHyphen/>
        <w:t>вом кабеле (выпуск 32)</w:t>
      </w:r>
    </w:p>
    <w:p>
      <w:pPr>
        <w:pStyle w:val="Style12"/>
        <w:keepNext w:val="0"/>
        <w:keepLines w:val="0"/>
        <w:widowControl w:val="0"/>
        <w:shd w:val="clear" w:color="auto" w:fill="auto"/>
        <w:bidi w:val="0"/>
        <w:spacing w:before="0" w:after="0" w:line="221" w:lineRule="auto"/>
        <w:ind w:left="360" w:right="0" w:hanging="360"/>
        <w:jc w:val="both"/>
        <w:rPr>
          <w:sz w:val="16"/>
          <w:szCs w:val="16"/>
        </w:rPr>
      </w:pPr>
      <w:r>
        <w:rPr>
          <w:b/>
          <w:bCs/>
          <w:color w:val="000000"/>
          <w:spacing w:val="0"/>
          <w:w w:val="100"/>
          <w:position w:val="0"/>
          <w:sz w:val="16"/>
          <w:szCs w:val="16"/>
        </w:rPr>
        <w:t>Ермолин Н. П., Как рассчитать маломощный силовой трансфор</w:t>
        <w:softHyphen/>
        <w:t>матор (выпуск 33)</w:t>
      </w:r>
    </w:p>
    <w:p>
      <w:pPr>
        <w:pStyle w:val="Style12"/>
        <w:keepNext w:val="0"/>
        <w:keepLines w:val="0"/>
        <w:widowControl w:val="0"/>
        <w:shd w:val="clear" w:color="auto" w:fill="auto"/>
        <w:bidi w:val="0"/>
        <w:spacing w:before="0" w:after="0" w:line="221" w:lineRule="auto"/>
        <w:ind w:left="360" w:right="0" w:hanging="360"/>
        <w:jc w:val="both"/>
        <w:rPr>
          <w:sz w:val="16"/>
          <w:szCs w:val="16"/>
        </w:rPr>
      </w:pPr>
      <w:r>
        <w:rPr>
          <w:b/>
          <w:bCs/>
          <w:color w:val="000000"/>
          <w:spacing w:val="0"/>
          <w:w w:val="100"/>
          <w:position w:val="0"/>
          <w:sz w:val="16"/>
          <w:szCs w:val="16"/>
        </w:rPr>
        <w:t>Севастьянов М. И.. Техника безопасности при производстве такелажных работ на монтаже энергетических установок (вы</w:t>
        <w:softHyphen/>
        <w:t>пуск 34)</w:t>
      </w:r>
    </w:p>
    <w:p>
      <w:pPr>
        <w:pStyle w:val="Style12"/>
        <w:keepNext w:val="0"/>
        <w:keepLines w:val="0"/>
        <w:widowControl w:val="0"/>
        <w:shd w:val="clear" w:color="auto" w:fill="auto"/>
        <w:bidi w:val="0"/>
        <w:spacing w:before="0" w:after="0" w:line="221" w:lineRule="auto"/>
        <w:ind w:left="360" w:right="0" w:hanging="360"/>
        <w:jc w:val="both"/>
        <w:rPr>
          <w:sz w:val="16"/>
          <w:szCs w:val="16"/>
        </w:rPr>
      </w:pPr>
      <w:r>
        <w:rPr>
          <w:b/>
          <w:bCs/>
          <w:color w:val="000000"/>
          <w:spacing w:val="0"/>
          <w:w w:val="100"/>
          <w:position w:val="0"/>
          <w:sz w:val="16"/>
          <w:szCs w:val="16"/>
        </w:rPr>
        <w:t xml:space="preserve">АиастасиевП. И., Сооружение и монтаж воздушных линий электропередачи напряжений до 1 000 </w:t>
      </w:r>
      <w:r>
        <w:rPr>
          <w:b/>
          <w:bCs/>
          <w:i/>
          <w:iCs/>
          <w:color w:val="000000"/>
          <w:spacing w:val="0"/>
          <w:w w:val="100"/>
          <w:position w:val="0"/>
          <w:sz w:val="17"/>
          <w:szCs w:val="17"/>
        </w:rPr>
        <w:t>в</w:t>
      </w:r>
      <w:r>
        <w:rPr>
          <w:b/>
          <w:bCs/>
          <w:color w:val="000000"/>
          <w:spacing w:val="0"/>
          <w:w w:val="100"/>
          <w:position w:val="0"/>
          <w:sz w:val="16"/>
          <w:szCs w:val="16"/>
        </w:rPr>
        <w:t xml:space="preserve"> (выпуск 35)</w:t>
      </w:r>
    </w:p>
    <w:p>
      <w:pPr>
        <w:pStyle w:val="Style12"/>
        <w:keepNext w:val="0"/>
        <w:keepLines w:val="0"/>
        <w:widowControl w:val="0"/>
        <w:shd w:val="clear" w:color="auto" w:fill="auto"/>
        <w:bidi w:val="0"/>
        <w:spacing w:before="0" w:after="0" w:line="221" w:lineRule="auto"/>
        <w:ind w:left="360" w:right="0" w:hanging="360"/>
        <w:jc w:val="both"/>
        <w:rPr>
          <w:sz w:val="16"/>
          <w:szCs w:val="16"/>
        </w:rPr>
      </w:pPr>
      <w:r>
        <w:rPr>
          <w:b/>
          <w:bCs/>
          <w:color w:val="000000"/>
          <w:spacing w:val="0"/>
          <w:w w:val="100"/>
          <w:position w:val="0"/>
          <w:sz w:val="16"/>
          <w:szCs w:val="16"/>
        </w:rPr>
        <w:t>Ключев В. И.. Выбор электродвигателей для производственных механизмов (выпуск 36)</w:t>
      </w:r>
    </w:p>
    <w:p>
      <w:pPr>
        <w:pStyle w:val="Style12"/>
        <w:keepNext w:val="0"/>
        <w:keepLines w:val="0"/>
        <w:widowControl w:val="0"/>
        <w:shd w:val="clear" w:color="auto" w:fill="auto"/>
        <w:bidi w:val="0"/>
        <w:spacing w:before="0" w:after="0" w:line="221" w:lineRule="auto"/>
        <w:ind w:left="360" w:right="0" w:hanging="360"/>
        <w:jc w:val="both"/>
        <w:rPr>
          <w:sz w:val="16"/>
          <w:szCs w:val="16"/>
        </w:rPr>
      </w:pPr>
      <w:r>
        <w:rPr>
          <w:b/>
          <w:bCs/>
          <w:color w:val="000000"/>
          <w:spacing w:val="0"/>
          <w:w w:val="100"/>
          <w:position w:val="0"/>
          <w:sz w:val="16"/>
          <w:szCs w:val="16"/>
        </w:rPr>
        <w:t>Мишустина Л. И., Воздушные автоматические установочные выключатели серин А31О0 (выпуск 37)</w:t>
      </w:r>
    </w:p>
    <w:p>
      <w:pPr>
        <w:pStyle w:val="Style12"/>
        <w:keepNext w:val="0"/>
        <w:keepLines w:val="0"/>
        <w:widowControl w:val="0"/>
        <w:shd w:val="clear" w:color="auto" w:fill="auto"/>
        <w:bidi w:val="0"/>
        <w:spacing w:before="0" w:after="0" w:line="221" w:lineRule="auto"/>
        <w:ind w:left="360" w:right="0" w:hanging="360"/>
        <w:jc w:val="both"/>
        <w:rPr>
          <w:sz w:val="16"/>
          <w:szCs w:val="16"/>
        </w:rPr>
      </w:pPr>
      <w:r>
        <w:rPr>
          <w:b/>
          <w:bCs/>
          <w:color w:val="000000"/>
          <w:spacing w:val="0"/>
          <w:w w:val="100"/>
          <w:position w:val="0"/>
          <w:sz w:val="16"/>
          <w:szCs w:val="16"/>
        </w:rPr>
        <w:t xml:space="preserve">Кожин А. Н., Релейная защита линий 3—10 </w:t>
      </w:r>
      <w:r>
        <w:rPr>
          <w:b/>
          <w:bCs/>
          <w:i/>
          <w:iCs/>
          <w:color w:val="000000"/>
          <w:spacing w:val="0"/>
          <w:w w:val="100"/>
          <w:position w:val="0"/>
          <w:sz w:val="17"/>
          <w:szCs w:val="17"/>
        </w:rPr>
        <w:t>кв</w:t>
      </w:r>
      <w:r>
        <w:rPr>
          <w:b/>
          <w:bCs/>
          <w:color w:val="000000"/>
          <w:spacing w:val="0"/>
          <w:w w:val="100"/>
          <w:position w:val="0"/>
          <w:sz w:val="16"/>
          <w:szCs w:val="16"/>
        </w:rPr>
        <w:t xml:space="preserve"> на переменном оперативном токе (выпуск 38)</w:t>
      </w:r>
    </w:p>
    <w:p>
      <w:pPr>
        <w:pStyle w:val="Style12"/>
        <w:keepNext w:val="0"/>
        <w:keepLines w:val="0"/>
        <w:widowControl w:val="0"/>
        <w:shd w:val="clear" w:color="auto" w:fill="auto"/>
        <w:bidi w:val="0"/>
        <w:spacing w:before="0" w:after="0" w:line="221" w:lineRule="auto"/>
        <w:ind w:left="360" w:right="0" w:hanging="360"/>
        <w:jc w:val="both"/>
        <w:rPr>
          <w:sz w:val="16"/>
          <w:szCs w:val="16"/>
        </w:rPr>
      </w:pPr>
      <w:r>
        <w:rPr>
          <w:b/>
          <w:bCs/>
          <w:color w:val="000000"/>
          <w:spacing w:val="0"/>
          <w:w w:val="100"/>
          <w:position w:val="0"/>
          <w:sz w:val="16"/>
          <w:szCs w:val="16"/>
        </w:rPr>
        <w:t>Карпов Ф. Ф., Козлов В. Н., Л о о д у с О. Г., Автоматизация насосных установок, (выпуск 39)</w:t>
      </w:r>
    </w:p>
    <w:p>
      <w:pPr>
        <w:pStyle w:val="Style12"/>
        <w:keepNext w:val="0"/>
        <w:keepLines w:val="0"/>
        <w:widowControl w:val="0"/>
        <w:shd w:val="clear" w:color="auto" w:fill="auto"/>
        <w:bidi w:val="0"/>
        <w:spacing w:before="0" w:after="0" w:line="221" w:lineRule="auto"/>
        <w:ind w:left="0" w:right="0" w:firstLine="0"/>
        <w:jc w:val="both"/>
        <w:rPr>
          <w:sz w:val="16"/>
          <w:szCs w:val="16"/>
        </w:rPr>
      </w:pPr>
      <w:r>
        <w:rPr>
          <w:b/>
          <w:bCs/>
          <w:color w:val="000000"/>
          <w:spacing w:val="0"/>
          <w:w w:val="100"/>
          <w:position w:val="0"/>
          <w:sz w:val="16"/>
          <w:szCs w:val="16"/>
        </w:rPr>
        <w:t>Авнновицкий И. Я., Соединение кабелей (выпуск 40))</w:t>
      </w:r>
    </w:p>
    <w:p>
      <w:pPr>
        <w:pStyle w:val="Style12"/>
        <w:keepNext w:val="0"/>
        <w:keepLines w:val="0"/>
        <w:widowControl w:val="0"/>
        <w:shd w:val="clear" w:color="auto" w:fill="auto"/>
        <w:bidi w:val="0"/>
        <w:spacing w:before="0" w:after="0" w:line="221" w:lineRule="auto"/>
        <w:ind w:left="360" w:right="0" w:hanging="360"/>
        <w:jc w:val="both"/>
        <w:rPr>
          <w:sz w:val="16"/>
          <w:szCs w:val="16"/>
        </w:rPr>
      </w:pPr>
      <w:r>
        <w:rPr>
          <w:b/>
          <w:bCs/>
          <w:color w:val="000000"/>
          <w:spacing w:val="0"/>
          <w:w w:val="100"/>
          <w:position w:val="0"/>
          <w:sz w:val="16"/>
          <w:szCs w:val="16"/>
        </w:rPr>
        <w:t>Якобсон И. А, Опрессование контактных соединений проводов и тросов (выпуск 41)</w:t>
      </w:r>
    </w:p>
    <w:p>
      <w:pPr>
        <w:pStyle w:val="Style12"/>
        <w:keepNext w:val="0"/>
        <w:keepLines w:val="0"/>
        <w:widowControl w:val="0"/>
        <w:shd w:val="clear" w:color="auto" w:fill="auto"/>
        <w:bidi w:val="0"/>
        <w:spacing w:before="0" w:after="0" w:line="221" w:lineRule="auto"/>
        <w:ind w:left="0" w:right="0" w:firstLine="0"/>
        <w:jc w:val="both"/>
        <w:rPr>
          <w:sz w:val="16"/>
          <w:szCs w:val="16"/>
        </w:rPr>
      </w:pPr>
      <w:r>
        <w:rPr>
          <w:b/>
          <w:bCs/>
          <w:color w:val="000000"/>
          <w:spacing w:val="0"/>
          <w:w w:val="100"/>
          <w:position w:val="0"/>
          <w:sz w:val="16"/>
          <w:szCs w:val="16"/>
        </w:rPr>
        <w:t>Булавин Н. П., Селеновые выпрямители (выпуск 42)</w:t>
      </w:r>
    </w:p>
    <w:p>
      <w:pPr>
        <w:pStyle w:val="Style12"/>
        <w:keepNext w:val="0"/>
        <w:keepLines w:val="0"/>
        <w:widowControl w:val="0"/>
        <w:shd w:val="clear" w:color="auto" w:fill="auto"/>
        <w:bidi w:val="0"/>
        <w:spacing w:before="0" w:after="120" w:line="221" w:lineRule="auto"/>
        <w:ind w:left="360" w:right="0" w:hanging="360"/>
        <w:jc w:val="both"/>
        <w:rPr>
          <w:sz w:val="16"/>
          <w:szCs w:val="16"/>
        </w:rPr>
      </w:pPr>
      <w:r>
        <w:rPr>
          <w:b/>
          <w:bCs/>
          <w:color w:val="000000"/>
          <w:spacing w:val="0"/>
          <w:w w:val="100"/>
          <w:position w:val="0"/>
          <w:sz w:val="16"/>
          <w:szCs w:val="16"/>
        </w:rPr>
        <w:t>Ермолаев И. Н., Магнитные пускатели переменного тока (вы</w:t>
        <w:softHyphen/>
        <w:t>пуск 43)</w:t>
      </w:r>
    </w:p>
    <w:p>
      <w:pPr>
        <w:pStyle w:val="Style60"/>
        <w:keepNext w:val="0"/>
        <w:keepLines w:val="0"/>
        <w:widowControl w:val="0"/>
        <w:shd w:val="clear" w:color="auto" w:fill="auto"/>
        <w:bidi w:val="0"/>
        <w:spacing w:before="0" w:after="120" w:line="240" w:lineRule="auto"/>
        <w:ind w:left="0" w:right="0" w:firstLine="0"/>
        <w:jc w:val="center"/>
        <w:rPr>
          <w:sz w:val="26"/>
          <w:szCs w:val="26"/>
        </w:rPr>
      </w:pPr>
      <w:r>
        <w:rPr>
          <w:rFonts w:ascii="Arial" w:eastAsia="Arial" w:hAnsi="Arial" w:cs="Arial"/>
          <w:b/>
          <w:bCs/>
          <w:color w:val="000000"/>
          <w:spacing w:val="0"/>
          <w:w w:val="100"/>
          <w:position w:val="0"/>
          <w:sz w:val="26"/>
          <w:szCs w:val="26"/>
        </w:rPr>
        <w:t>Готовятся н печати</w:t>
      </w:r>
    </w:p>
    <w:p>
      <w:pPr>
        <w:pStyle w:val="Style12"/>
        <w:keepNext w:val="0"/>
        <w:keepLines w:val="0"/>
        <w:widowControl w:val="0"/>
        <w:shd w:val="clear" w:color="auto" w:fill="auto"/>
        <w:bidi w:val="0"/>
        <w:spacing w:before="0" w:after="0" w:line="226" w:lineRule="auto"/>
        <w:ind w:left="0" w:right="0" w:firstLine="0"/>
        <w:jc w:val="both"/>
        <w:rPr>
          <w:sz w:val="16"/>
          <w:szCs w:val="16"/>
        </w:rPr>
      </w:pPr>
      <w:r>
        <w:rPr>
          <w:b/>
          <w:bCs/>
          <w:color w:val="000000"/>
          <w:spacing w:val="0"/>
          <w:w w:val="100"/>
          <w:position w:val="0"/>
          <w:sz w:val="16"/>
          <w:szCs w:val="16"/>
        </w:rPr>
        <w:t>Гр и и б е р г Г. С. и Дейч Р. С., Электромонтажные изделия</w:t>
      </w:r>
    </w:p>
    <w:p>
      <w:pPr>
        <w:pStyle w:val="Style12"/>
        <w:keepNext w:val="0"/>
        <w:keepLines w:val="0"/>
        <w:widowControl w:val="0"/>
        <w:shd w:val="clear" w:color="auto" w:fill="auto"/>
        <w:bidi w:val="0"/>
        <w:spacing w:before="0" w:after="0" w:line="226" w:lineRule="auto"/>
        <w:ind w:left="0" w:right="0" w:firstLine="0"/>
        <w:jc w:val="both"/>
      </w:pPr>
      <w:r>
        <w:rPr>
          <w:b/>
          <w:bCs/>
          <w:color w:val="000000"/>
          <w:spacing w:val="0"/>
          <w:w w:val="100"/>
          <w:position w:val="0"/>
          <w:sz w:val="16"/>
          <w:szCs w:val="16"/>
        </w:rPr>
        <w:t xml:space="preserve">Гуреев И. А., Шинопроводы напряжением до 1000 </w:t>
      </w:r>
      <w:r>
        <w:rPr>
          <w:b/>
          <w:bCs/>
          <w:i/>
          <w:iCs/>
          <w:color w:val="000000"/>
          <w:spacing w:val="0"/>
          <w:w w:val="100"/>
          <w:position w:val="0"/>
        </w:rPr>
        <w:t>в</w:t>
      </w:r>
    </w:p>
    <w:p>
      <w:pPr>
        <w:pStyle w:val="Style12"/>
        <w:keepNext w:val="0"/>
        <w:keepLines w:val="0"/>
        <w:widowControl w:val="0"/>
        <w:shd w:val="clear" w:color="auto" w:fill="auto"/>
        <w:bidi w:val="0"/>
        <w:spacing w:before="0" w:after="0" w:line="226" w:lineRule="auto"/>
        <w:ind w:left="360" w:right="0" w:hanging="360"/>
        <w:jc w:val="both"/>
        <w:rPr>
          <w:sz w:val="16"/>
          <w:szCs w:val="16"/>
        </w:rPr>
      </w:pPr>
      <w:r>
        <w:rPr>
          <w:b/>
          <w:bCs/>
          <w:color w:val="000000"/>
          <w:spacing w:val="0"/>
          <w:w w:val="100"/>
          <w:position w:val="0"/>
          <w:sz w:val="16"/>
          <w:szCs w:val="16"/>
        </w:rPr>
        <w:t>Киселев П. Л., Вибрация электрических двигателей и методы ее устранения</w:t>
      </w:r>
    </w:p>
    <w:p>
      <w:pPr>
        <w:pStyle w:val="Style12"/>
        <w:keepNext w:val="0"/>
        <w:keepLines w:val="0"/>
        <w:widowControl w:val="0"/>
        <w:shd w:val="clear" w:color="auto" w:fill="auto"/>
        <w:bidi w:val="0"/>
        <w:spacing w:before="0" w:after="200" w:line="226" w:lineRule="auto"/>
        <w:ind w:left="0" w:right="0" w:firstLine="0"/>
        <w:jc w:val="left"/>
        <w:rPr>
          <w:sz w:val="16"/>
          <w:szCs w:val="16"/>
        </w:rPr>
      </w:pPr>
      <w:r>
        <w:rPr>
          <w:b/>
          <w:bCs/>
          <w:color w:val="000000"/>
          <w:spacing w:val="0"/>
          <w:w w:val="100"/>
          <w:position w:val="0"/>
          <w:sz w:val="16"/>
          <w:szCs w:val="16"/>
        </w:rPr>
        <w:t>Чернев К. К-, Обслуживание РУ высокого напряжения.</w:t>
      </w:r>
    </w:p>
    <w:sectPr>
      <w:footnotePr>
        <w:pos w:val="pageBottom"/>
        <w:numFmt w:val="upperRoman"/>
        <w:numRestart w:val="continuous"/>
        <w15:footnoteColumns w:val="1"/>
      </w:footnotePr>
      <w:pgSz w:w="7142" w:h="11093"/>
      <w:pgMar w:top="773" w:right="711" w:bottom="773" w:left="682" w:header="345" w:footer="345" w:gutter="0"/>
      <w:cols w:space="720"/>
      <w:noEndnote/>
      <w:rtlGutter w:val="0"/>
      <w:docGrid w:linePitch="360"/>
    </w:sectPr>
  </w:body>
</w:document>
</file>

<file path=word/footer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4" behindDoc="1" locked="0" layoutInCell="1" allowOverlap="1">
              <wp:simplePos x="0" y="0"/>
              <wp:positionH relativeFrom="page">
                <wp:posOffset>511810</wp:posOffset>
              </wp:positionH>
              <wp:positionV relativeFrom="page">
                <wp:posOffset>6423660</wp:posOffset>
              </wp:positionV>
              <wp:extent cx="88265" cy="85090"/>
              <wp:wrapNone/>
              <wp:docPr id="14" name="Shape 14"/>
              <a:graphic xmlns:a="http://schemas.openxmlformats.org/drawingml/2006/main">
                <a:graphicData uri="http://schemas.microsoft.com/office/word/2010/wordprocessingShape">
                  <wps:wsp>
                    <wps:cNvSpPr txBox="1"/>
                    <wps:spPr>
                      <a:xfrm>
                        <a:ext cx="88265" cy="8509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color w:val="000000"/>
                                <w:spacing w:val="0"/>
                                <w:w w:val="100"/>
                                <w:position w:val="0"/>
                                <w:sz w:val="15"/>
                                <w:szCs w:val="15"/>
                              </w:rPr>
                              <w:t>#</w:t>
                            </w:r>
                          </w:fldSimple>
                          <w:r>
                            <w:rPr>
                              <w:color w:val="000000"/>
                              <w:spacing w:val="0"/>
                              <w:w w:val="100"/>
                              <w:position w:val="0"/>
                              <w:sz w:val="15"/>
                              <w:szCs w:val="15"/>
                            </w:rPr>
                            <w:t>-</w:t>
                          </w:r>
                        </w:p>
                      </w:txbxContent>
                    </wps:txbx>
                    <wps:bodyPr wrap="none" lIns="0" tIns="0" rIns="0" bIns="0">
                      <a:spAutoFit/>
                    </wps:bodyPr>
                  </wps:wsp>
                </a:graphicData>
              </a:graphic>
            </wp:anchor>
          </w:drawing>
        </mc:Choice>
        <mc:Fallback>
          <w:pict>
            <v:shape id="_x0000_s1040" type="#_x0000_t202" style="position:absolute;margin-left:40.300000000000004pt;margin-top:505.80000000000001pt;width:6.9500000000000002pt;height:6.7000000000000002pt;z-index:-188744059;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color w:val="000000"/>
                          <w:spacing w:val="0"/>
                          <w:w w:val="100"/>
                          <w:position w:val="0"/>
                          <w:sz w:val="15"/>
                          <w:szCs w:val="15"/>
                        </w:rPr>
                        <w:t>#</w:t>
                      </w:r>
                    </w:fldSimple>
                    <w:r>
                      <w:rPr>
                        <w:color w:val="000000"/>
                        <w:spacing w:val="0"/>
                        <w:w w:val="100"/>
                        <w:position w:val="0"/>
                        <w:sz w:val="15"/>
                        <w:szCs w:val="15"/>
                      </w:rPr>
                      <w:t>-</w:t>
                    </w:r>
                  </w:p>
                </w:txbxContent>
              </v:textbox>
              <w10:wrap anchorx="page" anchory="page"/>
            </v:shape>
          </w:pict>
        </mc:Fallback>
      </mc:AlternateContent>
    </w:r>
  </w:p>
</w:ftr>
</file>

<file path=word/footer1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0" behindDoc="1" locked="0" layoutInCell="1" allowOverlap="1">
              <wp:simplePos x="0" y="0"/>
              <wp:positionH relativeFrom="page">
                <wp:posOffset>3975100</wp:posOffset>
              </wp:positionH>
              <wp:positionV relativeFrom="page">
                <wp:posOffset>6510655</wp:posOffset>
              </wp:positionV>
              <wp:extent cx="82550" cy="79375"/>
              <wp:wrapNone/>
              <wp:docPr id="53" name="Shape 53"/>
              <a:graphic xmlns:a="http://schemas.openxmlformats.org/drawingml/2006/main">
                <a:graphicData uri="http://schemas.microsoft.com/office/word/2010/wordprocessingShape">
                  <wps:wsp>
                    <wps:cNvSpPr txBox="1"/>
                    <wps:spPr>
                      <a:xfrm>
                        <a:ext cx="82550" cy="79375"/>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color w:val="000000"/>
                                <w:spacing w:val="0"/>
                                <w:w w:val="100"/>
                                <w:position w:val="0"/>
                                <w:sz w:val="15"/>
                                <w:szCs w:val="15"/>
                              </w:rPr>
                              <w:t>#</w:t>
                            </w:r>
                          </w:fldSimple>
                        </w:p>
                      </w:txbxContent>
                    </wps:txbx>
                    <wps:bodyPr wrap="none" lIns="0" tIns="0" rIns="0" bIns="0">
                      <a:spAutoFit/>
                    </wps:bodyPr>
                  </wps:wsp>
                </a:graphicData>
              </a:graphic>
            </wp:anchor>
          </w:drawing>
        </mc:Choice>
        <mc:Fallback>
          <w:pict>
            <v:shape id="_x0000_s1079" type="#_x0000_t202" style="position:absolute;margin-left:313.pt;margin-top:512.64999999999998pt;width:6.5pt;height:6.25pt;z-index:-188744043;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color w:val="000000"/>
                          <w:spacing w:val="0"/>
                          <w:w w:val="100"/>
                          <w:position w:val="0"/>
                          <w:sz w:val="15"/>
                          <w:szCs w:val="15"/>
                        </w:rPr>
                        <w:t>#</w:t>
                      </w:r>
                    </w:fldSimple>
                  </w:p>
                </w:txbxContent>
              </v:textbox>
              <w10:wrap anchorx="page" anchory="page"/>
            </v:shape>
          </w:pict>
        </mc:Fallback>
      </mc:AlternateContent>
    </w:r>
  </w:p>
</w:ftr>
</file>

<file path=word/footer1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2" behindDoc="1" locked="0" layoutInCell="1" allowOverlap="1">
              <wp:simplePos x="0" y="0"/>
              <wp:positionH relativeFrom="page">
                <wp:posOffset>508000</wp:posOffset>
              </wp:positionH>
              <wp:positionV relativeFrom="page">
                <wp:posOffset>6504940</wp:posOffset>
              </wp:positionV>
              <wp:extent cx="94615" cy="97790"/>
              <wp:wrapNone/>
              <wp:docPr id="55" name="Shape 55"/>
              <a:graphic xmlns:a="http://schemas.openxmlformats.org/drawingml/2006/main">
                <a:graphicData uri="http://schemas.microsoft.com/office/word/2010/wordprocessingShape">
                  <wps:wsp>
                    <wps:cNvSpPr txBox="1"/>
                    <wps:spPr>
                      <a:xfrm>
                        <a:ext cx="94615" cy="9779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color w:val="000000"/>
                                <w:spacing w:val="0"/>
                                <w:w w:val="100"/>
                                <w:position w:val="0"/>
                                <w:sz w:val="15"/>
                                <w:szCs w:val="15"/>
                              </w:rPr>
                              <w:t>#</w:t>
                            </w:r>
                          </w:fldSimple>
                        </w:p>
                      </w:txbxContent>
                    </wps:txbx>
                    <wps:bodyPr wrap="none" lIns="0" tIns="0" rIns="0" bIns="0">
                      <a:spAutoFit/>
                    </wps:bodyPr>
                  </wps:wsp>
                </a:graphicData>
              </a:graphic>
            </wp:anchor>
          </w:drawing>
        </mc:Choice>
        <mc:Fallback>
          <w:pict>
            <v:shape id="_x0000_s1081" type="#_x0000_t202" style="position:absolute;margin-left:40.pt;margin-top:512.20000000000005pt;width:7.4500000000000002pt;height:7.7000000000000002pt;z-index:-188744041;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color w:val="000000"/>
                          <w:spacing w:val="0"/>
                          <w:w w:val="100"/>
                          <w:position w:val="0"/>
                          <w:sz w:val="15"/>
                          <w:szCs w:val="15"/>
                        </w:rPr>
                        <w:t>#</w:t>
                      </w:r>
                    </w:fldSimple>
                  </w:p>
                </w:txbxContent>
              </v:textbox>
              <w10:wrap anchorx="page" anchory="page"/>
            </v:shape>
          </w:pict>
        </mc:Fallback>
      </mc:AlternateContent>
    </w:r>
  </w:p>
</w:ftr>
</file>

<file path=word/footer1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4" behindDoc="1" locked="0" layoutInCell="1" allowOverlap="1">
              <wp:simplePos x="0" y="0"/>
              <wp:positionH relativeFrom="page">
                <wp:posOffset>482600</wp:posOffset>
              </wp:positionH>
              <wp:positionV relativeFrom="page">
                <wp:posOffset>6466840</wp:posOffset>
              </wp:positionV>
              <wp:extent cx="3575050" cy="88265"/>
              <wp:wrapNone/>
              <wp:docPr id="65" name="Shape 65"/>
              <a:graphic xmlns:a="http://schemas.openxmlformats.org/drawingml/2006/main">
                <a:graphicData uri="http://schemas.microsoft.com/office/word/2010/wordprocessingShape">
                  <wps:wsp>
                    <wps:cNvSpPr txBox="1"/>
                    <wps:spPr>
                      <a:xfrm>
                        <a:ext cx="3575050" cy="88265"/>
                      </a:xfrm>
                      <a:prstGeom prst="rect"/>
                      <a:noFill/>
                    </wps:spPr>
                    <wps:txbx>
                      <w:txbxContent>
                        <w:p>
                          <w:pPr>
                            <w:pStyle w:val="Style27"/>
                            <w:keepNext w:val="0"/>
                            <w:keepLines w:val="0"/>
                            <w:widowControl w:val="0"/>
                            <w:shd w:val="clear" w:color="auto" w:fill="auto"/>
                            <w:tabs>
                              <w:tab w:pos="5630" w:val="right"/>
                            </w:tabs>
                            <w:bidi w:val="0"/>
                            <w:spacing w:before="0" w:after="0" w:line="240" w:lineRule="auto"/>
                            <w:ind w:left="0" w:right="0" w:firstLine="0"/>
                            <w:jc w:val="left"/>
                            <w:rPr>
                              <w:sz w:val="15"/>
                              <w:szCs w:val="15"/>
                            </w:rPr>
                          </w:pPr>
                          <w:r>
                            <w:rPr>
                              <w:color w:val="000000"/>
                              <w:spacing w:val="0"/>
                              <w:w w:val="100"/>
                              <w:position w:val="0"/>
                              <w:sz w:val="15"/>
                              <w:szCs w:val="15"/>
                            </w:rPr>
                            <w:t>2*</w:t>
                            <w:tab/>
                          </w:r>
                          <w:fldSimple w:instr=" PAGE \* MERGEFORMAT ">
                            <w:r>
                              <w:rPr>
                                <w:color w:val="000000"/>
                                <w:spacing w:val="0"/>
                                <w:w w:val="100"/>
                                <w:position w:val="0"/>
                                <w:sz w:val="15"/>
                                <w:szCs w:val="15"/>
                              </w:rPr>
                              <w:t>#</w:t>
                            </w:r>
                          </w:fldSimple>
                        </w:p>
                      </w:txbxContent>
                    </wps:txbx>
                    <wps:bodyPr lIns="0" tIns="0" rIns="0" bIns="0">
                      <a:spAutoFit/>
                    </wps:bodyPr>
                  </wps:wsp>
                </a:graphicData>
              </a:graphic>
            </wp:anchor>
          </w:drawing>
        </mc:Choice>
        <mc:Fallback>
          <w:pict>
            <v:shape id="_x0000_s1091" type="#_x0000_t202" style="position:absolute;margin-left:38.pt;margin-top:509.19999999999999pt;width:281.5pt;height:6.9500000000000002pt;z-index:-188744039;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tabs>
                        <w:tab w:pos="5630" w:val="right"/>
                      </w:tabs>
                      <w:bidi w:val="0"/>
                      <w:spacing w:before="0" w:after="0" w:line="240" w:lineRule="auto"/>
                      <w:ind w:left="0" w:right="0" w:firstLine="0"/>
                      <w:jc w:val="left"/>
                      <w:rPr>
                        <w:sz w:val="15"/>
                        <w:szCs w:val="15"/>
                      </w:rPr>
                    </w:pPr>
                    <w:r>
                      <w:rPr>
                        <w:color w:val="000000"/>
                        <w:spacing w:val="0"/>
                        <w:w w:val="100"/>
                        <w:position w:val="0"/>
                        <w:sz w:val="15"/>
                        <w:szCs w:val="15"/>
                      </w:rPr>
                      <w:t>2*</w:t>
                      <w:tab/>
                    </w:r>
                    <w:fldSimple w:instr=" PAGE \* MERGEFORMAT ">
                      <w:r>
                        <w:rPr>
                          <w:color w:val="000000"/>
                          <w:spacing w:val="0"/>
                          <w:w w:val="100"/>
                          <w:position w:val="0"/>
                          <w:sz w:val="15"/>
                          <w:szCs w:val="15"/>
                        </w:rPr>
                        <w:t>#</w:t>
                      </w:r>
                    </w:fldSimple>
                  </w:p>
                </w:txbxContent>
              </v:textbox>
              <w10:wrap anchorx="page" anchory="page"/>
            </v:shape>
          </w:pict>
        </mc:Fallback>
      </mc:AlternateContent>
    </w:r>
  </w:p>
</w:ftr>
</file>

<file path=word/footer1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6" behindDoc="1" locked="0" layoutInCell="1" allowOverlap="1">
              <wp:simplePos x="0" y="0"/>
              <wp:positionH relativeFrom="page">
                <wp:posOffset>508000</wp:posOffset>
              </wp:positionH>
              <wp:positionV relativeFrom="page">
                <wp:posOffset>6504940</wp:posOffset>
              </wp:positionV>
              <wp:extent cx="94615" cy="97790"/>
              <wp:wrapNone/>
              <wp:docPr id="67" name="Shape 67"/>
              <a:graphic xmlns:a="http://schemas.openxmlformats.org/drawingml/2006/main">
                <a:graphicData uri="http://schemas.microsoft.com/office/word/2010/wordprocessingShape">
                  <wps:wsp>
                    <wps:cNvSpPr txBox="1"/>
                    <wps:spPr>
                      <a:xfrm>
                        <a:ext cx="94615" cy="9779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color w:val="000000"/>
                                <w:spacing w:val="0"/>
                                <w:w w:val="100"/>
                                <w:position w:val="0"/>
                                <w:sz w:val="15"/>
                                <w:szCs w:val="15"/>
                              </w:rPr>
                              <w:t>#</w:t>
                            </w:r>
                          </w:fldSimple>
                        </w:p>
                      </w:txbxContent>
                    </wps:txbx>
                    <wps:bodyPr wrap="none" lIns="0" tIns="0" rIns="0" bIns="0">
                      <a:spAutoFit/>
                    </wps:bodyPr>
                  </wps:wsp>
                </a:graphicData>
              </a:graphic>
            </wp:anchor>
          </w:drawing>
        </mc:Choice>
        <mc:Fallback>
          <w:pict>
            <v:shape id="_x0000_s1093" type="#_x0000_t202" style="position:absolute;margin-left:40.pt;margin-top:512.20000000000005pt;width:7.4500000000000002pt;height:7.7000000000000002pt;z-index:-188744037;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color w:val="000000"/>
                          <w:spacing w:val="0"/>
                          <w:w w:val="100"/>
                          <w:position w:val="0"/>
                          <w:sz w:val="15"/>
                          <w:szCs w:val="15"/>
                        </w:rPr>
                        <w:t>#</w:t>
                      </w:r>
                    </w:fldSimple>
                  </w:p>
                </w:txbxContent>
              </v:textbox>
              <w10:wrap anchorx="page" anchory="page"/>
            </v:shape>
          </w:pict>
        </mc:Fallback>
      </mc:AlternateContent>
    </w:r>
  </w:p>
</w:ftr>
</file>

<file path=word/footer1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8" behindDoc="1" locked="0" layoutInCell="1" allowOverlap="1">
              <wp:simplePos x="0" y="0"/>
              <wp:positionH relativeFrom="page">
                <wp:posOffset>3975100</wp:posOffset>
              </wp:positionH>
              <wp:positionV relativeFrom="page">
                <wp:posOffset>6510655</wp:posOffset>
              </wp:positionV>
              <wp:extent cx="82550" cy="79375"/>
              <wp:wrapNone/>
              <wp:docPr id="97" name="Shape 97"/>
              <a:graphic xmlns:a="http://schemas.openxmlformats.org/drawingml/2006/main">
                <a:graphicData uri="http://schemas.microsoft.com/office/word/2010/wordprocessingShape">
                  <wps:wsp>
                    <wps:cNvSpPr txBox="1"/>
                    <wps:spPr>
                      <a:xfrm>
                        <a:ext cx="82550" cy="79375"/>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color w:val="000000"/>
                                <w:spacing w:val="0"/>
                                <w:w w:val="100"/>
                                <w:position w:val="0"/>
                                <w:sz w:val="15"/>
                                <w:szCs w:val="15"/>
                              </w:rPr>
                              <w:t>#</w:t>
                            </w:r>
                          </w:fldSimple>
                        </w:p>
                      </w:txbxContent>
                    </wps:txbx>
                    <wps:bodyPr wrap="none" lIns="0" tIns="0" rIns="0" bIns="0">
                      <a:spAutoFit/>
                    </wps:bodyPr>
                  </wps:wsp>
                </a:graphicData>
              </a:graphic>
            </wp:anchor>
          </w:drawing>
        </mc:Choice>
        <mc:Fallback>
          <w:pict>
            <v:shape id="_x0000_s1123" type="#_x0000_t202" style="position:absolute;margin-left:313.pt;margin-top:512.64999999999998pt;width:6.5pt;height:6.25pt;z-index:-188744035;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color w:val="000000"/>
                          <w:spacing w:val="0"/>
                          <w:w w:val="100"/>
                          <w:position w:val="0"/>
                          <w:sz w:val="15"/>
                          <w:szCs w:val="15"/>
                        </w:rPr>
                        <w:t>#</w:t>
                      </w:r>
                    </w:fldSimple>
                  </w:p>
                </w:txbxContent>
              </v:textbox>
              <w10:wrap anchorx="page" anchory="page"/>
            </v:shape>
          </w:pict>
        </mc:Fallback>
      </mc:AlternateContent>
    </w:r>
  </w:p>
</w:ftr>
</file>

<file path=word/footer1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0" behindDoc="1" locked="0" layoutInCell="1" allowOverlap="1">
              <wp:simplePos x="0" y="0"/>
              <wp:positionH relativeFrom="page">
                <wp:posOffset>508000</wp:posOffset>
              </wp:positionH>
              <wp:positionV relativeFrom="page">
                <wp:posOffset>6504940</wp:posOffset>
              </wp:positionV>
              <wp:extent cx="94615" cy="97790"/>
              <wp:wrapNone/>
              <wp:docPr id="99" name="Shape 99"/>
              <a:graphic xmlns:a="http://schemas.openxmlformats.org/drawingml/2006/main">
                <a:graphicData uri="http://schemas.microsoft.com/office/word/2010/wordprocessingShape">
                  <wps:wsp>
                    <wps:cNvSpPr txBox="1"/>
                    <wps:spPr>
                      <a:xfrm>
                        <a:ext cx="94615" cy="9779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color w:val="000000"/>
                                <w:spacing w:val="0"/>
                                <w:w w:val="100"/>
                                <w:position w:val="0"/>
                                <w:sz w:val="15"/>
                                <w:szCs w:val="15"/>
                              </w:rPr>
                              <w:t>#</w:t>
                            </w:r>
                          </w:fldSimple>
                        </w:p>
                      </w:txbxContent>
                    </wps:txbx>
                    <wps:bodyPr wrap="none" lIns="0" tIns="0" rIns="0" bIns="0">
                      <a:spAutoFit/>
                    </wps:bodyPr>
                  </wps:wsp>
                </a:graphicData>
              </a:graphic>
            </wp:anchor>
          </w:drawing>
        </mc:Choice>
        <mc:Fallback>
          <w:pict>
            <v:shape id="_x0000_s1125" type="#_x0000_t202" style="position:absolute;margin-left:40.pt;margin-top:512.20000000000005pt;width:7.4500000000000002pt;height:7.7000000000000002pt;z-index:-188744033;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color w:val="000000"/>
                          <w:spacing w:val="0"/>
                          <w:w w:val="100"/>
                          <w:position w:val="0"/>
                          <w:sz w:val="15"/>
                          <w:szCs w:val="15"/>
                        </w:rPr>
                        <w:t>#</w:t>
                      </w:r>
                    </w:fldSimple>
                  </w:p>
                </w:txbxContent>
              </v:textbox>
              <w10:wrap anchorx="page" anchory="page"/>
            </v:shape>
          </w:pict>
        </mc:Fallback>
      </mc:AlternateContent>
    </w:r>
  </w:p>
</w:ftr>
</file>

<file path=word/footer1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6" behindDoc="1" locked="0" layoutInCell="1" allowOverlap="1">
              <wp:simplePos x="0" y="0"/>
              <wp:positionH relativeFrom="page">
                <wp:posOffset>511810</wp:posOffset>
              </wp:positionH>
              <wp:positionV relativeFrom="page">
                <wp:posOffset>6423660</wp:posOffset>
              </wp:positionV>
              <wp:extent cx="88265" cy="85090"/>
              <wp:wrapNone/>
              <wp:docPr id="16" name="Shape 16"/>
              <a:graphic xmlns:a="http://schemas.openxmlformats.org/drawingml/2006/main">
                <a:graphicData uri="http://schemas.microsoft.com/office/word/2010/wordprocessingShape">
                  <wps:wsp>
                    <wps:cNvSpPr txBox="1"/>
                    <wps:spPr>
                      <a:xfrm>
                        <a:ext cx="88265" cy="8509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color w:val="000000"/>
                                <w:spacing w:val="0"/>
                                <w:w w:val="100"/>
                                <w:position w:val="0"/>
                                <w:sz w:val="15"/>
                                <w:szCs w:val="15"/>
                              </w:rPr>
                              <w:t>#</w:t>
                            </w:r>
                          </w:fldSimple>
                          <w:r>
                            <w:rPr>
                              <w:color w:val="000000"/>
                              <w:spacing w:val="0"/>
                              <w:w w:val="100"/>
                              <w:position w:val="0"/>
                              <w:sz w:val="15"/>
                              <w:szCs w:val="15"/>
                            </w:rPr>
                            <w:t>-</w:t>
                          </w:r>
                        </w:p>
                      </w:txbxContent>
                    </wps:txbx>
                    <wps:bodyPr wrap="none" lIns="0" tIns="0" rIns="0" bIns="0">
                      <a:spAutoFit/>
                    </wps:bodyPr>
                  </wps:wsp>
                </a:graphicData>
              </a:graphic>
            </wp:anchor>
          </w:drawing>
        </mc:Choice>
        <mc:Fallback>
          <w:pict>
            <v:shape id="_x0000_s1042" type="#_x0000_t202" style="position:absolute;margin-left:40.300000000000004pt;margin-top:505.80000000000001pt;width:6.9500000000000002pt;height:6.7000000000000002pt;z-index:-188744057;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color w:val="000000"/>
                          <w:spacing w:val="0"/>
                          <w:w w:val="100"/>
                          <w:position w:val="0"/>
                          <w:sz w:val="15"/>
                          <w:szCs w:val="15"/>
                        </w:rPr>
                        <w:t>#</w:t>
                      </w:r>
                    </w:fldSimple>
                    <w:r>
                      <w:rPr>
                        <w:color w:val="000000"/>
                        <w:spacing w:val="0"/>
                        <w:w w:val="100"/>
                        <w:position w:val="0"/>
                        <w:sz w:val="15"/>
                        <w:szCs w:val="15"/>
                      </w:rPr>
                      <w:t>-</w:t>
                    </w:r>
                  </w:p>
                </w:txbxContent>
              </v:textbox>
              <w10:wrap anchorx="page" anchory="page"/>
            </v:shape>
          </w:pict>
        </mc:Fallback>
      </mc:AlternateContent>
    </w:r>
  </w:p>
</w:ftr>
</file>

<file path=word/footer2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2" behindDoc="1" locked="0" layoutInCell="1" allowOverlap="1">
              <wp:simplePos x="0" y="0"/>
              <wp:positionH relativeFrom="page">
                <wp:posOffset>3946525</wp:posOffset>
              </wp:positionH>
              <wp:positionV relativeFrom="page">
                <wp:posOffset>6466840</wp:posOffset>
              </wp:positionV>
              <wp:extent cx="94615" cy="109855"/>
              <wp:wrapNone/>
              <wp:docPr id="104" name="Shape 104"/>
              <a:graphic xmlns:a="http://schemas.openxmlformats.org/drawingml/2006/main">
                <a:graphicData uri="http://schemas.microsoft.com/office/word/2010/wordprocessingShape">
                  <wps:wsp>
                    <wps:cNvSpPr txBox="1"/>
                    <wps:spPr>
                      <a:xfrm>
                        <a:ext cx="94615" cy="109855"/>
                      </a:xfrm>
                      <a:prstGeom prst="rect"/>
                      <a:noFill/>
                    </wps:spPr>
                    <wps:txbx>
                      <w:txbxContent>
                        <w:p>
                          <w:pPr>
                            <w:pStyle w:val="Style43"/>
                            <w:keepNext w:val="0"/>
                            <w:keepLines w:val="0"/>
                            <w:widowControl w:val="0"/>
                            <w:shd w:val="clear" w:color="auto" w:fill="auto"/>
                            <w:bidi w:val="0"/>
                            <w:spacing w:before="0" w:after="0" w:line="240" w:lineRule="auto"/>
                            <w:ind w:left="0" w:right="0" w:firstLine="0"/>
                            <w:jc w:val="left"/>
                          </w:pPr>
                          <w:r>
                            <w:rPr>
                              <w:color w:val="000000"/>
                              <w:spacing w:val="0"/>
                              <w:w w:val="100"/>
                              <w:position w:val="0"/>
                            </w:rPr>
                            <w:t>•3?</w:t>
                          </w:r>
                        </w:p>
                      </w:txbxContent>
                    </wps:txbx>
                    <wps:bodyPr wrap="none" lIns="0" tIns="0" rIns="0" bIns="0">
                      <a:spAutoFit/>
                    </wps:bodyPr>
                  </wps:wsp>
                </a:graphicData>
              </a:graphic>
            </wp:anchor>
          </w:drawing>
        </mc:Choice>
        <mc:Fallback>
          <w:pict>
            <v:shape id="_x0000_s1130" type="#_x0000_t202" style="position:absolute;margin-left:310.75pt;margin-top:509.19999999999999pt;width:7.4500000000000002pt;height:8.6500000000000004pt;z-index:-188744031;mso-wrap-style:none;mso-wrap-distance-left:0;mso-wrap-distance-right:0;mso-position-horizontal-relative:page;mso-position-vertical-relative:page" wrapcoords="0 0" filled="f" stroked="f">
              <v:textbox style="mso-fit-shape-to-text:t" inset="0,0,0,0">
                <w:txbxContent>
                  <w:p>
                    <w:pPr>
                      <w:pStyle w:val="Style43"/>
                      <w:keepNext w:val="0"/>
                      <w:keepLines w:val="0"/>
                      <w:widowControl w:val="0"/>
                      <w:shd w:val="clear" w:color="auto" w:fill="auto"/>
                      <w:bidi w:val="0"/>
                      <w:spacing w:before="0" w:after="0" w:line="240" w:lineRule="auto"/>
                      <w:ind w:left="0" w:right="0" w:firstLine="0"/>
                      <w:jc w:val="left"/>
                    </w:pPr>
                    <w:r>
                      <w:rPr>
                        <w:color w:val="000000"/>
                        <w:spacing w:val="0"/>
                        <w:w w:val="100"/>
                        <w:position w:val="0"/>
                      </w:rPr>
                      <w:t>•3?</w:t>
                    </w:r>
                  </w:p>
                </w:txbxContent>
              </v:textbox>
              <w10:wrap anchorx="page" anchory="page"/>
            </v:shape>
          </w:pict>
        </mc:Fallback>
      </mc:AlternateContent>
    </w:r>
  </w:p>
</w:ftr>
</file>

<file path=word/footer2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4" behindDoc="1" locked="0" layoutInCell="1" allowOverlap="1">
              <wp:simplePos x="0" y="0"/>
              <wp:positionH relativeFrom="page">
                <wp:posOffset>472440</wp:posOffset>
              </wp:positionH>
              <wp:positionV relativeFrom="page">
                <wp:posOffset>6548120</wp:posOffset>
              </wp:positionV>
              <wp:extent cx="109855" cy="106680"/>
              <wp:wrapNone/>
              <wp:docPr id="116" name="Shape 116"/>
              <a:graphic xmlns:a="http://schemas.openxmlformats.org/drawingml/2006/main">
                <a:graphicData uri="http://schemas.microsoft.com/office/word/2010/wordprocessingShape">
                  <wps:wsp>
                    <wps:cNvSpPr txBox="1"/>
                    <wps:spPr>
                      <a:xfrm>
                        <a:ext cx="109855" cy="106680"/>
                      </a:xfrm>
                      <a:prstGeom prst="rect"/>
                      <a:noFill/>
                    </wps:spPr>
                    <wps:txbx>
                      <w:txbxContent>
                        <w:p>
                          <w:pPr>
                            <w:pStyle w:val="Style43"/>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54</w:t>
                          </w:r>
                        </w:p>
                      </w:txbxContent>
                    </wps:txbx>
                    <wps:bodyPr wrap="none" lIns="0" tIns="0" rIns="0" bIns="0">
                      <a:spAutoFit/>
                    </wps:bodyPr>
                  </wps:wsp>
                </a:graphicData>
              </a:graphic>
            </wp:anchor>
          </w:drawing>
        </mc:Choice>
        <mc:Fallback>
          <w:pict>
            <v:shape id="_x0000_s1142" type="#_x0000_t202" style="position:absolute;margin-left:37.200000000000003pt;margin-top:515.60000000000002pt;width:8.6500000000000004pt;height:8.4000000000000004pt;z-index:-188744029;mso-wrap-style:none;mso-wrap-distance-left:0;mso-wrap-distance-right:0;mso-position-horizontal-relative:page;mso-position-vertical-relative:page" wrapcoords="0 0" filled="f" stroked="f">
              <v:textbox style="mso-fit-shape-to-text:t" inset="0,0,0,0">
                <w:txbxContent>
                  <w:p>
                    <w:pPr>
                      <w:pStyle w:val="Style43"/>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54</w:t>
                    </w:r>
                  </w:p>
                </w:txbxContent>
              </v:textbox>
              <w10:wrap anchorx="page" anchory="page"/>
            </v:shape>
          </w:pict>
        </mc:Fallback>
      </mc:AlternateContent>
    </w:r>
  </w:p>
</w:ftr>
</file>

<file path=word/footer2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6" behindDoc="1" locked="0" layoutInCell="1" allowOverlap="1">
              <wp:simplePos x="0" y="0"/>
              <wp:positionH relativeFrom="page">
                <wp:posOffset>472440</wp:posOffset>
              </wp:positionH>
              <wp:positionV relativeFrom="page">
                <wp:posOffset>6548120</wp:posOffset>
              </wp:positionV>
              <wp:extent cx="109855" cy="106680"/>
              <wp:wrapNone/>
              <wp:docPr id="118" name="Shape 118"/>
              <a:graphic xmlns:a="http://schemas.openxmlformats.org/drawingml/2006/main">
                <a:graphicData uri="http://schemas.microsoft.com/office/word/2010/wordprocessingShape">
                  <wps:wsp>
                    <wps:cNvSpPr txBox="1"/>
                    <wps:spPr>
                      <a:xfrm>
                        <a:ext cx="109855" cy="106680"/>
                      </a:xfrm>
                      <a:prstGeom prst="rect"/>
                      <a:noFill/>
                    </wps:spPr>
                    <wps:txbx>
                      <w:txbxContent>
                        <w:p>
                          <w:pPr>
                            <w:pStyle w:val="Style43"/>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54</w:t>
                          </w:r>
                        </w:p>
                      </w:txbxContent>
                    </wps:txbx>
                    <wps:bodyPr wrap="none" lIns="0" tIns="0" rIns="0" bIns="0">
                      <a:spAutoFit/>
                    </wps:bodyPr>
                  </wps:wsp>
                </a:graphicData>
              </a:graphic>
            </wp:anchor>
          </w:drawing>
        </mc:Choice>
        <mc:Fallback>
          <w:pict>
            <v:shape id="_x0000_s1144" type="#_x0000_t202" style="position:absolute;margin-left:37.200000000000003pt;margin-top:515.60000000000002pt;width:8.6500000000000004pt;height:8.4000000000000004pt;z-index:-188744027;mso-wrap-style:none;mso-wrap-distance-left:0;mso-wrap-distance-right:0;mso-position-horizontal-relative:page;mso-position-vertical-relative:page" wrapcoords="0 0" filled="f" stroked="f">
              <v:textbox style="mso-fit-shape-to-text:t" inset="0,0,0,0">
                <w:txbxContent>
                  <w:p>
                    <w:pPr>
                      <w:pStyle w:val="Style43"/>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54</w:t>
                    </w:r>
                  </w:p>
                </w:txbxContent>
              </v:textbox>
              <w10:wrap anchorx="page" anchory="page"/>
            </v:shape>
          </w:pict>
        </mc:Fallback>
      </mc:AlternateContent>
    </w:r>
  </w:p>
</w:ftr>
</file>

<file path=word/footer2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8" behindDoc="1" locked="0" layoutInCell="1" allowOverlap="1">
              <wp:simplePos x="0" y="0"/>
              <wp:positionH relativeFrom="page">
                <wp:posOffset>3942080</wp:posOffset>
              </wp:positionH>
              <wp:positionV relativeFrom="page">
                <wp:posOffset>6483985</wp:posOffset>
              </wp:positionV>
              <wp:extent cx="109855" cy="85090"/>
              <wp:wrapNone/>
              <wp:docPr id="140" name="Shape 140"/>
              <a:graphic xmlns:a="http://schemas.openxmlformats.org/drawingml/2006/main">
                <a:graphicData uri="http://schemas.microsoft.com/office/word/2010/wordprocessingShape">
                  <wps:wsp>
                    <wps:cNvSpPr txBox="1"/>
                    <wps:spPr>
                      <a:xfrm>
                        <a:ext cx="109855" cy="85090"/>
                      </a:xfrm>
                      <a:prstGeom prst="rect"/>
                      <a:noFill/>
                    </wps:spPr>
                    <wps:txbx>
                      <w:txbxContent>
                        <w:p>
                          <w:pPr>
                            <w:pStyle w:val="Style43"/>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166" type="#_x0000_t202" style="position:absolute;margin-left:310.40000000000003pt;margin-top:510.55000000000001pt;width:8.6500000000000004pt;height:6.7000000000000002pt;z-index:-188744025;mso-wrap-style:none;mso-wrap-distance-left:0;mso-wrap-distance-right:0;mso-position-horizontal-relative:page;mso-position-vertical-relative:page" wrapcoords="0 0" filled="f" stroked="f">
              <v:textbox style="mso-fit-shape-to-text:t" inset="0,0,0,0">
                <w:txbxContent>
                  <w:p>
                    <w:pPr>
                      <w:pStyle w:val="Style43"/>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2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0" behindDoc="1" locked="0" layoutInCell="1" allowOverlap="1">
              <wp:simplePos x="0" y="0"/>
              <wp:positionH relativeFrom="page">
                <wp:posOffset>456565</wp:posOffset>
              </wp:positionH>
              <wp:positionV relativeFrom="page">
                <wp:posOffset>6487160</wp:posOffset>
              </wp:positionV>
              <wp:extent cx="113030" cy="79375"/>
              <wp:wrapNone/>
              <wp:docPr id="142" name="Shape 142"/>
              <a:graphic xmlns:a="http://schemas.openxmlformats.org/drawingml/2006/main">
                <a:graphicData uri="http://schemas.microsoft.com/office/word/2010/wordprocessingShape">
                  <wps:wsp>
                    <wps:cNvSpPr txBox="1"/>
                    <wps:spPr>
                      <a:xfrm>
                        <a:ext cx="113030" cy="79375"/>
                      </a:xfrm>
                      <a:prstGeom prst="rect"/>
                      <a:noFill/>
                    </wps:spPr>
                    <wps:txbx>
                      <w:txbxContent>
                        <w:p>
                          <w:pPr>
                            <w:pStyle w:val="Style43"/>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168" type="#_x0000_t202" style="position:absolute;margin-left:35.950000000000003pt;margin-top:510.80000000000001pt;width:8.9000000000000004pt;height:6.25pt;z-index:-188744023;mso-wrap-style:none;mso-wrap-distance-left:0;mso-wrap-distance-right:0;mso-position-horizontal-relative:page;mso-position-vertical-relative:page" wrapcoords="0 0" filled="f" stroked="f">
              <v:textbox style="mso-fit-shape-to-text:t" inset="0,0,0,0">
                <w:txbxContent>
                  <w:p>
                    <w:pPr>
                      <w:pStyle w:val="Style43"/>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2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2" behindDoc="1" locked="0" layoutInCell="1" allowOverlap="1">
              <wp:simplePos x="0" y="0"/>
              <wp:positionH relativeFrom="page">
                <wp:posOffset>3942080</wp:posOffset>
              </wp:positionH>
              <wp:positionV relativeFrom="page">
                <wp:posOffset>6483985</wp:posOffset>
              </wp:positionV>
              <wp:extent cx="109855" cy="85090"/>
              <wp:wrapNone/>
              <wp:docPr id="153" name="Shape 153"/>
              <a:graphic xmlns:a="http://schemas.openxmlformats.org/drawingml/2006/main">
                <a:graphicData uri="http://schemas.microsoft.com/office/word/2010/wordprocessingShape">
                  <wps:wsp>
                    <wps:cNvSpPr txBox="1"/>
                    <wps:spPr>
                      <a:xfrm>
                        <a:ext cx="109855" cy="85090"/>
                      </a:xfrm>
                      <a:prstGeom prst="rect"/>
                      <a:noFill/>
                    </wps:spPr>
                    <wps:txbx>
                      <w:txbxContent>
                        <w:p>
                          <w:pPr>
                            <w:pStyle w:val="Style43"/>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179" type="#_x0000_t202" style="position:absolute;margin-left:310.40000000000003pt;margin-top:510.55000000000001pt;width:8.6500000000000004pt;height:6.7000000000000002pt;z-index:-188744021;mso-wrap-style:none;mso-wrap-distance-left:0;mso-wrap-distance-right:0;mso-position-horizontal-relative:page;mso-position-vertical-relative:page" wrapcoords="0 0" filled="f" stroked="f">
              <v:textbox style="mso-fit-shape-to-text:t" inset="0,0,0,0">
                <w:txbxContent>
                  <w:p>
                    <w:pPr>
                      <w:pStyle w:val="Style43"/>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2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4" behindDoc="1" locked="0" layoutInCell="1" allowOverlap="1">
              <wp:simplePos x="0" y="0"/>
              <wp:positionH relativeFrom="page">
                <wp:posOffset>456565</wp:posOffset>
              </wp:positionH>
              <wp:positionV relativeFrom="page">
                <wp:posOffset>6487160</wp:posOffset>
              </wp:positionV>
              <wp:extent cx="113030" cy="79375"/>
              <wp:wrapNone/>
              <wp:docPr id="155" name="Shape 155"/>
              <a:graphic xmlns:a="http://schemas.openxmlformats.org/drawingml/2006/main">
                <a:graphicData uri="http://schemas.microsoft.com/office/word/2010/wordprocessingShape">
                  <wps:wsp>
                    <wps:cNvSpPr txBox="1"/>
                    <wps:spPr>
                      <a:xfrm>
                        <a:ext cx="113030" cy="79375"/>
                      </a:xfrm>
                      <a:prstGeom prst="rect"/>
                      <a:noFill/>
                    </wps:spPr>
                    <wps:txbx>
                      <w:txbxContent>
                        <w:p>
                          <w:pPr>
                            <w:pStyle w:val="Style43"/>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181" type="#_x0000_t202" style="position:absolute;margin-left:35.950000000000003pt;margin-top:510.80000000000001pt;width:8.9000000000000004pt;height:6.25pt;z-index:-188744019;mso-wrap-style:none;mso-wrap-distance-left:0;mso-wrap-distance-right:0;mso-position-horizontal-relative:page;mso-position-vertical-relative:page" wrapcoords="0 0" filled="f" stroked="f">
              <v:textbox style="mso-fit-shape-to-text:t" inset="0,0,0,0">
                <w:txbxContent>
                  <w:p>
                    <w:pPr>
                      <w:pStyle w:val="Style43"/>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8" behindDoc="1" locked="0" layoutInCell="1" allowOverlap="1">
              <wp:simplePos x="0" y="0"/>
              <wp:positionH relativeFrom="page">
                <wp:posOffset>3975100</wp:posOffset>
              </wp:positionH>
              <wp:positionV relativeFrom="page">
                <wp:posOffset>6510655</wp:posOffset>
              </wp:positionV>
              <wp:extent cx="82550" cy="79375"/>
              <wp:wrapNone/>
              <wp:docPr id="21" name="Shape 21"/>
              <a:graphic xmlns:a="http://schemas.openxmlformats.org/drawingml/2006/main">
                <a:graphicData uri="http://schemas.microsoft.com/office/word/2010/wordprocessingShape">
                  <wps:wsp>
                    <wps:cNvSpPr txBox="1"/>
                    <wps:spPr>
                      <a:xfrm>
                        <a:ext cx="82550" cy="79375"/>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color w:val="000000"/>
                                <w:spacing w:val="0"/>
                                <w:w w:val="100"/>
                                <w:position w:val="0"/>
                                <w:sz w:val="15"/>
                                <w:szCs w:val="15"/>
                              </w:rPr>
                              <w:t>#</w:t>
                            </w:r>
                          </w:fldSimple>
                        </w:p>
                      </w:txbxContent>
                    </wps:txbx>
                    <wps:bodyPr wrap="none" lIns="0" tIns="0" rIns="0" bIns="0">
                      <a:spAutoFit/>
                    </wps:bodyPr>
                  </wps:wsp>
                </a:graphicData>
              </a:graphic>
            </wp:anchor>
          </w:drawing>
        </mc:Choice>
        <mc:Fallback>
          <w:pict>
            <v:shape id="_x0000_s1047" type="#_x0000_t202" style="position:absolute;margin-left:313.pt;margin-top:512.64999999999998pt;width:6.5pt;height:6.25pt;z-index:-188744055;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color w:val="000000"/>
                          <w:spacing w:val="0"/>
                          <w:w w:val="100"/>
                          <w:position w:val="0"/>
                          <w:sz w:val="15"/>
                          <w:szCs w:val="15"/>
                        </w:rPr>
                        <w:t>#</w:t>
                      </w:r>
                    </w:fldSimple>
                  </w:p>
                </w:txbxContent>
              </v:textbox>
              <w10:wrap anchorx="page" anchory="page"/>
            </v:shape>
          </w:pict>
        </mc:Fallback>
      </mc:AlternateContent>
    </w:r>
  </w:p>
</w:ftr>
</file>

<file path=word/footer3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6" behindDoc="1" locked="0" layoutInCell="1" allowOverlap="1">
              <wp:simplePos x="0" y="0"/>
              <wp:positionH relativeFrom="page">
                <wp:posOffset>3943350</wp:posOffset>
              </wp:positionH>
              <wp:positionV relativeFrom="page">
                <wp:posOffset>6470650</wp:posOffset>
              </wp:positionV>
              <wp:extent cx="109855" cy="88265"/>
              <wp:wrapNone/>
              <wp:docPr id="157" name="Shape 157"/>
              <a:graphic xmlns:a="http://schemas.openxmlformats.org/drawingml/2006/main">
                <a:graphicData uri="http://schemas.microsoft.com/office/word/2010/wordprocessingShape">
                  <wps:wsp>
                    <wps:cNvSpPr txBox="1"/>
                    <wps:spPr>
                      <a:xfrm>
                        <a:ext cx="109855" cy="88265"/>
                      </a:xfrm>
                      <a:prstGeom prst="rect"/>
                      <a:noFill/>
                    </wps:spPr>
                    <wps:txbx>
                      <w:txbxContent>
                        <w:p>
                          <w:pPr>
                            <w:pStyle w:val="Style43"/>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color w:val="000000"/>
                                <w:spacing w:val="0"/>
                                <w:w w:val="100"/>
                                <w:position w:val="0"/>
                                <w:sz w:val="17"/>
                                <w:szCs w:val="17"/>
                              </w:rPr>
                              <w:t>#</w:t>
                            </w:r>
                          </w:fldSimple>
                          <w:r>
                            <w:rPr>
                              <w:color w:val="000000"/>
                              <w:spacing w:val="0"/>
                              <w:w w:val="100"/>
                              <w:position w:val="0"/>
                              <w:sz w:val="17"/>
                              <w:szCs w:val="17"/>
                            </w:rPr>
                            <w:t>.</w:t>
                          </w:r>
                        </w:p>
                      </w:txbxContent>
                    </wps:txbx>
                    <wps:bodyPr wrap="none" lIns="0" tIns="0" rIns="0" bIns="0">
                      <a:spAutoFit/>
                    </wps:bodyPr>
                  </wps:wsp>
                </a:graphicData>
              </a:graphic>
            </wp:anchor>
          </w:drawing>
        </mc:Choice>
        <mc:Fallback>
          <w:pict>
            <v:shape id="_x0000_s1183" type="#_x0000_t202" style="position:absolute;margin-left:310.5pt;margin-top:509.5pt;width:8.6500000000000004pt;height:6.9500000000000002pt;z-index:-188744017;mso-wrap-style:none;mso-wrap-distance-left:0;mso-wrap-distance-right:0;mso-position-horizontal-relative:page;mso-position-vertical-relative:page" wrapcoords="0 0" filled="f" stroked="f">
              <v:textbox style="mso-fit-shape-to-text:t" inset="0,0,0,0">
                <w:txbxContent>
                  <w:p>
                    <w:pPr>
                      <w:pStyle w:val="Style43"/>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color w:val="000000"/>
                          <w:spacing w:val="0"/>
                          <w:w w:val="100"/>
                          <w:position w:val="0"/>
                          <w:sz w:val="17"/>
                          <w:szCs w:val="17"/>
                        </w:rPr>
                        <w:t>#</w:t>
                      </w:r>
                    </w:fldSimple>
                    <w:r>
                      <w:rPr>
                        <w:color w:val="000000"/>
                        <w:spacing w:val="0"/>
                        <w:w w:val="100"/>
                        <w:position w:val="0"/>
                        <w:sz w:val="17"/>
                        <w:szCs w:val="17"/>
                      </w:rPr>
                      <w:t>.</w:t>
                    </w:r>
                  </w:p>
                </w:txbxContent>
              </v:textbox>
              <w10:wrap anchorx="page" anchory="page"/>
            </v:shape>
          </w:pict>
        </mc:Fallback>
      </mc:AlternateContent>
    </w:r>
  </w:p>
</w:ftr>
</file>

<file path=word/footer3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8" behindDoc="1" locked="0" layoutInCell="1" allowOverlap="1">
              <wp:simplePos x="0" y="0"/>
              <wp:positionH relativeFrom="page">
                <wp:posOffset>695960</wp:posOffset>
              </wp:positionH>
              <wp:positionV relativeFrom="page">
                <wp:posOffset>6470650</wp:posOffset>
              </wp:positionV>
              <wp:extent cx="3550920" cy="97790"/>
              <wp:wrapNone/>
              <wp:docPr id="161" name="Shape 161"/>
              <a:graphic xmlns:a="http://schemas.openxmlformats.org/drawingml/2006/main">
                <a:graphicData uri="http://schemas.microsoft.com/office/word/2010/wordprocessingShape">
                  <wps:wsp>
                    <wps:cNvSpPr txBox="1"/>
                    <wps:spPr>
                      <a:xfrm>
                        <a:ext cx="3550920" cy="97790"/>
                      </a:xfrm>
                      <a:prstGeom prst="rect"/>
                      <a:noFill/>
                    </wps:spPr>
                    <wps:txbx>
                      <w:txbxContent>
                        <w:p>
                          <w:pPr>
                            <w:pStyle w:val="Style43"/>
                            <w:keepNext w:val="0"/>
                            <w:keepLines w:val="0"/>
                            <w:widowControl w:val="0"/>
                            <w:shd w:val="clear" w:color="auto" w:fill="auto"/>
                            <w:tabs>
                              <w:tab w:pos="5592" w:val="right"/>
                            </w:tabs>
                            <w:bidi w:val="0"/>
                            <w:spacing w:before="0" w:after="0" w:line="240" w:lineRule="auto"/>
                            <w:ind w:left="0" w:right="0" w:firstLine="0"/>
                            <w:jc w:val="left"/>
                            <w:rPr>
                              <w:sz w:val="17"/>
                              <w:szCs w:val="17"/>
                            </w:rPr>
                          </w:pPr>
                          <w:r>
                            <w:rPr>
                              <w:color w:val="000000"/>
                              <w:spacing w:val="0"/>
                              <w:w w:val="100"/>
                              <w:position w:val="0"/>
                              <w:sz w:val="17"/>
                              <w:szCs w:val="17"/>
                            </w:rPr>
                            <w:t>4*</w:t>
                            <w:tab/>
                          </w:r>
                          <w:fldSimple w:instr=" PAGE \* MERGEFORMAT ">
                            <w:r>
                              <w:rPr>
                                <w:color w:val="000000"/>
                                <w:spacing w:val="0"/>
                                <w:w w:val="100"/>
                                <w:position w:val="0"/>
                                <w:sz w:val="17"/>
                                <w:szCs w:val="17"/>
                              </w:rPr>
                              <w:t>#</w:t>
                            </w:r>
                          </w:fldSimple>
                        </w:p>
                      </w:txbxContent>
                    </wps:txbx>
                    <wps:bodyPr lIns="0" tIns="0" rIns="0" bIns="0">
                      <a:spAutoFit/>
                    </wps:bodyPr>
                  </wps:wsp>
                </a:graphicData>
              </a:graphic>
            </wp:anchor>
          </w:drawing>
        </mc:Choice>
        <mc:Fallback>
          <w:pict>
            <v:shape id="_x0000_s1187" type="#_x0000_t202" style="position:absolute;margin-left:54.800000000000004pt;margin-top:509.5pt;width:279.60000000000002pt;height:7.7000000000000002pt;z-index:-188744015;mso-wrap-distance-left:0;mso-wrap-distance-right:0;mso-position-horizontal-relative:page;mso-position-vertical-relative:page" wrapcoords="0 0" filled="f" stroked="f">
              <v:textbox style="mso-fit-shape-to-text:t" inset="0,0,0,0">
                <w:txbxContent>
                  <w:p>
                    <w:pPr>
                      <w:pStyle w:val="Style43"/>
                      <w:keepNext w:val="0"/>
                      <w:keepLines w:val="0"/>
                      <w:widowControl w:val="0"/>
                      <w:shd w:val="clear" w:color="auto" w:fill="auto"/>
                      <w:tabs>
                        <w:tab w:pos="5592" w:val="right"/>
                      </w:tabs>
                      <w:bidi w:val="0"/>
                      <w:spacing w:before="0" w:after="0" w:line="240" w:lineRule="auto"/>
                      <w:ind w:left="0" w:right="0" w:firstLine="0"/>
                      <w:jc w:val="left"/>
                      <w:rPr>
                        <w:sz w:val="17"/>
                        <w:szCs w:val="17"/>
                      </w:rPr>
                    </w:pPr>
                    <w:r>
                      <w:rPr>
                        <w:color w:val="000000"/>
                        <w:spacing w:val="0"/>
                        <w:w w:val="100"/>
                        <w:position w:val="0"/>
                        <w:sz w:val="17"/>
                        <w:szCs w:val="17"/>
                      </w:rPr>
                      <w:t>4*</w:t>
                      <w:tab/>
                    </w:r>
                    <w:fldSimple w:instr=" PAGE \* MERGEFORMAT ">
                      <w:r>
                        <w:rPr>
                          <w:color w:val="000000"/>
                          <w:spacing w:val="0"/>
                          <w:w w:val="100"/>
                          <w:position w:val="0"/>
                          <w:sz w:val="17"/>
                          <w:szCs w:val="17"/>
                        </w:rPr>
                        <w:t>#</w:t>
                      </w:r>
                    </w:fldSimple>
                  </w:p>
                </w:txbxContent>
              </v:textbox>
              <w10:wrap anchorx="page" anchory="page"/>
            </v:shape>
          </w:pict>
        </mc:Fallback>
      </mc:AlternateContent>
    </w:r>
  </w:p>
</w:ftr>
</file>

<file path=word/footer3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0" behindDoc="1" locked="0" layoutInCell="1" allowOverlap="1">
              <wp:simplePos x="0" y="0"/>
              <wp:positionH relativeFrom="page">
                <wp:posOffset>695960</wp:posOffset>
              </wp:positionH>
              <wp:positionV relativeFrom="page">
                <wp:posOffset>6470650</wp:posOffset>
              </wp:positionV>
              <wp:extent cx="3550920" cy="97790"/>
              <wp:wrapNone/>
              <wp:docPr id="163" name="Shape 163"/>
              <a:graphic xmlns:a="http://schemas.openxmlformats.org/drawingml/2006/main">
                <a:graphicData uri="http://schemas.microsoft.com/office/word/2010/wordprocessingShape">
                  <wps:wsp>
                    <wps:cNvSpPr txBox="1"/>
                    <wps:spPr>
                      <a:xfrm>
                        <a:ext cx="3550920" cy="97790"/>
                      </a:xfrm>
                      <a:prstGeom prst="rect"/>
                      <a:noFill/>
                    </wps:spPr>
                    <wps:txbx>
                      <w:txbxContent>
                        <w:p>
                          <w:pPr>
                            <w:pStyle w:val="Style43"/>
                            <w:keepNext w:val="0"/>
                            <w:keepLines w:val="0"/>
                            <w:widowControl w:val="0"/>
                            <w:shd w:val="clear" w:color="auto" w:fill="auto"/>
                            <w:tabs>
                              <w:tab w:pos="5592" w:val="right"/>
                            </w:tabs>
                            <w:bidi w:val="0"/>
                            <w:spacing w:before="0" w:after="0" w:line="240" w:lineRule="auto"/>
                            <w:ind w:left="0" w:right="0" w:firstLine="0"/>
                            <w:jc w:val="left"/>
                            <w:rPr>
                              <w:sz w:val="17"/>
                              <w:szCs w:val="17"/>
                            </w:rPr>
                          </w:pPr>
                          <w:r>
                            <w:rPr>
                              <w:color w:val="000000"/>
                              <w:spacing w:val="0"/>
                              <w:w w:val="100"/>
                              <w:position w:val="0"/>
                              <w:sz w:val="17"/>
                              <w:szCs w:val="17"/>
                            </w:rPr>
                            <w:t>4*</w:t>
                            <w:tab/>
                          </w:r>
                          <w:fldSimple w:instr=" PAGE \* MERGEFORMAT ">
                            <w:r>
                              <w:rPr>
                                <w:color w:val="000000"/>
                                <w:spacing w:val="0"/>
                                <w:w w:val="100"/>
                                <w:position w:val="0"/>
                                <w:sz w:val="17"/>
                                <w:szCs w:val="17"/>
                              </w:rPr>
                              <w:t>#</w:t>
                            </w:r>
                          </w:fldSimple>
                        </w:p>
                      </w:txbxContent>
                    </wps:txbx>
                    <wps:bodyPr lIns="0" tIns="0" rIns="0" bIns="0">
                      <a:spAutoFit/>
                    </wps:bodyPr>
                  </wps:wsp>
                </a:graphicData>
              </a:graphic>
            </wp:anchor>
          </w:drawing>
        </mc:Choice>
        <mc:Fallback>
          <w:pict>
            <v:shape id="_x0000_s1189" type="#_x0000_t202" style="position:absolute;margin-left:54.800000000000004pt;margin-top:509.5pt;width:279.60000000000002pt;height:7.7000000000000002pt;z-index:-188744013;mso-wrap-distance-left:0;mso-wrap-distance-right:0;mso-position-horizontal-relative:page;mso-position-vertical-relative:page" wrapcoords="0 0" filled="f" stroked="f">
              <v:textbox style="mso-fit-shape-to-text:t" inset="0,0,0,0">
                <w:txbxContent>
                  <w:p>
                    <w:pPr>
                      <w:pStyle w:val="Style43"/>
                      <w:keepNext w:val="0"/>
                      <w:keepLines w:val="0"/>
                      <w:widowControl w:val="0"/>
                      <w:shd w:val="clear" w:color="auto" w:fill="auto"/>
                      <w:tabs>
                        <w:tab w:pos="5592" w:val="right"/>
                      </w:tabs>
                      <w:bidi w:val="0"/>
                      <w:spacing w:before="0" w:after="0" w:line="240" w:lineRule="auto"/>
                      <w:ind w:left="0" w:right="0" w:firstLine="0"/>
                      <w:jc w:val="left"/>
                      <w:rPr>
                        <w:sz w:val="17"/>
                        <w:szCs w:val="17"/>
                      </w:rPr>
                    </w:pPr>
                    <w:r>
                      <w:rPr>
                        <w:color w:val="000000"/>
                        <w:spacing w:val="0"/>
                        <w:w w:val="100"/>
                        <w:position w:val="0"/>
                        <w:sz w:val="17"/>
                        <w:szCs w:val="17"/>
                      </w:rPr>
                      <w:t>4*</w:t>
                      <w:tab/>
                    </w:r>
                    <w:fldSimple w:instr=" PAGE \* MERGEFORMAT ">
                      <w:r>
                        <w:rPr>
                          <w:color w:val="000000"/>
                          <w:spacing w:val="0"/>
                          <w:w w:val="100"/>
                          <w:position w:val="0"/>
                          <w:sz w:val="17"/>
                          <w:szCs w:val="17"/>
                        </w:rPr>
                        <w:t>#</w:t>
                      </w:r>
                    </w:fldSimple>
                  </w:p>
                </w:txbxContent>
              </v:textbox>
              <w10:wrap anchorx="page" anchory="page"/>
            </v:shape>
          </w:pict>
        </mc:Fallback>
      </mc:AlternateContent>
    </w:r>
  </w:p>
</w:ftr>
</file>

<file path=word/footer3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2" behindDoc="1" locked="0" layoutInCell="1" allowOverlap="1">
              <wp:simplePos x="0" y="0"/>
              <wp:positionH relativeFrom="page">
                <wp:posOffset>406400</wp:posOffset>
              </wp:positionH>
              <wp:positionV relativeFrom="page">
                <wp:posOffset>6470650</wp:posOffset>
              </wp:positionV>
              <wp:extent cx="106680" cy="103505"/>
              <wp:wrapNone/>
              <wp:docPr id="165" name="Shape 165"/>
              <a:graphic xmlns:a="http://schemas.openxmlformats.org/drawingml/2006/main">
                <a:graphicData uri="http://schemas.microsoft.com/office/word/2010/wordprocessingShape">
                  <wps:wsp>
                    <wps:cNvSpPr txBox="1"/>
                    <wps:spPr>
                      <a:xfrm>
                        <a:ext cx="106680" cy="103505"/>
                      </a:xfrm>
                      <a:prstGeom prst="rect"/>
                      <a:noFill/>
                    </wps:spPr>
                    <wps:txbx>
                      <w:txbxContent>
                        <w:p>
                          <w:pPr>
                            <w:pStyle w:val="Style43"/>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color w:val="000000"/>
                                <w:spacing w:val="0"/>
                                <w:w w:val="100"/>
                                <w:position w:val="0"/>
                                <w:sz w:val="17"/>
                                <w:szCs w:val="17"/>
                              </w:rPr>
                              <w:t>#</w:t>
                            </w:r>
                          </w:fldSimple>
                        </w:p>
                      </w:txbxContent>
                    </wps:txbx>
                    <wps:bodyPr wrap="none" lIns="0" tIns="0" rIns="0" bIns="0">
                      <a:spAutoFit/>
                    </wps:bodyPr>
                  </wps:wsp>
                </a:graphicData>
              </a:graphic>
            </wp:anchor>
          </w:drawing>
        </mc:Choice>
        <mc:Fallback>
          <w:pict>
            <v:shape id="_x0000_s1191" type="#_x0000_t202" style="position:absolute;margin-left:32.pt;margin-top:509.5pt;width:8.4000000000000004pt;height:8.1500000000000004pt;z-index:-188744011;mso-wrap-style:none;mso-wrap-distance-left:0;mso-wrap-distance-right:0;mso-position-horizontal-relative:page;mso-position-vertical-relative:page" wrapcoords="0 0" filled="f" stroked="f">
              <v:textbox style="mso-fit-shape-to-text:t" inset="0,0,0,0">
                <w:txbxContent>
                  <w:p>
                    <w:pPr>
                      <w:pStyle w:val="Style43"/>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color w:val="000000"/>
                          <w:spacing w:val="0"/>
                          <w:w w:val="100"/>
                          <w:position w:val="0"/>
                          <w:sz w:val="17"/>
                          <w:szCs w:val="17"/>
                        </w:rPr>
                        <w:t>#</w:t>
                      </w:r>
                    </w:fldSimple>
                  </w:p>
                </w:txbxContent>
              </v:textbox>
              <w10:wrap anchorx="page" anchory="page"/>
            </v:shape>
          </w:pict>
        </mc:Fallback>
      </mc:AlternateContent>
    </w:r>
  </w:p>
</w:ftr>
</file>

<file path=word/footer3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4" behindDoc="1" locked="0" layoutInCell="1" allowOverlap="1">
              <wp:simplePos x="0" y="0"/>
              <wp:positionH relativeFrom="page">
                <wp:posOffset>3942080</wp:posOffset>
              </wp:positionH>
              <wp:positionV relativeFrom="page">
                <wp:posOffset>6483985</wp:posOffset>
              </wp:positionV>
              <wp:extent cx="109855" cy="85090"/>
              <wp:wrapNone/>
              <wp:docPr id="192" name="Shape 192"/>
              <a:graphic xmlns:a="http://schemas.openxmlformats.org/drawingml/2006/main">
                <a:graphicData uri="http://schemas.microsoft.com/office/word/2010/wordprocessingShape">
                  <wps:wsp>
                    <wps:cNvSpPr txBox="1"/>
                    <wps:spPr>
                      <a:xfrm>
                        <a:ext cx="109855" cy="85090"/>
                      </a:xfrm>
                      <a:prstGeom prst="rect"/>
                      <a:noFill/>
                    </wps:spPr>
                    <wps:txbx>
                      <w:txbxContent>
                        <w:p>
                          <w:pPr>
                            <w:pStyle w:val="Style43"/>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218" type="#_x0000_t202" style="position:absolute;margin-left:310.40000000000003pt;margin-top:510.55000000000001pt;width:8.6500000000000004pt;height:6.7000000000000002pt;z-index:-188744009;mso-wrap-style:none;mso-wrap-distance-left:0;mso-wrap-distance-right:0;mso-position-horizontal-relative:page;mso-position-vertical-relative:page" wrapcoords="0 0" filled="f" stroked="f">
              <v:textbox style="mso-fit-shape-to-text:t" inset="0,0,0,0">
                <w:txbxContent>
                  <w:p>
                    <w:pPr>
                      <w:pStyle w:val="Style43"/>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3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6" behindDoc="1" locked="0" layoutInCell="1" allowOverlap="1">
              <wp:simplePos x="0" y="0"/>
              <wp:positionH relativeFrom="page">
                <wp:posOffset>456565</wp:posOffset>
              </wp:positionH>
              <wp:positionV relativeFrom="page">
                <wp:posOffset>6487160</wp:posOffset>
              </wp:positionV>
              <wp:extent cx="113030" cy="79375"/>
              <wp:wrapNone/>
              <wp:docPr id="194" name="Shape 194"/>
              <a:graphic xmlns:a="http://schemas.openxmlformats.org/drawingml/2006/main">
                <a:graphicData uri="http://schemas.microsoft.com/office/word/2010/wordprocessingShape">
                  <wps:wsp>
                    <wps:cNvSpPr txBox="1"/>
                    <wps:spPr>
                      <a:xfrm>
                        <a:ext cx="113030" cy="79375"/>
                      </a:xfrm>
                      <a:prstGeom prst="rect"/>
                      <a:noFill/>
                    </wps:spPr>
                    <wps:txbx>
                      <w:txbxContent>
                        <w:p>
                          <w:pPr>
                            <w:pStyle w:val="Style43"/>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220" type="#_x0000_t202" style="position:absolute;margin-left:35.950000000000003pt;margin-top:510.80000000000001pt;width:8.9000000000000004pt;height:6.25pt;z-index:-188744007;mso-wrap-style:none;mso-wrap-distance-left:0;mso-wrap-distance-right:0;mso-position-horizontal-relative:page;mso-position-vertical-relative:page" wrapcoords="0 0" filled="f" stroked="f">
              <v:textbox style="mso-fit-shape-to-text:t" inset="0,0,0,0">
                <w:txbxContent>
                  <w:p>
                    <w:pPr>
                      <w:pStyle w:val="Style43"/>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3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0" behindDoc="1" locked="0" layoutInCell="1" allowOverlap="1">
              <wp:simplePos x="0" y="0"/>
              <wp:positionH relativeFrom="page">
                <wp:posOffset>508000</wp:posOffset>
              </wp:positionH>
              <wp:positionV relativeFrom="page">
                <wp:posOffset>6504940</wp:posOffset>
              </wp:positionV>
              <wp:extent cx="94615" cy="97790"/>
              <wp:wrapNone/>
              <wp:docPr id="23" name="Shape 23"/>
              <a:graphic xmlns:a="http://schemas.openxmlformats.org/drawingml/2006/main">
                <a:graphicData uri="http://schemas.microsoft.com/office/word/2010/wordprocessingShape">
                  <wps:wsp>
                    <wps:cNvSpPr txBox="1"/>
                    <wps:spPr>
                      <a:xfrm>
                        <a:ext cx="94615" cy="9779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color w:val="000000"/>
                                <w:spacing w:val="0"/>
                                <w:w w:val="100"/>
                                <w:position w:val="0"/>
                                <w:sz w:val="15"/>
                                <w:szCs w:val="15"/>
                              </w:rPr>
                              <w:t>#</w:t>
                            </w:r>
                          </w:fldSimple>
                        </w:p>
                      </w:txbxContent>
                    </wps:txbx>
                    <wps:bodyPr wrap="none" lIns="0" tIns="0" rIns="0" bIns="0">
                      <a:spAutoFit/>
                    </wps:bodyPr>
                  </wps:wsp>
                </a:graphicData>
              </a:graphic>
            </wp:anchor>
          </w:drawing>
        </mc:Choice>
        <mc:Fallback>
          <w:pict>
            <v:shape id="_x0000_s1049" type="#_x0000_t202" style="position:absolute;margin-left:40.pt;margin-top:512.20000000000005pt;width:7.4500000000000002pt;height:7.7000000000000002pt;z-index:-188744053;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color w:val="000000"/>
                          <w:spacing w:val="0"/>
                          <w:w w:val="100"/>
                          <w:position w:val="0"/>
                          <w:sz w:val="15"/>
                          <w:szCs w:val="15"/>
                        </w:rPr>
                        <w:t>#</w:t>
                      </w:r>
                    </w:fldSimple>
                  </w:p>
                </w:txbxContent>
              </v:textbox>
              <w10:wrap anchorx="page" anchory="page"/>
            </v:shape>
          </w:pict>
        </mc:Fallback>
      </mc:AlternateContent>
    </w:r>
  </w:p>
</w:ftr>
</file>

<file path=word/footer4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8" behindDoc="1" locked="0" layoutInCell="1" allowOverlap="1">
              <wp:simplePos x="0" y="0"/>
              <wp:positionH relativeFrom="page">
                <wp:posOffset>3942080</wp:posOffset>
              </wp:positionH>
              <wp:positionV relativeFrom="page">
                <wp:posOffset>6483985</wp:posOffset>
              </wp:positionV>
              <wp:extent cx="109855" cy="85090"/>
              <wp:wrapNone/>
              <wp:docPr id="226" name="Shape 226"/>
              <a:graphic xmlns:a="http://schemas.openxmlformats.org/drawingml/2006/main">
                <a:graphicData uri="http://schemas.microsoft.com/office/word/2010/wordprocessingShape">
                  <wps:wsp>
                    <wps:cNvSpPr txBox="1"/>
                    <wps:spPr>
                      <a:xfrm>
                        <a:ext cx="109855" cy="85090"/>
                      </a:xfrm>
                      <a:prstGeom prst="rect"/>
                      <a:noFill/>
                    </wps:spPr>
                    <wps:txbx>
                      <w:txbxContent>
                        <w:p>
                          <w:pPr>
                            <w:pStyle w:val="Style43"/>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252" type="#_x0000_t202" style="position:absolute;margin-left:310.40000000000003pt;margin-top:510.55000000000001pt;width:8.6500000000000004pt;height:6.7000000000000002pt;z-index:-188744005;mso-wrap-style:none;mso-wrap-distance-left:0;mso-wrap-distance-right:0;mso-position-horizontal-relative:page;mso-position-vertical-relative:page" wrapcoords="0 0" filled="f" stroked="f">
              <v:textbox style="mso-fit-shape-to-text:t" inset="0,0,0,0">
                <w:txbxContent>
                  <w:p>
                    <w:pPr>
                      <w:pStyle w:val="Style43"/>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4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0" behindDoc="1" locked="0" layoutInCell="1" allowOverlap="1">
              <wp:simplePos x="0" y="0"/>
              <wp:positionH relativeFrom="page">
                <wp:posOffset>456565</wp:posOffset>
              </wp:positionH>
              <wp:positionV relativeFrom="page">
                <wp:posOffset>6487160</wp:posOffset>
              </wp:positionV>
              <wp:extent cx="113030" cy="79375"/>
              <wp:wrapNone/>
              <wp:docPr id="228" name="Shape 228"/>
              <a:graphic xmlns:a="http://schemas.openxmlformats.org/drawingml/2006/main">
                <a:graphicData uri="http://schemas.microsoft.com/office/word/2010/wordprocessingShape">
                  <wps:wsp>
                    <wps:cNvSpPr txBox="1"/>
                    <wps:spPr>
                      <a:xfrm>
                        <a:ext cx="113030" cy="79375"/>
                      </a:xfrm>
                      <a:prstGeom prst="rect"/>
                      <a:noFill/>
                    </wps:spPr>
                    <wps:txbx>
                      <w:txbxContent>
                        <w:p>
                          <w:pPr>
                            <w:pStyle w:val="Style43"/>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254" type="#_x0000_t202" style="position:absolute;margin-left:35.950000000000003pt;margin-top:510.80000000000001pt;width:8.9000000000000004pt;height:6.25pt;z-index:-188744003;mso-wrap-style:none;mso-wrap-distance-left:0;mso-wrap-distance-right:0;mso-position-horizontal-relative:page;mso-position-vertical-relative:page" wrapcoords="0 0" filled="f" stroked="f">
              <v:textbox style="mso-fit-shape-to-text:t" inset="0,0,0,0">
                <w:txbxContent>
                  <w:p>
                    <w:pPr>
                      <w:pStyle w:val="Style43"/>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4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4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2" behindDoc="1" locked="0" layoutInCell="1" allowOverlap="1">
              <wp:simplePos x="0" y="0"/>
              <wp:positionH relativeFrom="page">
                <wp:posOffset>3991610</wp:posOffset>
              </wp:positionH>
              <wp:positionV relativeFrom="page">
                <wp:posOffset>6504940</wp:posOffset>
              </wp:positionV>
              <wp:extent cx="103505" cy="94615"/>
              <wp:wrapNone/>
              <wp:docPr id="25" name="Shape 25"/>
              <a:graphic xmlns:a="http://schemas.openxmlformats.org/drawingml/2006/main">
                <a:graphicData uri="http://schemas.microsoft.com/office/word/2010/wordprocessingShape">
                  <wps:wsp>
                    <wps:cNvSpPr txBox="1"/>
                    <wps:spPr>
                      <a:xfrm>
                        <a:ext cx="103505" cy="94615"/>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b/>
                                <w:bCs/>
                                <w:color w:val="000000"/>
                                <w:spacing w:val="0"/>
                                <w:w w:val="100"/>
                                <w:position w:val="0"/>
                                <w:sz w:val="17"/>
                                <w:szCs w:val="17"/>
                              </w:rPr>
                              <w:t>#</w:t>
                            </w:r>
                          </w:fldSimple>
                          <w:r>
                            <w:rPr>
                              <w:b/>
                              <w:bCs/>
                              <w:color w:val="000000"/>
                              <w:spacing w:val="0"/>
                              <w:w w:val="100"/>
                              <w:position w:val="0"/>
                              <w:sz w:val="17"/>
                              <w:szCs w:val="17"/>
                            </w:rPr>
                            <w:t>^</w:t>
                          </w:r>
                        </w:p>
                      </w:txbxContent>
                    </wps:txbx>
                    <wps:bodyPr wrap="none" lIns="0" tIns="0" rIns="0" bIns="0">
                      <a:spAutoFit/>
                    </wps:bodyPr>
                  </wps:wsp>
                </a:graphicData>
              </a:graphic>
            </wp:anchor>
          </w:drawing>
        </mc:Choice>
        <mc:Fallback>
          <w:pict>
            <v:shape id="_x0000_s1051" type="#_x0000_t202" style="position:absolute;margin-left:314.30000000000001pt;margin-top:512.20000000000005pt;width:8.1500000000000004pt;height:7.4500000000000002pt;z-index:-188744051;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b/>
                          <w:bCs/>
                          <w:color w:val="000000"/>
                          <w:spacing w:val="0"/>
                          <w:w w:val="100"/>
                          <w:position w:val="0"/>
                          <w:sz w:val="17"/>
                          <w:szCs w:val="17"/>
                        </w:rPr>
                        <w:t>#</w:t>
                      </w:r>
                    </w:fldSimple>
                    <w:r>
                      <w:rPr>
                        <w:b/>
                        <w:bCs/>
                        <w:color w:val="000000"/>
                        <w:spacing w:val="0"/>
                        <w:w w:val="100"/>
                        <w:position w:val="0"/>
                        <w:sz w:val="17"/>
                        <w:szCs w:val="17"/>
                      </w:rPr>
                      <w:t>^</w:t>
                    </w:r>
                  </w:p>
                </w:txbxContent>
              </v:textbox>
              <w10:wrap anchorx="page" anchory="page"/>
            </v:shape>
          </w:pict>
        </mc:Fallback>
      </mc:AlternateContent>
    </w:r>
  </w:p>
</w:ftr>
</file>

<file path=word/footer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4" behindDoc="1" locked="0" layoutInCell="1" allowOverlap="1">
              <wp:simplePos x="0" y="0"/>
              <wp:positionH relativeFrom="page">
                <wp:posOffset>508000</wp:posOffset>
              </wp:positionH>
              <wp:positionV relativeFrom="page">
                <wp:posOffset>6504940</wp:posOffset>
              </wp:positionV>
              <wp:extent cx="94615" cy="97790"/>
              <wp:wrapNone/>
              <wp:docPr id="35" name="Shape 35"/>
              <a:graphic xmlns:a="http://schemas.openxmlformats.org/drawingml/2006/main">
                <a:graphicData uri="http://schemas.microsoft.com/office/word/2010/wordprocessingShape">
                  <wps:wsp>
                    <wps:cNvSpPr txBox="1"/>
                    <wps:spPr>
                      <a:xfrm>
                        <a:ext cx="94615" cy="9779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color w:val="000000"/>
                                <w:spacing w:val="0"/>
                                <w:w w:val="100"/>
                                <w:position w:val="0"/>
                                <w:sz w:val="15"/>
                                <w:szCs w:val="15"/>
                              </w:rPr>
                              <w:t>#</w:t>
                            </w:r>
                          </w:fldSimple>
                        </w:p>
                      </w:txbxContent>
                    </wps:txbx>
                    <wps:bodyPr wrap="none" lIns="0" tIns="0" rIns="0" bIns="0">
                      <a:spAutoFit/>
                    </wps:bodyPr>
                  </wps:wsp>
                </a:graphicData>
              </a:graphic>
            </wp:anchor>
          </w:drawing>
        </mc:Choice>
        <mc:Fallback>
          <w:pict>
            <v:shape id="_x0000_s1061" type="#_x0000_t202" style="position:absolute;margin-left:40.pt;margin-top:512.20000000000005pt;width:7.4500000000000002pt;height:7.7000000000000002pt;z-index:-188744049;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color w:val="000000"/>
                          <w:spacing w:val="0"/>
                          <w:w w:val="100"/>
                          <w:position w:val="0"/>
                          <w:sz w:val="15"/>
                          <w:szCs w:val="15"/>
                        </w:rPr>
                        <w:t>#</w:t>
                      </w:r>
                    </w:fldSimple>
                  </w:p>
                </w:txbxContent>
              </v:textbox>
              <w10:wrap anchorx="page" anchory="page"/>
            </v:shape>
          </w:pict>
        </mc:Fallback>
      </mc:AlternateContent>
    </w:r>
  </w:p>
</w:ftr>
</file>

<file path=word/footer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6" behindDoc="1" locked="0" layoutInCell="1" allowOverlap="1">
              <wp:simplePos x="0" y="0"/>
              <wp:positionH relativeFrom="page">
                <wp:posOffset>508000</wp:posOffset>
              </wp:positionH>
              <wp:positionV relativeFrom="page">
                <wp:posOffset>6504940</wp:posOffset>
              </wp:positionV>
              <wp:extent cx="94615" cy="97790"/>
              <wp:wrapNone/>
              <wp:docPr id="37" name="Shape 37"/>
              <a:graphic xmlns:a="http://schemas.openxmlformats.org/drawingml/2006/main">
                <a:graphicData uri="http://schemas.microsoft.com/office/word/2010/wordprocessingShape">
                  <wps:wsp>
                    <wps:cNvSpPr txBox="1"/>
                    <wps:spPr>
                      <a:xfrm>
                        <a:ext cx="94615" cy="9779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color w:val="000000"/>
                                <w:spacing w:val="0"/>
                                <w:w w:val="100"/>
                                <w:position w:val="0"/>
                                <w:sz w:val="15"/>
                                <w:szCs w:val="15"/>
                              </w:rPr>
                              <w:t>#</w:t>
                            </w:r>
                          </w:fldSimple>
                        </w:p>
                      </w:txbxContent>
                    </wps:txbx>
                    <wps:bodyPr wrap="none" lIns="0" tIns="0" rIns="0" bIns="0">
                      <a:spAutoFit/>
                    </wps:bodyPr>
                  </wps:wsp>
                </a:graphicData>
              </a:graphic>
            </wp:anchor>
          </w:drawing>
        </mc:Choice>
        <mc:Fallback>
          <w:pict>
            <v:shape id="_x0000_s1063" type="#_x0000_t202" style="position:absolute;margin-left:40.pt;margin-top:512.20000000000005pt;width:7.4500000000000002pt;height:7.7000000000000002pt;z-index:-188744047;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color w:val="000000"/>
                          <w:spacing w:val="0"/>
                          <w:w w:val="100"/>
                          <w:position w:val="0"/>
                          <w:sz w:val="15"/>
                          <w:szCs w:val="15"/>
                        </w:rPr>
                        <w:t>#</w:t>
                      </w:r>
                    </w:fldSimple>
                  </w:p>
                </w:txbxContent>
              </v:textbox>
              <w10:wrap anchorx="page" anchory="page"/>
            </v:shape>
          </w:pict>
        </mc:Fallback>
      </mc:AlternateContent>
    </w:r>
  </w:p>
</w:ftr>
</file>

<file path=word/footer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8" behindDoc="1" locked="0" layoutInCell="1" allowOverlap="1">
              <wp:simplePos x="0" y="0"/>
              <wp:positionH relativeFrom="page">
                <wp:posOffset>4070985</wp:posOffset>
              </wp:positionH>
              <wp:positionV relativeFrom="page">
                <wp:posOffset>6504940</wp:posOffset>
              </wp:positionV>
              <wp:extent cx="52070" cy="82550"/>
              <wp:wrapNone/>
              <wp:docPr id="39" name="Shape 39"/>
              <a:graphic xmlns:a="http://schemas.openxmlformats.org/drawingml/2006/main">
                <a:graphicData uri="http://schemas.microsoft.com/office/word/2010/wordprocessingShape">
                  <wps:wsp>
                    <wps:cNvSpPr txBox="1"/>
                    <wps:spPr>
                      <a:xfrm>
                        <a:ext cx="52070" cy="825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color w:val="000000"/>
                                <w:spacing w:val="0"/>
                                <w:w w:val="100"/>
                                <w:position w:val="0"/>
                                <w:sz w:val="15"/>
                                <w:szCs w:val="15"/>
                              </w:rPr>
                              <w:t>#</w:t>
                            </w:r>
                          </w:fldSimple>
                        </w:p>
                      </w:txbxContent>
                    </wps:txbx>
                    <wps:bodyPr wrap="none" lIns="0" tIns="0" rIns="0" bIns="0">
                      <a:spAutoFit/>
                    </wps:bodyPr>
                  </wps:wsp>
                </a:graphicData>
              </a:graphic>
            </wp:anchor>
          </w:drawing>
        </mc:Choice>
        <mc:Fallback>
          <w:pict>
            <v:shape id="_x0000_s1065" type="#_x0000_t202" style="position:absolute;margin-left:320.55000000000001pt;margin-top:512.20000000000005pt;width:4.0999999999999996pt;height:6.5pt;z-index:-188744045;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color w:val="000000"/>
                          <w:spacing w:val="0"/>
                          <w:w w:val="100"/>
                          <w:position w:val="0"/>
                          <w:sz w:val="15"/>
                          <w:szCs w:val="15"/>
                        </w:rPr>
                        <w:t>#</w:t>
                      </w:r>
                    </w:fldSimple>
                  </w:p>
                </w:txbxContent>
              </v:textbox>
              <w10:wrap anchorx="page" anchory="page"/>
            </v:shape>
          </w:pict>
        </mc:Fallback>
      </mc:AlternateContent>
    </w:r>
  </w:p>
</w:ftr>
</file>

<file path=word/footer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notes.xml><?xml version="1.0" encoding="utf-8"?>
<w:footnot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footnote w:id="0" w:type="separator">
    <w:p>
      <w:r>
        <w:separator/>
      </w:r>
    </w:p>
  </w:footnote>
  <w:footnote w:id="1" w:type="continuationSeparator">
    <w:p>
      <w:r>
        <w:continuationSeparator/>
      </w:r>
    </w:p>
  </w:footnote>
  <w:footnote w:id="2">
    <w:p>
      <w:pPr>
        <w:pStyle w:val="Style2"/>
        <w:keepNext w:val="0"/>
        <w:keepLines w:val="0"/>
        <w:widowControl w:val="0"/>
        <w:shd w:val="clear" w:color="auto" w:fill="auto"/>
        <w:bidi w:val="0"/>
        <w:spacing w:before="0" w:after="0"/>
        <w:ind w:left="0" w:right="0"/>
        <w:jc w:val="both"/>
      </w:pPr>
      <w:r>
        <w:rPr>
          <w:color w:val="000000"/>
          <w:spacing w:val="0"/>
          <w:w w:val="100"/>
          <w:position w:val="0"/>
          <w:vertAlign w:val="superscript"/>
        </w:rPr>
        <w:footnoteRef/>
      </w:r>
      <w:r>
        <w:rPr>
          <w:color w:val="000000"/>
          <w:spacing w:val="0"/>
          <w:w w:val="100"/>
          <w:position w:val="0"/>
        </w:rPr>
        <w:t xml:space="preserve"> В электротехнике принято мгновенные значения синусоидаль</w:t>
        <w:softHyphen/>
        <w:t xml:space="preserve">ных величин обозначать строчными (маленькими) буквами, </w:t>
      </w:r>
      <w:r>
        <w:rPr>
          <w:color w:val="000000"/>
          <w:spacing w:val="0"/>
          <w:w w:val="100"/>
          <w:position w:val="0"/>
          <w:vertAlign w:val="subscript"/>
        </w:rPr>
        <w:t>в</w:t>
      </w:r>
      <w:r>
        <w:rPr>
          <w:color w:val="000000"/>
          <w:spacing w:val="0"/>
          <w:w w:val="100"/>
          <w:position w:val="0"/>
        </w:rPr>
        <w:t xml:space="preserve"> нашем примере </w:t>
      </w:r>
      <w:r>
        <w:rPr>
          <w:i/>
          <w:iCs/>
          <w:color w:val="000000"/>
          <w:spacing w:val="0"/>
          <w:w w:val="100"/>
          <w:position w:val="0"/>
        </w:rPr>
        <w:t>ei</w:t>
      </w:r>
      <w:r>
        <w:rPr>
          <w:color w:val="000000"/>
          <w:spacing w:val="0"/>
          <w:w w:val="100"/>
          <w:position w:val="0"/>
        </w:rPr>
        <w:t xml:space="preserve"> </w:t>
      </w:r>
      <w:r>
        <w:rPr>
          <w:color w:val="000000"/>
          <w:spacing w:val="0"/>
          <w:w w:val="100"/>
          <w:position w:val="0"/>
        </w:rPr>
        <w:t xml:space="preserve">и </w:t>
      </w:r>
      <w:r>
        <w:rPr>
          <w:i/>
          <w:iCs/>
          <w:color w:val="000000"/>
          <w:spacing w:val="0"/>
          <w:w w:val="100"/>
          <w:position w:val="0"/>
        </w:rPr>
        <w:t>е^;</w:t>
      </w:r>
      <w:r>
        <w:rPr>
          <w:color w:val="000000"/>
          <w:spacing w:val="0"/>
          <w:w w:val="100"/>
          <w:position w:val="0"/>
        </w:rPr>
        <w:t xml:space="preserve"> максимальные значения обозначаются прописными (большими) буквами с индексом м, в нашем примере Е|</w:t>
      </w:r>
      <w:r>
        <w:rPr>
          <w:color w:val="000000"/>
          <w:spacing w:val="0"/>
          <w:w w:val="100"/>
          <w:position w:val="0"/>
          <w:vertAlign w:val="subscript"/>
        </w:rPr>
        <w:t>М</w:t>
      </w:r>
      <w:r>
        <w:rPr>
          <w:color w:val="000000"/>
          <w:spacing w:val="0"/>
          <w:w w:val="100"/>
          <w:position w:val="0"/>
        </w:rPr>
        <w:t xml:space="preserve"> и Е</w:t>
      </w:r>
      <w:r>
        <w:rPr>
          <w:color w:val="000000"/>
          <w:spacing w:val="0"/>
          <w:w w:val="100"/>
          <w:position w:val="0"/>
          <w:vertAlign w:val="subscript"/>
        </w:rPr>
        <w:t>2</w:t>
      </w:r>
      <w:r>
        <w:rPr>
          <w:color w:val="000000"/>
          <w:spacing w:val="0"/>
          <w:w w:val="100"/>
          <w:position w:val="0"/>
        </w:rPr>
        <w:t>м</w:t>
      </w:r>
    </w:p>
  </w:footnote>
  <w:footnote w:id="3">
    <w:p>
      <w:pPr>
        <w:pStyle w:val="Style2"/>
        <w:keepNext w:val="0"/>
        <w:keepLines w:val="0"/>
        <w:widowControl w:val="0"/>
        <w:shd w:val="clear" w:color="auto" w:fill="auto"/>
        <w:bidi w:val="0"/>
        <w:spacing w:before="0" w:after="0" w:line="218" w:lineRule="auto"/>
        <w:ind w:left="0" w:right="0" w:firstLine="320"/>
        <w:jc w:val="both"/>
      </w:pPr>
      <w:r>
        <w:rPr>
          <w:color w:val="000000"/>
          <w:spacing w:val="0"/>
          <w:w w:val="100"/>
          <w:position w:val="0"/>
          <w:vertAlign w:val="superscript"/>
        </w:rPr>
        <w:footnoteRef/>
      </w:r>
      <w:r>
        <w:rPr>
          <w:color w:val="000000"/>
          <w:spacing w:val="0"/>
          <w:w w:val="100"/>
          <w:position w:val="0"/>
        </w:rPr>
        <w:t xml:space="preserve"> Действующие значения обозначаются прописными буквами без индекса м: </w:t>
      </w:r>
      <w:r>
        <w:rPr>
          <w:i/>
          <w:iCs/>
          <w:color w:val="000000"/>
          <w:spacing w:val="0"/>
          <w:w w:val="100"/>
          <w:position w:val="0"/>
        </w:rPr>
        <w:t>Е, V, I.</w:t>
      </w:r>
    </w:p>
  </w:footnote>
  <w:footnote w:id="4">
    <w:p>
      <w:pPr>
        <w:pStyle w:val="Style2"/>
        <w:keepNext w:val="0"/>
        <w:keepLines w:val="0"/>
        <w:widowControl w:val="0"/>
        <w:shd w:val="clear" w:color="auto" w:fill="auto"/>
        <w:bidi w:val="0"/>
        <w:spacing w:before="0" w:after="0" w:line="209" w:lineRule="auto"/>
        <w:ind w:left="0" w:right="0" w:firstLine="360"/>
        <w:jc w:val="both"/>
      </w:pPr>
      <w:r>
        <w:rPr>
          <w:color w:val="000000"/>
          <w:spacing w:val="0"/>
          <w:w w:val="100"/>
          <w:position w:val="0"/>
        </w:rPr>
        <w:footnoteRef/>
      </w:r>
      <w:r>
        <w:rPr>
          <w:color w:val="000000"/>
          <w:spacing w:val="0"/>
          <w:w w:val="100"/>
          <w:position w:val="0"/>
        </w:rPr>
        <w:t xml:space="preserve"> Активная мощность измеряется в ваттах (вт), реактивная — в вольт-амперах реактивных </w:t>
      </w:r>
      <w:r>
        <w:rPr>
          <w:i/>
          <w:iCs/>
          <w:color w:val="000000"/>
          <w:spacing w:val="0"/>
          <w:w w:val="100"/>
          <w:position w:val="0"/>
        </w:rPr>
        <w:t>(вар),</w:t>
      </w:r>
      <w:r>
        <w:rPr>
          <w:color w:val="000000"/>
          <w:spacing w:val="0"/>
          <w:w w:val="100"/>
          <w:position w:val="0"/>
        </w:rPr>
        <w:t xml:space="preserve"> полная—-в вольт-амперах </w:t>
      </w:r>
      <w:r>
        <w:rPr>
          <w:i/>
          <w:iCs/>
          <w:color w:val="000000"/>
          <w:spacing w:val="0"/>
          <w:w w:val="100"/>
          <w:position w:val="0"/>
        </w:rPr>
        <w:t xml:space="preserve">(ва). </w:t>
      </w:r>
      <w:r>
        <w:rPr>
          <w:color w:val="000000"/>
          <w:spacing w:val="0"/>
          <w:w w:val="100"/>
          <w:position w:val="0"/>
        </w:rPr>
        <w:t xml:space="preserve">Величины, в 1 000 раз большие, соответственно называются </w:t>
      </w:r>
      <w:r>
        <w:rPr>
          <w:i/>
          <w:iCs/>
          <w:color w:val="000000"/>
          <w:spacing w:val="0"/>
          <w:w w:val="100"/>
          <w:position w:val="0"/>
        </w:rPr>
        <w:t>кет, квар, ква.</w:t>
      </w:r>
    </w:p>
  </w:footnote>
  <w:footnote w:id="5">
    <w:p>
      <w:pPr>
        <w:pStyle w:val="Style2"/>
        <w:keepNext w:val="0"/>
        <w:keepLines w:val="0"/>
        <w:widowControl w:val="0"/>
        <w:shd w:val="clear" w:color="auto" w:fill="auto"/>
        <w:bidi w:val="0"/>
        <w:spacing w:before="0" w:after="0" w:line="209" w:lineRule="auto"/>
        <w:ind w:left="140" w:right="0"/>
        <w:jc w:val="both"/>
      </w:pPr>
      <w:r>
        <w:rPr>
          <w:color w:val="000000"/>
          <w:spacing w:val="0"/>
          <w:w w:val="100"/>
          <w:position w:val="0"/>
          <w:vertAlign w:val="superscript"/>
        </w:rPr>
        <w:footnoteRef/>
      </w:r>
      <w:r>
        <w:rPr>
          <w:color w:val="000000"/>
          <w:spacing w:val="0"/>
          <w:w w:val="100"/>
          <w:position w:val="0"/>
        </w:rPr>
        <w:t xml:space="preserve"> Лампами для этой цели пользоваться опасно, так как между несфазированными выводами может получиться двойное линейное напряжение. В сетях 380/220 </w:t>
      </w:r>
      <w:r>
        <w:rPr>
          <w:i/>
          <w:iCs/>
          <w:color w:val="000000"/>
          <w:spacing w:val="0"/>
          <w:w w:val="100"/>
          <w:position w:val="0"/>
        </w:rPr>
        <w:t>в</w:t>
      </w:r>
      <w:r>
        <w:rPr>
          <w:color w:val="000000"/>
          <w:spacing w:val="0"/>
          <w:w w:val="100"/>
          <w:position w:val="0"/>
        </w:rPr>
        <w:t xml:space="preserve"> оно составит 760 </w:t>
      </w:r>
      <w:r>
        <w:rPr>
          <w:i/>
          <w:iCs/>
          <w:color w:val="000000"/>
          <w:spacing w:val="0"/>
          <w:w w:val="100"/>
          <w:position w:val="0"/>
        </w:rPr>
        <w:t>в.</w:t>
      </w:r>
    </w:p>
  </w:footnote>
</w:footnotes>
</file>

<file path=word/header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0" behindDoc="1" locked="0" layoutInCell="1" allowOverlap="1">
              <wp:simplePos x="0" y="0"/>
              <wp:positionH relativeFrom="page">
                <wp:posOffset>435610</wp:posOffset>
              </wp:positionH>
              <wp:positionV relativeFrom="page">
                <wp:posOffset>440690</wp:posOffset>
              </wp:positionV>
              <wp:extent cx="3319145" cy="161290"/>
              <wp:wrapNone/>
              <wp:docPr id="2" name="Shape 2"/>
              <a:graphic xmlns:a="http://schemas.openxmlformats.org/drawingml/2006/main">
                <a:graphicData uri="http://schemas.microsoft.com/office/word/2010/wordprocessingShape">
                  <wps:wsp>
                    <wps:cNvSpPr txBox="1"/>
                    <wps:spPr>
                      <a:xfrm>
                        <a:ext cx="3319145" cy="16129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28"/>
                              <w:szCs w:val="28"/>
                            </w:rPr>
                          </w:pPr>
                          <w:r>
                            <w:rPr>
                              <w:b/>
                              <w:bCs/>
                              <w:color w:val="000000"/>
                              <w:spacing w:val="0"/>
                              <w:w w:val="100"/>
                              <w:position w:val="0"/>
                              <w:sz w:val="28"/>
                              <w:szCs w:val="28"/>
                            </w:rPr>
                            <w:t>БИБЛИОТЕКА</w:t>
                          </w:r>
                          <w:r>
                            <w:rPr>
                              <w:b/>
                              <w:bCs/>
                              <w:color w:val="000000"/>
                              <w:spacing w:val="0"/>
                              <w:w w:val="100"/>
                              <w:position w:val="0"/>
                              <w:sz w:val="28"/>
                              <w:szCs w:val="28"/>
                              <w:u w:val="single"/>
                            </w:rPr>
                            <w:t xml:space="preserve"> </w:t>
                          </w:r>
                          <w:r>
                            <w:rPr>
                              <w:b/>
                              <w:bCs/>
                              <w:color w:val="000000"/>
                              <w:spacing w:val="0"/>
                              <w:w w:val="100"/>
                              <w:position w:val="0"/>
                              <w:sz w:val="28"/>
                              <w:szCs w:val="28"/>
                            </w:rPr>
                            <w:t>ЭЛЕКТРОМОНТЕРА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_x0000_s1028" type="#_x0000_t202" style="position:absolute;margin-left:34.300000000000004pt;margin-top:34.700000000000003pt;width:261.35000000000002pt;height:12.700000000000001pt;z-index:-188744063;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28"/>
                        <w:szCs w:val="28"/>
                      </w:rPr>
                    </w:pPr>
                    <w:r>
                      <w:rPr>
                        <w:b/>
                        <w:bCs/>
                        <w:color w:val="000000"/>
                        <w:spacing w:val="0"/>
                        <w:w w:val="100"/>
                        <w:position w:val="0"/>
                        <w:sz w:val="28"/>
                        <w:szCs w:val="28"/>
                      </w:rPr>
                      <w:t>БИБЛИОТЕКА</w:t>
                    </w:r>
                    <w:r>
                      <w:rPr>
                        <w:b/>
                        <w:bCs/>
                        <w:color w:val="000000"/>
                        <w:spacing w:val="0"/>
                        <w:w w:val="100"/>
                        <w:position w:val="0"/>
                        <w:sz w:val="28"/>
                        <w:szCs w:val="28"/>
                        <w:u w:val="single"/>
                      </w:rPr>
                      <w:t xml:space="preserve"> </w:t>
                    </w:r>
                    <w:r>
                      <w:rPr>
                        <w:b/>
                        <w:bCs/>
                        <w:color w:val="000000"/>
                        <w:spacing w:val="0"/>
                        <w:w w:val="100"/>
                        <w:position w:val="0"/>
                        <w:sz w:val="28"/>
                        <w:szCs w:val="28"/>
                      </w:rPr>
                      <w:t>ЭЛЕКТРОМОНТЕРА</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1024255</wp:posOffset>
              </wp:positionH>
              <wp:positionV relativeFrom="page">
                <wp:posOffset>645160</wp:posOffset>
              </wp:positionV>
              <wp:extent cx="2727960" cy="0"/>
              <wp:wrapNone/>
              <wp:docPr id="4" name="Shape 4"/>
              <a:graphic xmlns:a="http://schemas.openxmlformats.org/drawingml/2006/main">
                <a:graphicData uri="http://schemas.microsoft.com/office/word/2010/wordprocessingShape">
                  <wps:wsp>
                    <wps:cNvCnPr/>
                    <wps:spPr>
                      <a:xfrm>
                        <a:ext cx="2727960" cy="0"/>
                      </a:xfrm>
                      <a:prstGeom prst="straightConnector1"/>
                      <a:ln w="12700">
                        <a:solidFill/>
                      </a:ln>
                    </wps:spPr>
                    <wps:bodyPr/>
                  </wps:wsp>
                </a:graphicData>
              </a:graphic>
            </wp:anchor>
          </w:drawing>
        </mc:Choice>
        <mc:Fallback>
          <w:pict>
            <v:shape o:spt="32" o:oned="true" path="m,l21600,21600e" style="position:absolute;margin-left:80.650000000000006pt;margin-top:50.800000000000004pt;width:214.80000000000001pt;height:0;z-index:-251658240;mso-position-horizontal-relative:page;mso-position-vertical-relative:page">
              <v:stroke weight="1.pt"/>
            </v:shape>
          </w:pict>
        </mc:Fallback>
      </mc:AlternateContent>
    </w:r>
  </w:p>
</w:hdr>
</file>

<file path=word/header1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2" behindDoc="1" locked="0" layoutInCell="1" allowOverlap="1">
              <wp:simplePos x="0" y="0"/>
              <wp:positionH relativeFrom="page">
                <wp:posOffset>435610</wp:posOffset>
              </wp:positionH>
              <wp:positionV relativeFrom="page">
                <wp:posOffset>440690</wp:posOffset>
              </wp:positionV>
              <wp:extent cx="3319145" cy="161290"/>
              <wp:wrapNone/>
              <wp:docPr id="5" name="Shape 5"/>
              <a:graphic xmlns:a="http://schemas.openxmlformats.org/drawingml/2006/main">
                <a:graphicData uri="http://schemas.microsoft.com/office/word/2010/wordprocessingShape">
                  <wps:wsp>
                    <wps:cNvSpPr txBox="1"/>
                    <wps:spPr>
                      <a:xfrm>
                        <a:ext cx="3319145" cy="16129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28"/>
                              <w:szCs w:val="28"/>
                            </w:rPr>
                          </w:pPr>
                          <w:r>
                            <w:rPr>
                              <w:b/>
                              <w:bCs/>
                              <w:color w:val="000000"/>
                              <w:spacing w:val="0"/>
                              <w:w w:val="100"/>
                              <w:position w:val="0"/>
                              <w:sz w:val="28"/>
                              <w:szCs w:val="28"/>
                            </w:rPr>
                            <w:t>БИБЛИОТЕКА</w:t>
                          </w:r>
                          <w:r>
                            <w:rPr>
                              <w:b/>
                              <w:bCs/>
                              <w:color w:val="000000"/>
                              <w:spacing w:val="0"/>
                              <w:w w:val="100"/>
                              <w:position w:val="0"/>
                              <w:sz w:val="28"/>
                              <w:szCs w:val="28"/>
                              <w:u w:val="single"/>
                            </w:rPr>
                            <w:t xml:space="preserve"> </w:t>
                          </w:r>
                          <w:r>
                            <w:rPr>
                              <w:b/>
                              <w:bCs/>
                              <w:color w:val="000000"/>
                              <w:spacing w:val="0"/>
                              <w:w w:val="100"/>
                              <w:position w:val="0"/>
                              <w:sz w:val="28"/>
                              <w:szCs w:val="28"/>
                            </w:rPr>
                            <w:t>ЭЛЕКТРОМОНТЕРА</w:t>
                          </w:r>
                        </w:p>
                      </w:txbxContent>
                    </wps:txbx>
                    <wps:bodyPr wrap="none" lIns="0" tIns="0" rIns="0" bIns="0">
                      <a:spAutoFit/>
                    </wps:bodyPr>
                  </wps:wsp>
                </a:graphicData>
              </a:graphic>
            </wp:anchor>
          </w:drawing>
        </mc:Choice>
        <mc:Fallback>
          <w:pict>
            <v:shape id="_x0000_s1031" type="#_x0000_t202" style="position:absolute;margin-left:34.300000000000004pt;margin-top:34.700000000000003pt;width:261.35000000000002pt;height:12.700000000000001pt;z-index:-188744061;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28"/>
                        <w:szCs w:val="28"/>
                      </w:rPr>
                    </w:pPr>
                    <w:r>
                      <w:rPr>
                        <w:b/>
                        <w:bCs/>
                        <w:color w:val="000000"/>
                        <w:spacing w:val="0"/>
                        <w:w w:val="100"/>
                        <w:position w:val="0"/>
                        <w:sz w:val="28"/>
                        <w:szCs w:val="28"/>
                      </w:rPr>
                      <w:t>БИБЛИОТЕКА</w:t>
                    </w:r>
                    <w:r>
                      <w:rPr>
                        <w:b/>
                        <w:bCs/>
                        <w:color w:val="000000"/>
                        <w:spacing w:val="0"/>
                        <w:w w:val="100"/>
                        <w:position w:val="0"/>
                        <w:sz w:val="28"/>
                        <w:szCs w:val="28"/>
                        <w:u w:val="single"/>
                      </w:rPr>
                      <w:t xml:space="preserve"> </w:t>
                    </w:r>
                    <w:r>
                      <w:rPr>
                        <w:b/>
                        <w:bCs/>
                        <w:color w:val="000000"/>
                        <w:spacing w:val="0"/>
                        <w:w w:val="100"/>
                        <w:position w:val="0"/>
                        <w:sz w:val="28"/>
                        <w:szCs w:val="28"/>
                      </w:rPr>
                      <w:t>ЭЛЕКТРОМОНТЕРА</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1024255</wp:posOffset>
              </wp:positionH>
              <wp:positionV relativeFrom="page">
                <wp:posOffset>645160</wp:posOffset>
              </wp:positionV>
              <wp:extent cx="2727960" cy="0"/>
              <wp:wrapNone/>
              <wp:docPr id="7" name="Shape 7"/>
              <a:graphic xmlns:a="http://schemas.openxmlformats.org/drawingml/2006/main">
                <a:graphicData uri="http://schemas.microsoft.com/office/word/2010/wordprocessingShape">
                  <wps:wsp>
                    <wps:cNvCnPr/>
                    <wps:spPr>
                      <a:xfrm>
                        <a:ext cx="2727960" cy="0"/>
                      </a:xfrm>
                      <a:prstGeom prst="straightConnector1"/>
                      <a:ln w="12700">
                        <a:solidFill/>
                      </a:ln>
                    </wps:spPr>
                    <wps:bodyPr/>
                  </wps:wsp>
                </a:graphicData>
              </a:graphic>
            </wp:anchor>
          </w:drawing>
        </mc:Choice>
        <mc:Fallback>
          <w:pict>
            <v:shape o:spt="32" o:oned="true" path="m,l21600,21600e" style="position:absolute;margin-left:80.650000000000006pt;margin-top:50.800000000000004pt;width:214.80000000000001pt;height:0;z-index:-251658240;mso-position-horizontal-relative:page;mso-position-vertical-relative:page">
              <v:stroke weight="1.pt"/>
            </v:shape>
          </w:pict>
        </mc:Fallback>
      </mc:AlternateContent>
    </w:r>
  </w:p>
</w:hdr>
</file>

<file path=word/header2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4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4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numbering.xml><?xml version="1.0" encoding="utf-8"?>
<w:numbering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abstractNum w:abstractNumId="0">
    <w:multiLevelType w:val="multilevel"/>
    <w:lvl w:ilvl="0">
      <w:start w:val="1"/>
      <w:numFmt w:val="decimal"/>
      <w:lvlText w:val="%1."/>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rPr>
    </w:lvl>
  </w:abstractNum>
  <w:abstractNum w:abstractNumId="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abstractNum>
  <w:abstractNum w:abstractNumId="4">
    <w:multiLevelType w:val="multilevel"/>
    <w:lvl w:ilvl="0">
      <w:start w:val="1"/>
      <w:numFmt w:val="decimal"/>
      <w:lvlText w:val="%1—"/>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auto"/>
      </w:rPr>
    </w:lvl>
  </w:abstractNum>
  <w:abstractNum w:abstractNumId="6">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abstractNum>
  <w:abstractNum w:abstractNumId="8">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abstractNum>
  <w:abstractNum w:abstractNumId="10">
    <w:multiLevelType w:val="multilevel"/>
    <w:lvl w:ilvl="0">
      <w:start w:val="8"/>
      <w:numFmt w:val="decimal"/>
      <w:lvlText w:val="%1."/>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rPr>
    </w:lvl>
  </w:abstractNum>
  <w:abstractNum w:abstractNumId="1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abstractNum>
  <w:abstractNum w:abstractNumId="14">
    <w:multiLevelType w:val="multilevel"/>
    <w:lvl w:ilvl="0">
      <w:start w:val="1"/>
      <w:numFmt w:val="decimal"/>
      <w:lvlText w:val="%1."/>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auto"/>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zoom w:val="fullPage"/>
  <w:evenAndOddHeaders/>
  <w:drawingGridHorizontalSpacing w:val="181"/>
  <w:drawingGridVerticalSpacing w:val="181"/>
  <w:displayHorizontalDrawingGridEvery w:val="1"/>
  <w:displayVerticalDrawingGridEvery w:val="1"/>
  <w:characterSpacingControl w:val="compressPunctuation"/>
  <w:footnotePr>
    <w:pos w:val="pageBottom"/>
    <w:numFmt w:val="decimal"/>
    <w:numRestart w:val="continuous"/>
    <w:footnote w:id="0"/>
    <w:footnote w:id="1"/>
  </w:footnotePr>
  <w:compat>
    <w:doNotExpandShiftReturn/>
    <w:compatSetting w:name="compatibilityMode" w:uri="http://schemas.microsoft.com/office/word" w:val="15"/>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docDefaults>
    <w:rPrDefault>
      <w:rPr>
        <w:rFonts w:ascii="Courier New" w:eastAsia="Courier New" w:hAnsi="Courier New" w:cs="Courier New"/>
        <w:sz w:val="24"/>
        <w:szCs w:val="24"/>
        <w:lang w:val="ru-RU" w:eastAsia="ru-RU" w:bidi="ru-RU"/>
      </w:rPr>
    </w:rPrDefault>
    <w:pPrDefault>
      <w:pPr>
        <w:keepNext w:val="0"/>
        <w:keepLines w:val="0"/>
        <w:widowControl w:val="0"/>
        <w:shd w:val="clear" w:color="auto" w:fill="auto"/>
        <w:bidi w:val="0"/>
        <w:spacing w:before="0" w:after="0" w:line="240" w:lineRule="auto"/>
        <w:ind w:left="0" w:right="0" w:firstLine="0"/>
        <w:jc w:val="left"/>
      </w:pPr>
    </w:pPrDefault>
  </w:docDefaults>
  <w:style w:type="paragraph" w:default="1" w:styleId="Normal">
    <w:name w:val="Normal"/>
    <w:pPr>
      <w:keepNext w:val="0"/>
      <w:keepLines w:val="0"/>
      <w:widowControl w:val="0"/>
      <w:shd w:val="clear" w:color="auto" w:fill="auto"/>
      <w:bidi w:val="0"/>
      <w:spacing w:before="0" w:after="0" w:line="240" w:lineRule="auto"/>
      <w:ind w:left="0" w:right="0" w:firstLine="0"/>
      <w:jc w:val="left"/>
    </w:pPr>
    <w:rPr>
      <w:rFonts w:ascii="Courier New" w:eastAsia="Courier New" w:hAnsi="Courier New" w:cs="Courier New"/>
      <w:color w:val="000000"/>
      <w:spacing w:val="0"/>
      <w:w w:val="100"/>
      <w:position w:val="0"/>
      <w:sz w:val="24"/>
      <w:szCs w:val="24"/>
      <w:shd w:val="clear" w:color="auto" w:fill="auto"/>
    </w:rPr>
  </w:style>
  <w:style w:type="character" w:default="1" w:styleId="DefaultParagraphFont">
    <w:name w:val="Default Paragraph Font"/>
    <w:rPr>
      <w:rFonts w:ascii="Courier New" w:eastAsia="Courier New" w:hAnsi="Courier New" w:cs="Courier New"/>
      <w:color w:val="000000"/>
      <w:spacing w:val="0"/>
      <w:w w:val="100"/>
      <w:position w:val="0"/>
      <w:sz w:val="24"/>
      <w:szCs w:val="24"/>
      <w:shd w:val="clear" w:color="auto" w:fill="auto"/>
    </w:rPr>
  </w:style>
  <w:style w:type="character" w:customStyle="1" w:styleId="CharStyle3">
    <w:name w:val="Сноска_"/>
    <w:basedOn w:val="DefaultParagraphFont"/>
    <w:link w:val="Style2"/>
    <w:rPr>
      <w:rFonts w:ascii="Times New Roman" w:eastAsia="Times New Roman" w:hAnsi="Times New Roman" w:cs="Times New Roman"/>
      <w:b w:val="0"/>
      <w:bCs w:val="0"/>
      <w:i w:val="0"/>
      <w:iCs w:val="0"/>
      <w:smallCaps w:val="0"/>
      <w:strike w:val="0"/>
      <w:sz w:val="17"/>
      <w:szCs w:val="17"/>
      <w:u w:val="none"/>
      <w:shd w:val="clear" w:color="auto" w:fill="auto"/>
    </w:rPr>
  </w:style>
  <w:style w:type="character" w:customStyle="1" w:styleId="CharStyle6">
    <w:name w:val="Основной текст (4)_"/>
    <w:basedOn w:val="DefaultParagraphFont"/>
    <w:link w:val="Style5"/>
    <w:rPr>
      <w:rFonts w:ascii="Arial" w:eastAsia="Arial" w:hAnsi="Arial" w:cs="Arial"/>
      <w:b/>
      <w:bCs/>
      <w:i w:val="0"/>
      <w:iCs w:val="0"/>
      <w:smallCaps w:val="0"/>
      <w:strike w:val="0"/>
      <w:sz w:val="54"/>
      <w:szCs w:val="54"/>
      <w:u w:val="none"/>
      <w:shd w:val="clear" w:color="auto" w:fill="auto"/>
    </w:rPr>
  </w:style>
  <w:style w:type="character" w:customStyle="1" w:styleId="CharStyle9">
    <w:name w:val="Основной текст (5)_"/>
    <w:basedOn w:val="DefaultParagraphFont"/>
    <w:link w:val="Style8"/>
    <w:rPr>
      <w:rFonts w:ascii="Times New Roman" w:eastAsia="Times New Roman" w:hAnsi="Times New Roman" w:cs="Times New Roman"/>
      <w:b w:val="0"/>
      <w:bCs w:val="0"/>
      <w:i w:val="0"/>
      <w:iCs w:val="0"/>
      <w:smallCaps/>
      <w:strike w:val="0"/>
      <w:sz w:val="42"/>
      <w:szCs w:val="42"/>
      <w:u w:val="none"/>
      <w:shd w:val="clear" w:color="auto" w:fill="auto"/>
    </w:rPr>
  </w:style>
  <w:style w:type="character" w:customStyle="1" w:styleId="CharStyle13">
    <w:name w:val="Основной текст (2)_"/>
    <w:basedOn w:val="DefaultParagraphFont"/>
    <w:link w:val="Style12"/>
    <w:rPr>
      <w:rFonts w:ascii="Times New Roman" w:eastAsia="Times New Roman" w:hAnsi="Times New Roman" w:cs="Times New Roman"/>
      <w:b w:val="0"/>
      <w:bCs w:val="0"/>
      <w:i w:val="0"/>
      <w:iCs w:val="0"/>
      <w:smallCaps w:val="0"/>
      <w:strike w:val="0"/>
      <w:sz w:val="17"/>
      <w:szCs w:val="17"/>
      <w:u w:val="none"/>
      <w:shd w:val="clear" w:color="auto" w:fill="auto"/>
    </w:rPr>
  </w:style>
  <w:style w:type="character" w:customStyle="1" w:styleId="CharStyle16">
    <w:name w:val="Основной текст (3)_"/>
    <w:basedOn w:val="DefaultParagraphFont"/>
    <w:link w:val="Style15"/>
    <w:rPr>
      <w:rFonts w:ascii="Times New Roman" w:eastAsia="Times New Roman" w:hAnsi="Times New Roman" w:cs="Times New Roman"/>
      <w:b/>
      <w:bCs/>
      <w:i w:val="0"/>
      <w:iCs w:val="0"/>
      <w:smallCaps w:val="0"/>
      <w:strike w:val="0"/>
      <w:sz w:val="14"/>
      <w:szCs w:val="14"/>
      <w:u w:val="none"/>
      <w:shd w:val="clear" w:color="auto" w:fill="auto"/>
    </w:rPr>
  </w:style>
  <w:style w:type="character" w:customStyle="1" w:styleId="CharStyle19">
    <w:name w:val="Основной текст_"/>
    <w:basedOn w:val="DefaultParagraphFont"/>
    <w:link w:val="Style18"/>
    <w:rPr>
      <w:rFonts w:ascii="Times New Roman" w:eastAsia="Times New Roman" w:hAnsi="Times New Roman" w:cs="Times New Roman"/>
      <w:b w:val="0"/>
      <w:bCs w:val="0"/>
      <w:i w:val="0"/>
      <w:iCs w:val="0"/>
      <w:smallCaps w:val="0"/>
      <w:strike w:val="0"/>
      <w:sz w:val="22"/>
      <w:szCs w:val="22"/>
      <w:u w:val="none"/>
      <w:shd w:val="clear" w:color="auto" w:fill="auto"/>
    </w:rPr>
  </w:style>
  <w:style w:type="character" w:customStyle="1" w:styleId="CharStyle22">
    <w:name w:val="Оглавление_"/>
    <w:basedOn w:val="DefaultParagraphFont"/>
    <w:link w:val="Style21"/>
    <w:rPr>
      <w:rFonts w:ascii="Times New Roman" w:eastAsia="Times New Roman" w:hAnsi="Times New Roman" w:cs="Times New Roman"/>
      <w:b/>
      <w:bCs/>
      <w:i w:val="0"/>
      <w:iCs w:val="0"/>
      <w:smallCaps w:val="0"/>
      <w:strike w:val="0"/>
      <w:sz w:val="16"/>
      <w:szCs w:val="16"/>
      <w:u w:val="none"/>
      <w:shd w:val="clear" w:color="auto" w:fill="auto"/>
    </w:rPr>
  </w:style>
  <w:style w:type="character" w:customStyle="1" w:styleId="CharStyle28">
    <w:name w:val="Колонтитул (2)_"/>
    <w:basedOn w:val="DefaultParagraphFont"/>
    <w:link w:val="Style27"/>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CharStyle32">
    <w:name w:val="Заголовок №1_"/>
    <w:basedOn w:val="DefaultParagraphFont"/>
    <w:link w:val="Style31"/>
    <w:rPr>
      <w:rFonts w:ascii="Times New Roman" w:eastAsia="Times New Roman" w:hAnsi="Times New Roman" w:cs="Times New Roman"/>
      <w:b w:val="0"/>
      <w:bCs w:val="0"/>
      <w:i w:val="0"/>
      <w:iCs w:val="0"/>
      <w:smallCaps w:val="0"/>
      <w:strike w:val="0"/>
      <w:sz w:val="42"/>
      <w:szCs w:val="42"/>
      <w:u w:val="none"/>
      <w:shd w:val="clear" w:color="auto" w:fill="auto"/>
    </w:rPr>
  </w:style>
  <w:style w:type="character" w:customStyle="1" w:styleId="CharStyle36">
    <w:name w:val="Подпись к картинке_"/>
    <w:basedOn w:val="DefaultParagraphFont"/>
    <w:link w:val="Style35"/>
    <w:rPr>
      <w:rFonts w:ascii="Times New Roman" w:eastAsia="Times New Roman" w:hAnsi="Times New Roman" w:cs="Times New Roman"/>
      <w:b w:val="0"/>
      <w:bCs w:val="0"/>
      <w:i w:val="0"/>
      <w:iCs w:val="0"/>
      <w:smallCaps w:val="0"/>
      <w:strike w:val="0"/>
      <w:sz w:val="17"/>
      <w:szCs w:val="17"/>
      <w:u w:val="none"/>
      <w:shd w:val="clear" w:color="auto" w:fill="auto"/>
    </w:rPr>
  </w:style>
  <w:style w:type="character" w:customStyle="1" w:styleId="CharStyle44">
    <w:name w:val="Колонтитул_"/>
    <w:basedOn w:val="DefaultParagraphFont"/>
    <w:link w:val="Style43"/>
    <w:rPr>
      <w:rFonts w:ascii="Times New Roman" w:eastAsia="Times New Roman" w:hAnsi="Times New Roman" w:cs="Times New Roman"/>
      <w:b w:val="0"/>
      <w:bCs w:val="0"/>
      <w:i w:val="0"/>
      <w:iCs w:val="0"/>
      <w:smallCaps w:val="0"/>
      <w:strike w:val="0"/>
      <w:sz w:val="15"/>
      <w:szCs w:val="15"/>
      <w:u w:val="none"/>
      <w:shd w:val="clear" w:color="auto" w:fill="auto"/>
    </w:rPr>
  </w:style>
  <w:style w:type="character" w:customStyle="1" w:styleId="CharStyle49">
    <w:name w:val="Основной текст (8)_"/>
    <w:basedOn w:val="DefaultParagraphFont"/>
    <w:link w:val="Style48"/>
    <w:rPr>
      <w:rFonts w:ascii="Arial" w:eastAsia="Arial" w:hAnsi="Arial" w:cs="Arial"/>
      <w:b w:val="0"/>
      <w:bCs w:val="0"/>
      <w:i w:val="0"/>
      <w:iCs w:val="0"/>
      <w:smallCaps w:val="0"/>
      <w:strike w:val="0"/>
      <w:sz w:val="16"/>
      <w:szCs w:val="16"/>
      <w:u w:val="none"/>
      <w:shd w:val="clear" w:color="auto" w:fill="auto"/>
    </w:rPr>
  </w:style>
  <w:style w:type="character" w:customStyle="1" w:styleId="CharStyle61">
    <w:name w:val="Другое_"/>
    <w:basedOn w:val="DefaultParagraphFont"/>
    <w:link w:val="Style60"/>
    <w:rPr>
      <w:rFonts w:ascii="Times New Roman" w:eastAsia="Times New Roman" w:hAnsi="Times New Roman" w:cs="Times New Roman"/>
      <w:b w:val="0"/>
      <w:bCs w:val="0"/>
      <w:i w:val="0"/>
      <w:iCs w:val="0"/>
      <w:smallCaps w:val="0"/>
      <w:strike w:val="0"/>
      <w:sz w:val="22"/>
      <w:szCs w:val="22"/>
      <w:u w:val="none"/>
      <w:shd w:val="clear" w:color="auto" w:fill="auto"/>
    </w:rPr>
  </w:style>
  <w:style w:type="character" w:customStyle="1" w:styleId="CharStyle68">
    <w:name w:val="Заголовок №2_"/>
    <w:basedOn w:val="DefaultParagraphFont"/>
    <w:link w:val="Style67"/>
    <w:rPr>
      <w:rFonts w:ascii="Cambria" w:eastAsia="Cambria" w:hAnsi="Cambria" w:cs="Cambria"/>
      <w:b/>
      <w:bCs/>
      <w:i w:val="0"/>
      <w:iCs w:val="0"/>
      <w:smallCaps w:val="0"/>
      <w:strike w:val="0"/>
      <w:sz w:val="28"/>
      <w:szCs w:val="28"/>
      <w:u w:val="none"/>
      <w:shd w:val="clear" w:color="auto" w:fill="auto"/>
    </w:rPr>
  </w:style>
  <w:style w:type="paragraph" w:customStyle="1" w:styleId="Style2">
    <w:name w:val="Сноска"/>
    <w:basedOn w:val="Normal"/>
    <w:link w:val="CharStyle3"/>
    <w:pPr>
      <w:widowControl w:val="0"/>
      <w:shd w:val="clear" w:color="auto" w:fill="auto"/>
      <w:spacing w:line="214" w:lineRule="auto"/>
      <w:ind w:firstLine="340"/>
    </w:pPr>
    <w:rPr>
      <w:rFonts w:ascii="Times New Roman" w:eastAsia="Times New Roman" w:hAnsi="Times New Roman" w:cs="Times New Roman"/>
      <w:b w:val="0"/>
      <w:bCs w:val="0"/>
      <w:i w:val="0"/>
      <w:iCs w:val="0"/>
      <w:smallCaps w:val="0"/>
      <w:strike w:val="0"/>
      <w:sz w:val="17"/>
      <w:szCs w:val="17"/>
      <w:u w:val="none"/>
      <w:shd w:val="clear" w:color="auto" w:fill="auto"/>
    </w:rPr>
  </w:style>
  <w:style w:type="paragraph" w:customStyle="1" w:styleId="Style5">
    <w:name w:val="Основной текст (4)"/>
    <w:basedOn w:val="Normal"/>
    <w:link w:val="CharStyle6"/>
    <w:pPr>
      <w:widowControl w:val="0"/>
      <w:shd w:val="clear" w:color="auto" w:fill="auto"/>
      <w:spacing w:before="260" w:after="800"/>
      <w:jc w:val="right"/>
    </w:pPr>
    <w:rPr>
      <w:rFonts w:ascii="Arial" w:eastAsia="Arial" w:hAnsi="Arial" w:cs="Arial"/>
      <w:b/>
      <w:bCs/>
      <w:i w:val="0"/>
      <w:iCs w:val="0"/>
      <w:smallCaps w:val="0"/>
      <w:strike w:val="0"/>
      <w:sz w:val="54"/>
      <w:szCs w:val="54"/>
      <w:u w:val="none"/>
      <w:shd w:val="clear" w:color="auto" w:fill="auto"/>
    </w:rPr>
  </w:style>
  <w:style w:type="paragraph" w:customStyle="1" w:styleId="Style8">
    <w:name w:val="Основной текст (5)"/>
    <w:basedOn w:val="Normal"/>
    <w:link w:val="CharStyle9"/>
    <w:pPr>
      <w:widowControl w:val="0"/>
      <w:shd w:val="clear" w:color="auto" w:fill="auto"/>
      <w:spacing w:after="1220"/>
      <w:jc w:val="right"/>
    </w:pPr>
    <w:rPr>
      <w:rFonts w:ascii="Times New Roman" w:eastAsia="Times New Roman" w:hAnsi="Times New Roman" w:cs="Times New Roman"/>
      <w:b w:val="0"/>
      <w:bCs w:val="0"/>
      <w:i w:val="0"/>
      <w:iCs w:val="0"/>
      <w:smallCaps/>
      <w:strike w:val="0"/>
      <w:sz w:val="42"/>
      <w:szCs w:val="42"/>
      <w:u w:val="none"/>
      <w:shd w:val="clear" w:color="auto" w:fill="auto"/>
    </w:rPr>
  </w:style>
  <w:style w:type="paragraph" w:customStyle="1" w:styleId="Style12">
    <w:name w:val="Основной текст (2)"/>
    <w:basedOn w:val="Normal"/>
    <w:link w:val="CharStyle13"/>
    <w:pPr>
      <w:widowControl w:val="0"/>
      <w:shd w:val="clear" w:color="auto" w:fill="auto"/>
      <w:spacing w:after="140"/>
      <w:ind w:firstLine="360"/>
    </w:pPr>
    <w:rPr>
      <w:rFonts w:ascii="Times New Roman" w:eastAsia="Times New Roman" w:hAnsi="Times New Roman" w:cs="Times New Roman"/>
      <w:b w:val="0"/>
      <w:bCs w:val="0"/>
      <w:i w:val="0"/>
      <w:iCs w:val="0"/>
      <w:smallCaps w:val="0"/>
      <w:strike w:val="0"/>
      <w:sz w:val="17"/>
      <w:szCs w:val="17"/>
      <w:u w:val="none"/>
      <w:shd w:val="clear" w:color="auto" w:fill="auto"/>
    </w:rPr>
  </w:style>
  <w:style w:type="paragraph" w:customStyle="1" w:styleId="Style15">
    <w:name w:val="Основной текст (3)"/>
    <w:basedOn w:val="Normal"/>
    <w:link w:val="CharStyle16"/>
    <w:pPr>
      <w:widowControl w:val="0"/>
      <w:shd w:val="clear" w:color="auto" w:fill="auto"/>
    </w:pPr>
    <w:rPr>
      <w:rFonts w:ascii="Times New Roman" w:eastAsia="Times New Roman" w:hAnsi="Times New Roman" w:cs="Times New Roman"/>
      <w:b/>
      <w:bCs/>
      <w:i w:val="0"/>
      <w:iCs w:val="0"/>
      <w:smallCaps w:val="0"/>
      <w:strike w:val="0"/>
      <w:sz w:val="14"/>
      <w:szCs w:val="14"/>
      <w:u w:val="none"/>
      <w:shd w:val="clear" w:color="auto" w:fill="auto"/>
    </w:rPr>
  </w:style>
  <w:style w:type="paragraph" w:customStyle="1" w:styleId="Style18">
    <w:name w:val="Основной текст"/>
    <w:basedOn w:val="Normal"/>
    <w:link w:val="CharStyle19"/>
    <w:pPr>
      <w:widowControl w:val="0"/>
      <w:shd w:val="clear" w:color="auto" w:fill="auto"/>
      <w:ind w:firstLine="340"/>
    </w:pPr>
    <w:rPr>
      <w:rFonts w:ascii="Times New Roman" w:eastAsia="Times New Roman" w:hAnsi="Times New Roman" w:cs="Times New Roman"/>
      <w:b w:val="0"/>
      <w:bCs w:val="0"/>
      <w:i w:val="0"/>
      <w:iCs w:val="0"/>
      <w:smallCaps w:val="0"/>
      <w:strike w:val="0"/>
      <w:sz w:val="22"/>
      <w:szCs w:val="22"/>
      <w:u w:val="none"/>
      <w:shd w:val="clear" w:color="auto" w:fill="auto"/>
    </w:rPr>
  </w:style>
  <w:style w:type="paragraph" w:customStyle="1" w:styleId="Style21">
    <w:name w:val="Оглавление"/>
    <w:basedOn w:val="Normal"/>
    <w:link w:val="CharStyle22"/>
    <w:pPr>
      <w:widowControl w:val="0"/>
      <w:shd w:val="clear" w:color="auto" w:fill="auto"/>
      <w:ind w:firstLine="560"/>
    </w:pPr>
    <w:rPr>
      <w:rFonts w:ascii="Times New Roman" w:eastAsia="Times New Roman" w:hAnsi="Times New Roman" w:cs="Times New Roman"/>
      <w:b/>
      <w:bCs/>
      <w:i w:val="0"/>
      <w:iCs w:val="0"/>
      <w:smallCaps w:val="0"/>
      <w:strike w:val="0"/>
      <w:sz w:val="16"/>
      <w:szCs w:val="16"/>
      <w:u w:val="none"/>
      <w:shd w:val="clear" w:color="auto" w:fill="auto"/>
    </w:rPr>
  </w:style>
  <w:style w:type="paragraph" w:customStyle="1" w:styleId="Style27">
    <w:name w:val="Колонтитул (2)"/>
    <w:basedOn w:val="Normal"/>
    <w:link w:val="CharStyle28"/>
    <w:pPr>
      <w:widowControl w:val="0"/>
      <w:shd w:val="clear" w:color="auto" w:fill="auto"/>
    </w:pPr>
    <w:rPr>
      <w:rFonts w:ascii="Times New Roman" w:eastAsia="Times New Roman" w:hAnsi="Times New Roman" w:cs="Times New Roman"/>
      <w:b w:val="0"/>
      <w:bCs w:val="0"/>
      <w:i w:val="0"/>
      <w:iCs w:val="0"/>
      <w:smallCaps w:val="0"/>
      <w:strike w:val="0"/>
      <w:sz w:val="20"/>
      <w:szCs w:val="20"/>
      <w:u w:val="none"/>
      <w:shd w:val="clear" w:color="auto" w:fill="auto"/>
    </w:rPr>
  </w:style>
  <w:style w:type="paragraph" w:customStyle="1" w:styleId="Style31">
    <w:name w:val="Заголовок №1"/>
    <w:basedOn w:val="Normal"/>
    <w:link w:val="CharStyle32"/>
    <w:pPr>
      <w:widowControl w:val="0"/>
      <w:shd w:val="clear" w:color="auto" w:fill="auto"/>
      <w:spacing w:after="30"/>
      <w:jc w:val="center"/>
      <w:outlineLvl w:val="0"/>
    </w:pPr>
    <w:rPr>
      <w:rFonts w:ascii="Times New Roman" w:eastAsia="Times New Roman" w:hAnsi="Times New Roman" w:cs="Times New Roman"/>
      <w:b w:val="0"/>
      <w:bCs w:val="0"/>
      <w:i w:val="0"/>
      <w:iCs w:val="0"/>
      <w:smallCaps w:val="0"/>
      <w:strike w:val="0"/>
      <w:sz w:val="42"/>
      <w:szCs w:val="42"/>
      <w:u w:val="none"/>
      <w:shd w:val="clear" w:color="auto" w:fill="auto"/>
    </w:rPr>
  </w:style>
  <w:style w:type="paragraph" w:customStyle="1" w:styleId="Style35">
    <w:name w:val="Подпись к картинке"/>
    <w:basedOn w:val="Normal"/>
    <w:link w:val="CharStyle36"/>
    <w:pPr>
      <w:widowControl w:val="0"/>
      <w:shd w:val="clear" w:color="auto" w:fill="auto"/>
      <w:spacing w:line="218" w:lineRule="auto"/>
      <w:jc w:val="center"/>
    </w:pPr>
    <w:rPr>
      <w:rFonts w:ascii="Times New Roman" w:eastAsia="Times New Roman" w:hAnsi="Times New Roman" w:cs="Times New Roman"/>
      <w:b w:val="0"/>
      <w:bCs w:val="0"/>
      <w:i w:val="0"/>
      <w:iCs w:val="0"/>
      <w:smallCaps w:val="0"/>
      <w:strike w:val="0"/>
      <w:sz w:val="17"/>
      <w:szCs w:val="17"/>
      <w:u w:val="none"/>
      <w:shd w:val="clear" w:color="auto" w:fill="auto"/>
    </w:rPr>
  </w:style>
  <w:style w:type="paragraph" w:customStyle="1" w:styleId="Style43">
    <w:name w:val="Колонтитул"/>
    <w:basedOn w:val="Normal"/>
    <w:link w:val="CharStyle44"/>
    <w:pPr>
      <w:widowControl w:val="0"/>
      <w:shd w:val="clear" w:color="auto" w:fill="auto"/>
    </w:pPr>
    <w:rPr>
      <w:rFonts w:ascii="Times New Roman" w:eastAsia="Times New Roman" w:hAnsi="Times New Roman" w:cs="Times New Roman"/>
      <w:b w:val="0"/>
      <w:bCs w:val="0"/>
      <w:i w:val="0"/>
      <w:iCs w:val="0"/>
      <w:smallCaps w:val="0"/>
      <w:strike w:val="0"/>
      <w:sz w:val="15"/>
      <w:szCs w:val="15"/>
      <w:u w:val="none"/>
      <w:shd w:val="clear" w:color="auto" w:fill="auto"/>
    </w:rPr>
  </w:style>
  <w:style w:type="paragraph" w:customStyle="1" w:styleId="Style48">
    <w:name w:val="Основной текст (8)"/>
    <w:basedOn w:val="Normal"/>
    <w:link w:val="CharStyle49"/>
    <w:pPr>
      <w:widowControl w:val="0"/>
      <w:shd w:val="clear" w:color="auto" w:fill="auto"/>
      <w:spacing w:after="140" w:line="180" w:lineRule="auto"/>
      <w:ind w:left="1640"/>
    </w:pPr>
    <w:rPr>
      <w:rFonts w:ascii="Arial" w:eastAsia="Arial" w:hAnsi="Arial" w:cs="Arial"/>
      <w:b w:val="0"/>
      <w:bCs w:val="0"/>
      <w:i w:val="0"/>
      <w:iCs w:val="0"/>
      <w:smallCaps w:val="0"/>
      <w:strike w:val="0"/>
      <w:sz w:val="16"/>
      <w:szCs w:val="16"/>
      <w:u w:val="none"/>
      <w:shd w:val="clear" w:color="auto" w:fill="auto"/>
    </w:rPr>
  </w:style>
  <w:style w:type="paragraph" w:customStyle="1" w:styleId="Style60">
    <w:name w:val="Другое"/>
    <w:basedOn w:val="Normal"/>
    <w:link w:val="CharStyle61"/>
    <w:pPr>
      <w:widowControl w:val="0"/>
      <w:shd w:val="clear" w:color="auto" w:fill="auto"/>
      <w:ind w:firstLine="340"/>
    </w:pPr>
    <w:rPr>
      <w:rFonts w:ascii="Times New Roman" w:eastAsia="Times New Roman" w:hAnsi="Times New Roman" w:cs="Times New Roman"/>
      <w:b w:val="0"/>
      <w:bCs w:val="0"/>
      <w:i w:val="0"/>
      <w:iCs w:val="0"/>
      <w:smallCaps w:val="0"/>
      <w:strike w:val="0"/>
      <w:sz w:val="22"/>
      <w:szCs w:val="22"/>
      <w:u w:val="none"/>
      <w:shd w:val="clear" w:color="auto" w:fill="auto"/>
    </w:rPr>
  </w:style>
  <w:style w:type="paragraph" w:customStyle="1" w:styleId="Style67">
    <w:name w:val="Заголовок №2"/>
    <w:basedOn w:val="Normal"/>
    <w:link w:val="CharStyle68"/>
    <w:pPr>
      <w:widowControl w:val="0"/>
      <w:shd w:val="clear" w:color="auto" w:fill="auto"/>
      <w:spacing w:after="700"/>
      <w:jc w:val="center"/>
      <w:outlineLvl w:val="1"/>
    </w:pPr>
    <w:rPr>
      <w:rFonts w:ascii="Cambria" w:eastAsia="Cambria" w:hAnsi="Cambria" w:cs="Cambria"/>
      <w:b/>
      <w:bCs/>
      <w:i w:val="0"/>
      <w:iCs w:val="0"/>
      <w:smallCaps w:val="0"/>
      <w:strike w:val="0"/>
      <w:sz w:val="28"/>
      <w:szCs w:val="28"/>
      <w:u w:val="none"/>
      <w:shd w:val="clear" w:color="auto" w:fill="auto"/>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image" Target="media/image2.jpeg"/><Relationship Id="rId10" Type="http://schemas.openxmlformats.org/officeDocument/2006/relationships/image" Target="media/image2.jpeg" TargetMode="External"/><Relationship Id="rId11" Type="http://schemas.openxmlformats.org/officeDocument/2006/relationships/image" Target="media/image3.jpeg"/><Relationship Id="rId12" Type="http://schemas.openxmlformats.org/officeDocument/2006/relationships/image" Target="media/image3.jpeg" TargetMode="External"/><Relationship Id="rId13" Type="http://schemas.openxmlformats.org/officeDocument/2006/relationships/header" Target="header3.xml"/><Relationship Id="rId14" Type="http://schemas.openxmlformats.org/officeDocument/2006/relationships/footer" Target="footer1.xml"/><Relationship Id="rId15" Type="http://schemas.openxmlformats.org/officeDocument/2006/relationships/header" Target="header4.xml"/><Relationship Id="rId16" Type="http://schemas.openxmlformats.org/officeDocument/2006/relationships/footer" Target="footer2.xml"/><Relationship Id="rId17" Type="http://schemas.openxmlformats.org/officeDocument/2006/relationships/image" Target="media/image4.jpeg"/><Relationship Id="rId18" Type="http://schemas.openxmlformats.org/officeDocument/2006/relationships/image" Target="media/image4.jpeg" TargetMode="External"/><Relationship Id="rId19" Type="http://schemas.openxmlformats.org/officeDocument/2006/relationships/image" Target="media/image5.jpeg"/><Relationship Id="rId20" Type="http://schemas.openxmlformats.org/officeDocument/2006/relationships/image" Target="media/image5.jpeg" TargetMode="External"/><Relationship Id="rId21" Type="http://schemas.openxmlformats.org/officeDocument/2006/relationships/image" Target="media/image6.jpeg"/><Relationship Id="rId22" Type="http://schemas.openxmlformats.org/officeDocument/2006/relationships/image" Target="media/image6.jpeg" TargetMode="External"/><Relationship Id="rId23" Type="http://schemas.openxmlformats.org/officeDocument/2006/relationships/header" Target="header5.xml"/><Relationship Id="rId24" Type="http://schemas.openxmlformats.org/officeDocument/2006/relationships/footer" Target="footer3.xml"/><Relationship Id="rId25" Type="http://schemas.openxmlformats.org/officeDocument/2006/relationships/header" Target="header6.xml"/><Relationship Id="rId26" Type="http://schemas.openxmlformats.org/officeDocument/2006/relationships/footer" Target="footer4.xml"/><Relationship Id="rId27" Type="http://schemas.openxmlformats.org/officeDocument/2006/relationships/header" Target="header7.xml"/><Relationship Id="rId28" Type="http://schemas.openxmlformats.org/officeDocument/2006/relationships/footer" Target="footer5.xml"/><Relationship Id="rId29" Type="http://schemas.openxmlformats.org/officeDocument/2006/relationships/image" Target="media/image7.jpeg"/><Relationship Id="rId30" Type="http://schemas.openxmlformats.org/officeDocument/2006/relationships/image" Target="media/image7.jpeg" TargetMode="External"/><Relationship Id="rId31" Type="http://schemas.openxmlformats.org/officeDocument/2006/relationships/image" Target="media/image8.jpeg"/><Relationship Id="rId32" Type="http://schemas.openxmlformats.org/officeDocument/2006/relationships/image" Target="media/image8.jpeg" TargetMode="External"/><Relationship Id="rId33" Type="http://schemas.openxmlformats.org/officeDocument/2006/relationships/image" Target="media/image9.jpeg"/><Relationship Id="rId34" Type="http://schemas.openxmlformats.org/officeDocument/2006/relationships/image" Target="media/image9.jpeg" TargetMode="External"/><Relationship Id="rId35" Type="http://schemas.openxmlformats.org/officeDocument/2006/relationships/header" Target="header8.xml"/><Relationship Id="rId36" Type="http://schemas.openxmlformats.org/officeDocument/2006/relationships/footer" Target="footer6.xml"/><Relationship Id="rId37" Type="http://schemas.openxmlformats.org/officeDocument/2006/relationships/header" Target="header9.xml"/><Relationship Id="rId38" Type="http://schemas.openxmlformats.org/officeDocument/2006/relationships/footer" Target="footer7.xml"/><Relationship Id="rId39" Type="http://schemas.openxmlformats.org/officeDocument/2006/relationships/header" Target="header10.xml"/><Relationship Id="rId40" Type="http://schemas.openxmlformats.org/officeDocument/2006/relationships/footer" Target="footer8.xml"/><Relationship Id="rId41" Type="http://schemas.openxmlformats.org/officeDocument/2006/relationships/image" Target="media/image10.jpeg"/><Relationship Id="rId42" Type="http://schemas.openxmlformats.org/officeDocument/2006/relationships/image" Target="media/image10.jpeg" TargetMode="External"/><Relationship Id="rId43" Type="http://schemas.openxmlformats.org/officeDocument/2006/relationships/image" Target="media/image11.jpeg"/><Relationship Id="rId44" Type="http://schemas.openxmlformats.org/officeDocument/2006/relationships/image" Target="media/image11.jpeg" TargetMode="External"/><Relationship Id="rId45" Type="http://schemas.openxmlformats.org/officeDocument/2006/relationships/header" Target="header11.xml"/><Relationship Id="rId46" Type="http://schemas.openxmlformats.org/officeDocument/2006/relationships/footer" Target="footer9.xml"/><Relationship Id="rId47" Type="http://schemas.openxmlformats.org/officeDocument/2006/relationships/header" Target="header12.xml"/><Relationship Id="rId48" Type="http://schemas.openxmlformats.org/officeDocument/2006/relationships/footer" Target="footer10.xml"/><Relationship Id="rId49" Type="http://schemas.openxmlformats.org/officeDocument/2006/relationships/image" Target="media/image12.jpeg"/><Relationship Id="rId50" Type="http://schemas.openxmlformats.org/officeDocument/2006/relationships/image" Target="media/image12.jpeg" TargetMode="External"/><Relationship Id="rId51" Type="http://schemas.openxmlformats.org/officeDocument/2006/relationships/image" Target="media/image13.jpeg"/><Relationship Id="rId52" Type="http://schemas.openxmlformats.org/officeDocument/2006/relationships/image" Target="media/image13.jpeg" TargetMode="External"/><Relationship Id="rId53" Type="http://schemas.openxmlformats.org/officeDocument/2006/relationships/image" Target="media/image14.jpeg"/><Relationship Id="rId54" Type="http://schemas.openxmlformats.org/officeDocument/2006/relationships/image" Target="media/image14.jpeg" TargetMode="External"/><Relationship Id="rId55" Type="http://schemas.openxmlformats.org/officeDocument/2006/relationships/image" Target="media/image15.jpeg"/><Relationship Id="rId56" Type="http://schemas.openxmlformats.org/officeDocument/2006/relationships/image" Target="media/image15.jpeg" TargetMode="External"/><Relationship Id="rId57" Type="http://schemas.openxmlformats.org/officeDocument/2006/relationships/image" Target="media/image16.jpeg"/><Relationship Id="rId58" Type="http://schemas.openxmlformats.org/officeDocument/2006/relationships/image" Target="media/image16.jpeg" TargetMode="External"/><Relationship Id="rId59" Type="http://schemas.openxmlformats.org/officeDocument/2006/relationships/image" Target="media/image17.jpeg"/><Relationship Id="rId60" Type="http://schemas.openxmlformats.org/officeDocument/2006/relationships/image" Target="media/image17.jpeg" TargetMode="External"/><Relationship Id="rId61" Type="http://schemas.openxmlformats.org/officeDocument/2006/relationships/header" Target="header13.xml"/><Relationship Id="rId62" Type="http://schemas.openxmlformats.org/officeDocument/2006/relationships/footer" Target="footer11.xml"/><Relationship Id="rId63" Type="http://schemas.openxmlformats.org/officeDocument/2006/relationships/header" Target="header14.xml"/><Relationship Id="rId64" Type="http://schemas.openxmlformats.org/officeDocument/2006/relationships/footer" Target="footer12.xml"/><Relationship Id="rId65" Type="http://schemas.openxmlformats.org/officeDocument/2006/relationships/header" Target="header15.xml"/><Relationship Id="rId66" Type="http://schemas.openxmlformats.org/officeDocument/2006/relationships/footer" Target="footer13.xml"/><Relationship Id="rId67" Type="http://schemas.openxmlformats.org/officeDocument/2006/relationships/header" Target="header16.xml"/><Relationship Id="rId68" Type="http://schemas.openxmlformats.org/officeDocument/2006/relationships/footer" Target="footer14.xml"/><Relationship Id="rId69" Type="http://schemas.openxmlformats.org/officeDocument/2006/relationships/image" Target="media/image18.jpeg"/><Relationship Id="rId70" Type="http://schemas.openxmlformats.org/officeDocument/2006/relationships/image" Target="media/image18.jpeg" TargetMode="External"/><Relationship Id="rId71" Type="http://schemas.openxmlformats.org/officeDocument/2006/relationships/image" Target="media/image19.jpeg"/><Relationship Id="rId72" Type="http://schemas.openxmlformats.org/officeDocument/2006/relationships/image" Target="media/image19.jpeg" TargetMode="External"/><Relationship Id="rId73" Type="http://schemas.openxmlformats.org/officeDocument/2006/relationships/image" Target="media/image20.jpeg"/><Relationship Id="rId74" Type="http://schemas.openxmlformats.org/officeDocument/2006/relationships/image" Target="media/image20.jpeg" TargetMode="External"/><Relationship Id="rId75" Type="http://schemas.openxmlformats.org/officeDocument/2006/relationships/header" Target="header17.xml"/><Relationship Id="rId76" Type="http://schemas.openxmlformats.org/officeDocument/2006/relationships/footer" Target="footer15.xml"/><Relationship Id="rId77" Type="http://schemas.openxmlformats.org/officeDocument/2006/relationships/header" Target="header18.xml"/><Relationship Id="rId78" Type="http://schemas.openxmlformats.org/officeDocument/2006/relationships/footer" Target="footer16.xml"/><Relationship Id="rId79" Type="http://schemas.openxmlformats.org/officeDocument/2006/relationships/image" Target="media/image21.jpeg"/><Relationship Id="rId80" Type="http://schemas.openxmlformats.org/officeDocument/2006/relationships/image" Target="media/image21.jpeg" TargetMode="External"/><Relationship Id="rId81" Type="http://schemas.openxmlformats.org/officeDocument/2006/relationships/image" Target="media/image22.jpeg"/><Relationship Id="rId82" Type="http://schemas.openxmlformats.org/officeDocument/2006/relationships/image" Target="media/image22.jpeg" TargetMode="External"/><Relationship Id="rId83" Type="http://schemas.openxmlformats.org/officeDocument/2006/relationships/image" Target="media/image23.jpeg"/><Relationship Id="rId84" Type="http://schemas.openxmlformats.org/officeDocument/2006/relationships/image" Target="media/image23.jpeg" TargetMode="External"/><Relationship Id="rId85" Type="http://schemas.openxmlformats.org/officeDocument/2006/relationships/image" Target="media/image24.jpeg"/><Relationship Id="rId86" Type="http://schemas.openxmlformats.org/officeDocument/2006/relationships/image" Target="media/image24.jpeg" TargetMode="External"/><Relationship Id="rId87" Type="http://schemas.openxmlformats.org/officeDocument/2006/relationships/image" Target="media/image25.jpeg"/><Relationship Id="rId88" Type="http://schemas.openxmlformats.org/officeDocument/2006/relationships/image" Target="media/image25.jpeg" TargetMode="External"/><Relationship Id="rId89" Type="http://schemas.openxmlformats.org/officeDocument/2006/relationships/image" Target="media/image26.jpeg"/><Relationship Id="rId90" Type="http://schemas.openxmlformats.org/officeDocument/2006/relationships/image" Target="media/image26.jpeg" TargetMode="External"/><Relationship Id="rId91" Type="http://schemas.openxmlformats.org/officeDocument/2006/relationships/image" Target="media/image27.jpeg"/><Relationship Id="rId92" Type="http://schemas.openxmlformats.org/officeDocument/2006/relationships/image" Target="media/image27.jpeg" TargetMode="External"/><Relationship Id="rId93" Type="http://schemas.openxmlformats.org/officeDocument/2006/relationships/image" Target="media/image28.jpeg"/><Relationship Id="rId94" Type="http://schemas.openxmlformats.org/officeDocument/2006/relationships/image" Target="media/image28.jpeg" TargetMode="External"/><Relationship Id="rId95" Type="http://schemas.openxmlformats.org/officeDocument/2006/relationships/image" Target="media/image29.jpeg"/><Relationship Id="rId96" Type="http://schemas.openxmlformats.org/officeDocument/2006/relationships/image" Target="media/image29.jpeg" TargetMode="External"/><Relationship Id="rId97" Type="http://schemas.openxmlformats.org/officeDocument/2006/relationships/image" Target="media/image30.jpeg"/><Relationship Id="rId98" Type="http://schemas.openxmlformats.org/officeDocument/2006/relationships/image" Target="media/image30.jpeg" TargetMode="External"/><Relationship Id="rId99" Type="http://schemas.openxmlformats.org/officeDocument/2006/relationships/image" Target="media/image31.jpeg"/><Relationship Id="rId100" Type="http://schemas.openxmlformats.org/officeDocument/2006/relationships/image" Target="media/image31.jpeg" TargetMode="External"/><Relationship Id="rId101" Type="http://schemas.openxmlformats.org/officeDocument/2006/relationships/image" Target="media/image32.jpeg"/><Relationship Id="rId102" Type="http://schemas.openxmlformats.org/officeDocument/2006/relationships/image" Target="media/image32.jpeg" TargetMode="External"/><Relationship Id="rId103" Type="http://schemas.openxmlformats.org/officeDocument/2006/relationships/image" Target="media/image33.jpeg"/><Relationship Id="rId104" Type="http://schemas.openxmlformats.org/officeDocument/2006/relationships/image" Target="media/image33.jpeg" TargetMode="External"/><Relationship Id="rId105" Type="http://schemas.openxmlformats.org/officeDocument/2006/relationships/header" Target="header19.xml"/><Relationship Id="rId106" Type="http://schemas.openxmlformats.org/officeDocument/2006/relationships/footer" Target="footer17.xml"/><Relationship Id="rId107" Type="http://schemas.openxmlformats.org/officeDocument/2006/relationships/header" Target="header20.xml"/><Relationship Id="rId108" Type="http://schemas.openxmlformats.org/officeDocument/2006/relationships/footer" Target="footer18.xml"/><Relationship Id="rId109" Type="http://schemas.openxmlformats.org/officeDocument/2006/relationships/image" Target="media/image34.jpeg"/><Relationship Id="rId110" Type="http://schemas.openxmlformats.org/officeDocument/2006/relationships/image" Target="media/image34.jpeg" TargetMode="External"/><Relationship Id="rId111" Type="http://schemas.openxmlformats.org/officeDocument/2006/relationships/header" Target="header21.xml"/><Relationship Id="rId112" Type="http://schemas.openxmlformats.org/officeDocument/2006/relationships/footer" Target="footer19.xml"/><Relationship Id="rId113" Type="http://schemas.openxmlformats.org/officeDocument/2006/relationships/header" Target="header22.xml"/><Relationship Id="rId114" Type="http://schemas.openxmlformats.org/officeDocument/2006/relationships/footer" Target="footer20.xml"/><Relationship Id="rId115" Type="http://schemas.openxmlformats.org/officeDocument/2006/relationships/header" Target="header23.xml"/><Relationship Id="rId116" Type="http://schemas.openxmlformats.org/officeDocument/2006/relationships/footer" Target="footer21.xml"/><Relationship Id="rId117" Type="http://schemas.openxmlformats.org/officeDocument/2006/relationships/image" Target="media/image35.jpeg"/><Relationship Id="rId118" Type="http://schemas.openxmlformats.org/officeDocument/2006/relationships/image" Target="media/image35.jpeg" TargetMode="External"/><Relationship Id="rId119" Type="http://schemas.openxmlformats.org/officeDocument/2006/relationships/image" Target="media/image36.jpeg"/><Relationship Id="rId120" Type="http://schemas.openxmlformats.org/officeDocument/2006/relationships/image" Target="media/image36.jpeg" TargetMode="External"/><Relationship Id="rId121" Type="http://schemas.openxmlformats.org/officeDocument/2006/relationships/image" Target="media/image37.jpeg"/><Relationship Id="rId122" Type="http://schemas.openxmlformats.org/officeDocument/2006/relationships/image" Target="media/image37.jpeg" TargetMode="External"/><Relationship Id="rId123" Type="http://schemas.openxmlformats.org/officeDocument/2006/relationships/header" Target="header24.xml"/><Relationship Id="rId124" Type="http://schemas.openxmlformats.org/officeDocument/2006/relationships/footer" Target="footer22.xml"/><Relationship Id="rId125" Type="http://schemas.openxmlformats.org/officeDocument/2006/relationships/header" Target="header25.xml"/><Relationship Id="rId126" Type="http://schemas.openxmlformats.org/officeDocument/2006/relationships/footer" Target="footer23.xml"/><Relationship Id="rId127" Type="http://schemas.openxmlformats.org/officeDocument/2006/relationships/header" Target="header26.xml"/><Relationship Id="rId128" Type="http://schemas.openxmlformats.org/officeDocument/2006/relationships/footer" Target="footer24.xml"/><Relationship Id="rId129" Type="http://schemas.openxmlformats.org/officeDocument/2006/relationships/header" Target="header27.xml"/><Relationship Id="rId130" Type="http://schemas.openxmlformats.org/officeDocument/2006/relationships/footer" Target="footer25.xml"/><Relationship Id="rId131" Type="http://schemas.openxmlformats.org/officeDocument/2006/relationships/image" Target="media/image38.jpeg"/><Relationship Id="rId132" Type="http://schemas.openxmlformats.org/officeDocument/2006/relationships/image" Target="media/image38.jpeg" TargetMode="External"/><Relationship Id="rId133" Type="http://schemas.openxmlformats.org/officeDocument/2006/relationships/image" Target="media/image39.jpeg"/><Relationship Id="rId134" Type="http://schemas.openxmlformats.org/officeDocument/2006/relationships/image" Target="media/image39.jpeg" TargetMode="External"/><Relationship Id="rId135" Type="http://schemas.openxmlformats.org/officeDocument/2006/relationships/image" Target="media/image40.jpeg"/><Relationship Id="rId136" Type="http://schemas.openxmlformats.org/officeDocument/2006/relationships/image" Target="media/image40.jpeg" TargetMode="External"/><Relationship Id="rId137" Type="http://schemas.openxmlformats.org/officeDocument/2006/relationships/image" Target="media/image41.jpeg"/><Relationship Id="rId138" Type="http://schemas.openxmlformats.org/officeDocument/2006/relationships/image" Target="media/image41.jpeg" TargetMode="External"/><Relationship Id="rId139" Type="http://schemas.openxmlformats.org/officeDocument/2006/relationships/image" Target="media/image42.jpeg"/><Relationship Id="rId140" Type="http://schemas.openxmlformats.org/officeDocument/2006/relationships/image" Target="media/image42.jpeg" TargetMode="External"/><Relationship Id="rId141" Type="http://schemas.openxmlformats.org/officeDocument/2006/relationships/image" Target="media/image43.jpeg"/><Relationship Id="rId142" Type="http://schemas.openxmlformats.org/officeDocument/2006/relationships/image" Target="media/image43.jpeg" TargetMode="External"/><Relationship Id="rId143" Type="http://schemas.openxmlformats.org/officeDocument/2006/relationships/image" Target="media/image44.jpeg"/><Relationship Id="rId144" Type="http://schemas.openxmlformats.org/officeDocument/2006/relationships/image" Target="media/image44.jpeg" TargetMode="External"/><Relationship Id="rId145" Type="http://schemas.openxmlformats.org/officeDocument/2006/relationships/header" Target="header28.xml"/><Relationship Id="rId146" Type="http://schemas.openxmlformats.org/officeDocument/2006/relationships/footer" Target="footer26.xml"/><Relationship Id="rId147" Type="http://schemas.openxmlformats.org/officeDocument/2006/relationships/header" Target="header29.xml"/><Relationship Id="rId148" Type="http://schemas.openxmlformats.org/officeDocument/2006/relationships/footer" Target="footer27.xml"/><Relationship Id="rId149" Type="http://schemas.openxmlformats.org/officeDocument/2006/relationships/image" Target="media/image45.png"/><Relationship Id="rId150" Type="http://schemas.openxmlformats.org/officeDocument/2006/relationships/image" Target="media/image45.png" TargetMode="External"/><Relationship Id="rId151" Type="http://schemas.openxmlformats.org/officeDocument/2006/relationships/image" Target="media/image46.jpeg"/><Relationship Id="rId152" Type="http://schemas.openxmlformats.org/officeDocument/2006/relationships/image" Target="media/image46.jpeg" TargetMode="External"/><Relationship Id="rId153" Type="http://schemas.openxmlformats.org/officeDocument/2006/relationships/image" Target="media/image47.jpeg"/><Relationship Id="rId154" Type="http://schemas.openxmlformats.org/officeDocument/2006/relationships/image" Target="media/image47.jpeg" TargetMode="External"/><Relationship Id="rId155" Type="http://schemas.openxmlformats.org/officeDocument/2006/relationships/header" Target="header30.xml"/><Relationship Id="rId156" Type="http://schemas.openxmlformats.org/officeDocument/2006/relationships/footer" Target="footer28.xml"/><Relationship Id="rId157" Type="http://schemas.openxmlformats.org/officeDocument/2006/relationships/header" Target="header31.xml"/><Relationship Id="rId158" Type="http://schemas.openxmlformats.org/officeDocument/2006/relationships/footer" Target="footer29.xml"/><Relationship Id="rId159" Type="http://schemas.openxmlformats.org/officeDocument/2006/relationships/header" Target="header32.xml"/><Relationship Id="rId160" Type="http://schemas.openxmlformats.org/officeDocument/2006/relationships/footer" Target="footer30.xml"/><Relationship Id="rId161" Type="http://schemas.openxmlformats.org/officeDocument/2006/relationships/header" Target="header33.xml"/><Relationship Id="rId162" Type="http://schemas.openxmlformats.org/officeDocument/2006/relationships/footer" Target="footer31.xml"/><Relationship Id="rId163" Type="http://schemas.openxmlformats.org/officeDocument/2006/relationships/header" Target="header34.xml"/><Relationship Id="rId164" Type="http://schemas.openxmlformats.org/officeDocument/2006/relationships/footer" Target="footer32.xml"/><Relationship Id="rId165" Type="http://schemas.openxmlformats.org/officeDocument/2006/relationships/image" Target="media/image48.jpeg"/><Relationship Id="rId166" Type="http://schemas.openxmlformats.org/officeDocument/2006/relationships/image" Target="media/image48.jpeg" TargetMode="External"/><Relationship Id="rId167" Type="http://schemas.openxmlformats.org/officeDocument/2006/relationships/image" Target="media/image49.jpeg"/><Relationship Id="rId168" Type="http://schemas.openxmlformats.org/officeDocument/2006/relationships/image" Target="media/image49.jpeg" TargetMode="External"/><Relationship Id="rId169" Type="http://schemas.openxmlformats.org/officeDocument/2006/relationships/header" Target="header35.xml"/><Relationship Id="rId170" Type="http://schemas.openxmlformats.org/officeDocument/2006/relationships/footer" Target="footer33.xml"/><Relationship Id="rId171" Type="http://schemas.openxmlformats.org/officeDocument/2006/relationships/header" Target="header36.xml"/><Relationship Id="rId172" Type="http://schemas.openxmlformats.org/officeDocument/2006/relationships/footer" Target="footer34.xml"/><Relationship Id="rId173" Type="http://schemas.openxmlformats.org/officeDocument/2006/relationships/header" Target="header37.xml"/><Relationship Id="rId174" Type="http://schemas.openxmlformats.org/officeDocument/2006/relationships/footer" Target="footer35.xml"/><Relationship Id="rId175" Type="http://schemas.openxmlformats.org/officeDocument/2006/relationships/image" Target="media/image50.jpeg"/><Relationship Id="rId176" Type="http://schemas.openxmlformats.org/officeDocument/2006/relationships/image" Target="media/image50.jpeg" TargetMode="External"/><Relationship Id="rId177" Type="http://schemas.openxmlformats.org/officeDocument/2006/relationships/image" Target="media/image51.jpeg"/><Relationship Id="rId178" Type="http://schemas.openxmlformats.org/officeDocument/2006/relationships/image" Target="media/image51.jpeg" TargetMode="External"/><Relationship Id="rId179" Type="http://schemas.openxmlformats.org/officeDocument/2006/relationships/image" Target="media/image52.jpeg"/><Relationship Id="rId180" Type="http://schemas.openxmlformats.org/officeDocument/2006/relationships/image" Target="media/image52.jpeg" TargetMode="External"/><Relationship Id="rId181" Type="http://schemas.openxmlformats.org/officeDocument/2006/relationships/image" Target="media/image53.jpeg"/><Relationship Id="rId182" Type="http://schemas.openxmlformats.org/officeDocument/2006/relationships/image" Target="media/image53.jpeg" TargetMode="External"/><Relationship Id="rId183" Type="http://schemas.openxmlformats.org/officeDocument/2006/relationships/image" Target="media/image54.jpeg"/><Relationship Id="rId184" Type="http://schemas.openxmlformats.org/officeDocument/2006/relationships/image" Target="media/image54.jpeg" TargetMode="External"/><Relationship Id="rId185" Type="http://schemas.openxmlformats.org/officeDocument/2006/relationships/image" Target="media/image55.jpeg"/><Relationship Id="rId186" Type="http://schemas.openxmlformats.org/officeDocument/2006/relationships/image" Target="media/image55.jpeg" TargetMode="External"/><Relationship Id="rId187" Type="http://schemas.openxmlformats.org/officeDocument/2006/relationships/image" Target="media/image56.jpeg"/><Relationship Id="rId188" Type="http://schemas.openxmlformats.org/officeDocument/2006/relationships/image" Target="media/image56.jpeg" TargetMode="External"/><Relationship Id="rId189" Type="http://schemas.openxmlformats.org/officeDocument/2006/relationships/image" Target="media/image57.jpeg"/><Relationship Id="rId190" Type="http://schemas.openxmlformats.org/officeDocument/2006/relationships/image" Target="media/image57.jpeg" TargetMode="External"/><Relationship Id="rId191" Type="http://schemas.openxmlformats.org/officeDocument/2006/relationships/header" Target="header38.xml"/><Relationship Id="rId192" Type="http://schemas.openxmlformats.org/officeDocument/2006/relationships/footer" Target="footer36.xml"/><Relationship Id="rId193" Type="http://schemas.openxmlformats.org/officeDocument/2006/relationships/header" Target="header39.xml"/><Relationship Id="rId194" Type="http://schemas.openxmlformats.org/officeDocument/2006/relationships/footer" Target="footer37.xml"/><Relationship Id="rId195" Type="http://schemas.openxmlformats.org/officeDocument/2006/relationships/image" Target="media/image58.jpeg"/><Relationship Id="rId196" Type="http://schemas.openxmlformats.org/officeDocument/2006/relationships/image" Target="media/image58.jpeg" TargetMode="External"/><Relationship Id="rId197" Type="http://schemas.openxmlformats.org/officeDocument/2006/relationships/image" Target="media/image59.jpeg"/><Relationship Id="rId198" Type="http://schemas.openxmlformats.org/officeDocument/2006/relationships/image" Target="media/image59.jpeg" TargetMode="External"/><Relationship Id="rId199" Type="http://schemas.openxmlformats.org/officeDocument/2006/relationships/header" Target="header40.xml"/><Relationship Id="rId200" Type="http://schemas.openxmlformats.org/officeDocument/2006/relationships/footer" Target="footer38.xml"/><Relationship Id="rId201" Type="http://schemas.openxmlformats.org/officeDocument/2006/relationships/header" Target="header41.xml"/><Relationship Id="rId202" Type="http://schemas.openxmlformats.org/officeDocument/2006/relationships/footer" Target="footer39.xml"/><Relationship Id="rId203" Type="http://schemas.openxmlformats.org/officeDocument/2006/relationships/image" Target="media/image60.jpeg"/><Relationship Id="rId204" Type="http://schemas.openxmlformats.org/officeDocument/2006/relationships/image" Target="media/image60.jpeg" TargetMode="External"/><Relationship Id="rId205" Type="http://schemas.openxmlformats.org/officeDocument/2006/relationships/image" Target="media/image61.jpeg"/><Relationship Id="rId206" Type="http://schemas.openxmlformats.org/officeDocument/2006/relationships/image" Target="media/image61.jpeg" TargetMode="External"/><Relationship Id="rId207" Type="http://schemas.openxmlformats.org/officeDocument/2006/relationships/image" Target="media/image62.jpeg"/><Relationship Id="rId208" Type="http://schemas.openxmlformats.org/officeDocument/2006/relationships/image" Target="media/image62.jpeg" TargetMode="External"/><Relationship Id="rId209" Type="http://schemas.openxmlformats.org/officeDocument/2006/relationships/image" Target="media/image63.jpeg"/><Relationship Id="rId210" Type="http://schemas.openxmlformats.org/officeDocument/2006/relationships/image" Target="media/image63.jpeg" TargetMode="External"/><Relationship Id="rId211" Type="http://schemas.openxmlformats.org/officeDocument/2006/relationships/image" Target="media/image64.jpeg"/><Relationship Id="rId212" Type="http://schemas.openxmlformats.org/officeDocument/2006/relationships/image" Target="media/image64.jpeg" TargetMode="External"/><Relationship Id="rId213" Type="http://schemas.openxmlformats.org/officeDocument/2006/relationships/image" Target="media/image65.jpeg"/><Relationship Id="rId214" Type="http://schemas.openxmlformats.org/officeDocument/2006/relationships/image" Target="media/image65.jpeg" TargetMode="External"/><Relationship Id="rId215" Type="http://schemas.openxmlformats.org/officeDocument/2006/relationships/image" Target="media/image66.jpeg"/><Relationship Id="rId216" Type="http://schemas.openxmlformats.org/officeDocument/2006/relationships/image" Target="media/image66.jpeg" TargetMode="External"/><Relationship Id="rId217" Type="http://schemas.openxmlformats.org/officeDocument/2006/relationships/header" Target="header42.xml"/><Relationship Id="rId218" Type="http://schemas.openxmlformats.org/officeDocument/2006/relationships/footer" Target="footer40.xml"/><Relationship Id="rId219" Type="http://schemas.openxmlformats.org/officeDocument/2006/relationships/header" Target="header43.xml"/><Relationship Id="rId220" Type="http://schemas.openxmlformats.org/officeDocument/2006/relationships/footer" Target="footer41.xml"/><Relationship Id="rId221" Type="http://schemas.openxmlformats.org/officeDocument/2006/relationships/header" Target="header44.xml"/><Relationship Id="rId222" Type="http://schemas.openxmlformats.org/officeDocument/2006/relationships/footer" Target="footer42.xml"/><Relationship Id="rId223" Type="http://schemas.openxmlformats.org/officeDocument/2006/relationships/header" Target="header45.xml"/><Relationship Id="rId224" Type="http://schemas.openxmlformats.org/officeDocument/2006/relationships/footer" Target="footer43.xml"/></Relationships>
</file>