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3.xml" ContentType="application/vnd.openxmlformats-officedocument.wordprocessingml.header+xml"/>
  <Override PartName="/word/footer8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8.xml" ContentType="application/vnd.openxmlformats-officedocument.wordprocessingml.header+xml"/>
  <Override PartName="/word/footer8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header13.xml" ContentType="application/vnd.openxmlformats-officedocument.wordprocessingml.header+xml"/>
  <Override PartName="/word/footer9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header16.xml" ContentType="application/vnd.openxmlformats-officedocument.wordprocessingml.header+xml"/>
  <Override PartName="/word/footer97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9.xml" ContentType="application/vnd.openxmlformats-officedocument.wordprocessingml.header+xml"/>
  <Override PartName="/word/footer100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30.xml" ContentType="application/vnd.openxmlformats-officedocument.wordprocessingml.header+xml"/>
  <Override PartName="/word/footer111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901440" cy="427355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90144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spacing w:line="240" w:lineRule="auto"/>
        <w:ind w:left="451"/>
        <w:rPr>
          <w:sz w:val="30"/>
          <w:szCs w:val="30"/>
        </w:rPr>
      </w:pPr>
      <w:r>
        <w:rPr>
          <w:rFonts w:ascii="Arial" w:eastAsia="Arial" w:hAnsi="Arial" w:cs="Arial"/>
          <w:b/>
          <w:bCs/>
          <w:sz w:val="30"/>
          <w:szCs w:val="30"/>
        </w:rPr>
        <w:t>П. А. ДОЛИН</w:t>
      </w:r>
    </w:p>
    <w:p w:rsidR="00E935E7" w:rsidRDefault="00E935E7">
      <w:pPr>
        <w:spacing w:after="239" w:line="1" w:lineRule="exact"/>
      </w:pPr>
    </w:p>
    <w:p w:rsidR="00E935E7" w:rsidRDefault="009D448A">
      <w:pPr>
        <w:pStyle w:val="a8"/>
        <w:ind w:firstLine="0"/>
        <w:rPr>
          <w:sz w:val="42"/>
          <w:szCs w:val="42"/>
        </w:rPr>
        <w:sectPr w:rsidR="00E935E7">
          <w:pgSz w:w="6917" w:h="11333"/>
          <w:pgMar w:top="108" w:right="624" w:bottom="108" w:left="1094" w:header="0" w:footer="3" w:gutter="0"/>
          <w:pgNumType w:start="1"/>
          <w:cols w:space="720"/>
          <w:noEndnote/>
          <w:docGrid w:linePitch="360"/>
        </w:sectPr>
      </w:pPr>
      <w:r>
        <w:rPr>
          <w:rFonts w:ascii="Arial" w:eastAsia="Arial" w:hAnsi="Arial" w:cs="Arial"/>
          <w:b/>
          <w:bCs/>
          <w:sz w:val="42"/>
          <w:szCs w:val="42"/>
        </w:rPr>
        <w:t>ДЕЙСТВИЕ ЭЛЕКТРИЧЕСКОГО ТОКА НА ЧЕЛОВЕКА И ПЕРВАЯ ПОМОЩЬ ПОСТРАДАВШ ЕМУ</w:t>
      </w:r>
    </w:p>
    <w:p w:rsidR="00E935E7" w:rsidRDefault="009D448A" w:rsidP="008A55B0">
      <w:pPr>
        <w:pStyle w:val="a8"/>
        <w:spacing w:before="8260"/>
        <w:ind w:firstLine="0"/>
        <w:rPr>
          <w:sz w:val="32"/>
          <w:szCs w:val="32"/>
        </w:rPr>
      </w:pPr>
      <w:r>
        <w:lastRenderedPageBreak/>
        <w:br w:type="page"/>
      </w:r>
      <w:bookmarkStart w:id="0" w:name="_GoBack"/>
      <w:bookmarkEnd w:id="0"/>
    </w:p>
    <w:p w:rsidR="00E935E7" w:rsidRDefault="009D448A">
      <w:pPr>
        <w:pStyle w:val="1"/>
        <w:ind w:firstLine="720"/>
      </w:pPr>
      <w:r>
        <w:rPr>
          <w:i/>
          <w:iCs/>
        </w:rPr>
        <w:lastRenderedPageBreak/>
        <w:t>Библиотека</w:t>
      </w:r>
    </w:p>
    <w:p w:rsidR="00E935E7" w:rsidRDefault="009D448A">
      <w:pPr>
        <w:pStyle w:val="30"/>
        <w:spacing w:after="320" w:line="211" w:lineRule="auto"/>
        <w:ind w:firstLine="720"/>
        <w:rPr>
          <w:sz w:val="18"/>
          <w:szCs w:val="18"/>
        </w:rPr>
      </w:pPr>
      <w:r>
        <w:rPr>
          <w:b/>
          <w:bCs/>
          <w:i/>
          <w:iCs/>
          <w:sz w:val="18"/>
          <w:szCs w:val="18"/>
          <w:u w:val="single"/>
        </w:rPr>
        <w:t>ЭЛЕКТРОМОНТЕРА</w:t>
      </w:r>
    </w:p>
    <w:p w:rsidR="00E935E7" w:rsidRDefault="009D448A">
      <w:pPr>
        <w:pStyle w:val="20"/>
        <w:spacing w:after="480" w:line="240" w:lineRule="auto"/>
        <w:ind w:firstLine="720"/>
      </w:pPr>
      <w:r>
        <w:rPr>
          <w:i/>
          <w:iCs/>
        </w:rPr>
        <w:t>Выпуск 440</w:t>
      </w:r>
    </w:p>
    <w:p w:rsidR="00E935E7" w:rsidRDefault="009D448A">
      <w:pPr>
        <w:pStyle w:val="a8"/>
        <w:spacing w:after="960"/>
        <w:ind w:firstLine="7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П. А. ДОЛИН</w:t>
      </w:r>
    </w:p>
    <w:p w:rsidR="00E935E7" w:rsidRDefault="009D448A">
      <w:pPr>
        <w:pStyle w:val="a8"/>
        <w:spacing w:after="160" w:line="334" w:lineRule="auto"/>
        <w:ind w:left="680" w:firstLine="0"/>
        <w:rPr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ДЕЙСТВИЕ ЭЛЕКТРИЧЕСКОГО ТОКА НА ЧЕЛОВЕКА И ПЕРВАЯ ПОМОЩЬ ПОСТРАДАВШЕМУ</w:t>
      </w:r>
    </w:p>
    <w:p w:rsidR="00E935E7" w:rsidRDefault="009D448A">
      <w:pPr>
        <w:pStyle w:val="a8"/>
        <w:spacing w:after="1840" w:line="228" w:lineRule="auto"/>
        <w:ind w:left="720" w:firstLine="40"/>
        <w:rPr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 xml:space="preserve">Издание </w:t>
      </w:r>
      <w:r>
        <w:rPr>
          <w:rFonts w:ascii="Arial" w:eastAsia="Arial" w:hAnsi="Arial" w:cs="Arial"/>
          <w:b/>
          <w:bCs/>
          <w:sz w:val="19"/>
          <w:szCs w:val="19"/>
        </w:rPr>
        <w:t>второе, переработанное и дополненное</w:t>
      </w:r>
    </w:p>
    <w:p w:rsidR="00E935E7" w:rsidRDefault="009D448A">
      <w:pPr>
        <w:pStyle w:val="a8"/>
        <w:spacing w:after="480"/>
        <w:ind w:firstLine="0"/>
        <w:jc w:val="center"/>
        <w:rPr>
          <w:sz w:val="34"/>
          <w:szCs w:val="34"/>
        </w:rPr>
      </w:pPr>
      <w:r>
        <w:rPr>
          <w:rFonts w:ascii="Arial" w:eastAsia="Arial" w:hAnsi="Arial" w:cs="Arial"/>
          <w:sz w:val="34"/>
          <w:szCs w:val="34"/>
        </w:rPr>
        <w:t>| Абонемент</w:t>
      </w:r>
      <w:r>
        <w:rPr>
          <w:rFonts w:ascii="Arial" w:eastAsia="Arial" w:hAnsi="Arial" w:cs="Arial"/>
          <w:sz w:val="34"/>
          <w:szCs w:val="34"/>
          <w:u w:val="single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|</w:t>
      </w:r>
    </w:p>
    <w:p w:rsidR="00E935E7" w:rsidRDefault="009D448A">
      <w:pPr>
        <w:pStyle w:val="a8"/>
        <w:spacing w:line="254" w:lineRule="auto"/>
        <w:ind w:firstLine="0"/>
        <w:jc w:val="center"/>
        <w:rPr>
          <w:sz w:val="17"/>
          <w:szCs w:val="17"/>
        </w:rPr>
      </w:pPr>
      <w:r>
        <w:rPr>
          <w:rFonts w:ascii="Arial" w:eastAsia="Arial" w:hAnsi="Arial" w:cs="Arial"/>
          <w:b/>
          <w:bCs/>
          <w:sz w:val="17"/>
          <w:szCs w:val="17"/>
        </w:rPr>
        <w:t>Центральная гарадсиая</w:t>
      </w:r>
      <w:r>
        <w:rPr>
          <w:rFonts w:ascii="Arial" w:eastAsia="Arial" w:hAnsi="Arial" w:cs="Arial"/>
          <w:b/>
          <w:bCs/>
          <w:sz w:val="17"/>
          <w:szCs w:val="17"/>
        </w:rPr>
        <w:br/>
        <w:t>библиотека</w:t>
      </w:r>
    </w:p>
    <w:p w:rsidR="00E935E7" w:rsidRDefault="009D448A">
      <w:pPr>
        <w:pStyle w:val="40"/>
        <w:keepNext/>
        <w:keepLines/>
        <w:spacing w:after="0" w:line="211" w:lineRule="auto"/>
        <w:ind w:firstLine="0"/>
        <w:jc w:val="center"/>
      </w:pPr>
      <w:r>
        <w:rPr>
          <w:noProof/>
          <w:lang w:bidi="ar-SA"/>
        </w:rPr>
        <w:drawing>
          <wp:anchor distT="0" distB="0" distL="38100" distR="38100" simplePos="0" relativeHeight="125829378" behindDoc="0" locked="0" layoutInCell="1" allowOverlap="1">
            <wp:simplePos x="0" y="0"/>
            <wp:positionH relativeFrom="page">
              <wp:posOffset>925195</wp:posOffset>
            </wp:positionH>
            <wp:positionV relativeFrom="paragraph">
              <wp:posOffset>38100</wp:posOffset>
            </wp:positionV>
            <wp:extent cx="262255" cy="280670"/>
            <wp:effectExtent l="0" t="0" r="0" b="0"/>
            <wp:wrapSquare wrapText="right"/>
            <wp:docPr id="2" name="Shap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box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62255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bookmark0"/>
      <w:bookmarkStart w:id="2" w:name="bookmark1"/>
      <w:bookmarkStart w:id="3" w:name="bookmark2"/>
      <w:r>
        <w:t>«меня В. И. Ленина</w:t>
      </w:r>
      <w:bookmarkEnd w:id="1"/>
      <w:bookmarkEnd w:id="2"/>
      <w:bookmarkEnd w:id="3"/>
    </w:p>
    <w:p w:rsidR="00E935E7" w:rsidRDefault="009D448A">
      <w:pPr>
        <w:pStyle w:val="20"/>
        <w:tabs>
          <w:tab w:val="left" w:pos="1824"/>
        </w:tabs>
        <w:spacing w:after="0" w:line="240" w:lineRule="auto"/>
        <w:rPr>
          <w:sz w:val="14"/>
          <w:szCs w:val="14"/>
        </w:rPr>
      </w:pPr>
      <w:r>
        <w:rPr>
          <w:b/>
          <w:bCs/>
          <w:sz w:val="14"/>
          <w:szCs w:val="14"/>
        </w:rPr>
        <w:t>«э Н Е Р Г И</w:t>
      </w:r>
      <w:r>
        <w:rPr>
          <w:b/>
          <w:bCs/>
          <w:sz w:val="14"/>
          <w:szCs w:val="14"/>
        </w:rPr>
        <w:tab/>
        <w:t>1976</w:t>
      </w:r>
      <w:r>
        <w:br w:type="page"/>
      </w:r>
    </w:p>
    <w:p w:rsidR="00E935E7" w:rsidRDefault="009D448A">
      <w:pPr>
        <w:pStyle w:val="20"/>
        <w:spacing w:after="0" w:line="240" w:lineRule="auto"/>
      </w:pPr>
      <w:r>
        <w:rPr>
          <w:b/>
          <w:bCs/>
        </w:rPr>
        <w:lastRenderedPageBreak/>
        <w:t>6П2.1</w:t>
      </w:r>
    </w:p>
    <w:p w:rsidR="00E935E7" w:rsidRDefault="009D448A">
      <w:pPr>
        <w:pStyle w:val="50"/>
        <w:keepNext/>
        <w:keepLines/>
        <w:spacing w:after="0" w:line="180" w:lineRule="auto"/>
      </w:pPr>
      <w:bookmarkStart w:id="4" w:name="bookmark3"/>
      <w:bookmarkStart w:id="5" w:name="bookmark4"/>
      <w:bookmarkStart w:id="6" w:name="bookmark5"/>
      <w:r>
        <w:t>ДИ</w:t>
      </w:r>
      <w:bookmarkEnd w:id="4"/>
      <w:bookmarkEnd w:id="5"/>
      <w:bookmarkEnd w:id="6"/>
    </w:p>
    <w:p w:rsidR="00E935E7" w:rsidRDefault="009D448A">
      <w:pPr>
        <w:pStyle w:val="20"/>
        <w:spacing w:after="1000" w:line="233" w:lineRule="auto"/>
      </w:pPr>
      <w:r>
        <w:rPr>
          <w:b/>
          <w:bCs/>
        </w:rPr>
        <w:t>УДК 012.014.424</w:t>
      </w:r>
    </w:p>
    <w:p w:rsidR="00E935E7" w:rsidRDefault="009D448A">
      <w:pPr>
        <w:pStyle w:val="20"/>
        <w:spacing w:after="140" w:line="240" w:lineRule="auto"/>
        <w:jc w:val="center"/>
        <w:rPr>
          <w:sz w:val="14"/>
          <w:szCs w:val="14"/>
        </w:rPr>
      </w:pPr>
      <w:r>
        <w:rPr>
          <w:b/>
          <w:bCs/>
          <w:sz w:val="14"/>
          <w:szCs w:val="14"/>
        </w:rPr>
        <w:t>РЕДАКЦИОННАЯ КОЛЛЕГИЯ:</w:t>
      </w:r>
    </w:p>
    <w:p w:rsidR="00E935E7" w:rsidRDefault="009D448A">
      <w:pPr>
        <w:pStyle w:val="30"/>
        <w:spacing w:after="3620" w:line="206" w:lineRule="auto"/>
        <w:jc w:val="both"/>
      </w:pPr>
      <w:r>
        <w:t xml:space="preserve">Большам Я. М., Зевакин А. И., Каминский Е. А., Ларионов В. П., Мусаэлян Э. С., </w:t>
      </w:r>
      <w:r>
        <w:t>Розанов С. П., Семенов В. А., Синьчугов Ф. И., Смирнов А. Д., Соколов Б. А., Устинов П. И.</w:t>
      </w:r>
    </w:p>
    <w:p w:rsidR="00E935E7" w:rsidRDefault="009D448A">
      <w:pPr>
        <w:pStyle w:val="50"/>
        <w:keepNext/>
        <w:keepLines/>
        <w:spacing w:after="0" w:line="206" w:lineRule="auto"/>
        <w:ind w:firstLine="580"/>
        <w:jc w:val="both"/>
      </w:pPr>
      <w:bookmarkStart w:id="7" w:name="bookmark6"/>
      <w:bookmarkStart w:id="8" w:name="bookmark7"/>
      <w:bookmarkStart w:id="9" w:name="bookmark8"/>
      <w:r>
        <w:t>Долин П. А.</w:t>
      </w:r>
      <w:bookmarkEnd w:id="7"/>
      <w:bookmarkEnd w:id="8"/>
      <w:bookmarkEnd w:id="9"/>
    </w:p>
    <w:p w:rsidR="00E935E7" w:rsidRDefault="009D448A">
      <w:pPr>
        <w:pStyle w:val="1"/>
        <w:spacing w:after="40" w:line="206" w:lineRule="auto"/>
        <w:ind w:firstLine="0"/>
        <w:jc w:val="both"/>
      </w:pPr>
      <w:r>
        <w:t>Д 64 Действие электрического тока на человека и первая помощь пострадавшему. Изд. 2-е, перераб. и доп. М., «Энергия», 1976</w:t>
      </w:r>
    </w:p>
    <w:p w:rsidR="00E935E7" w:rsidRDefault="009D448A">
      <w:pPr>
        <w:pStyle w:val="30"/>
        <w:spacing w:after="140" w:line="240" w:lineRule="auto"/>
        <w:ind w:firstLine="920"/>
        <w:jc w:val="both"/>
      </w:pPr>
      <w:r>
        <w:t>128 с. с ил. (Б-ка электромонт</w:t>
      </w:r>
      <w:r>
        <w:t>ера. Вып. 440)</w:t>
      </w:r>
    </w:p>
    <w:p w:rsidR="00E935E7" w:rsidRDefault="009D448A">
      <w:pPr>
        <w:pStyle w:val="20"/>
        <w:spacing w:after="0" w:line="180" w:lineRule="auto"/>
        <w:ind w:left="580" w:firstLine="360"/>
        <w:jc w:val="both"/>
      </w:pPr>
      <w:r>
        <w:t>В книге рассматриваются действие электрического тока на орга</w:t>
      </w:r>
      <w:r>
        <w:softHyphen/>
        <w:t>низм человека и факторы, влияющие иа исход поражения током, а также основные причины несчастных случаев в электроустановках. Приводятся основные меры защиты от поражения током и ме</w:t>
      </w:r>
      <w:r>
        <w:t>ры пер</w:t>
      </w:r>
      <w:r>
        <w:softHyphen/>
        <w:t>вой доврачебной помощи пораженному током.</w:t>
      </w:r>
    </w:p>
    <w:p w:rsidR="00E935E7" w:rsidRDefault="009D448A">
      <w:pPr>
        <w:pStyle w:val="20"/>
        <w:spacing w:after="0" w:line="180" w:lineRule="auto"/>
        <w:ind w:firstLine="920"/>
      </w:pPr>
      <w:r>
        <w:t>Первое издание книги вышло в 1972 г.</w:t>
      </w:r>
    </w:p>
    <w:p w:rsidR="00E935E7" w:rsidRDefault="009D448A">
      <w:pPr>
        <w:pStyle w:val="20"/>
        <w:spacing w:after="360" w:line="180" w:lineRule="auto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79" behindDoc="0" locked="0" layoutInCell="1" allowOverlap="1">
                <wp:simplePos x="0" y="0"/>
                <wp:positionH relativeFrom="page">
                  <wp:posOffset>796925</wp:posOffset>
                </wp:positionH>
                <wp:positionV relativeFrom="paragraph">
                  <wp:posOffset>63500</wp:posOffset>
                </wp:positionV>
                <wp:extent cx="1280160" cy="475615"/>
                <wp:effectExtent l="0" t="0" r="0" b="0"/>
                <wp:wrapSquare wrapText="right"/>
                <wp:docPr id="4" name="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475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20"/>
                              <w:spacing w:after="100" w:line="240" w:lineRule="auto"/>
                            </w:pPr>
                            <w:r>
                              <w:t>ющими электроустановками.</w:t>
                            </w:r>
                          </w:p>
                          <w:p w:rsidR="00E935E7" w:rsidRDefault="009D448A">
                            <w:pPr>
                              <w:pStyle w:val="20"/>
                              <w:spacing w:after="0" w:line="240" w:lineRule="auto"/>
                              <w:ind w:firstLine="300"/>
                            </w:pPr>
                            <w:r>
                              <w:rPr>
                                <w:b/>
                                <w:bCs/>
                              </w:rPr>
                              <w:t>30102-459* &lt;■</w:t>
                            </w:r>
                          </w:p>
                          <w:p w:rsidR="00E935E7" w:rsidRDefault="009D448A">
                            <w:pPr>
                              <w:pStyle w:val="20"/>
                              <w:tabs>
                                <w:tab w:val="left" w:leader="hyphen" w:pos="1094"/>
                              </w:tabs>
                              <w:spacing w:after="0" w:line="180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Д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37-76</w:t>
                            </w:r>
                          </w:p>
                          <w:p w:rsidR="00E935E7" w:rsidRDefault="009D448A">
                            <w:pPr>
                              <w:pStyle w:val="20"/>
                              <w:spacing w:after="0" w:line="185" w:lineRule="auto"/>
                              <w:ind w:firstLine="300"/>
                            </w:pPr>
                            <w:r>
                              <w:rPr>
                                <w:b/>
                                <w:bCs/>
                              </w:rPr>
                              <w:t>051(01)-76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62.75pt;margin-top:5.pt;width:100.8pt;height:37.450000000000003pt;z-index:-12582937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ющими электроустановками.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30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30102-459* &lt;■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hyphen" w:pos="1094" w:val="left"/>
                        </w:tabs>
                        <w:bidi w:val="0"/>
                        <w:spacing w:before="0" w:after="0" w:line="180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Д </w:t>
                        <w:tab/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37-76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5" w:lineRule="auto"/>
                        <w:ind w:left="0" w:right="0" w:firstLine="30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051(01)-76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Брошюра рассчитана на электромонтеров, работающих с действу</w:t>
      </w:r>
      <w:r>
        <w:softHyphen/>
      </w:r>
      <w:r>
        <w:rPr>
          <w:b/>
          <w:bCs/>
        </w:rPr>
        <w:t>6П2.1</w:t>
      </w:r>
    </w:p>
    <w:p w:rsidR="00E935E7" w:rsidRDefault="009D448A">
      <w:pPr>
        <w:pStyle w:val="30"/>
        <w:spacing w:after="360" w:line="240" w:lineRule="auto"/>
        <w:ind w:firstLine="580"/>
        <w:jc w:val="both"/>
        <w:sectPr w:rsidR="00E935E7">
          <w:pgSz w:w="6917" w:h="11333"/>
          <w:pgMar w:top="587" w:right="564" w:bottom="1234" w:left="641" w:header="0" w:footer="3" w:gutter="0"/>
          <w:cols w:space="720"/>
          <w:noEndnote/>
          <w:docGrid w:linePitch="360"/>
        </w:sectPr>
      </w:pPr>
      <w:r>
        <w:t xml:space="preserve">© Издательство </w:t>
      </w:r>
      <w:r>
        <w:t>«Энергия», 1976 г.</w:t>
      </w:r>
    </w:p>
    <w:p w:rsidR="00E935E7" w:rsidRDefault="009D448A">
      <w:pPr>
        <w:pStyle w:val="50"/>
        <w:keepNext/>
        <w:keepLines/>
        <w:spacing w:after="120" w:line="202" w:lineRule="auto"/>
        <w:jc w:val="both"/>
      </w:pPr>
      <w:bookmarkStart w:id="10" w:name="bookmark10"/>
      <w:bookmarkStart w:id="11" w:name="bookmark11"/>
      <w:bookmarkStart w:id="12" w:name="bookmark9"/>
      <w:r>
        <w:lastRenderedPageBreak/>
        <w:t>Предисловие</w:t>
      </w:r>
      <w:bookmarkEnd w:id="10"/>
      <w:bookmarkEnd w:id="11"/>
      <w:bookmarkEnd w:id="12"/>
    </w:p>
    <w:p w:rsidR="00E935E7" w:rsidRDefault="009D448A">
      <w:pPr>
        <w:pStyle w:val="1"/>
        <w:spacing w:line="202" w:lineRule="auto"/>
        <w:jc w:val="both"/>
      </w:pPr>
      <w:r>
        <w:t>С каждым годом в нашей стране растет число элек</w:t>
      </w:r>
      <w:r>
        <w:softHyphen/>
        <w:t>трических установок в промышленности, сельском хозяй</w:t>
      </w:r>
      <w:r>
        <w:softHyphen/>
        <w:t>стве, на транспорте и в других отраслях народного хо</w:t>
      </w:r>
      <w:r>
        <w:softHyphen/>
        <w:t>зяйства, а также в быту, медицинских учреждениях и т.п.</w:t>
      </w:r>
    </w:p>
    <w:p w:rsidR="00E935E7" w:rsidRDefault="009D448A">
      <w:pPr>
        <w:pStyle w:val="1"/>
        <w:spacing w:line="202" w:lineRule="auto"/>
        <w:jc w:val="both"/>
      </w:pPr>
      <w:r>
        <w:t>В этих условиях</w:t>
      </w:r>
      <w:r>
        <w:t xml:space="preserve"> большое значение приобретают во</w:t>
      </w:r>
      <w:r>
        <w:softHyphen/>
        <w:t>просы защиты обслуживающего персонала и других лиц, связанных с эксплуатацией электроустановок, от опасно</w:t>
      </w:r>
      <w:r>
        <w:softHyphen/>
        <w:t>сти поражения током.</w:t>
      </w:r>
    </w:p>
    <w:p w:rsidR="00E935E7" w:rsidRDefault="009D448A">
      <w:pPr>
        <w:pStyle w:val="1"/>
        <w:spacing w:line="202" w:lineRule="auto"/>
        <w:jc w:val="both"/>
      </w:pPr>
      <w:r>
        <w:t>Анализ производственных несчастных случаев, сопро</w:t>
      </w:r>
      <w:r>
        <w:softHyphen/>
        <w:t>вождающихся временной утратой трудоспособности</w:t>
      </w:r>
      <w:r>
        <w:t>, по</w:t>
      </w:r>
      <w:r>
        <w:softHyphen/>
        <w:t>казывает, что число травм, вызванных электрическим током, сравнительно невелико и составляет 0,5—1,0% общего числа несчастных случаев на производстве.</w:t>
      </w:r>
    </w:p>
    <w:p w:rsidR="00E935E7" w:rsidRDefault="009D448A">
      <w:pPr>
        <w:pStyle w:val="1"/>
        <w:spacing w:line="202" w:lineRule="auto"/>
        <w:jc w:val="both"/>
      </w:pPr>
      <w:r>
        <w:t>Совершенно иная картина будет, если рассматривать только случаи со смертельным исходом. При этом ока</w:t>
      </w:r>
      <w:r>
        <w:t>зы</w:t>
      </w:r>
      <w:r>
        <w:softHyphen/>
        <w:t>вается, что из общего числа смертельных несчастных случаев на производстве 20—40% происходит в резуль</w:t>
      </w:r>
      <w:r>
        <w:softHyphen/>
        <w:t>тате поражения электрическим током, что, как правило, больше, чем по какой-либо иной причине.</w:t>
      </w:r>
    </w:p>
    <w:p w:rsidR="00E935E7" w:rsidRDefault="009D448A">
      <w:pPr>
        <w:pStyle w:val="1"/>
        <w:spacing w:line="202" w:lineRule="auto"/>
        <w:jc w:val="both"/>
      </w:pPr>
      <w:r>
        <w:t>Бот почему вопросам электробезопасности на произ</w:t>
      </w:r>
      <w:r>
        <w:softHyphen/>
        <w:t xml:space="preserve">водстве </w:t>
      </w:r>
      <w:r>
        <w:t>необходимо уделять большое внимание.</w:t>
      </w:r>
    </w:p>
    <w:p w:rsidR="00E935E7" w:rsidRDefault="009D448A">
      <w:pPr>
        <w:pStyle w:val="1"/>
        <w:spacing w:line="202" w:lineRule="auto"/>
        <w:jc w:val="both"/>
      </w:pPr>
      <w:r>
        <w:t>Согласно статистическим данным 75—80% смертель</w:t>
      </w:r>
      <w:r>
        <w:softHyphen/>
        <w:t>ных поражений током происходит в электроустановках напряжением до 1000 Вив первую очередь в установ</w:t>
      </w:r>
      <w:r>
        <w:softHyphen/>
        <w:t>ках от 127 до 380 В. Объясняется это весьма широким распространением так</w:t>
      </w:r>
      <w:r>
        <w:t>их установок и тем, что с ними имеет дело практически каждый работающий на произ</w:t>
      </w:r>
      <w:r>
        <w:softHyphen/>
        <w:t>водстве, в то время как установки более высоких напря</w:t>
      </w:r>
      <w:r>
        <w:softHyphen/>
        <w:t>жений имеют ограниченное распространение и доступны сравнительно небольшому числу лиц электротехниче</w:t>
      </w:r>
      <w:r>
        <w:softHyphen/>
        <w:t>ской специальности.</w:t>
      </w:r>
    </w:p>
    <w:p w:rsidR="00E935E7" w:rsidRDefault="009D448A">
      <w:pPr>
        <w:pStyle w:val="1"/>
        <w:spacing w:line="202" w:lineRule="auto"/>
        <w:jc w:val="both"/>
      </w:pPr>
      <w:r>
        <w:t>Чтобы обеспечить безопасные, а следовательно, и вы</w:t>
      </w:r>
      <w:r>
        <w:softHyphen/>
        <w:t>сокопроизводительные условия труда при эксплуатации электрических установок, необходимо знать, как дейст</w:t>
      </w:r>
      <w:r>
        <w:softHyphen/>
        <w:t>вует электрический ток на организм человека, какие ме</w:t>
      </w:r>
      <w:r>
        <w:softHyphen/>
        <w:t>ры защиты от поражения током должны применятьс</w:t>
      </w:r>
      <w:r>
        <w:t>я в тех или иных условиях, как правильно оказать помошь человеку, пострадавшему от воздействия электрического тока, безопасно освободить пострадавшего от действия тока и оказать ему первую доврачебную медицинскую помощь.</w:t>
      </w:r>
    </w:p>
    <w:p w:rsidR="00E935E7" w:rsidRDefault="009D448A">
      <w:pPr>
        <w:pStyle w:val="1"/>
        <w:spacing w:after="160" w:line="199" w:lineRule="auto"/>
        <w:jc w:val="both"/>
      </w:pPr>
      <w:r>
        <w:t>Этим вопросам посвящена настоящая к</w:t>
      </w:r>
      <w:r>
        <w:t>нига. Все замечания и пожелания автор просит направлять по ад</w:t>
      </w:r>
      <w:r>
        <w:softHyphen/>
        <w:t>ресу: 113114, Москва, М-114, Шлюзовая наб., 10, изд-во «Энергия».</w:t>
      </w:r>
    </w:p>
    <w:p w:rsidR="00E935E7" w:rsidRDefault="009D448A">
      <w:pPr>
        <w:pStyle w:val="1"/>
        <w:spacing w:line="199" w:lineRule="auto"/>
        <w:ind w:firstLine="0"/>
        <w:jc w:val="both"/>
        <w:sectPr w:rsidR="00E935E7">
          <w:footerReference w:type="even" r:id="rId10"/>
          <w:footerReference w:type="default" r:id="rId11"/>
          <w:footerReference w:type="first" r:id="rId12"/>
          <w:pgSz w:w="6917" w:h="11333"/>
          <w:pgMar w:top="587" w:right="564" w:bottom="1234" w:left="641" w:header="0" w:footer="3" w:gutter="0"/>
          <w:cols w:space="720"/>
          <w:noEndnote/>
          <w:titlePg/>
          <w:docGrid w:linePitch="360"/>
        </w:sectPr>
      </w:pPr>
      <w:r>
        <w:rPr>
          <w:i/>
          <w:iCs/>
        </w:rPr>
        <w:lastRenderedPageBreak/>
        <w:t>Автор</w:t>
      </w:r>
    </w:p>
    <w:p w:rsidR="00E935E7" w:rsidRDefault="009D448A">
      <w:pPr>
        <w:pStyle w:val="a8"/>
        <w:spacing w:before="1980" w:after="80"/>
        <w:ind w:firstLine="0"/>
        <w:jc w:val="both"/>
        <w:rPr>
          <w:sz w:val="15"/>
          <w:szCs w:val="15"/>
        </w:rPr>
      </w:pPr>
      <w:r>
        <w:rPr>
          <w:rFonts w:ascii="Arial" w:eastAsia="Arial" w:hAnsi="Arial" w:cs="Arial"/>
          <w:b/>
          <w:bCs/>
          <w:sz w:val="15"/>
          <w:szCs w:val="15"/>
        </w:rPr>
        <w:lastRenderedPageBreak/>
        <w:t>ГЛАВА ПЕРВАЯ</w:t>
      </w:r>
    </w:p>
    <w:p w:rsidR="00E935E7" w:rsidRDefault="009D448A">
      <w:pPr>
        <w:pStyle w:val="1"/>
        <w:spacing w:after="220" w:line="252" w:lineRule="auto"/>
        <w:ind w:firstLine="0"/>
        <w:jc w:val="both"/>
      </w:pPr>
      <w:r>
        <w:rPr>
          <w:b/>
          <w:bCs/>
        </w:rPr>
        <w:t>ДЕЙСТВИЕ ЭЛЕКТРИЧЕСКОГО ТОКА НА ОРГАНИЗМ ЧЕЛОВЕКА</w:t>
      </w:r>
    </w:p>
    <w:p w:rsidR="00E935E7" w:rsidRDefault="009D448A">
      <w:pPr>
        <w:pStyle w:val="50"/>
        <w:keepNext/>
        <w:keepLines/>
        <w:numPr>
          <w:ilvl w:val="0"/>
          <w:numId w:val="1"/>
        </w:numPr>
        <w:tabs>
          <w:tab w:val="left" w:pos="284"/>
        </w:tabs>
        <w:spacing w:after="140" w:line="202" w:lineRule="auto"/>
        <w:jc w:val="both"/>
      </w:pPr>
      <w:bookmarkStart w:id="13" w:name="bookmark14"/>
      <w:bookmarkStart w:id="14" w:name="bookmark12"/>
      <w:bookmarkStart w:id="15" w:name="bookmark13"/>
      <w:bookmarkStart w:id="16" w:name="bookmark15"/>
      <w:bookmarkEnd w:id="13"/>
      <w:r>
        <w:t>Виды поражений электрическим током</w:t>
      </w:r>
      <w:bookmarkEnd w:id="14"/>
      <w:bookmarkEnd w:id="15"/>
      <w:bookmarkEnd w:id="16"/>
    </w:p>
    <w:p w:rsidR="00E935E7" w:rsidRDefault="009D448A">
      <w:pPr>
        <w:pStyle w:val="1"/>
        <w:spacing w:line="202" w:lineRule="auto"/>
        <w:ind w:firstLine="360"/>
        <w:jc w:val="both"/>
      </w:pPr>
      <w:r>
        <w:t>Действие электрического тока на организм в отличие от действия других материальных факторов носит свое</w:t>
      </w:r>
      <w:r>
        <w:softHyphen/>
        <w:t>образный и разносторонний характер.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Проходя через организм, электрич</w:t>
      </w:r>
      <w:r>
        <w:t>еский ток, произво</w:t>
      </w:r>
      <w:r>
        <w:softHyphen/>
        <w:t>дит термическое и электролитическое действия, являю</w:t>
      </w:r>
      <w:r>
        <w:softHyphen/>
        <w:t>щиеся обычными физико-химическими процессами, при</w:t>
      </w:r>
      <w:r>
        <w:softHyphen/>
        <w:t>сущими как живой, так и неживой материи; вместе с тем электрический ток производит и биологическое действие, которое является особым, с</w:t>
      </w:r>
      <w:r>
        <w:t>пецифическим процессом, свойственным лишь живой ткани.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Термическое действие тока проявляется в ожогах отдельных участков тела, нагреве кровеносных сосудов, нервов, крови и т. п.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Электролитическое действие тока прояв</w:t>
      </w:r>
      <w:r>
        <w:softHyphen/>
        <w:t xml:space="preserve">ляется в разложении крови и других </w:t>
      </w:r>
      <w:r>
        <w:t>органических жид</w:t>
      </w:r>
      <w:r>
        <w:softHyphen/>
        <w:t>костей, вызывая значительные нарушения их физико- химических составов.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Биологическое действие тока проявляется раздражением и возбуждением живых тканей организма, что сопровождается непроизвольными судорожными со</w:t>
      </w:r>
      <w:r>
        <w:softHyphen/>
        <w:t>кращениями мышц, в том чис</w:t>
      </w:r>
      <w:r>
        <w:t>ле мышц легких и мышцы сердца. В результате могут возникнуть различные нару</w:t>
      </w:r>
      <w:r>
        <w:softHyphen/>
        <w:t>шения в организме, в том числе нарушение и даже полное прекращение деятельности органов кровообращения и дыхания. Раздражающее действие тока на ткани орга</w:t>
      </w:r>
      <w:r>
        <w:softHyphen/>
        <w:t xml:space="preserve">низма, (а следовательно, </w:t>
      </w:r>
      <w:r>
        <w:t>и обусловленные им непроиз</w:t>
      </w:r>
      <w:r>
        <w:softHyphen/>
        <w:t xml:space="preserve">вольные судорожные сокращения мышц) может быть прямым, т. е. когда ток проходит непосредственно по этим тканям, и в некоторых случаях — рефлекторным. т. е. через </w:t>
      </w:r>
      <w:r>
        <w:lastRenderedPageBreak/>
        <w:t>центральную нервную систему, когда путь тока лежит вне этих тканей.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Это многообразие действий электрического тока мо</w:t>
      </w:r>
      <w:r>
        <w:softHyphen/>
        <w:t>жет привести к двум видам поражения: электрическим травмам и электрическим ударам.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Электрические травмы представляют собой четко выраженные местные повреждения тканей организма, вызванные воздействием элект</w:t>
      </w:r>
      <w:r>
        <w:t>рического тока или элек</w:t>
      </w:r>
      <w:r>
        <w:softHyphen/>
        <w:t>трической дуги. Обычно это поражения кожи, реже — других мягких тканей, а также связок и костей. В боль</w:t>
      </w:r>
      <w:r>
        <w:softHyphen/>
        <w:t>шинстве случаев электротравмы излечиваются и работо</w:t>
      </w:r>
      <w:r>
        <w:softHyphen/>
        <w:t>способность пострадавшего восстанавливается полно</w:t>
      </w:r>
      <w:r>
        <w:softHyphen/>
        <w:t>стью или частично. В отдел</w:t>
      </w:r>
      <w:r>
        <w:t>ьных случаях, обычно при тяжелых ожогах, травмы могут привести к гибели чело</w:t>
      </w:r>
      <w:r>
        <w:softHyphen/>
        <w:t>века.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Различают следующие электрические травмы: элек</w:t>
      </w:r>
      <w:r>
        <w:softHyphen/>
        <w:t>трические ожоги, электрические знаки, металлизация ко</w:t>
      </w:r>
      <w:r>
        <w:softHyphen/>
        <w:t>жи, электроофтальмия и механические повреждения.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Электрический ожог—сама</w:t>
      </w:r>
      <w:r>
        <w:t>я распространен</w:t>
      </w:r>
      <w:r>
        <w:softHyphen/>
        <w:t>ная электротравма: ожоги возникают у большей части (60—65%) пострадавших от электрического тока, при</w:t>
      </w:r>
      <w:r>
        <w:softHyphen/>
        <w:t>чем почти треть их сопровождается другими травмами.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Ожоги бывают двух видов: токовый (или контактный) и дуговой 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Токовый ожог обусловлен п</w:t>
      </w:r>
      <w:r>
        <w:t>рохождением тока непо</w:t>
      </w:r>
      <w:r>
        <w:softHyphen/>
        <w:t>средственно через тело человека в результате контакта человека с токоведущей частью и является следствием преобразования электрической энергии в тепловую. При этом, поскольку кожа человека обладает во много раз большим электрическим с</w:t>
      </w:r>
      <w:r>
        <w:t>опротивлением, чем другие ткани тела, в ней выделяется большая часть тепла. Этим и объясняется, что токовый ожог является, как правило, ожогом кожи в месте контакта тела с токоведущей частью.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Токовые ожоги возникают в электроустановках отно</w:t>
      </w:r>
      <w:r>
        <w:softHyphen/>
        <w:t>сительно неболь</w:t>
      </w:r>
      <w:r>
        <w:t>шого напряжения — не выше 1—2 кВ и являются в большинстве случаев ожогами I или II степе</w:t>
      </w:r>
      <w:r>
        <w:softHyphen/>
        <w:t>ни, т. е. сравнительно легкими</w:t>
      </w:r>
      <w:r>
        <w:rPr>
          <w:vertAlign w:val="superscript"/>
        </w:rPr>
        <w:footnoteReference w:id="1"/>
      </w:r>
      <w:r>
        <w:t>; иногда возникают тяже</w:t>
      </w:r>
      <w:r>
        <w:softHyphen/>
        <w:t>лые ожоги (рис. 1).</w:t>
      </w:r>
    </w:p>
    <w:p w:rsidR="00E935E7" w:rsidRDefault="009D448A">
      <w:pPr>
        <w:pStyle w:val="1"/>
        <w:spacing w:line="204" w:lineRule="auto"/>
        <w:ind w:firstLine="320"/>
        <w:jc w:val="both"/>
      </w:pPr>
      <w:r>
        <w:t>При более высоких напряжениях между токоведущей частью и телом человека образуется электриче</w:t>
      </w:r>
      <w:r>
        <w:t xml:space="preserve">ская дуга, которая и обусловливает возникновение ожога другого вида </w:t>
      </w:r>
      <w:r>
        <w:lastRenderedPageBreak/>
        <w:t>— дугового.</w:t>
      </w:r>
    </w:p>
    <w:p w:rsidR="00E935E7" w:rsidRDefault="009D448A">
      <w:pPr>
        <w:pStyle w:val="1"/>
        <w:spacing w:after="400" w:line="204" w:lineRule="auto"/>
        <w:ind w:firstLine="320"/>
        <w:jc w:val="both"/>
      </w:pPr>
      <w:r>
        <w:t>Дуговой ожог обусловлен воздействием на тело элек</w:t>
      </w:r>
      <w:r>
        <w:softHyphen/>
        <w:t>трической дуги, обладающей высокой температурой (свыше 3500° С) и большой энергией. Этот ожог возника</w:t>
      </w:r>
      <w:r>
        <w:softHyphen/>
        <w:t>ет обычно в электроустан</w:t>
      </w:r>
      <w:r>
        <w:t>овках высокого напряжения —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286000" cy="1444625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28600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spacing w:line="218" w:lineRule="auto"/>
        <w:ind w:left="14"/>
      </w:pPr>
      <w:r>
        <w:t>Рис. 1. Токовый (контактный) ожог руки IV степени переменным током 220 В.</w:t>
      </w:r>
    </w:p>
    <w:p w:rsidR="00E935E7" w:rsidRDefault="00E935E7">
      <w:pPr>
        <w:spacing w:after="399" w:line="1" w:lineRule="exact"/>
      </w:pPr>
    </w:p>
    <w:p w:rsidR="00E935E7" w:rsidRDefault="009D448A">
      <w:pPr>
        <w:pStyle w:val="1"/>
        <w:spacing w:line="202" w:lineRule="auto"/>
        <w:ind w:firstLine="0"/>
        <w:jc w:val="both"/>
      </w:pPr>
      <w:r>
        <w:t>выше 1000 В и, как правило, носит тяжелый характер —• III или IV степени. Электрическая дуга может вызвать обширные ожоги тела, выгорание тканей на бол</w:t>
      </w:r>
      <w:r>
        <w:t>ьшую глубину, обугливание и бесследное сгорание больших участков тела (рис. 2).</w:t>
      </w:r>
    </w:p>
    <w:p w:rsidR="00E935E7" w:rsidRDefault="009D448A">
      <w:pPr>
        <w:pStyle w:val="1"/>
        <w:spacing w:after="400" w:line="202" w:lineRule="auto"/>
        <w:ind w:firstLine="380"/>
        <w:jc w:val="both"/>
      </w:pPr>
      <w:r>
        <w:t>Электрические знаки, которые именуются также знаками тока или электрическими метками, пред</w:t>
      </w:r>
      <w:r>
        <w:softHyphen/>
        <w:t>ставляют собой четко очерченные пятна серого или блед</w:t>
      </w:r>
      <w:r>
        <w:softHyphen/>
        <w:t>но-желтого цвета на поверхности</w:t>
      </w:r>
      <w:r>
        <w:t xml:space="preserve"> кожи человека, под</w:t>
      </w:r>
      <w:r>
        <w:softHyphen/>
        <w:t>вергнувшейся действию тока. Часто знаки имеют круг</w:t>
      </w:r>
      <w:r>
        <w:softHyphen/>
        <w:t>лую или овальную форму с углублением в центре и размеры 1—5 мм. Бывают знаки в виде царапин, неболь</w:t>
      </w:r>
      <w:r>
        <w:softHyphen/>
        <w:t>ших ран, порезов или ушибов, бородавок, кровоизлияний в кожу и мозолей (рис. 3). Иног</w:t>
      </w:r>
      <w:r>
        <w:t>да форма знака соответ</w:t>
      </w:r>
      <w:r>
        <w:softHyphen/>
        <w:t>ствует форме токоведущей части, которой коснулся по</w:t>
      </w:r>
      <w:r>
        <w:softHyphen/>
        <w:t>страдавший, а также может напоминать фигуру молнии (рис. 4). Пораженный участок кожи затвердевает подоб</w:t>
      </w:r>
      <w:r>
        <w:softHyphen/>
        <w:t>но мозоли. В большинстве случаев электрические знаки</w:t>
      </w:r>
      <w:r>
        <w:br w:type="page"/>
      </w:r>
    </w:p>
    <w:p w:rsidR="00E935E7" w:rsidRDefault="009D448A">
      <w:pPr>
        <w:pStyle w:val="1"/>
        <w:spacing w:line="206" w:lineRule="auto"/>
        <w:ind w:firstLine="0"/>
        <w:jc w:val="both"/>
      </w:pPr>
      <w:r>
        <w:lastRenderedPageBreak/>
        <w:t>безболезненны и лечение</w:t>
      </w:r>
      <w:r>
        <w:t xml:space="preserve"> их заканчивается благополуч</w:t>
      </w:r>
      <w:r>
        <w:softHyphen/>
        <w:t>но; с течением времени верхний слой кожи сходит и по</w:t>
      </w:r>
      <w:r>
        <w:softHyphen/>
        <w:t>раженное место приобретает первоначальные цвет, эла</w:t>
      </w:r>
      <w:r>
        <w:softHyphen/>
        <w:t>стичность и чувствительность.</w:t>
      </w:r>
    </w:p>
    <w:p w:rsidR="00E935E7" w:rsidRDefault="009D448A">
      <w:pPr>
        <w:spacing w:line="1" w:lineRule="exact"/>
      </w:pPr>
      <w:r>
        <w:rPr>
          <w:noProof/>
          <w:lang w:bidi="ar-SA"/>
        </w:rPr>
        <w:drawing>
          <wp:anchor distT="203200" distB="433070" distL="54610" distR="30480" simplePos="0" relativeHeight="125829381" behindDoc="0" locked="0" layoutInCell="1" allowOverlap="1">
            <wp:simplePos x="0" y="0"/>
            <wp:positionH relativeFrom="page">
              <wp:posOffset>520065</wp:posOffset>
            </wp:positionH>
            <wp:positionV relativeFrom="paragraph">
              <wp:posOffset>203200</wp:posOffset>
            </wp:positionV>
            <wp:extent cx="1395730" cy="1657985"/>
            <wp:effectExtent l="0" t="0" r="0" b="0"/>
            <wp:wrapTopAndBottom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39573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465455</wp:posOffset>
                </wp:positionH>
                <wp:positionV relativeFrom="paragraph">
                  <wp:posOffset>2050415</wp:posOffset>
                </wp:positionV>
                <wp:extent cx="1478280" cy="240665"/>
                <wp:effectExtent l="0" t="0" r="0" b="0"/>
                <wp:wrapNone/>
                <wp:docPr id="11" name="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</w:pPr>
                            <w:r>
                              <w:t>Рис. 2. Дуговой ожог голо</w:t>
                            </w:r>
                            <w:r>
                              <w:softHyphen/>
                              <w:t>вы IV степени.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37" type="#_x0000_t202" style="position:absolute;margin-left:36.649999999999999pt;margin-top:161.45000000000002pt;width:116.40000000000001pt;height:18.949999999999999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2. Дуговой ожог голо</w:t>
                        <w:softHyphen/>
                        <w:t>вы IV степени.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206375" distB="429895" distL="3175" distR="3175" simplePos="0" relativeHeight="125829382" behindDoc="0" locked="0" layoutInCell="1" allowOverlap="1">
            <wp:simplePos x="0" y="0"/>
            <wp:positionH relativeFrom="page">
              <wp:posOffset>2327910</wp:posOffset>
            </wp:positionH>
            <wp:positionV relativeFrom="paragraph">
              <wp:posOffset>206375</wp:posOffset>
            </wp:positionV>
            <wp:extent cx="1639570" cy="1657985"/>
            <wp:effectExtent l="0" t="0" r="0" b="0"/>
            <wp:wrapTopAndBottom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63957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2324735</wp:posOffset>
                </wp:positionH>
                <wp:positionV relativeFrom="paragraph">
                  <wp:posOffset>2053590</wp:posOffset>
                </wp:positionV>
                <wp:extent cx="1642745" cy="240665"/>
                <wp:effectExtent l="0" t="0" r="0" b="0"/>
                <wp:wrapNone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745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tabs>
                                <w:tab w:val="left" w:pos="2184"/>
                              </w:tabs>
                            </w:pPr>
                            <w:r>
                              <w:t>Рис. 3. Типичные электрические знаки.</w:t>
                            </w:r>
                            <w:r>
                              <w:tab/>
                              <w:t>»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41" type="#_x0000_t202" style="position:absolute;margin-left:183.05000000000001pt;margin-top:161.70000000000002pt;width:129.34999999999999pt;height:18.949999999999999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184" w:val="left"/>
                        </w:tabs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3. Типичные электрические знаки.</w:t>
                        <w:tab/>
                        <w:t>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Металлизация кожи — это проникновение в верхние слои кожи мельчайших частичек металла, рас</w:t>
      </w:r>
      <w:r>
        <w:softHyphen/>
        <w:t>плавившегося под действием электрической дуги (рис. 5). Это может произойти при коротких замыканиях, отклю</w:t>
      </w:r>
      <w:r>
        <w:softHyphen/>
        <w:t>чениях разъединителей и рубильников под нагрузкой и т. п.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В месте поражения кожа становится шероховатой и жесткой. Пострадавший испытывает в этом месте напря</w:t>
      </w:r>
      <w:r>
        <w:softHyphen/>
        <w:t>жение кожи от присутствия в ней инородного тела и не</w:t>
      </w:r>
      <w:r>
        <w:softHyphen/>
        <w:t>редко боль от ожога за счет тепла занесенного в кожу металла. С течением времени больная кожа сходит, п</w:t>
      </w:r>
      <w:r>
        <w:t>о</w:t>
      </w:r>
      <w:r>
        <w:softHyphen/>
        <w:t>раженный участок приобретает нормальный вид и исче</w:t>
      </w:r>
      <w:r>
        <w:softHyphen/>
        <w:t>зают болезненные ощущения. Лишь при поражении глаз лечение может оказаться длительным и сложным, а в некоторых случаях пострадавший может лишиться зре</w:t>
      </w:r>
      <w:r>
        <w:softHyphen/>
        <w:t>ния. Поэтому работы, при которых возможно возникно</w:t>
      </w:r>
      <w:r>
        <w:softHyphen/>
        <w:t>в</w:t>
      </w:r>
      <w:r>
        <w:t>ение электрической дуги (например, работы под напря</w:t>
      </w:r>
      <w:r>
        <w:softHyphen/>
        <w:t>жением на щитках и сборках), должны выполняться в защитных очках. Вместе с тем одежда работающего дол</w:t>
      </w:r>
      <w:r>
        <w:softHyphen/>
        <w:t>жна быть застегнута на все пуговицы, ворот закрыт, а рукава опущены и застегнуты у запястьев рук.</w:t>
      </w:r>
      <w:r>
        <w:br w:type="page"/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145790" cy="1932305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314579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spacing w:line="240" w:lineRule="auto"/>
      </w:pPr>
      <w:r>
        <w:t>Р</w:t>
      </w:r>
      <w:r>
        <w:t>ис. 4. Электрический знак в виде фигуры молнии.</w:t>
      </w:r>
    </w:p>
    <w:p w:rsidR="00E935E7" w:rsidRDefault="00E935E7">
      <w:pPr>
        <w:spacing w:after="359" w:line="1" w:lineRule="exact"/>
      </w:pPr>
    </w:p>
    <w:p w:rsidR="00E935E7" w:rsidRDefault="00E935E7">
      <w:pPr>
        <w:spacing w:line="1" w:lineRule="exact"/>
      </w:pP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94050" cy="2023745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319405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spacing w:line="240" w:lineRule="auto"/>
        <w:jc w:val="both"/>
      </w:pPr>
      <w:r>
        <w:t>Рис. 5. Металлизация кожи.</w:t>
      </w:r>
    </w:p>
    <w:p w:rsidR="00E935E7" w:rsidRDefault="00E935E7">
      <w:pPr>
        <w:spacing w:after="239" w:line="1" w:lineRule="exact"/>
      </w:pPr>
    </w:p>
    <w:p w:rsidR="00E935E7" w:rsidRDefault="009D448A">
      <w:pPr>
        <w:pStyle w:val="1"/>
        <w:spacing w:line="202" w:lineRule="auto"/>
        <w:ind w:firstLine="320"/>
        <w:jc w:val="both"/>
      </w:pPr>
      <w:r>
        <w:t>Нередко одновременно с металлизацией кожи проис</w:t>
      </w:r>
      <w:r>
        <w:softHyphen/>
        <w:t>ходит ожог электрической дугой, который почти всегда вызывает более тяжелые повреждения.</w:t>
      </w:r>
    </w:p>
    <w:p w:rsidR="00E935E7" w:rsidRDefault="009D448A">
      <w:pPr>
        <w:pStyle w:val="1"/>
        <w:spacing w:line="202" w:lineRule="auto"/>
        <w:ind w:firstLine="320"/>
        <w:jc w:val="both"/>
        <w:sectPr w:rsidR="00E935E7">
          <w:footerReference w:type="even" r:id="rId18"/>
          <w:footerReference w:type="default" r:id="rId19"/>
          <w:footerReference w:type="first" r:id="rId20"/>
          <w:pgSz w:w="6917" w:h="11333"/>
          <w:pgMar w:top="504" w:right="486" w:bottom="1172" w:left="680" w:header="0" w:footer="3" w:gutter="0"/>
          <w:pgNumType w:start="5"/>
          <w:cols w:space="720"/>
          <w:noEndnote/>
          <w:titlePg/>
          <w:docGrid w:linePitch="360"/>
        </w:sectPr>
      </w:pPr>
      <w:r>
        <w:t>Электроофтальмия — воспаление наружных оболочек глаз, возникающее в результате воздействия мощного потока ультрафиолетовых лучей, которые энер</w:t>
      </w:r>
      <w:r>
        <w:softHyphen/>
        <w:t>гично поглощаются клетками ор</w:t>
      </w:r>
      <w:r>
        <w:t xml:space="preserve">ганизма и вызывают в </w:t>
      </w:r>
    </w:p>
    <w:p w:rsidR="00E935E7" w:rsidRDefault="009D448A">
      <w:pPr>
        <w:pStyle w:val="1"/>
        <w:spacing w:line="202" w:lineRule="auto"/>
        <w:ind w:firstLine="0"/>
        <w:jc w:val="both"/>
      </w:pPr>
      <w:r>
        <w:lastRenderedPageBreak/>
        <w:t>них химические изменения. Такое облучение возможно при наличии электрической дуги (возникшей, например, при коротком замыкании), которая является источником интенсивного излучения не только видимого света, но и ультрафиолетовых и инфр</w:t>
      </w:r>
      <w:r>
        <w:t>акрасных лучей.</w:t>
      </w:r>
    </w:p>
    <w:p w:rsidR="00E935E7" w:rsidRDefault="009D448A">
      <w:pPr>
        <w:pStyle w:val="1"/>
        <w:spacing w:line="202" w:lineRule="auto"/>
        <w:jc w:val="both"/>
      </w:pPr>
      <w:r>
        <w:t>Электроофтальмия развивается спустя 2—6 ч после ультрафиолетового облучения. При этом имеют место покраснение и воспаление слизистых оболочек век, сле</w:t>
      </w:r>
      <w:r>
        <w:softHyphen/>
        <w:t>зотечение, гнойные выделения из глаз, спазмы век и ча</w:t>
      </w:r>
      <w:r>
        <w:softHyphen/>
        <w:t>стичное ослепление. Пострадавший ис</w:t>
      </w:r>
      <w:r>
        <w:t>пытывает сильную головную боль и резкую боль в глазах, усиливающуюся на свету, т. е. у него возникает так называемая светобо</w:t>
      </w:r>
      <w:r>
        <w:softHyphen/>
        <w:t>язнь. В тяжелых случаях воспаляется роговая оболочка глаза с нарушением ее прозрачности, расширяются со</w:t>
      </w:r>
      <w:r>
        <w:softHyphen/>
        <w:t>суды роговой и слизистой об</w:t>
      </w:r>
      <w:r>
        <w:t>олочек, суживается зрачок. Продолжительность болезни — обычно несколько дней. В случае поражения роговой оболочки лечение оказыва</w:t>
      </w:r>
      <w:r>
        <w:softHyphen/>
        <w:t>ется более сложным и длительным.</w:t>
      </w:r>
    </w:p>
    <w:p w:rsidR="00E935E7" w:rsidRDefault="009D448A">
      <w:pPr>
        <w:pStyle w:val="1"/>
        <w:spacing w:line="202" w:lineRule="auto"/>
        <w:jc w:val="both"/>
      </w:pPr>
      <w:r>
        <w:t>Предупреждение электроофтальмии при обслужива</w:t>
      </w:r>
      <w:r>
        <w:softHyphen/>
        <w:t>нии электроустановок обеспечивается применением</w:t>
      </w:r>
      <w:r>
        <w:t xml:space="preserve"> за</w:t>
      </w:r>
      <w:r>
        <w:softHyphen/>
        <w:t>щитных очков с обычными стеклами, которые почти не пропускают ультрафиолетовых лучей и обеспечивают защиту глаз от брызг расплавленного металла.</w:t>
      </w:r>
    </w:p>
    <w:p w:rsidR="00E935E7" w:rsidRDefault="009D448A">
      <w:pPr>
        <w:pStyle w:val="1"/>
        <w:spacing w:line="202" w:lineRule="auto"/>
        <w:jc w:val="both"/>
      </w:pPr>
      <w:r>
        <w:t>Механические повреждения возникают в результате резких непроизвольных судорожных сокра</w:t>
      </w:r>
      <w:r>
        <w:softHyphen/>
        <w:t>щений мышц под дейст</w:t>
      </w:r>
      <w:r>
        <w:t>вием тока, проходящего через че</w:t>
      </w:r>
      <w:r>
        <w:softHyphen/>
        <w:t>ловека. В результате могут произойти разрывы кожи, кровеносных сосудов и нервной ткани, а также вывихи суставов и даже переломы костей. Механические по</w:t>
      </w:r>
      <w:r>
        <w:softHyphen/>
        <w:t>вреждения являются, как правило, серьезными травма</w:t>
      </w:r>
      <w:r>
        <w:softHyphen/>
        <w:t>ми, требующими длител</w:t>
      </w:r>
      <w:r>
        <w:t>ьного лечения. К счастью, они возникают очень редко.</w:t>
      </w:r>
    </w:p>
    <w:p w:rsidR="00E935E7" w:rsidRDefault="009D448A">
      <w:pPr>
        <w:pStyle w:val="1"/>
        <w:spacing w:line="202" w:lineRule="auto"/>
        <w:jc w:val="both"/>
      </w:pPr>
      <w:r>
        <w:t>Электрический удар — это возбуждение живых тка</w:t>
      </w:r>
      <w:r>
        <w:softHyphen/>
        <w:t>ней организма проходящим через него электрическим током, сопровождающееся непроизвольными судорожны</w:t>
      </w:r>
      <w:r>
        <w:softHyphen/>
        <w:t>ми сокращениями мышц. При электрических ударах ис</w:t>
      </w:r>
      <w:r>
        <w:softHyphen/>
        <w:t>ход во</w:t>
      </w:r>
      <w:r>
        <w:t>здействия тока на организм может быть различ</w:t>
      </w:r>
      <w:r>
        <w:softHyphen/>
        <w:t>ным — от легкого, едва ощутимого судорожного со</w:t>
      </w:r>
      <w:r>
        <w:softHyphen/>
        <w:t>кращения мышц пальцев руки до прекращения работы сердца или легких, т. е. до смертельного по</w:t>
      </w:r>
      <w:r>
        <w:softHyphen/>
        <w:t>ражения.</w:t>
      </w:r>
    </w:p>
    <w:p w:rsidR="00E935E7" w:rsidRDefault="009D448A">
      <w:pPr>
        <w:pStyle w:val="1"/>
        <w:spacing w:line="206" w:lineRule="auto"/>
        <w:jc w:val="both"/>
      </w:pPr>
      <w:r>
        <w:t>В зависимости от исхода воздействия тока на орга</w:t>
      </w:r>
      <w:r>
        <w:softHyphen/>
        <w:t xml:space="preserve">низм </w:t>
      </w:r>
      <w:r>
        <w:t>электрические удары условно делятся на следую</w:t>
      </w:r>
      <w:r>
        <w:softHyphen/>
        <w:t>щие четыре степени:</w:t>
      </w:r>
    </w:p>
    <w:p w:rsidR="00E935E7" w:rsidRDefault="009D448A">
      <w:pPr>
        <w:pStyle w:val="1"/>
        <w:numPr>
          <w:ilvl w:val="0"/>
          <w:numId w:val="2"/>
        </w:numPr>
        <w:tabs>
          <w:tab w:val="left" w:pos="524"/>
          <w:tab w:val="left" w:leader="underscore" w:pos="622"/>
        </w:tabs>
        <w:spacing w:line="202" w:lineRule="auto"/>
        <w:ind w:firstLine="300"/>
        <w:jc w:val="both"/>
      </w:pPr>
      <w:bookmarkStart w:id="17" w:name="bookmark16"/>
      <w:bookmarkEnd w:id="17"/>
      <w:r>
        <w:tab/>
        <w:t>судорожное сокращение мышц без потери созна</w:t>
      </w:r>
      <w:r>
        <w:softHyphen/>
      </w:r>
    </w:p>
    <w:p w:rsidR="00E935E7" w:rsidRDefault="009D448A">
      <w:pPr>
        <w:pStyle w:val="1"/>
        <w:ind w:firstLine="0"/>
      </w:pPr>
      <w:r>
        <w:t>ния;</w:t>
      </w:r>
    </w:p>
    <w:p w:rsidR="00E935E7" w:rsidRDefault="009D448A">
      <w:pPr>
        <w:pStyle w:val="1"/>
        <w:numPr>
          <w:ilvl w:val="0"/>
          <w:numId w:val="2"/>
        </w:numPr>
        <w:tabs>
          <w:tab w:val="left" w:pos="596"/>
        </w:tabs>
        <w:spacing w:line="218" w:lineRule="auto"/>
        <w:jc w:val="both"/>
      </w:pPr>
      <w:bookmarkStart w:id="18" w:name="bookmark17"/>
      <w:bookmarkEnd w:id="18"/>
      <w:r>
        <w:t>— судорожное сокращение мышц с потерей созна</w:t>
      </w:r>
      <w:r>
        <w:softHyphen/>
        <w:t xml:space="preserve">ния, </w:t>
      </w:r>
      <w:r>
        <w:lastRenderedPageBreak/>
        <w:t>но с сохранившимися дыханием и работой сердца;</w:t>
      </w:r>
    </w:p>
    <w:p w:rsidR="00E935E7" w:rsidRDefault="009D448A">
      <w:pPr>
        <w:pStyle w:val="1"/>
        <w:spacing w:line="218" w:lineRule="auto"/>
        <w:jc w:val="both"/>
      </w:pPr>
      <w:bookmarkStart w:id="19" w:name="bookmark18"/>
      <w:r>
        <w:t>H</w:t>
      </w:r>
      <w:bookmarkEnd w:id="19"/>
      <w:r>
        <w:t>I — потеря сознания и нарушение сердечной</w:t>
      </w:r>
      <w:r>
        <w:t xml:space="preserve"> дея</w:t>
      </w:r>
      <w:r>
        <w:softHyphen/>
        <w:t>тельности или дыхания (либо того и другого вместе);</w:t>
      </w:r>
    </w:p>
    <w:p w:rsidR="00E935E7" w:rsidRDefault="009D448A">
      <w:pPr>
        <w:pStyle w:val="1"/>
        <w:numPr>
          <w:ilvl w:val="0"/>
          <w:numId w:val="3"/>
        </w:numPr>
        <w:tabs>
          <w:tab w:val="left" w:pos="678"/>
        </w:tabs>
        <w:spacing w:line="218" w:lineRule="auto"/>
        <w:jc w:val="both"/>
      </w:pPr>
      <w:bookmarkStart w:id="20" w:name="bookmark19"/>
      <w:bookmarkEnd w:id="20"/>
      <w:r>
        <w:t>— клиническая смерть, т. е. отсутствие дыхания и кровообращения.</w:t>
      </w:r>
    </w:p>
    <w:p w:rsidR="00E935E7" w:rsidRDefault="009D448A">
      <w:pPr>
        <w:pStyle w:val="1"/>
        <w:spacing w:line="202" w:lineRule="auto"/>
        <w:jc w:val="both"/>
      </w:pPr>
      <w:r>
        <w:t>Клиническая (мнимая) смерть — переход</w:t>
      </w:r>
      <w:r>
        <w:softHyphen/>
        <w:t>ный период от жизни к смерти, наступающий с момента прекращения деятельности сердца и легких.</w:t>
      </w:r>
    </w:p>
    <w:p w:rsidR="00E935E7" w:rsidRDefault="009D448A">
      <w:pPr>
        <w:pStyle w:val="1"/>
        <w:numPr>
          <w:ilvl w:val="0"/>
          <w:numId w:val="3"/>
        </w:numPr>
        <w:tabs>
          <w:tab w:val="left" w:pos="673"/>
        </w:tabs>
        <w:spacing w:line="202" w:lineRule="auto"/>
        <w:jc w:val="both"/>
      </w:pPr>
      <w:bookmarkStart w:id="21" w:name="bookmark20"/>
      <w:bookmarkEnd w:id="21"/>
      <w:r>
        <w:t>че</w:t>
      </w:r>
      <w:r>
        <w:t>ловека, находящегося в состоянии клинической смерти, отсутствуют все признаки жизни: он не дышит, сердце его не работает, болевые раздражения не вызы</w:t>
      </w:r>
      <w:r>
        <w:softHyphen/>
        <w:t>вают никаких реакций, зрачки глаз расширены и не реа</w:t>
      </w:r>
      <w:r>
        <w:softHyphen/>
        <w:t>гируют на свет. Однако в этот период жизнь в организм</w:t>
      </w:r>
      <w:r>
        <w:t>е еще полностью не угасла, ибо ткани его умирают не все сразу и не сразу угасают функции различных органов.</w:t>
      </w:r>
    </w:p>
    <w:p w:rsidR="00E935E7" w:rsidRDefault="009D448A">
      <w:pPr>
        <w:pStyle w:val="1"/>
        <w:spacing w:line="202" w:lineRule="auto"/>
        <w:jc w:val="both"/>
      </w:pPr>
      <w:r>
        <w:t>В первый момент почти во всех тканях организма продолжаются обменные процессы, хотя и на очень низ</w:t>
      </w:r>
      <w:r>
        <w:softHyphen/>
        <w:t>ком уровне, резко отличающиеся от обычных, но дос</w:t>
      </w:r>
      <w:r>
        <w:t>та</w:t>
      </w:r>
      <w:r>
        <w:softHyphen/>
        <w:t>точные для поддержания минимальной жизнедеятель</w:t>
      </w:r>
      <w:r>
        <w:softHyphen/>
        <w:t>ности.</w:t>
      </w:r>
    </w:p>
    <w:p w:rsidR="00E935E7" w:rsidRDefault="009D448A">
      <w:pPr>
        <w:pStyle w:val="1"/>
        <w:spacing w:line="202" w:lineRule="auto"/>
        <w:jc w:val="both"/>
      </w:pPr>
      <w:r>
        <w:t>Эти обстоятельства позволяют, воздействуя на более стойкие жизненные функции организма, восстановить угасающие или только что угасшие функции, т. е. ожи</w:t>
      </w:r>
      <w:r>
        <w:softHyphen/>
        <w:t>вить умирающий организм.</w:t>
      </w:r>
    </w:p>
    <w:p w:rsidR="00E935E7" w:rsidRDefault="009D448A">
      <w:pPr>
        <w:pStyle w:val="1"/>
        <w:spacing w:line="202" w:lineRule="auto"/>
        <w:ind w:firstLine="420"/>
        <w:jc w:val="both"/>
      </w:pPr>
      <w:r>
        <w:t>Первыми начинают пог</w:t>
      </w:r>
      <w:r>
        <w:t>ибать очень чувствительные к кислородному голоданию клетки коры головного мозга (нейроны), с деятельностью которых связаны сознание и мышление. Поэтому длительность клинической смерти определяется временем с момента прекращения сердеч</w:t>
      </w:r>
      <w:r>
        <w:softHyphen/>
        <w:t>ной деятельности и ды</w:t>
      </w:r>
      <w:r>
        <w:t>хания до начала гибели клеток коры головного мозга; в большинстве случаев она со</w:t>
      </w:r>
      <w:r>
        <w:softHyphen/>
        <w:t>ставляет 4—5 мин, а при гибели здорового человека от случайной причины, например от электрического тока, — 7—8 мин.</w:t>
      </w:r>
    </w:p>
    <w:p w:rsidR="00E935E7" w:rsidRDefault="009D448A">
      <w:pPr>
        <w:pStyle w:val="1"/>
        <w:spacing w:line="202" w:lineRule="auto"/>
        <w:ind w:firstLine="420"/>
        <w:jc w:val="both"/>
      </w:pPr>
      <w:r>
        <w:t>Если же смерть наступила в результате тяжелой бо</w:t>
      </w:r>
      <w:r>
        <w:softHyphen/>
        <w:t xml:space="preserve">лезни, т. </w:t>
      </w:r>
      <w:r>
        <w:t>е. когда организм исчерпал значительную часть своих жизненных сил, клиническая смерть может длить</w:t>
      </w:r>
      <w:r>
        <w:softHyphen/>
        <w:t>ся всего несколько секунд.</w:t>
      </w:r>
    </w:p>
    <w:p w:rsidR="00E935E7" w:rsidRDefault="009D448A">
      <w:pPr>
        <w:pStyle w:val="1"/>
        <w:spacing w:line="202" w:lineRule="auto"/>
        <w:ind w:firstLine="420"/>
        <w:jc w:val="both"/>
        <w:sectPr w:rsidR="00E935E7">
          <w:footerReference w:type="even" r:id="rId21"/>
          <w:footerReference w:type="default" r:id="rId22"/>
          <w:footerReference w:type="first" r:id="rId23"/>
          <w:pgSz w:w="6917" w:h="11333"/>
          <w:pgMar w:top="504" w:right="486" w:bottom="1172" w:left="680" w:header="0" w:footer="3" w:gutter="0"/>
          <w:pgNumType w:start="12"/>
          <w:cols w:space="720"/>
          <w:noEndnote/>
          <w:titlePg/>
          <w:docGrid w:linePitch="360"/>
        </w:sectPr>
      </w:pPr>
      <w:r>
        <w:t>Биологическая (истинная) смерть — не</w:t>
      </w:r>
      <w:r>
        <w:softHyphen/>
        <w:t>обратимое явление, характеризующееся прекращение</w:t>
      </w:r>
      <w:r>
        <w:t xml:space="preserve">м биологических процессов в клетках и тканях организма </w:t>
      </w:r>
    </w:p>
    <w:p w:rsidR="00E935E7" w:rsidRDefault="009D448A">
      <w:pPr>
        <w:pStyle w:val="1"/>
        <w:spacing w:line="202" w:lineRule="auto"/>
        <w:ind w:firstLine="0"/>
        <w:jc w:val="both"/>
      </w:pPr>
      <w:r>
        <w:lastRenderedPageBreak/>
        <w:t>и распадом белковых структур; она наступает по истече</w:t>
      </w:r>
      <w:r>
        <w:softHyphen/>
        <w:t>нии периода клинической смерти.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rPr>
          <w:b/>
          <w:bCs/>
        </w:rPr>
        <w:t xml:space="preserve">Причинами смерти от электрического тока могут </w:t>
      </w:r>
      <w:r>
        <w:t>быть: прекращение работы сердца, прекращение дыха</w:t>
      </w:r>
      <w:r>
        <w:softHyphen/>
        <w:t xml:space="preserve">ния и </w:t>
      </w:r>
      <w:r>
        <w:t>электрический шок.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Прекращение работы сердца является ре</w:t>
      </w:r>
      <w:r>
        <w:softHyphen/>
        <w:t>зультатом прямого воздействия тока на мышцу сердца, т. е. прохождения тока непосредственно в области серд</w:t>
      </w:r>
      <w:r>
        <w:softHyphen/>
        <w:t>ца, а иногда и результатом рефлекторного действия, когда сердце не лежит на пути тока. В обои</w:t>
      </w:r>
      <w:r>
        <w:t>х случаях может произойти остановка сердца или наступить его фибрилляция.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Фибрилляция — это хаотические быстрые и разновре</w:t>
      </w:r>
      <w:r>
        <w:softHyphen/>
        <w:t>менные сокращения волокон сердечной мышцы (фиб</w:t>
      </w:r>
      <w:r>
        <w:softHyphen/>
        <w:t>рилл), при которых сердце перестает работать как насос, т. е. не в состоянии обеспечит</w:t>
      </w:r>
      <w:r>
        <w:t>ь движение крови по сосу</w:t>
      </w:r>
      <w:r>
        <w:softHyphen/>
        <w:t>дам. В результате остановки или фибрилляции сердца в организме прекращается кровообращение, а следова</w:t>
      </w:r>
      <w:r>
        <w:softHyphen/>
        <w:t>тельно, прекращается доставка кислорода кровью из легких к тканям и органам, что и вызывает гибель орга</w:t>
      </w:r>
      <w:r>
        <w:softHyphen/>
        <w:t>низма.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Прекращение дыхани</w:t>
      </w:r>
      <w:r>
        <w:t>я вызывается непосред</w:t>
      </w:r>
      <w:r>
        <w:softHyphen/>
        <w:t>ственным, а иногда рефлекторным воздействием тока на мышцы грудной клетки, участвующие в процессе ды</w:t>
      </w:r>
      <w:r>
        <w:softHyphen/>
        <w:t>хания.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Человек начинает испытывать затруднение дыхания уже при токе, равном 20—25 мА (50 Гц), которое усили</w:t>
      </w:r>
      <w:r>
        <w:softHyphen/>
        <w:t>вается с ростом тока. При</w:t>
      </w:r>
      <w:r>
        <w:t xml:space="preserve"> длительном действии такого тока — несколько минут — наступает так называемая ас</w:t>
      </w:r>
      <w:r>
        <w:softHyphen/>
        <w:t>фиксия (удушье) — болезненное состояние в результате недостатка кислорода и избытка углекислоты в орга</w:t>
      </w:r>
      <w:r>
        <w:softHyphen/>
        <w:t>низме.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При асфиксии последовательно утрачиваются созна</w:t>
      </w:r>
      <w:r>
        <w:softHyphen/>
        <w:t>ние, чувствительн</w:t>
      </w:r>
      <w:r>
        <w:t>ость, рефлексы (т. е. способность орга</w:t>
      </w:r>
      <w:r>
        <w:softHyphen/>
        <w:t>низма реагировать на поступившие из внешней или вну</w:t>
      </w:r>
      <w:r>
        <w:softHyphen/>
        <w:t>тренней среды раздражения), затем прекращается ды</w:t>
      </w:r>
      <w:r>
        <w:softHyphen/>
        <w:t>хание и, наконец, останавливается сердце — наступает клиническая смерть.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Прекращение дыхания возможно и в результат</w:t>
      </w:r>
      <w:r>
        <w:t>е крат</w:t>
      </w:r>
      <w:r>
        <w:softHyphen/>
        <w:t>ковременного (несколько секунд) воздействия большого тока — несколько сотен миллиампер и более, который может вызвать паралич легких.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Электрический шок—своеобразная тяжелая нервнорефлекторная реакция организма в ответ на силь</w:t>
      </w:r>
      <w:r>
        <w:softHyphen/>
        <w:t>ное раздражение электри</w:t>
      </w:r>
      <w:r>
        <w:t>ческим током, сопровождающа</w:t>
      </w:r>
      <w:r>
        <w:softHyphen/>
        <w:t>яся глубокими расстройствами кровообращения, дыха</w:t>
      </w:r>
      <w:r>
        <w:softHyphen/>
        <w:t>ния, обмена веществ и т. п.</w:t>
      </w:r>
    </w:p>
    <w:p w:rsidR="00E935E7" w:rsidRDefault="009D448A">
      <w:pPr>
        <w:pStyle w:val="1"/>
        <w:spacing w:line="204" w:lineRule="auto"/>
        <w:jc w:val="both"/>
      </w:pPr>
      <w:r>
        <w:t>Обычно при шоке сразу после воздействия тока на</w:t>
      </w:r>
      <w:r>
        <w:softHyphen/>
        <w:t>ступает кратковременная фаза возбуждения, когда по</w:t>
      </w:r>
      <w:r>
        <w:softHyphen/>
      </w:r>
      <w:r>
        <w:lastRenderedPageBreak/>
        <w:t>страдавший реагирует на возникшие боли, у него повы</w:t>
      </w:r>
      <w:r>
        <w:softHyphen/>
        <w:t>шается кровяное давление и т. п. Вслед за этим наступа</w:t>
      </w:r>
      <w:r>
        <w:softHyphen/>
        <w:t>ет фаза торможения и истощения нервной системы, когда резко снижается кровяное давление, падает и учащается пульс, ослабевает дыхание, возника</w:t>
      </w:r>
      <w:r>
        <w:softHyphen/>
        <w:t>ет депрессия — угнетенное состояние и полная безучастност</w:t>
      </w:r>
      <w:r>
        <w:t>ь к окружающему при сохранившемся со</w:t>
      </w:r>
      <w:r>
        <w:softHyphen/>
        <w:t>знании.</w:t>
      </w:r>
    </w:p>
    <w:p w:rsidR="00E935E7" w:rsidRDefault="009D448A">
      <w:pPr>
        <w:pStyle w:val="1"/>
        <w:spacing w:after="240" w:line="204" w:lineRule="auto"/>
        <w:jc w:val="both"/>
      </w:pPr>
      <w:r>
        <w:t>Шоковое состояние длится от нескольких десятков минут до суток. После этого может наступить или гибель организма в результате полного угасания жизненно важных функций, или полное выздоровление как резуль</w:t>
      </w:r>
      <w:r>
        <w:softHyphen/>
        <w:t>тат сво</w:t>
      </w:r>
      <w:r>
        <w:t>евременного активного лечебного вмешательства.</w:t>
      </w:r>
    </w:p>
    <w:p w:rsidR="00E935E7" w:rsidRDefault="009D448A">
      <w:pPr>
        <w:pStyle w:val="50"/>
        <w:keepNext/>
        <w:keepLines/>
        <w:numPr>
          <w:ilvl w:val="0"/>
          <w:numId w:val="1"/>
        </w:numPr>
        <w:tabs>
          <w:tab w:val="left" w:pos="284"/>
        </w:tabs>
        <w:spacing w:after="160" w:line="202" w:lineRule="auto"/>
        <w:jc w:val="both"/>
      </w:pPr>
      <w:bookmarkStart w:id="22" w:name="bookmark23"/>
      <w:bookmarkStart w:id="23" w:name="bookmark21"/>
      <w:bookmarkStart w:id="24" w:name="bookmark22"/>
      <w:bookmarkStart w:id="25" w:name="bookmark24"/>
      <w:bookmarkEnd w:id="22"/>
      <w:r>
        <w:t>Электрическое сопротивление тела человека</w:t>
      </w:r>
      <w:bookmarkEnd w:id="23"/>
      <w:bookmarkEnd w:id="24"/>
      <w:bookmarkEnd w:id="25"/>
    </w:p>
    <w:p w:rsidR="00E935E7" w:rsidRDefault="009D448A">
      <w:pPr>
        <w:pStyle w:val="1"/>
        <w:spacing w:line="202" w:lineRule="auto"/>
        <w:jc w:val="both"/>
      </w:pPr>
      <w:r>
        <w:t>Тело человека является проводником электрического тока. При этом разные ткани тела по-разному проводят ток: одни лучше, другие хуже. Наибольшее сопротивле</w:t>
      </w:r>
      <w:r>
        <w:softHyphen/>
        <w:t>ние электрич</w:t>
      </w:r>
      <w:r>
        <w:t>ескому току оказывает кожа, удельное объ</w:t>
      </w:r>
      <w:r>
        <w:softHyphen/>
        <w:t>емное сопротивление которой достигает 3—20 тыс. Ом • м. Другие ткани, в том числе мышечная и жировая, спин</w:t>
      </w:r>
      <w:r>
        <w:softHyphen/>
        <w:t>ной и головной мозг, а также кровь имеют по сравнению с кожей весьма малое сопротивление. В результате со</w:t>
      </w:r>
      <w:r>
        <w:softHyphen/>
        <w:t>пр</w:t>
      </w:r>
      <w:r>
        <w:t>отивление тела человека определяется главным обра</w:t>
      </w:r>
      <w:r>
        <w:softHyphen/>
        <w:t>зом сопротивлением кожи.</w:t>
      </w:r>
    </w:p>
    <w:p w:rsidR="00E935E7" w:rsidRDefault="009D448A">
      <w:pPr>
        <w:pStyle w:val="1"/>
        <w:spacing w:line="202" w:lineRule="auto"/>
        <w:jc w:val="both"/>
      </w:pPr>
      <w:r>
        <w:rPr>
          <w:b/>
          <w:bCs/>
        </w:rPr>
        <w:t xml:space="preserve">Строение кожи </w:t>
      </w:r>
      <w:r>
        <w:t>весьма сложно. Кожа состоит из двух основных слоев: наружного — эпидермиса и внутренне</w:t>
      </w:r>
      <w:r>
        <w:softHyphen/>
        <w:t>го— дермы (рис. 6).</w:t>
      </w:r>
    </w:p>
    <w:p w:rsidR="00E935E7" w:rsidRDefault="009D448A">
      <w:pPr>
        <w:pStyle w:val="1"/>
        <w:spacing w:line="202" w:lineRule="auto"/>
        <w:jc w:val="both"/>
      </w:pPr>
      <w:r>
        <w:t>Наружный слой кожи — эпидермис в свою оче</w:t>
      </w:r>
      <w:r>
        <w:softHyphen/>
        <w:t>редь имеет несколь</w:t>
      </w:r>
      <w:r>
        <w:t>ко слоев, из которых верхний самый толстый называется роговым.</w:t>
      </w:r>
    </w:p>
    <w:p w:rsidR="00E935E7" w:rsidRDefault="009D448A">
      <w:pPr>
        <w:pStyle w:val="1"/>
        <w:spacing w:after="200" w:line="202" w:lineRule="auto"/>
        <w:jc w:val="both"/>
      </w:pPr>
      <w:r>
        <w:t>Роговой слой состоит из многих рядов омертвевших ороговевших клеток; он лишен кровеносных сосудов и нервов и является поэтому слоем неживой ткани. На разных участках тела роговой слой имеет тол</w:t>
      </w:r>
      <w:r>
        <w:t>щину от 0,05 до 0,2 мм; на ладонях и подошвах, утолщаясь, он может образовывать мозоли, т. е. иметь значительную толщину.</w:t>
      </w:r>
      <w:r>
        <w:br w:type="page"/>
      </w:r>
    </w:p>
    <w:p w:rsidR="00E935E7" w:rsidRDefault="009D448A">
      <w:pPr>
        <w:pStyle w:val="1"/>
        <w:spacing w:after="240" w:line="202" w:lineRule="auto"/>
        <w:jc w:val="both"/>
      </w:pPr>
      <w:r>
        <w:lastRenderedPageBreak/>
        <w:t>Роговой слой обладает относительно высокой механи</w:t>
      </w:r>
      <w:r>
        <w:softHyphen/>
        <w:t>ческой прочностью, плохо проводит тепло и электричест</w:t>
      </w:r>
      <w:r>
        <w:softHyphen/>
        <w:t>во и служит как бы защитной о</w:t>
      </w:r>
      <w:r>
        <w:t>болочкой, покрывающей все тело человека, В сухом и незагрязненном состоянии роговой слой можно рассматривать как диэлектрик: его удельное объемное сопротивление достигает 10</w:t>
      </w:r>
      <w:r>
        <w:rPr>
          <w:vertAlign w:val="superscript"/>
        </w:rPr>
        <w:t>5</w:t>
      </w:r>
      <w:r>
        <w:t xml:space="preserve">— </w:t>
      </w:r>
      <w:r>
        <w:rPr>
          <w:vertAlign w:val="superscript"/>
        </w:rPr>
        <w:footnoteReference w:id="2"/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840990" cy="2755265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284099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spacing w:after="60" w:line="240" w:lineRule="auto"/>
      </w:pPr>
      <w:r>
        <w:t>Рис. 6. Строение кожи человека (в разрезе).</w:t>
      </w:r>
    </w:p>
    <w:p w:rsidR="00E935E7" w:rsidRDefault="009D448A">
      <w:pPr>
        <w:pStyle w:val="a6"/>
        <w:spacing w:line="187" w:lineRule="auto"/>
        <w:jc w:val="both"/>
        <w:rPr>
          <w:sz w:val="15"/>
          <w:szCs w:val="15"/>
        </w:rPr>
      </w:pPr>
      <w:r>
        <w:rPr>
          <w:i/>
          <w:iCs/>
          <w:sz w:val="15"/>
          <w:szCs w:val="15"/>
        </w:rPr>
        <w:t>а</w:t>
      </w:r>
      <w:r>
        <w:rPr>
          <w:sz w:val="15"/>
          <w:szCs w:val="15"/>
        </w:rPr>
        <w:t xml:space="preserve"> — наружный слой кожи — эпидермис; б — внутренний слой кожи — дерма; </w:t>
      </w:r>
      <w:r>
        <w:rPr>
          <w:i/>
          <w:iCs/>
          <w:sz w:val="15"/>
          <w:szCs w:val="15"/>
        </w:rPr>
        <w:t>1 —</w:t>
      </w:r>
      <w:r>
        <w:rPr>
          <w:sz w:val="15"/>
          <w:szCs w:val="15"/>
        </w:rPr>
        <w:t xml:space="preserve"> роговой слой; </w:t>
      </w:r>
      <w:r>
        <w:rPr>
          <w:i/>
          <w:iCs/>
          <w:sz w:val="15"/>
          <w:szCs w:val="15"/>
        </w:rPr>
        <w:t>2 —</w:t>
      </w:r>
      <w:r>
        <w:rPr>
          <w:sz w:val="15"/>
          <w:szCs w:val="15"/>
        </w:rPr>
        <w:t xml:space="preserve"> ростковый слой;</w:t>
      </w:r>
    </w:p>
    <w:p w:rsidR="00E935E7" w:rsidRDefault="009D448A">
      <w:pPr>
        <w:pStyle w:val="a6"/>
        <w:spacing w:line="187" w:lineRule="auto"/>
        <w:jc w:val="both"/>
        <w:rPr>
          <w:sz w:val="15"/>
          <w:szCs w:val="15"/>
        </w:rPr>
      </w:pPr>
      <w:r>
        <w:rPr>
          <w:i/>
          <w:iCs/>
          <w:sz w:val="15"/>
          <w:szCs w:val="15"/>
        </w:rPr>
        <w:t>3 —</w:t>
      </w:r>
      <w:r>
        <w:rPr>
          <w:sz w:val="15"/>
          <w:szCs w:val="15"/>
        </w:rPr>
        <w:t xml:space="preserve"> подкожная жировая клетчатка; </w:t>
      </w:r>
      <w:r>
        <w:rPr>
          <w:i/>
          <w:iCs/>
          <w:sz w:val="15"/>
          <w:szCs w:val="15"/>
        </w:rPr>
        <w:t>4 —</w:t>
      </w:r>
      <w:r>
        <w:rPr>
          <w:sz w:val="15"/>
          <w:szCs w:val="15"/>
        </w:rPr>
        <w:t xml:space="preserve"> потовые железы;</w:t>
      </w:r>
    </w:p>
    <w:p w:rsidR="00E935E7" w:rsidRDefault="009D448A">
      <w:pPr>
        <w:pStyle w:val="a6"/>
        <w:spacing w:line="187" w:lineRule="auto"/>
        <w:jc w:val="center"/>
        <w:rPr>
          <w:sz w:val="15"/>
          <w:szCs w:val="15"/>
        </w:rPr>
      </w:pPr>
      <w:r>
        <w:rPr>
          <w:sz w:val="15"/>
          <w:szCs w:val="15"/>
        </w:rPr>
        <w:t xml:space="preserve">5 — сальные железы; </w:t>
      </w:r>
      <w:r>
        <w:rPr>
          <w:i/>
          <w:iCs/>
          <w:sz w:val="15"/>
          <w:szCs w:val="15"/>
        </w:rPr>
        <w:t>6 —</w:t>
      </w:r>
      <w:r>
        <w:rPr>
          <w:sz w:val="15"/>
          <w:szCs w:val="15"/>
        </w:rPr>
        <w:t xml:space="preserve"> волос; 7 — кровеносные сосуды;</w:t>
      </w:r>
    </w:p>
    <w:p w:rsidR="00E935E7" w:rsidRDefault="009D448A">
      <w:pPr>
        <w:pStyle w:val="a6"/>
        <w:spacing w:line="187" w:lineRule="auto"/>
        <w:rPr>
          <w:sz w:val="15"/>
          <w:szCs w:val="15"/>
        </w:rPr>
      </w:pPr>
      <w:r>
        <w:rPr>
          <w:i/>
          <w:iCs/>
          <w:sz w:val="15"/>
          <w:szCs w:val="15"/>
        </w:rPr>
        <w:t>8 —</w:t>
      </w:r>
      <w:r>
        <w:rPr>
          <w:sz w:val="15"/>
          <w:szCs w:val="15"/>
        </w:rPr>
        <w:t xml:space="preserve"> чувствительные нервные окончания.</w:t>
      </w:r>
    </w:p>
    <w:p w:rsidR="00E935E7" w:rsidRDefault="009D448A">
      <w:pPr>
        <w:pStyle w:val="1"/>
        <w:spacing w:line="202" w:lineRule="auto"/>
        <w:ind w:firstLine="0"/>
        <w:jc w:val="both"/>
      </w:pPr>
      <w:r>
        <w:t>бел</w:t>
      </w:r>
      <w:r>
        <w:t>ковым веществом и становятся клетками рогового слоя, восполняя постоянно слущивающиеся с поверхно</w:t>
      </w:r>
      <w:r>
        <w:softHyphen/>
        <w:t>сти кожи мертвые клетки.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lastRenderedPageBreak/>
        <w:t>Электрическое сопротивление росткового слоя благо</w:t>
      </w:r>
      <w:r>
        <w:softHyphen/>
        <w:t>даря наличию в нем отмирающих и находящихся в ста</w:t>
      </w:r>
      <w:r>
        <w:softHyphen/>
        <w:t>дии ороговения клеток может в нес</w:t>
      </w:r>
      <w:r>
        <w:t>колько раз превы</w:t>
      </w:r>
      <w:r>
        <w:softHyphen/>
        <w:t>шать сопротивление нижнего слоя кожи и внутренних тканей организма, хотя по сравнению с сопротивлением рогового слоя оно невелико.</w:t>
      </w:r>
    </w:p>
    <w:p w:rsidR="00E935E7" w:rsidRDefault="009D448A">
      <w:pPr>
        <w:pStyle w:val="1"/>
        <w:spacing w:line="202" w:lineRule="auto"/>
        <w:ind w:firstLine="440"/>
        <w:jc w:val="both"/>
      </w:pPr>
      <w:r>
        <w:t>Внутренний слой кож и — дерма состоит из прочных волокон, переплетающихся между собой и об</w:t>
      </w:r>
      <w:r>
        <w:softHyphen/>
        <w:t>разующих густую с</w:t>
      </w:r>
      <w:r>
        <w:t>еть, которая и служит основой всей кожи. Между этими волокнами находятся кровеносные сосуды, нервы и корни волос. Здесь же расположены потовые и сальные железы, выводные протоки которых выходят на поверхность кожи, пронизывая эпидермис. Электрическое сопро</w:t>
      </w:r>
      <w:r>
        <w:t>тивление дермы незначительно: оно во много раз меньше сопротивления рогового слоя.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rPr>
          <w:b/>
          <w:bCs/>
        </w:rPr>
        <w:t xml:space="preserve">Сопротивление тела человека </w:t>
      </w:r>
      <w:r>
        <w:t>при сухой, чистой и неповрежденной коже, измеренное при напряжении до 15—20 В, колеблется в пределах примерно от 3000 до 100 000 Ом, а иногда и б</w:t>
      </w:r>
      <w:r>
        <w:t>олее. Если на участках кожи, где прикладываются электроды, соскоблить роговой слой, сопротивление тела упадет до 1000—5000 Ом, а при удалении всего верхнего слоя кожи (эпидермиса) — до 500—700 Ом. Если же под электродами полностью уда</w:t>
      </w:r>
      <w:r>
        <w:softHyphen/>
        <w:t>лить кожу, то будет и</w:t>
      </w:r>
      <w:r>
        <w:t>змерено сопротивление внутренних тканей тела, которое составит всего лишь 300—500 Ом.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Сопротивление тела человека, т. е. сопротивление между двумя электродами, наложенными на поверх</w:t>
      </w:r>
      <w:r>
        <w:softHyphen/>
        <w:t>ность тела, можно условно считать состоящим из трех последовательно включе</w:t>
      </w:r>
      <w:r>
        <w:t>нных сопротивлений: двух оди</w:t>
      </w:r>
      <w:r>
        <w:softHyphen/>
        <w:t>наковых сопротивлений наружного слоя кожи, т. е. эпи</w:t>
      </w:r>
      <w:r>
        <w:softHyphen/>
        <w:t>дермиса (которые в совокупности составляют так назы</w:t>
      </w:r>
      <w:r>
        <w:softHyphen/>
        <w:t>ваемое наружное сопротивление тела человека), и одно</w:t>
      </w:r>
      <w:r>
        <w:softHyphen/>
        <w:t>го, называемого внутренним сопротивлением тела, которое включает в се</w:t>
      </w:r>
      <w:r>
        <w:t>бя два сопротивления внутреннего слоя кожи, т. е. дермы и сопротивление внутренних тка</w:t>
      </w:r>
      <w:r>
        <w:softHyphen/>
        <w:t>ней тела (рис. 7,а).</w:t>
      </w:r>
    </w:p>
    <w:p w:rsidR="00E935E7" w:rsidRDefault="009D448A">
      <w:pPr>
        <w:pStyle w:val="1"/>
        <w:tabs>
          <w:tab w:val="left" w:pos="3298"/>
        </w:tabs>
        <w:spacing w:after="80"/>
        <w:ind w:firstLine="440"/>
        <w:jc w:val="both"/>
      </w:pPr>
      <w:r>
        <w:t>Наружное сопротивление тела состоит из двух параллельно включенных сопротивлений актив</w:t>
      </w:r>
      <w:r>
        <w:softHyphen/>
        <w:t xml:space="preserve">ного </w:t>
      </w:r>
      <w:r>
        <w:rPr>
          <w:i/>
          <w:iCs/>
        </w:rPr>
        <w:t>R</w:t>
      </w:r>
      <w:r>
        <w:rPr>
          <w:i/>
          <w:iCs/>
          <w:vertAlign w:val="subscript"/>
        </w:rPr>
        <w:t>K</w:t>
      </w:r>
      <w:r>
        <w:rPr>
          <w:i/>
          <w:iCs/>
        </w:rPr>
        <w:t xml:space="preserve"> </w:t>
      </w:r>
      <w:r>
        <w:rPr>
          <w:smallCaps/>
        </w:rPr>
        <w:t>и</w:t>
      </w:r>
      <w:r>
        <w:t xml:space="preserve"> емкостного </w:t>
      </w:r>
      <w:r>
        <w:rPr>
          <w:i/>
          <w:iCs/>
        </w:rPr>
        <w:t>х</w:t>
      </w:r>
      <w:r>
        <w:rPr>
          <w:i/>
          <w:iCs/>
          <w:vertAlign w:val="subscript"/>
        </w:rPr>
        <w:t>с</w:t>
      </w:r>
      <w:r>
        <w:rPr>
          <w:i/>
          <w:iCs/>
        </w:rPr>
        <w:t xml:space="preserve"> =</w:t>
      </w:r>
      <w:r>
        <w:rPr>
          <w:i/>
          <w:iCs/>
        </w:rPr>
        <w:tab/>
      </w:r>
      <w:r>
        <w:t>, которое обусловлено</w:t>
      </w:r>
    </w:p>
    <w:p w:rsidR="00E935E7" w:rsidRDefault="009D448A">
      <w:pPr>
        <w:pStyle w:val="1"/>
        <w:spacing w:after="940" w:line="202" w:lineRule="auto"/>
        <w:ind w:firstLine="0"/>
        <w:jc w:val="both"/>
        <w:sectPr w:rsidR="00E935E7">
          <w:footerReference w:type="even" r:id="rId25"/>
          <w:footerReference w:type="default" r:id="rId26"/>
          <w:pgSz w:w="6917" w:h="11333"/>
          <w:pgMar w:top="504" w:right="486" w:bottom="1172" w:left="680" w:header="0" w:footer="3" w:gutter="0"/>
          <w:pgNumType w:start="12"/>
          <w:cols w:space="720"/>
          <w:noEndnote/>
          <w:docGrid w:linePitch="360"/>
        </w:sectPr>
      </w:pPr>
      <w:r>
        <w:t xml:space="preserve">тем, что в месте прикосновения токоведущих частей </w:t>
      </w:r>
    </w:p>
    <w:p w:rsidR="00E935E7" w:rsidRDefault="009D448A">
      <w:pPr>
        <w:pStyle w:val="1"/>
        <w:spacing w:after="940" w:line="202" w:lineRule="auto"/>
        <w:ind w:firstLine="0"/>
        <w:jc w:val="both"/>
      </w:pPr>
      <w:r>
        <w:lastRenderedPageBreak/>
        <w:t>(электродов) к телу человека образуются как бы кон</w:t>
      </w:r>
      <w:r>
        <w:softHyphen/>
        <w:t>денсаторы с некоторой емкостью С</w:t>
      </w:r>
      <w:r>
        <w:rPr>
          <w:vertAlign w:val="subscript"/>
        </w:rPr>
        <w:t>н</w:t>
      </w:r>
      <w:r>
        <w:t xml:space="preserve"> (рис. 7,6). Обклад</w:t>
      </w:r>
      <w:r>
        <w:softHyphen/>
        <w:t xml:space="preserve">ками каждого из </w:t>
      </w:r>
      <w:r>
        <w:t>этих конденсаторов являются токове</w:t>
      </w:r>
      <w:r>
        <w:softHyphen/>
        <w:t>дущая часть и хорошо проводящие ток ткани тела че</w:t>
      </w:r>
      <w:r>
        <w:softHyphen/>
        <w:t>ловека, лежащие под наружным слоем кожи, а диэлектриком, разделяющим обкладки, — этот слой (эпидермис).</w:t>
      </w:r>
    </w:p>
    <w:p w:rsidR="00E935E7" w:rsidRDefault="009D448A">
      <w:pPr>
        <w:pStyle w:val="30"/>
        <w:spacing w:line="214" w:lineRule="auto"/>
        <w:jc w:val="both"/>
      </w:pPr>
      <w:r>
        <w:rPr>
          <w:noProof/>
          <w:lang w:bidi="ar-SA"/>
        </w:rPr>
        <w:drawing>
          <wp:anchor distT="0" distB="0" distL="127000" distR="127000" simplePos="0" relativeHeight="125829383" behindDoc="0" locked="0" layoutInCell="1" allowOverlap="1">
            <wp:simplePos x="0" y="0"/>
            <wp:positionH relativeFrom="page">
              <wp:posOffset>515620</wp:posOffset>
            </wp:positionH>
            <wp:positionV relativeFrom="margin">
              <wp:posOffset>1115695</wp:posOffset>
            </wp:positionV>
            <wp:extent cx="1718945" cy="2267585"/>
            <wp:effectExtent l="0" t="0" r="0" b="0"/>
            <wp:wrapSquare wrapText="right"/>
            <wp:docPr id="34" name="Shap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box 35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171894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7. К определению сопро</w:t>
      </w:r>
      <w:r>
        <w:softHyphen/>
        <w:t>тивления тела человека.</w:t>
      </w:r>
    </w:p>
    <w:p w:rsidR="00E935E7" w:rsidRDefault="009D448A">
      <w:pPr>
        <w:pStyle w:val="20"/>
        <w:spacing w:after="560"/>
        <w:jc w:val="both"/>
      </w:pPr>
      <w:r>
        <w:rPr>
          <w:i/>
          <w:iCs/>
        </w:rPr>
        <w:t>а —</w:t>
      </w:r>
      <w:r>
        <w:t xml:space="preserve"> схема изме</w:t>
      </w:r>
      <w:r>
        <w:t>рения сопротивле</w:t>
      </w:r>
      <w:r>
        <w:softHyphen/>
        <w:t xml:space="preserve">ния; </w:t>
      </w:r>
      <w:r>
        <w:rPr>
          <w:i/>
          <w:iCs/>
        </w:rPr>
        <w:t>б —</w:t>
      </w:r>
      <w:r>
        <w:t xml:space="preserve"> эквивалентная схема со</w:t>
      </w:r>
      <w:r>
        <w:softHyphen/>
        <w:t xml:space="preserve">противления тела человека; </w:t>
      </w:r>
      <w:r>
        <w:rPr>
          <w:i/>
          <w:iCs/>
        </w:rPr>
        <w:t>в —</w:t>
      </w:r>
      <w:r>
        <w:t xml:space="preserve"> уп</w:t>
      </w:r>
      <w:r>
        <w:softHyphen/>
        <w:t>рощенная эквивалентная схема; / — электроды; 2—наружный слой кожи — эпидермис (роговой и рост</w:t>
      </w:r>
      <w:r>
        <w:softHyphen/>
        <w:t xml:space="preserve">ковый слон); </w:t>
      </w:r>
      <w:r>
        <w:rPr>
          <w:i/>
          <w:iCs/>
        </w:rPr>
        <w:t>3 —</w:t>
      </w:r>
      <w:r>
        <w:t xml:space="preserve"> внутренние тка</w:t>
      </w:r>
      <w:r>
        <w:softHyphen/>
        <w:t>ни тела (включая нижний слой ко</w:t>
      </w:r>
      <w:r>
        <w:softHyphen/>
        <w:t>жи—дерму); /?</w:t>
      </w:r>
      <w:r>
        <w:rPr>
          <w:vertAlign w:val="subscript"/>
        </w:rPr>
        <w:t>и</w:t>
      </w:r>
      <w:r>
        <w:t xml:space="preserve"> </w:t>
      </w:r>
      <w:r>
        <w:t>— активное со</w:t>
      </w:r>
      <w:r>
        <w:softHyphen/>
        <w:t>противление наружного слоя ко</w:t>
      </w:r>
      <w:r>
        <w:softHyphen/>
        <w:t>жи; С</w:t>
      </w:r>
      <w:r>
        <w:rPr>
          <w:vertAlign w:val="subscript"/>
        </w:rPr>
        <w:t>н</w:t>
      </w:r>
      <w:r>
        <w:t xml:space="preserve"> — емкость образовавшего</w:t>
      </w:r>
      <w:r>
        <w:softHyphen/>
        <w:t>ся конденсатора; Я</w:t>
      </w:r>
      <w:r>
        <w:rPr>
          <w:vertAlign w:val="subscript"/>
        </w:rPr>
        <w:t>в</w:t>
      </w:r>
      <w:r>
        <w:t xml:space="preserve"> — внутреннее сопротивление тела; /?д — активное сопротивление тела; — емкость тела.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Внутреннее сопротивление тела счита</w:t>
      </w:r>
      <w:r>
        <w:softHyphen/>
        <w:t xml:space="preserve">ется чисто активным </w:t>
      </w:r>
      <w:r>
        <w:rPr>
          <w:i/>
          <w:iCs/>
        </w:rPr>
        <w:t>R</w:t>
      </w:r>
      <w:r>
        <w:rPr>
          <w:i/>
          <w:iCs/>
          <w:vertAlign w:val="subscript"/>
        </w:rPr>
        <w:t>B</w:t>
      </w:r>
      <w:r>
        <w:rPr>
          <w:i/>
          <w:iCs/>
        </w:rPr>
        <w:t>.</w:t>
      </w:r>
      <w:r>
        <w:t xml:space="preserve"> Его величина </w:t>
      </w:r>
      <w:r>
        <w:t>зависит от дли</w:t>
      </w:r>
      <w:r>
        <w:softHyphen/>
        <w:t>ны и поперечного сечения участка тела, по которому проходит ток, и составляет примерно 500—700 Ом.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Эквивалентные схемы сопротивления тела человека показаны на рис. 7, б и в.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rPr>
          <w:noProof/>
          <w:lang w:bidi="ar-SA"/>
        </w:rPr>
        <mc:AlternateContent>
          <mc:Choice Requires="wps">
            <w:drawing>
              <wp:anchor distT="120650" distB="635" distL="114300" distR="1233170" simplePos="0" relativeHeight="125829384" behindDoc="0" locked="0" layoutInCell="1" allowOverlap="1">
                <wp:simplePos x="0" y="0"/>
                <wp:positionH relativeFrom="page">
                  <wp:posOffset>1899285</wp:posOffset>
                </wp:positionH>
                <wp:positionV relativeFrom="margin">
                  <wp:posOffset>4973955</wp:posOffset>
                </wp:positionV>
                <wp:extent cx="1048385" cy="222250"/>
                <wp:effectExtent l="0" t="0" r="0" b="0"/>
                <wp:wrapTopAndBottom/>
                <wp:docPr id="36" name="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222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20"/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У1 + (2л/С</w:t>
                            </w:r>
                            <w:r>
                              <w:rPr>
                                <w:b/>
                                <w:bCs/>
                                <w:vertAlign w:val="subscript"/>
                              </w:rPr>
                              <w:t>ь</w:t>
                            </w:r>
                            <w:r>
                              <w:rPr>
                                <w:b/>
                                <w:bCs/>
                              </w:rPr>
                              <w:t>Я„)? ’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62" type="#_x0000_t202" style="position:absolute;margin-left:149.55000000000001pt;margin-top:391.65000000000003pt;width:82.549999999999997pt;height:17.5pt;z-index:-125829369;mso-wrap-distance-left:9.pt;mso-wrap-distance-top:9.5pt;mso-wrap-distance-right:97.100000000000009pt;mso-wrap-distance-bottom:5.0000000000000003e-002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У1 + (2л/С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ь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Я„)? ’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0800" distB="113030" distL="2098675" distR="114300" simplePos="0" relativeHeight="125829386" behindDoc="0" locked="0" layoutInCell="1" allowOverlap="1">
                <wp:simplePos x="0" y="0"/>
                <wp:positionH relativeFrom="page">
                  <wp:posOffset>3883660</wp:posOffset>
                </wp:positionH>
                <wp:positionV relativeFrom="margin">
                  <wp:posOffset>4904105</wp:posOffset>
                </wp:positionV>
                <wp:extent cx="182880" cy="179705"/>
                <wp:effectExtent l="0" t="0" r="0" b="0"/>
                <wp:wrapTopAndBottom/>
                <wp:docPr id="38" name="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79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1"/>
                              <w:ind w:firstLine="0"/>
                              <w:jc w:val="center"/>
                            </w:pPr>
                            <w:r>
                              <w:t>(1)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64" type="#_x0000_t202" style="position:absolute;margin-left:305.80000000000001pt;margin-top:386.15000000000003pt;width:14.4pt;height:14.15pt;z-index:-125829367;mso-wrap-distance-left:165.25pt;mso-wrap-distance-top:4.pt;mso-wrap-distance-right:9.pt;mso-wrap-distance-bottom:8.9000000000000004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(1)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t xml:space="preserve">Полное сопротивление тела человека </w:t>
      </w:r>
      <w:r>
        <w:rPr>
          <w:i/>
          <w:iCs/>
        </w:rPr>
        <w:t>Zh,</w:t>
      </w:r>
      <w:r>
        <w:t xml:space="preserve"> </w:t>
      </w:r>
      <w:r>
        <w:t xml:space="preserve">Ом, согласно упрощенной эквивалентной схеме (рис. 7, в) выражается следующей зависимостью: где </w:t>
      </w:r>
      <w:r>
        <w:rPr>
          <w:i/>
          <w:iCs/>
        </w:rPr>
        <w:t>Rh</w:t>
      </w:r>
      <w:r>
        <w:t xml:space="preserve"> = 2 /?н + Кв— активное сопротивление тела че</w:t>
      </w:r>
      <w:r>
        <w:softHyphen/>
        <w:t xml:space="preserve">ловека, Ом; </w:t>
      </w:r>
      <w:r>
        <w:rPr>
          <w:i/>
          <w:iCs/>
        </w:rPr>
        <w:t>Сн «</w:t>
      </w:r>
      <w:r>
        <w:t xml:space="preserve"> 0,5 С</w:t>
      </w:r>
      <w:r>
        <w:rPr>
          <w:vertAlign w:val="subscript"/>
        </w:rPr>
        <w:t>н</w:t>
      </w:r>
      <w:r>
        <w:t xml:space="preserve"> — емкость тела человека, Ф; </w:t>
      </w:r>
      <w:r>
        <w:rPr>
          <w:i/>
          <w:iCs/>
        </w:rPr>
        <w:t>f—</w:t>
      </w:r>
      <w:r>
        <w:t>частота тока, Гц.</w:t>
      </w:r>
    </w:p>
    <w:p w:rsidR="00E935E7" w:rsidRDefault="009D448A">
      <w:pPr>
        <w:pStyle w:val="1"/>
        <w:spacing w:line="197" w:lineRule="auto"/>
        <w:ind w:firstLine="380"/>
        <w:jc w:val="both"/>
        <w:sectPr w:rsidR="00E935E7">
          <w:footerReference w:type="even" r:id="rId28"/>
          <w:footerReference w:type="default" r:id="rId29"/>
          <w:pgSz w:w="6917" w:h="11333"/>
          <w:pgMar w:top="504" w:right="486" w:bottom="1172" w:left="680" w:header="76" w:footer="744" w:gutter="0"/>
          <w:pgNumType w:start="18"/>
          <w:cols w:space="720"/>
          <w:noEndnote/>
          <w:docGrid w:linePitch="360"/>
        </w:sectPr>
      </w:pPr>
      <w:r>
        <w:t>В практике о</w:t>
      </w:r>
      <w:r>
        <w:t xml:space="preserve">бычно пренебрегают емкостью </w:t>
      </w:r>
      <w:r>
        <w:rPr>
          <w:i/>
          <w:iCs/>
        </w:rPr>
        <w:t>Ch,</w:t>
      </w:r>
      <w:r>
        <w:t xml:space="preserve"> ко</w:t>
      </w:r>
      <w:r>
        <w:softHyphen/>
        <w:t>торая, как правило, незначительна, и считают сопро-</w:t>
      </w:r>
    </w:p>
    <w:p w:rsidR="00E935E7" w:rsidRDefault="009D448A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125829388" behindDoc="0" locked="0" layoutInCell="1" allowOverlap="1">
                <wp:simplePos x="0" y="0"/>
                <wp:positionH relativeFrom="page">
                  <wp:posOffset>231775</wp:posOffset>
                </wp:positionH>
                <wp:positionV relativeFrom="paragraph">
                  <wp:posOffset>12700</wp:posOffset>
                </wp:positionV>
                <wp:extent cx="3544570" cy="353695"/>
                <wp:effectExtent l="0" t="0" r="0" b="0"/>
                <wp:wrapTopAndBottom/>
                <wp:docPr id="40" name="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4570" cy="353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1"/>
                              <w:spacing w:line="218" w:lineRule="auto"/>
                              <w:ind w:firstLine="0"/>
                              <w:jc w:val="both"/>
                            </w:pPr>
                            <w:r>
                              <w:rPr>
                                <w:vertAlign w:val="subscript"/>
                              </w:rPr>
                              <w:t>тИ</w:t>
                            </w:r>
                            <w:r>
                              <w:t>вление тела человека чисто активным и неизменным, равным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66" type="#_x0000_t202" style="position:absolute;margin-left:18.25pt;margin-top:1.pt;width:279.10000000000002pt;height:27.850000000000001pt;z-index:-12582936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18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тИ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вление тела человека чисто активным и неизменным, равным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90" behindDoc="0" locked="0" layoutInCell="1" allowOverlap="1">
                <wp:simplePos x="0" y="0"/>
                <wp:positionH relativeFrom="page">
                  <wp:posOffset>3432175</wp:posOffset>
                </wp:positionH>
                <wp:positionV relativeFrom="paragraph">
                  <wp:posOffset>4169410</wp:posOffset>
                </wp:positionV>
                <wp:extent cx="381000" cy="173990"/>
                <wp:effectExtent l="0" t="0" r="0" b="0"/>
                <wp:wrapSquare wrapText="left"/>
                <wp:docPr id="42" name="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1"/>
                              <w:ind w:firstLine="0"/>
                            </w:pPr>
                            <w:r>
                              <w:t>вызы-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68" type="#_x0000_t202" style="position:absolute;margin-left:270.25pt;margin-top:328.30000000000001pt;width:30.pt;height:13.700000000000001pt;z-index:-1258293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вызы-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 w:rsidR="00E935E7" w:rsidRDefault="009D448A">
      <w:pPr>
        <w:pStyle w:val="1"/>
        <w:spacing w:after="80" w:line="202" w:lineRule="auto"/>
        <w:ind w:firstLine="0"/>
        <w:jc w:val="center"/>
      </w:pPr>
      <w:r>
        <w:rPr>
          <w:i/>
          <w:iCs/>
        </w:rPr>
        <w:t>R</w:t>
      </w:r>
      <w:r>
        <w:rPr>
          <w:i/>
          <w:iCs/>
          <w:vertAlign w:val="subscript"/>
        </w:rPr>
        <w:t>h</w:t>
      </w:r>
      <w:r>
        <w:t xml:space="preserve"> = 1000 Ом.</w:t>
      </w:r>
    </w:p>
    <w:p w:rsidR="00E935E7" w:rsidRDefault="009D448A">
      <w:pPr>
        <w:pStyle w:val="1"/>
        <w:spacing w:line="202" w:lineRule="auto"/>
        <w:ind w:left="140"/>
        <w:jc w:val="both"/>
      </w:pPr>
      <w:r>
        <w:t>В действительных условиях сопротивление тела че</w:t>
      </w:r>
      <w:r>
        <w:softHyphen/>
        <w:t xml:space="preserve">ловека не является постоянной </w:t>
      </w:r>
      <w:r>
        <w:t>величиной; оно зависит от ряда факторов, в том числе от состояния кожи, па</w:t>
      </w:r>
      <w:r>
        <w:softHyphen/>
        <w:t>раметров электрической цепи, физиологических факто</w:t>
      </w:r>
      <w:r>
        <w:softHyphen/>
        <w:t>ров, состояния окружающей среды и др.</w:t>
      </w:r>
    </w:p>
    <w:p w:rsidR="00E935E7" w:rsidRDefault="009D448A">
      <w:pPr>
        <w:pStyle w:val="1"/>
        <w:spacing w:line="202" w:lineRule="auto"/>
        <w:ind w:left="140"/>
        <w:jc w:val="both"/>
      </w:pPr>
      <w:r>
        <w:t>Состояние кожи сильно влияет на величину сопротивления тела человека. Так, повреждение рого-</w:t>
      </w:r>
      <w:r>
        <w:t>’ вого слоя, в том числе порезы, царапины, ссадины и другие микротравмы, могут снизить сопротивление те</w:t>
      </w:r>
      <w:r>
        <w:softHyphen/>
        <w:t>ла до значения, близкого к значению его внутреннего сопротивления, т. е. до 500—700 Ом, что безусловно увеличивает опасность поражения человека током.</w:t>
      </w:r>
    </w:p>
    <w:p w:rsidR="00E935E7" w:rsidRDefault="009D448A">
      <w:pPr>
        <w:pStyle w:val="1"/>
        <w:spacing w:line="202" w:lineRule="auto"/>
        <w:ind w:firstLine="480"/>
        <w:jc w:val="both"/>
      </w:pPr>
      <w:r>
        <w:t>Т</w:t>
      </w:r>
      <w:r>
        <w:t>акое же влияние оказывает и увлажнение кожи водой или за счет пота. Влага, как правило, не прони</w:t>
      </w:r>
      <w:r>
        <w:softHyphen/>
        <w:t>кает в глубь кожи, поскольку здоровая, неповрежден- ^ная кожа непроницаема для жидкости. Однако, запол</w:t>
      </w:r>
      <w:r>
        <w:softHyphen/>
        <w:t>оняя углубления на коже и пространства между отсла- чьив</w:t>
      </w:r>
      <w:r>
        <w:t>ающимися чешуйками эпидермиса, влага создает ^токопроводящие мостики на отдельных участках кожи *Ъи повышает тем самым ее проводимость. При длитель</w:t>
      </w:r>
      <w:r>
        <w:softHyphen/>
        <w:t>ном увлажнении наружный слой кожи разрыхляется, ^насыщается влагой и продуктами потовыделения, в ре</w:t>
      </w:r>
      <w:r>
        <w:softHyphen/>
        <w:t>зультате</w:t>
      </w:r>
      <w:r>
        <w:t xml:space="preserve"> чего сопротивление его почти полностью утра</w:t>
      </w:r>
      <w:r>
        <w:softHyphen/>
        <w:t>чивается.</w:t>
      </w:r>
    </w:p>
    <w:p w:rsidR="00E935E7" w:rsidRDefault="009D448A">
      <w:pPr>
        <w:pStyle w:val="1"/>
        <w:spacing w:line="202" w:lineRule="auto"/>
        <w:ind w:left="140"/>
        <w:jc w:val="both"/>
      </w:pPr>
      <w:r>
        <w:t>Таким образом, работа с электроустановками сыры</w:t>
      </w:r>
      <w:r>
        <w:softHyphen/>
        <w:t>ми руками или в условиях, вызывающих увлажнение каких-либо участков кожи, а также при повышенной температуре воздуха или при других условиях, вающих усил</w:t>
      </w:r>
      <w:r>
        <w:t>енное потовыделение, усугубляет опас</w:t>
      </w:r>
      <w:r>
        <w:softHyphen/>
        <w:t>ность поражения человека током.</w:t>
      </w:r>
    </w:p>
    <w:p w:rsidR="00E935E7" w:rsidRDefault="009D448A">
      <w:pPr>
        <w:pStyle w:val="1"/>
        <w:spacing w:line="202" w:lineRule="auto"/>
        <w:ind w:left="140"/>
        <w:jc w:val="both"/>
      </w:pPr>
      <w:r>
        <w:t>Загрязнение кожи различными веществами и в осо</w:t>
      </w:r>
      <w:r>
        <w:softHyphen/>
        <w:t>бенности хорошо проводящими электрический ток (ме</w:t>
      </w:r>
      <w:r>
        <w:softHyphen/>
        <w:t>таллическая или угольная пыль, окалина и т. п.) со</w:t>
      </w:r>
      <w:r>
        <w:softHyphen/>
        <w:t>провождается снижением ее сопротивления</w:t>
      </w:r>
      <w:r>
        <w:t>.</w:t>
      </w:r>
    </w:p>
    <w:p w:rsidR="00E935E7" w:rsidRDefault="009D448A">
      <w:pPr>
        <w:pStyle w:val="1"/>
        <w:spacing w:line="202" w:lineRule="auto"/>
        <w:ind w:left="140"/>
        <w:jc w:val="both"/>
      </w:pPr>
      <w:r>
        <w:t>Таким образом, токарь по металлу, шахтер и лица Других специальностей, у которых руки загрязняются токопроводящей пылью и грязью, подвержены большей опасности поражения током.</w:t>
      </w:r>
    </w:p>
    <w:p w:rsidR="00E935E7" w:rsidRDefault="009D448A">
      <w:pPr>
        <w:pStyle w:val="1"/>
        <w:spacing w:after="80" w:line="202" w:lineRule="auto"/>
        <w:ind w:left="140"/>
        <w:jc w:val="both"/>
      </w:pPr>
      <w:r>
        <w:t xml:space="preserve">На сопротивление тела оказывает влияние пло- </w:t>
      </w:r>
      <w:r>
        <w:rPr>
          <w:vertAlign w:val="superscript"/>
        </w:rPr>
        <w:t>I1J</w:t>
      </w:r>
      <w:r>
        <w:t xml:space="preserve">- </w:t>
      </w:r>
      <w:r>
        <w:rPr>
          <w:u w:val="single"/>
          <w:vertAlign w:val="superscript"/>
        </w:rPr>
        <w:t>адь ко</w:t>
      </w:r>
      <w:r>
        <w:rPr>
          <w:vertAlign w:val="superscript"/>
        </w:rPr>
        <w:t>нт</w:t>
      </w:r>
      <w:r>
        <w:rPr>
          <w:u w:val="single"/>
          <w:vertAlign w:val="superscript"/>
        </w:rPr>
        <w:t>актов</w:t>
      </w:r>
      <w:r>
        <w:rPr>
          <w:u w:val="single"/>
        </w:rPr>
        <w:t>- а</w:t>
      </w:r>
      <w:r>
        <w:t xml:space="preserve"> также место их при-</w:t>
      </w:r>
    </w:p>
    <w:p w:rsidR="00E935E7" w:rsidRDefault="009D448A">
      <w:pPr>
        <w:pStyle w:val="20"/>
        <w:spacing w:after="0" w:line="276" w:lineRule="auto"/>
        <w:ind w:left="1120" w:hanging="900"/>
        <w:jc w:val="both"/>
      </w:pPr>
      <w:r>
        <w:rPr>
          <w:b/>
          <w:bCs/>
        </w:rPr>
        <w:t>2- &gt;Лсятриьная горвдская бабйнотека</w:t>
      </w:r>
    </w:p>
    <w:p w:rsidR="00E935E7" w:rsidRDefault="009D448A">
      <w:pPr>
        <w:pStyle w:val="40"/>
        <w:keepNext/>
        <w:keepLines/>
        <w:spacing w:after="80" w:line="228" w:lineRule="auto"/>
        <w:ind w:firstLine="620"/>
        <w:jc w:val="both"/>
        <w:sectPr w:rsidR="00E935E7">
          <w:footerReference w:type="even" r:id="rId30"/>
          <w:footerReference w:type="default" r:id="rId31"/>
          <w:pgSz w:w="6917" w:h="11333"/>
          <w:pgMar w:top="694" w:right="826" w:bottom="292" w:left="240" w:header="266" w:footer="3" w:gutter="0"/>
          <w:pgNumType w:start="17"/>
          <w:cols w:space="720"/>
          <w:noEndnote/>
          <w:docGrid w:linePitch="360"/>
        </w:sectPr>
      </w:pPr>
      <w:bookmarkStart w:id="26" w:name="bookmark25"/>
      <w:bookmarkStart w:id="27" w:name="bookmark26"/>
      <w:bookmarkStart w:id="28" w:name="bookmark27"/>
      <w:r>
        <w:t>имени</w:t>
      </w:r>
      <w:r>
        <w:rPr>
          <w:u w:val="single"/>
        </w:rPr>
        <w:t xml:space="preserve"> </w:t>
      </w:r>
      <w:r>
        <w:t>В.</w:t>
      </w:r>
      <w:r>
        <w:rPr>
          <w:u w:val="single"/>
        </w:rPr>
        <w:t xml:space="preserve"> </w:t>
      </w:r>
      <w:r>
        <w:t>И,</w:t>
      </w:r>
      <w:r>
        <w:rPr>
          <w:u w:val="single"/>
        </w:rPr>
        <w:t xml:space="preserve"> </w:t>
      </w:r>
      <w:r>
        <w:rPr>
          <w:b w:val="0"/>
          <w:bCs w:val="0"/>
        </w:rPr>
        <w:t>Ленина</w:t>
      </w:r>
      <w:bookmarkEnd w:id="26"/>
      <w:bookmarkEnd w:id="27"/>
      <w:bookmarkEnd w:id="28"/>
    </w:p>
    <w:p w:rsidR="00E935E7" w:rsidRDefault="009D448A">
      <w:pPr>
        <w:pStyle w:val="1"/>
        <w:spacing w:line="209" w:lineRule="auto"/>
        <w:ind w:firstLine="0"/>
        <w:jc w:val="both"/>
      </w:pPr>
      <w:r>
        <w:lastRenderedPageBreak/>
        <w:t>ложен и я, так как у одного и того же человека со</w:t>
      </w:r>
      <w:r>
        <w:softHyphen/>
        <w:t xml:space="preserve">противление кожи неодинаково на разных </w:t>
      </w:r>
      <w:r>
        <w:t>участ</w:t>
      </w:r>
      <w:r>
        <w:softHyphen/>
        <w:t>ках тела.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Наименьшим сопротивлением обладает кожа лица, шеи, рук на участке выше ладоней и в особенности на стороне, обращенной к туловищу, подмышечных впа</w:t>
      </w:r>
      <w:r>
        <w:softHyphen/>
        <w:t>дин, тыльной стороны ладоней и др.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 xml:space="preserve">Загрубевшая, мозолистая кожа ладоней и подошв, несмотря на </w:t>
      </w:r>
      <w:r>
        <w:t>наличие в этих местах большого количест</w:t>
      </w:r>
      <w:r>
        <w:softHyphen/>
        <w:t>ва потовых желез, имеет сопротивление, во много раз превышающее сопротивление кожи других участков те</w:t>
      </w:r>
      <w:r>
        <w:softHyphen/>
        <w:t>ла. В частности, сопротивление кожи ладони обычно в 2—3 раза и более превышает сопротивление кожи ее тыльной сторо</w:t>
      </w:r>
      <w:r>
        <w:t>ны и в 20—50 раз сопротивление кожи лица.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Естественно, чем меньше сопротивление кожи, а следовательно, тела в целом, тем больший ток прохо</w:t>
      </w:r>
      <w:r>
        <w:softHyphen/>
        <w:t>дит через человека и тем опаснее исход поражения его током. Данное обстоятельство нередко приходится учи</w:t>
      </w:r>
      <w:r>
        <w:softHyphen/>
        <w:t>тывать в пра</w:t>
      </w:r>
      <w:r>
        <w:t>ктической деятельности. Например, при работе под напряжением на воздушной линии 127—380 В (по исправлению уличного освещения, заме</w:t>
      </w:r>
      <w:r>
        <w:softHyphen/>
        <w:t>не перегоревшего предохранителя на вводе в дом и т. п.), кроме обычных защитных средств — диэлектрических перчаток, инструмен</w:t>
      </w:r>
      <w:r>
        <w:t>та с изолированными рукоятками и т. п., необходимо надевать изолирующий шлем или обычный головной убор, поскольку случайное прикос</w:t>
      </w:r>
      <w:r>
        <w:softHyphen/>
        <w:t>новение головой к проводам приводит к тяжелым по</w:t>
      </w:r>
      <w:r>
        <w:softHyphen/>
        <w:t>следствиям. Рукава спецодежды должны быть опуще</w:t>
      </w:r>
      <w:r>
        <w:softHyphen/>
        <w:t>ны и по возможности застегну</w:t>
      </w:r>
      <w:r>
        <w:t>ты у запястья.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t>Значение тока и длительность его прохождения через тело человека оказывают не</w:t>
      </w:r>
      <w:r>
        <w:softHyphen/>
        <w:t>посредственное влияние на сопротивление тела: с уве</w:t>
      </w:r>
      <w:r>
        <w:softHyphen/>
        <w:t>личением тока и времени его прохождения сопротивле</w:t>
      </w:r>
      <w:r>
        <w:softHyphen/>
        <w:t>ние падает, поскольку при этом усиливается местный нагрев ко</w:t>
      </w:r>
      <w:r>
        <w:t>жи, что приводит к расширению ее сосудов, а следовательно, к усилению снабжения этого участка кровью и увеличению потовыделения.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t>С ростом напряжения, приложенного к телу человека, происходит уменьшение в десятки раз сопро</w:t>
      </w:r>
      <w:r>
        <w:softHyphen/>
        <w:t xml:space="preserve">тивления кожи, а следовательно, и </w:t>
      </w:r>
      <w:r>
        <w:t>сопротивления тела в целом, которое приближается к сопротивлению внут</w:t>
      </w:r>
      <w:r>
        <w:softHyphen/>
        <w:t>ренних тканей тела, т. е. к своему наименьшему значе</w:t>
      </w:r>
      <w:r>
        <w:softHyphen/>
        <w:t>нию 300—500 Ом (рис. 8). Это можно объяснить элек- тпическим пробоем рогового слоя кожи, который про</w:t>
      </w:r>
      <w:r>
        <w:softHyphen/>
        <w:t>исходит при напряжении 50—200 В,</w:t>
      </w:r>
      <w:r>
        <w:t xml:space="preserve"> увеличением тока, проходящего через кожу (за счет повышения прило</w:t>
      </w:r>
      <w:r>
        <w:softHyphen/>
        <w:t xml:space="preserve">женного </w:t>
      </w:r>
      <w:r>
        <w:lastRenderedPageBreak/>
        <w:t>напряжения), и др.</w:t>
      </w:r>
    </w:p>
    <w:p w:rsidR="00E935E7" w:rsidRDefault="009D448A">
      <w:pPr>
        <w:pStyle w:val="1"/>
        <w:spacing w:after="160" w:line="206" w:lineRule="auto"/>
        <w:ind w:firstLine="320"/>
        <w:jc w:val="both"/>
      </w:pPr>
      <w:r>
        <w:t xml:space="preserve">Сопротивление человека зависит также от рода п частоты тока, что видно из формулы (1). При постоянном токе, т. е. при </w:t>
      </w:r>
      <w:r>
        <w:rPr>
          <w:i/>
          <w:iCs/>
        </w:rPr>
        <w:t>f —</w:t>
      </w:r>
      <w:r>
        <w:t xml:space="preserve"> 0, полное сопротивление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261870" cy="1548130"/>
            <wp:effectExtent l="0" t="0" r="0" b="0"/>
            <wp:docPr id="48" name="Picut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226187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jc w:val="both"/>
      </w:pPr>
      <w:r>
        <w:t>Рис. 8. Зависи</w:t>
      </w:r>
      <w:r>
        <w:t>мость сопротивления тела че</w:t>
      </w:r>
      <w:r>
        <w:softHyphen/>
        <w:t>ловека и тока, проходящего через него, от приложенного напряжения.</w:t>
      </w:r>
    </w:p>
    <w:p w:rsidR="00E935E7" w:rsidRDefault="00E935E7">
      <w:pPr>
        <w:spacing w:after="59" w:line="1" w:lineRule="exact"/>
      </w:pPr>
    </w:p>
    <w:p w:rsidR="00E935E7" w:rsidRDefault="009D448A">
      <w:pPr>
        <w:pStyle w:val="20"/>
        <w:spacing w:after="300" w:line="194" w:lineRule="auto"/>
        <w:ind w:left="1040" w:right="960"/>
        <w:jc w:val="both"/>
      </w:pPr>
      <w:r>
        <w:rPr>
          <w:i/>
          <w:iCs/>
        </w:rPr>
        <w:t>1,</w:t>
      </w:r>
      <w:r>
        <w:rPr>
          <w:sz w:val="17"/>
          <w:szCs w:val="17"/>
        </w:rPr>
        <w:t xml:space="preserve"> 2 —</w:t>
      </w:r>
      <w:r>
        <w:t xml:space="preserve">переменный ток 50 Гц; 3, </w:t>
      </w:r>
      <w:r>
        <w:rPr>
          <w:i/>
          <w:iCs/>
        </w:rPr>
        <w:t>4 —</w:t>
      </w:r>
      <w:r>
        <w:t xml:space="preserve"> постоянный ток.</w:t>
      </w:r>
    </w:p>
    <w:p w:rsidR="00E935E7" w:rsidRDefault="009D448A">
      <w:pPr>
        <w:pStyle w:val="1"/>
        <w:spacing w:after="240" w:line="202" w:lineRule="auto"/>
        <w:ind w:firstLine="0"/>
        <w:jc w:val="both"/>
        <w:rPr>
          <w:sz w:val="26"/>
          <w:szCs w:val="26"/>
        </w:rPr>
      </w:pPr>
      <w:r>
        <w:t xml:space="preserve">тела оказывается равным активному сопротивлению </w:t>
      </w:r>
      <w:r>
        <w:rPr>
          <w:i/>
          <w:iCs/>
        </w:rPr>
        <w:t>Rh.</w:t>
      </w:r>
      <w:r>
        <w:t xml:space="preserve"> При переменном токе </w:t>
      </w:r>
      <w:r>
        <w:rPr>
          <w:i/>
          <w:iCs/>
        </w:rPr>
        <w:t>Zh</w:t>
      </w:r>
      <w:r>
        <w:t xml:space="preserve"> меньше </w:t>
      </w:r>
      <w:r>
        <w:rPr>
          <w:i/>
          <w:iCs/>
        </w:rPr>
        <w:t>Rh.</w:t>
      </w:r>
      <w:r>
        <w:t xml:space="preserve"> </w:t>
      </w:r>
      <w:r>
        <w:t xml:space="preserve">С увеличением частоты переменного тока </w:t>
      </w:r>
      <w:r>
        <w:rPr>
          <w:i/>
          <w:iCs/>
        </w:rPr>
        <w:t>Zh</w:t>
      </w:r>
      <w:r>
        <w:t xml:space="preserve"> будет уменьшаться. При 2500—5000 Гц </w:t>
      </w:r>
      <w:r>
        <w:rPr>
          <w:i/>
          <w:iCs/>
        </w:rPr>
        <w:t>Zh</w:t>
      </w:r>
      <w:r>
        <w:t xml:space="preserve"> ненамного отличается от внутреннего сопротивления 7?</w:t>
      </w:r>
      <w:r>
        <w:rPr>
          <w:vertAlign w:val="subscript"/>
        </w:rPr>
        <w:t>в</w:t>
      </w:r>
      <w:r>
        <w:t>, а при 10—20 кГц и больше можно считать, что наружный слой кожи практически утрачи</w:t>
      </w:r>
      <w:r>
        <w:softHyphen/>
        <w:t>вает сопротивление электрическому току</w:t>
      </w:r>
      <w:r>
        <w:t xml:space="preserve"> и, следова</w:t>
      </w:r>
      <w:r>
        <w:softHyphen/>
        <w:t xml:space="preserve">тельно, </w:t>
      </w:r>
      <w:r>
        <w:rPr>
          <w:i/>
          <w:iCs/>
        </w:rPr>
        <w:t xml:space="preserve">Zh — </w:t>
      </w:r>
      <w:r>
        <w:rPr>
          <w:i/>
          <w:iCs/>
          <w:smallCaps/>
          <w:sz w:val="26"/>
          <w:szCs w:val="26"/>
        </w:rPr>
        <w:t>Rb.</w:t>
      </w:r>
    </w:p>
    <w:p w:rsidR="00E935E7" w:rsidRDefault="009D448A">
      <w:pPr>
        <w:pStyle w:val="50"/>
        <w:keepNext/>
        <w:keepLines/>
        <w:numPr>
          <w:ilvl w:val="0"/>
          <w:numId w:val="1"/>
        </w:numPr>
        <w:tabs>
          <w:tab w:val="left" w:pos="289"/>
        </w:tabs>
        <w:spacing w:after="160" w:line="187" w:lineRule="auto"/>
        <w:jc w:val="both"/>
      </w:pPr>
      <w:bookmarkStart w:id="29" w:name="bookmark30"/>
      <w:bookmarkStart w:id="30" w:name="bookmark28"/>
      <w:bookmarkStart w:id="31" w:name="bookmark29"/>
      <w:bookmarkStart w:id="32" w:name="bookmark31"/>
      <w:bookmarkEnd w:id="29"/>
      <w:r>
        <w:t>Основные факторы, влияющие на исход поражения током</w:t>
      </w:r>
      <w:bookmarkEnd w:id="30"/>
      <w:bookmarkEnd w:id="31"/>
      <w:bookmarkEnd w:id="32"/>
    </w:p>
    <w:p w:rsidR="00E935E7" w:rsidRDefault="009D448A">
      <w:pPr>
        <w:pStyle w:val="1"/>
        <w:spacing w:after="200" w:line="202" w:lineRule="auto"/>
        <w:ind w:firstLine="320"/>
        <w:jc w:val="both"/>
        <w:sectPr w:rsidR="00E935E7">
          <w:footerReference w:type="even" r:id="rId33"/>
          <w:footerReference w:type="default" r:id="rId34"/>
          <w:pgSz w:w="13037" w:h="11147" w:orient="landscape"/>
          <w:pgMar w:top="516" w:right="710" w:bottom="938" w:left="960" w:header="88" w:footer="3" w:gutter="0"/>
          <w:cols w:num="2" w:space="100"/>
          <w:noEndnote/>
          <w:docGrid w:linePitch="360"/>
        </w:sectPr>
      </w:pPr>
      <w:r>
        <w:t>Опасность воздействия электрического тока на че</w:t>
      </w:r>
      <w:r>
        <w:softHyphen/>
        <w:t>ловека зависит от</w:t>
      </w:r>
      <w:r>
        <w:t xml:space="preserve"> значения тока, проходящего через человека, длительности его воздействия, пути прохож</w:t>
      </w:r>
      <w:r>
        <w:softHyphen/>
        <w:t>дения тока в теле человека, рода и частоты тока, инди</w:t>
      </w:r>
      <w:r>
        <w:softHyphen/>
        <w:t>видуальных свойств человека и некоторых других</w:t>
      </w:r>
    </w:p>
    <w:p w:rsidR="00E935E7" w:rsidRDefault="009D448A">
      <w:pPr>
        <w:pStyle w:val="1"/>
        <w:spacing w:after="280" w:line="202" w:lineRule="auto"/>
        <w:ind w:firstLine="400"/>
        <w:jc w:val="both"/>
      </w:pPr>
      <w:r>
        <w:lastRenderedPageBreak/>
        <w:t xml:space="preserve">Сопротивление тела человека и значение приложен ного к нему </w:t>
      </w:r>
      <w:r>
        <w:t>напряжения также влияют на исход пора</w:t>
      </w:r>
      <w:r>
        <w:softHyphen/>
        <w:t>жения, но лишь постольку, поскольку они определяют значение тока, проходящего через человека.</w:t>
      </w:r>
    </w:p>
    <w:p w:rsidR="00E935E7" w:rsidRDefault="009D448A">
      <w:pPr>
        <w:pStyle w:val="a8"/>
        <w:tabs>
          <w:tab w:val="left" w:pos="274"/>
        </w:tabs>
        <w:spacing w:after="140"/>
        <w:ind w:firstLine="0"/>
        <w:jc w:val="both"/>
        <w:rPr>
          <w:sz w:val="15"/>
          <w:szCs w:val="15"/>
        </w:rPr>
      </w:pPr>
      <w:bookmarkStart w:id="33" w:name="bookmark32"/>
      <w:r>
        <w:rPr>
          <w:rFonts w:ascii="Arial" w:eastAsia="Arial" w:hAnsi="Arial" w:cs="Arial"/>
          <w:b/>
          <w:bCs/>
          <w:sz w:val="15"/>
          <w:szCs w:val="15"/>
          <w:shd w:val="clear" w:color="auto" w:fill="FFFFFF"/>
        </w:rPr>
        <w:t>а</w:t>
      </w:r>
      <w:bookmarkEnd w:id="33"/>
      <w:r>
        <w:rPr>
          <w:rFonts w:ascii="Arial" w:eastAsia="Arial" w:hAnsi="Arial" w:cs="Arial"/>
          <w:b/>
          <w:bCs/>
          <w:sz w:val="15"/>
          <w:szCs w:val="15"/>
          <w:shd w:val="clear" w:color="auto" w:fill="FFFFFF"/>
        </w:rPr>
        <w:t>)</w:t>
      </w:r>
      <w:r>
        <w:rPr>
          <w:rFonts w:ascii="Arial" w:eastAsia="Arial" w:hAnsi="Arial" w:cs="Arial"/>
          <w:b/>
          <w:bCs/>
          <w:sz w:val="15"/>
          <w:szCs w:val="15"/>
        </w:rPr>
        <w:tab/>
        <w:t>Значение тока, проходящего через человека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t>Основным фактором, обусловливающим исход пора</w:t>
      </w:r>
      <w:r>
        <w:softHyphen/>
        <w:t>жения человека током, является зн</w:t>
      </w:r>
      <w:r>
        <w:t>ачение тока, прохо</w:t>
      </w:r>
      <w:r>
        <w:softHyphen/>
        <w:t>дящего через тело человека.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Ощутимый ток. </w:t>
      </w:r>
      <w:r>
        <w:t>Организм человека весьма чувстви</w:t>
      </w:r>
      <w:r>
        <w:softHyphen/>
        <w:t>телен к электрическому току. Человек начинает ощу</w:t>
      </w:r>
      <w:r>
        <w:softHyphen/>
        <w:t xml:space="preserve">щать воздействие проходящего через него тока малого значения: 0,6—1,5 мА при промышленной частоте (50 Гц) и 5—7 </w:t>
      </w:r>
      <w:r>
        <w:t>мА при постоянном токе.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t>Это воздействие ограничивается при токе 50 Гц сла</w:t>
      </w:r>
      <w:r>
        <w:softHyphen/>
        <w:t>бым «зудом» п легким покалыванием, а при постоян</w:t>
      </w:r>
      <w:r>
        <w:softHyphen/>
        <w:t>ном токе — ощущением нагрева кожи на участке, ка</w:t>
      </w:r>
      <w:r>
        <w:softHyphen/>
        <w:t>сающемся токоведущей части. Поскольку большие токи также ощущаются человеком, указан</w:t>
      </w:r>
      <w:r>
        <w:t>ные значения то</w:t>
      </w:r>
      <w:r>
        <w:softHyphen/>
        <w:t>ков являются границами или порогами, с которых на</w:t>
      </w:r>
      <w:r>
        <w:softHyphen/>
        <w:t>чинаются области ощутимых токов. Поэтому такие то</w:t>
      </w:r>
      <w:r>
        <w:softHyphen/>
        <w:t xml:space="preserve">ки называются </w:t>
      </w:r>
      <w:r>
        <w:rPr>
          <w:i/>
          <w:iCs/>
        </w:rPr>
        <w:t>пороговыми ощутимыми токами.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t>Следует подчеркнуть, что указанные значения поро</w:t>
      </w:r>
      <w:r>
        <w:softHyphen/>
        <w:t xml:space="preserve">говых ощутимых токов справедливо лишь для </w:t>
      </w:r>
      <w:r>
        <w:t>случаев прохождения тока через тело человека по пути рука — рука или рука —ноги, т. е. когда человек касается то</w:t>
      </w:r>
      <w:r>
        <w:softHyphen/>
        <w:t xml:space="preserve">коведущих частей ладонями обеих рук или ладонью одной руки, стоя на токопроводящем основании. Если же контакт с токоведущими частями создается </w:t>
      </w:r>
      <w:r>
        <w:t>другими участками тела, имеющими более нежный кожный по</w:t>
      </w:r>
      <w:r>
        <w:softHyphen/>
        <w:t>кров, в том числе тыльной стороной руки, лицом и пр., то человек начинает ощущать ток еще меньшего зна</w:t>
      </w:r>
      <w:r>
        <w:softHyphen/>
        <w:t>чения.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t>Пороговый ощутимый ток не может вызвать пора- жения человека, и в этом смысле он не являет</w:t>
      </w:r>
      <w:r>
        <w:t>ся опас</w:t>
      </w:r>
      <w:r>
        <w:softHyphen/>
        <w:t>ным. Однако длительное прохождение его через чело</w:t>
      </w:r>
      <w:r>
        <w:softHyphen/>
        <w:t>века отрицательно сказывается на здоровье, и поэтом} является недопустимым.</w:t>
      </w:r>
    </w:p>
    <w:p w:rsidR="00E935E7" w:rsidRDefault="009D448A">
      <w:pPr>
        <w:pStyle w:val="1"/>
        <w:spacing w:after="140" w:line="202" w:lineRule="auto"/>
        <w:ind w:firstLine="400"/>
        <w:jc w:val="both"/>
        <w:sectPr w:rsidR="00E935E7">
          <w:footerReference w:type="even" r:id="rId35"/>
          <w:footerReference w:type="default" r:id="rId36"/>
          <w:pgSz w:w="6917" w:h="11333"/>
          <w:pgMar w:top="593" w:right="517" w:bottom="1147" w:left="673" w:header="165" w:footer="3" w:gutter="0"/>
          <w:pgNumType w:start="20"/>
          <w:cols w:space="720"/>
          <w:noEndnote/>
          <w:docGrid w:linePitch="360"/>
        </w:sectPr>
      </w:pPr>
      <w:r>
        <w:t>Кроме того, ощутимый ток может стат</w:t>
      </w:r>
      <w:r>
        <w:t>ь косвенной причиной несчастного случая, поскольку человек, по</w:t>
      </w:r>
      <w:r>
        <w:softHyphen/>
        <w:t>чувствовав воздействие тока, теряет уверенность в сво</w:t>
      </w:r>
      <w:r>
        <w:softHyphen/>
        <w:t>ей безопасности и может произвести неправильные дей</w:t>
      </w:r>
      <w:r>
        <w:softHyphen/>
        <w:t>ствия. Особенно опасным является неожиданное дейст-</w:t>
      </w:r>
    </w:p>
    <w:p w:rsidR="00E935E7" w:rsidRDefault="009D448A">
      <w:pPr>
        <w:pStyle w:val="1"/>
        <w:tabs>
          <w:tab w:val="left" w:pos="1733"/>
          <w:tab w:val="left" w:pos="2952"/>
          <w:tab w:val="left" w:pos="3374"/>
        </w:tabs>
        <w:ind w:firstLine="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392" behindDoc="0" locked="0" layoutInCell="1" allowOverlap="1">
                <wp:simplePos x="0" y="0"/>
                <wp:positionH relativeFrom="page">
                  <wp:posOffset>436880</wp:posOffset>
                </wp:positionH>
                <wp:positionV relativeFrom="margin">
                  <wp:posOffset>33655</wp:posOffset>
                </wp:positionV>
                <wp:extent cx="3578225" cy="350520"/>
                <wp:effectExtent l="0" t="0" r="0" b="0"/>
                <wp:wrapTopAndBottom/>
                <wp:docPr id="65" name="Shap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225" cy="350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1"/>
                              <w:spacing w:line="202" w:lineRule="auto"/>
                              <w:ind w:firstLine="0"/>
                              <w:jc w:val="both"/>
                            </w:pPr>
                            <w:r>
                              <w:rPr>
                                <w:vertAlign w:val="subscript"/>
                              </w:rPr>
                              <w:t>ВИ</w:t>
                            </w:r>
                            <w:r>
                              <w:t xml:space="preserve">е ощутимого тока при работах </w:t>
                            </w:r>
                            <w:r>
                              <w:t>вблизи токове</w:t>
                            </w:r>
                            <w:r>
                              <w:softHyphen/>
                              <w:t>дущих частей, на высоте и в других аналогичных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91" type="#_x0000_t202" style="position:absolute;margin-left:34.399999999999999pt;margin-top:2.6499999999999999pt;width:281.75pt;height:27.600000000000001pt;z-index:-125829361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ВИ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е ощутимого тока при работах вблизи токове</w:t>
                        <w:softHyphen/>
                        <w:t>дущих частей, на высоте и в других аналогичных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t>условиях.</w:t>
      </w:r>
      <w:r>
        <w:tab/>
        <w:t>„</w:t>
      </w:r>
      <w:r>
        <w:tab/>
        <w:t>.</w:t>
      </w:r>
      <w:r>
        <w:tab/>
        <w:t>„</w:t>
      </w:r>
    </w:p>
    <w:p w:rsidR="00E935E7" w:rsidRDefault="009D448A">
      <w:pPr>
        <w:pStyle w:val="1"/>
        <w:spacing w:line="209" w:lineRule="auto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94" behindDoc="0" locked="0" layoutInCell="1" allowOverlap="1">
                <wp:simplePos x="0" y="0"/>
                <wp:positionH relativeFrom="page">
                  <wp:posOffset>454660</wp:posOffset>
                </wp:positionH>
                <wp:positionV relativeFrom="margin">
                  <wp:posOffset>716280</wp:posOffset>
                </wp:positionV>
                <wp:extent cx="3559810" cy="426720"/>
                <wp:effectExtent l="0" t="0" r="0" b="0"/>
                <wp:wrapTopAndBottom/>
                <wp:docPr id="67" name="Shap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810" cy="426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1"/>
                              <w:spacing w:line="199" w:lineRule="auto"/>
                              <w:ind w:firstLine="0"/>
                              <w:jc w:val="both"/>
                            </w:pPr>
                            <w:r>
                              <w:t>ка не нанося ему вреда и не вызывая никаких ощуще</w:t>
                            </w:r>
                            <w:r>
                              <w:softHyphen/>
                              <w:t>ний очевидно, во много раз меньше порогового ощути</w:t>
                            </w:r>
                            <w:r>
                              <w:softHyphen/>
                              <w:t>мого тока. Точные значения безопасного тока не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93" type="#_x0000_t202" style="position:absolute;margin-left:35.800000000000004pt;margin-top:56.399999999999999pt;width:280.30000000000001pt;height:33.600000000000001pt;z-index:-12582935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9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ка не нанося ему вреда и не вызывая никаких ощуще</w:t>
                        <w:softHyphen/>
                        <w:t>ний очевидно, во много раз меньше порогового ощути</w:t>
                        <w:softHyphen/>
                        <w:t>мого тока. Точные значения безопасного тока не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5400" distB="0" distL="114300" distR="114300" simplePos="0" relativeHeight="125829396" behindDoc="0" locked="0" layoutInCell="1" allowOverlap="1">
                <wp:simplePos x="0" y="0"/>
                <wp:positionH relativeFrom="page">
                  <wp:posOffset>418465</wp:posOffset>
                </wp:positionH>
                <wp:positionV relativeFrom="margin">
                  <wp:posOffset>1109345</wp:posOffset>
                </wp:positionV>
                <wp:extent cx="3605530" cy="697865"/>
                <wp:effectExtent l="0" t="0" r="0" b="0"/>
                <wp:wrapTopAndBottom/>
                <wp:docPr id="69" name="Shap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5530" cy="697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1"/>
                              <w:spacing w:line="206" w:lineRule="auto"/>
                              <w:ind w:firstLine="0"/>
                              <w:jc w:val="both"/>
                            </w:pPr>
                            <w:r>
                              <w:t>установлены, однако в пра</w:t>
                            </w:r>
                            <w:r>
                              <w:t>ктике его ограничивают не</w:t>
                            </w:r>
                            <w:r>
                              <w:softHyphen/>
                              <w:t>сколькими микроамперами, и во всяком случае он не превышает 50 мкА при 50 Гц и 100 мкА при постоян</w:t>
                            </w:r>
                            <w:r>
                              <w:softHyphen/>
                              <w:t>ном токе.</w:t>
                            </w:r>
                          </w:p>
                          <w:p w:rsidR="00E935E7" w:rsidRDefault="009D448A">
                            <w:pPr>
                              <w:pStyle w:val="1"/>
                              <w:spacing w:line="180" w:lineRule="auto"/>
                              <w:ind w:firstLine="380"/>
                              <w:jc w:val="both"/>
                            </w:pPr>
                            <w:r>
                              <w:t>Значение безопасного тока необходимо учитывать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95" type="#_x0000_t202" style="position:absolute;margin-left:32.950000000000003pt;margin-top:87.350000000000009pt;width:283.90000000000003pt;height:54.950000000000003pt;z-index:-125829357;mso-wrap-distance-left:9.pt;mso-wrap-distance-top:2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установлены, однако в практике его ограничивают не</w:t>
                        <w:softHyphen/>
                        <w:t>сколькими микроамперами, и во всяком случае он не превышает 50 мкА при 50 Гц и 100 мкА при постоян</w:t>
                        <w:softHyphen/>
                        <w:t>ном токе.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38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Значение безопасного тока необходимо учитывать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t>Безопасный ток, который длительно (в тече</w:t>
      </w:r>
      <w:r>
        <w:softHyphen/>
        <w:t>ние нескольких часов) может прох</w:t>
      </w:r>
      <w:r>
        <w:t>одить через челове</w:t>
      </w:r>
      <w:r>
        <w:softHyphen/>
        <w:t>при конструировании изолирующих защитных средств— штанг, клещей и пр., изолирующих устройств и приспо</w:t>
      </w:r>
      <w:r>
        <w:softHyphen/>
        <w:t>соблений для работы под напряжением, экранирующих защитных костюмов и пр. Дело в том, что токи утечки через изоляцию устройств и приспо</w:t>
      </w:r>
      <w:r>
        <w:t>соблений, а также емкостные токи системы человек — земля длительно проходят через человека и поэтому не должны превы</w:t>
      </w:r>
      <w:r>
        <w:softHyphen/>
        <w:t>шать значений безопасного тока.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Неотпускающий ток. </w:t>
      </w:r>
      <w:r>
        <w:t>Увеличение тока сверх порога ощутимых токов вызывает у человека судороги мышц и неприятн</w:t>
      </w:r>
      <w:r>
        <w:t>ые болезненные ощущения, которые с ро</w:t>
      </w:r>
      <w:r>
        <w:softHyphen/>
        <w:t>стом тока усиливаются и распространяются на все большие участки тела.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t>Так, при 3—5 мА и 50 Гц раздражающее действие то</w:t>
      </w:r>
      <w:r>
        <w:softHyphen/>
        <w:t>ка ощущается всей кистью руки; при 8—10 мА боль рез</w:t>
      </w:r>
      <w:r>
        <w:softHyphen/>
      </w:r>
      <w:r>
        <w:rPr>
          <w:b/>
          <w:bCs/>
        </w:rPr>
        <w:t xml:space="preserve">ко </w:t>
      </w:r>
      <w:r>
        <w:t>усиливается и охватывает всю руку, сопровожд</w:t>
      </w:r>
      <w:r>
        <w:t>аясь непроизвольными сокращениями мышц кисти руки и i предплечья.</w:t>
      </w:r>
    </w:p>
    <w:p w:rsidR="00E935E7" w:rsidRDefault="009D448A">
      <w:pPr>
        <w:pStyle w:val="1"/>
        <w:spacing w:line="202" w:lineRule="auto"/>
        <w:ind w:firstLine="0"/>
        <w:jc w:val="both"/>
        <w:sectPr w:rsidR="00E935E7">
          <w:footerReference w:type="even" r:id="rId37"/>
          <w:footerReference w:type="default" r:id="rId38"/>
          <w:pgSz w:w="6917" w:h="11333"/>
          <w:pgMar w:top="593" w:right="517" w:bottom="1147" w:left="673" w:header="165" w:footer="719" w:gutter="0"/>
          <w:pgNumType w:start="22"/>
          <w:cols w:space="720"/>
          <w:noEndnote/>
          <w:docGrid w:linePitch="360"/>
        </w:sectPr>
      </w:pPr>
      <w:r>
        <w:t>ч При 10—15 мА боль становится непереносимой, а су</w:t>
      </w:r>
      <w:r>
        <w:softHyphen/>
        <w:t>дороги мышц рук оказываются настолько значительны</w:t>
      </w:r>
      <w:r>
        <w:softHyphen/>
        <w:t>ми, что человек не в состоянии их преодолеть. В резуль</w:t>
      </w:r>
      <w:r>
        <w:softHyphen/>
        <w:t xml:space="preserve">тате </w:t>
      </w:r>
      <w:r>
        <w:t>он не может разжать руку, в которой зажата токо</w:t>
      </w:r>
      <w:r>
        <w:softHyphen/>
        <w:t>ведущая часть, не может отбросить от себя провод, т. е. он не в состоянии самостоятельно нарушить контакт с токоведущей частью и оказывается как бы прикованным к ней. Такой же эффект производят и токи большег</w:t>
      </w:r>
      <w:r>
        <w:t>о зна</w:t>
      </w:r>
      <w:r>
        <w:softHyphen/>
        <w:t>чения. Все эти токи носят названиелеотпускающих, а наименьший из них— 10—15 мА при 50 Гц (50—80 мА при постоянном токе) — является порогом неотпуска</w:t>
      </w:r>
      <w:r>
        <w:softHyphen/>
        <w:t xml:space="preserve">ющих токов и называется </w:t>
      </w:r>
      <w:r>
        <w:rPr>
          <w:i/>
          <w:iCs/>
        </w:rPr>
        <w:t>пороговым неотпускающим током.</w:t>
      </w:r>
    </w:p>
    <w:p w:rsidR="00E935E7" w:rsidRDefault="00E935E7">
      <w:pPr>
        <w:spacing w:before="57" w:after="57" w:line="240" w:lineRule="exact"/>
        <w:rPr>
          <w:sz w:val="19"/>
          <w:szCs w:val="19"/>
        </w:rPr>
      </w:pPr>
    </w:p>
    <w:p w:rsidR="00E935E7" w:rsidRDefault="00E935E7">
      <w:pPr>
        <w:spacing w:line="1" w:lineRule="exact"/>
        <w:sectPr w:rsidR="00E935E7">
          <w:footerReference w:type="even" r:id="rId39"/>
          <w:footerReference w:type="default" r:id="rId40"/>
          <w:pgSz w:w="13037" w:h="11147" w:orient="landscape"/>
          <w:pgMar w:top="172" w:right="655" w:bottom="1026" w:left="807" w:header="0" w:footer="3" w:gutter="0"/>
          <w:pgNumType w:start="22"/>
          <w:cols w:num="2" w:space="100"/>
          <w:noEndnote/>
          <w:docGrid w:linePitch="360"/>
        </w:sectPr>
      </w:pPr>
    </w:p>
    <w:p w:rsidR="00E935E7" w:rsidRDefault="009D448A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125829398" behindDoc="0" locked="0" layoutInCell="1" allowOverlap="1">
                <wp:simplePos x="0" y="0"/>
                <wp:positionH relativeFrom="page">
                  <wp:posOffset>4337685</wp:posOffset>
                </wp:positionH>
                <wp:positionV relativeFrom="paragraph">
                  <wp:posOffset>2414270</wp:posOffset>
                </wp:positionV>
                <wp:extent cx="3572510" cy="1652270"/>
                <wp:effectExtent l="0" t="0" r="0" b="0"/>
                <wp:wrapTopAndBottom/>
                <wp:docPr id="79" name="Shap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1652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1"/>
                              <w:spacing w:line="204" w:lineRule="auto"/>
                              <w:ind w:firstLine="0"/>
                              <w:jc w:val="both"/>
                            </w:pPr>
                            <w:r>
                              <w:t>ту сердце, а затем легкие, причем поражение сердца наступает быстро: обычно не более чем через 2 с с нача</w:t>
                            </w:r>
                            <w:r>
                              <w:softHyphen/>
                              <w:t>ла воздействия тока.</w:t>
                            </w:r>
                          </w:p>
                          <w:p w:rsidR="00E935E7" w:rsidRDefault="009D448A">
                            <w:pPr>
                              <w:pStyle w:val="1"/>
                              <w:spacing w:line="204" w:lineRule="auto"/>
                              <w:ind w:firstLine="320"/>
                              <w:jc w:val="both"/>
                            </w:pPr>
                            <w:r>
                              <w:t>Токи, которые вызывают фибрилляцию сердца, назы</w:t>
                            </w:r>
                            <w:r>
                              <w:softHyphen/>
                              <w:t>ваются фибрил</w:t>
                            </w:r>
                            <w:r>
                              <w:t xml:space="preserve">ляционными, наименьший из них — </w:t>
                            </w:r>
                            <w:r>
                              <w:rPr>
                                <w:i/>
                                <w:iCs/>
                              </w:rPr>
                              <w:t>поро</w:t>
                            </w:r>
                            <w:r>
                              <w:rPr>
                                <w:i/>
                                <w:iCs/>
                              </w:rPr>
                              <w:softHyphen/>
                              <w:t>говым фибрилляционным током.</w:t>
                            </w:r>
                          </w:p>
                          <w:p w:rsidR="00E935E7" w:rsidRDefault="009D448A">
                            <w:pPr>
                              <w:pStyle w:val="1"/>
                              <w:spacing w:line="204" w:lineRule="auto"/>
                              <w:ind w:firstLine="320"/>
                              <w:jc w:val="both"/>
                            </w:pPr>
                            <w:r>
                              <w:t>При частоте 50 Гц фибрилляционными являются токи в пределах от 100 мА до 5 А, а пороговым фибрилляци</w:t>
                            </w:r>
                            <w:r>
                              <w:softHyphen/>
                              <w:t>онным током 100 мА. При постоянном токе порогом фиб</w:t>
                            </w:r>
                            <w:r>
                              <w:softHyphen/>
                              <w:t>рилляции считается ток 300 мА, а верх</w:t>
                            </w:r>
                            <w:r>
                              <w:t>ним пределом фи- брилляционного тока 5 А.</w:t>
                            </w:r>
                          </w:p>
                          <w:p w:rsidR="00E935E7" w:rsidRDefault="009D448A">
                            <w:pPr>
                              <w:pStyle w:val="1"/>
                              <w:spacing w:line="204" w:lineRule="auto"/>
                              <w:ind w:firstLine="320"/>
                              <w:jc w:val="both"/>
                            </w:pPr>
                            <w:r>
                              <w:t>Следует подчеркнуть, что эти данные справедливы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05" type="#_x0000_t202" style="position:absolute;margin-left:341.55000000000001pt;margin-top:190.09999999999999pt;width:281.30000000000001pt;height:130.09999999999999pt;z-index:-1258293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4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ту сердце, а затем легкие, причем поражение сердца наступает быстро: обычно не более чем через 2 с с нача</w:t>
                        <w:softHyphen/>
                        <w:t>ла воздействия тока.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4" w:lineRule="auto"/>
                        <w:ind w:left="0" w:right="0" w:firstLine="32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Токи, которые вызывают фибрилляцию сердца, назы</w:t>
                        <w:softHyphen/>
                        <w:t xml:space="preserve">ваются фибрилляционными, наименьший из них —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поро</w:t>
                        <w:softHyphen/>
                        <w:t>говым фибрилляционным током.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4" w:lineRule="auto"/>
                        <w:ind w:left="0" w:right="0" w:firstLine="32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При частоте 50 Гц фибрилляционными являются токи в пределах от 100 мА до 5 А, а пороговым фибрилляци</w:t>
                        <w:softHyphen/>
                        <w:t>онным током 100 мА. При постоянном токе порогом фиб</w:t>
                        <w:softHyphen/>
                        <w:t>рилляции считается ток 300 мА, а верхним пределом фи- брилляционного тока 5 А.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4" w:lineRule="auto"/>
                        <w:ind w:left="0" w:right="0" w:firstLine="32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Следует подчеркнуть, что эти данные справедливы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935E7" w:rsidRDefault="009D448A">
      <w:pPr>
        <w:pStyle w:val="1"/>
        <w:spacing w:line="204" w:lineRule="auto"/>
        <w:jc w:val="both"/>
      </w:pPr>
      <w:r>
        <w:t>Пороговый неотпускающий ток условно можно счи</w:t>
      </w:r>
      <w:r>
        <w:softHyphen/>
        <w:t>тать безопасным для человека в том смысле, что он не вызывает немедленного поражения его. Однако при дли</w:t>
      </w:r>
      <w:r>
        <w:softHyphen/>
        <w:t>тельном прохож</w:t>
      </w:r>
      <w:r>
        <w:t>дении ток растет за счет уменьшения сопротивления тела, в результате чего усиливаются бо</w:t>
      </w:r>
      <w:r>
        <w:softHyphen/>
        <w:t>ли и могут возникнуть серьезные нарушения работы легких и сердца, а в некоторых случаях наступает смерть.</w:t>
      </w:r>
    </w:p>
    <w:p w:rsidR="00E935E7" w:rsidRDefault="009D448A">
      <w:pPr>
        <w:pStyle w:val="1"/>
        <w:spacing w:line="204" w:lineRule="auto"/>
        <w:jc w:val="both"/>
      </w:pPr>
      <w:r>
        <w:t>При постоянном токе неотпукающнх токов, строго го</w:t>
      </w:r>
      <w:r>
        <w:softHyphen/>
        <w:t xml:space="preserve">воря, нет, </w:t>
      </w:r>
      <w:r>
        <w:t>т. е. челевек при любых значениях тока може! самостоятельно оторваться от токоведущих частей. Од</w:t>
      </w:r>
      <w:r>
        <w:softHyphen/>
        <w:t>нако в момент отрыва возникают весьма болезненные сокращения мышц, аналогичные тем, которые наблюда</w:t>
      </w:r>
      <w:r>
        <w:softHyphen/>
        <w:t>ются при переменном токе примерно такого же значения.</w:t>
      </w:r>
    </w:p>
    <w:p w:rsidR="00E935E7" w:rsidRDefault="009D448A">
      <w:pPr>
        <w:pStyle w:val="1"/>
        <w:spacing w:line="204" w:lineRule="auto"/>
        <w:jc w:val="both"/>
      </w:pPr>
      <w:r>
        <w:t>Опыты</w:t>
      </w:r>
      <w:r>
        <w:t xml:space="preserve"> показали, что наибольший постоянный ток, при котором человек еще в состоянии выдержать боль, возникающую в момент отрыва рук от электродов, со</w:t>
      </w:r>
      <w:r>
        <w:softHyphen/>
        <w:t>ставляет 50—80 мА. Этот ток и принят условно за порог неотпускающих токов при постоянном напряжении. Зна</w:t>
      </w:r>
      <w:r>
        <w:softHyphen/>
        <w:t>чения п</w:t>
      </w:r>
      <w:r>
        <w:t xml:space="preserve">ороговых неотпускающих токов у разных людей различны. Они различны также у мужчин, женщин </w:t>
      </w:r>
      <w:r>
        <w:rPr>
          <w:b/>
          <w:bCs/>
        </w:rPr>
        <w:t xml:space="preserve">и </w:t>
      </w:r>
      <w:r>
        <w:t>де</w:t>
      </w:r>
      <w:r>
        <w:softHyphen/>
        <w:t>тей. Средние значения их составляют: для мужчин 16 мА при 50 Гц и 80 мА при постоянном токе, для женщин (соответственно) 11 и 50 мА, для детей 8 и 40 мА.</w:t>
      </w:r>
    </w:p>
    <w:p w:rsidR="00E935E7" w:rsidRDefault="009D448A">
      <w:pPr>
        <w:pStyle w:val="1"/>
        <w:spacing w:line="204" w:lineRule="auto"/>
        <w:ind w:firstLine="420"/>
        <w:jc w:val="both"/>
      </w:pPr>
      <w:r>
        <w:rPr>
          <w:b/>
          <w:bCs/>
        </w:rPr>
        <w:t>Ток, пр</w:t>
      </w:r>
      <w:r>
        <w:rPr>
          <w:b/>
          <w:bCs/>
        </w:rPr>
        <w:t xml:space="preserve">евышающий пороговый неотпускающий ток, </w:t>
      </w:r>
      <w:r>
        <w:t>усиливает болевые раздражения и судорожные сокраще</w:t>
      </w:r>
      <w:r>
        <w:softHyphen/>
        <w:t>ния мышц, которые распространяются на большие уча</w:t>
      </w:r>
      <w:r>
        <w:softHyphen/>
        <w:t>стки тела человека.</w:t>
      </w:r>
    </w:p>
    <w:p w:rsidR="00E935E7" w:rsidRDefault="009D448A">
      <w:pPr>
        <w:pStyle w:val="1"/>
        <w:spacing w:line="204" w:lineRule="auto"/>
        <w:ind w:firstLine="420"/>
        <w:jc w:val="both"/>
      </w:pPr>
      <w:r>
        <w:t>Ток 25 — 50 мА при 50 Гц воздействует на мышцы не только рук, но и туловища, в том числе на мышц</w:t>
      </w:r>
      <w:r>
        <w:t>ы грудной клетки. В результате дыхательные дви</w:t>
      </w:r>
      <w:r>
        <w:softHyphen/>
        <w:t>жения грудной клетки сильно затрудняются. Длительное воздействие этого тока может вызвать прекращения ды</w:t>
      </w:r>
      <w:r>
        <w:softHyphen/>
        <w:t>хания, после чего спустя некоторое время наступит смерть от удушья. Этот ток одновременно вызывает су</w:t>
      </w:r>
      <w:r>
        <w:softHyphen/>
        <w:t>же</w:t>
      </w:r>
      <w:r>
        <w:t>ние кровеносных сосудов, что приводит к повышению артериального давления крови и затруднению работы сердца. В случае длительного воздействия тока наступа</w:t>
      </w:r>
      <w:r>
        <w:softHyphen/>
        <w:t>ет ослабление деятельности сердца и как итог этого —• потеря сознания.</w:t>
      </w:r>
    </w:p>
    <w:p w:rsidR="00E935E7" w:rsidRDefault="009D448A">
      <w:pPr>
        <w:pStyle w:val="1"/>
        <w:spacing w:line="204" w:lineRule="auto"/>
        <w:ind w:firstLine="420"/>
        <w:jc w:val="both"/>
      </w:pPr>
      <w:r>
        <w:t xml:space="preserve">Ток больше 50 мА вплоть до 100 </w:t>
      </w:r>
      <w:r>
        <w:t>мА (50 Гц) действует значительно сильнее тока 25—50 мА. Иначе говоря, явления нарушения работы легких и сердца на</w:t>
      </w:r>
      <w:r>
        <w:softHyphen/>
        <w:t xml:space="preserve">ступают через меньший промежуток времени. Кроме то- воздействие этого тока на сердечно-сосудистую систе- </w:t>
      </w:r>
      <w:r>
        <w:rPr>
          <w:vertAlign w:val="superscript"/>
        </w:rPr>
        <w:t>Г</w:t>
      </w:r>
      <w:r>
        <w:t xml:space="preserve"> / оказывается более выраженным и оп</w:t>
      </w:r>
      <w:r>
        <w:t xml:space="preserve">асным. Однако при этом токе, как и при </w:t>
      </w:r>
      <w:r>
        <w:lastRenderedPageBreak/>
        <w:t>токе 25—50 мА, первыми (по времени) поражаются, как правило, легкие, а затем сердце.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t>фибрилляционныйток. Ток 100 мА и более (при 50 Гц), проходя через тело человека по тому же пути (рука — рука или рука — ноги), распр</w:t>
      </w:r>
      <w:r>
        <w:t>остраняют свое раздража</w:t>
      </w:r>
      <w:r>
        <w:softHyphen/>
        <w:t>ющее действие на мышцу сердца, расположенную глубо</w:t>
      </w:r>
      <w:r>
        <w:softHyphen/>
        <w:t>ко в груди. Это обстоятельство является весьма опасным для жизни человека, поскольку спустя 1—2 с с момента замыкания цепи этого тока через человека может насту</w:t>
      </w:r>
      <w:r>
        <w:softHyphen/>
        <w:t>пить фибрилляция сер</w:t>
      </w:r>
      <w:r>
        <w:t>дца. При этом прекращается кро</w:t>
      </w:r>
      <w:r>
        <w:softHyphen/>
        <w:t>вообращение и, следовательно, в организме возникает недостаток кислорода; это в свою очередь быстро приво</w:t>
      </w:r>
      <w:r>
        <w:softHyphen/>
        <w:t>дит к прекращению дыхания, т. е. наступает смерть. Та</w:t>
      </w:r>
      <w:r>
        <w:softHyphen/>
        <w:t>ким образом, при токе 100 мА и более прекращает рабо</w:t>
      </w:r>
      <w:r>
        <w:softHyphen/>
        <w:t xml:space="preserve">при условии </w:t>
      </w:r>
      <w:r>
        <w:t>длительного прохождения тока через чело</w:t>
      </w:r>
      <w:r>
        <w:softHyphen/>
        <w:t>века (не менее 2—3 с) по пути рука — рука или рука — ноги. Если же ток проходит кратковременно, то значение порогового фибрилляпионного тока возрастает.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При ином пути фибрилляционные токи могут иметь большие или мень</w:t>
      </w:r>
      <w:r>
        <w:t>шие значения. Так, например, в случае прикосновения к токоведущей части непосредственно грудью фибрилляция сердца может наступить при токе, значительно меньшем 100 мА, поскольку в этом случае значительная часть этого тока будет проходить непо</w:t>
      </w:r>
      <w:r>
        <w:softHyphen/>
        <w:t>средственно ч</w:t>
      </w:r>
      <w:r>
        <w:t>ерез сердце.</w:t>
      </w:r>
    </w:p>
    <w:p w:rsidR="00E935E7" w:rsidRDefault="009D448A">
      <w:pPr>
        <w:pStyle w:val="1"/>
        <w:spacing w:line="202" w:lineRule="auto"/>
        <w:ind w:firstLine="380"/>
        <w:jc w:val="both"/>
        <w:sectPr w:rsidR="00E935E7">
          <w:type w:val="continuous"/>
          <w:pgSz w:w="13037" w:h="11147" w:orient="landscape"/>
          <w:pgMar w:top="172" w:right="655" w:bottom="1026" w:left="807" w:header="0" w:footer="3" w:gutter="0"/>
          <w:cols w:num="2" w:space="100"/>
          <w:noEndnote/>
          <w:docGrid w:linePitch="360"/>
        </w:sectPr>
      </w:pPr>
      <w:r>
        <w:rPr>
          <w:b/>
          <w:bCs/>
        </w:rPr>
        <w:t xml:space="preserve">Ток больше 5 А </w:t>
      </w:r>
      <w:r>
        <w:t>как при 50 Гц, так и при постоянном токе фибрилляцию сердца, как правило, не вызывает. При таких токах происходит немедленная остановка сер</w:t>
      </w:r>
      <w:r>
        <w:softHyphen/>
        <w:t>дца, минуя состояние фибрилляции.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lastRenderedPageBreak/>
        <w:t>Если действие тока было кр</w:t>
      </w:r>
      <w:r>
        <w:t>атковременным (до 1—2 с) и не вызвало повреждения сердца в результата нагрева, ожога и т. п., после отключения тока сердце, как правило, самостоятельно возобновляет нормальную деятельность. В практике наблюдались случаи выжива</w:t>
      </w:r>
      <w:r>
        <w:softHyphen/>
        <w:t>ния людей после того, как чер</w:t>
      </w:r>
      <w:r>
        <w:t>ез них проходил ток в несколько ампер и даже в несколько десятков ампер.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t>Однако при больших токах, даже в случае кратковре</w:t>
      </w:r>
      <w:r>
        <w:softHyphen/>
        <w:t>менного воздействия их, наряду с остановкой сердца происходит и паралич дыхания. При этом после отклю</w:t>
      </w:r>
      <w:r>
        <w:softHyphen/>
        <w:t>чения тока дыхание как правило,</w:t>
      </w:r>
      <w:r>
        <w:t xml:space="preserve"> самостоятельно не вос</w:t>
      </w:r>
      <w:r>
        <w:softHyphen/>
        <w:t>станавливается и требуется немедленная помощь постра</w:t>
      </w:r>
      <w:r>
        <w:softHyphen/>
        <w:t>давшему в виде искусственного дыхания.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t>Из сказанного следует, что при больших токах смер тельные поражения являются обычно следствием прек ращения дыхания, как и при токах до 100 м</w:t>
      </w:r>
      <w:r>
        <w:t>А.</w:t>
      </w:r>
    </w:p>
    <w:p w:rsidR="00E935E7" w:rsidRDefault="009D448A">
      <w:pPr>
        <w:pStyle w:val="1"/>
        <w:spacing w:after="140" w:line="202" w:lineRule="auto"/>
        <w:ind w:firstLine="320"/>
        <w:jc w:val="both"/>
      </w:pPr>
      <w:r>
        <w:t>Длительное (несколько секунд) действие большого тока сопровождается не только остановкой сердца и прекращением дыхания, но и обширными и глубокими ожогами тела, разрушением внутренней структуры тка ней организма и другими тяжелыми повреждениями от</w:t>
      </w:r>
      <w:r>
        <w:softHyphen/>
        <w:t>дельн</w:t>
      </w:r>
      <w:r>
        <w:t>ых органов, в том числе и сердца, которые сами по себе могут привести к гибели организма.</w:t>
      </w:r>
    </w:p>
    <w:p w:rsidR="00E935E7" w:rsidRDefault="009D448A">
      <w:pPr>
        <w:pStyle w:val="a8"/>
        <w:numPr>
          <w:ilvl w:val="0"/>
          <w:numId w:val="4"/>
        </w:numPr>
        <w:tabs>
          <w:tab w:val="left" w:pos="284"/>
        </w:tabs>
        <w:spacing w:after="60"/>
        <w:ind w:firstLine="0"/>
        <w:jc w:val="both"/>
        <w:rPr>
          <w:sz w:val="15"/>
          <w:szCs w:val="15"/>
        </w:rPr>
      </w:pPr>
      <w:bookmarkStart w:id="34" w:name="bookmark33"/>
      <w:bookmarkEnd w:id="34"/>
      <w:r>
        <w:rPr>
          <w:rFonts w:ascii="Arial" w:eastAsia="Arial" w:hAnsi="Arial" w:cs="Arial"/>
          <w:b/>
          <w:bCs/>
          <w:sz w:val="15"/>
          <w:szCs w:val="15"/>
        </w:rPr>
        <w:t>Длительность прохождения тока через человеке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t xml:space="preserve">Существенное влияние на исход поражения оказыва ет длительность прохождения тока через тело человека чем продолжительнее </w:t>
      </w:r>
      <w:r>
        <w:t>действие тока, тем больше вероят</w:t>
      </w:r>
      <w:r>
        <w:softHyphen/>
        <w:t>ность тяжелого или смертельного поражения.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t>Объясняется это рядом причин и, в частности, тем, что с увеличением времени воздействия тока на живую ткань этот ток увеличивается (за счет уменьшения со противления тела), накапли</w:t>
      </w:r>
      <w:r>
        <w:t>ваются последствия прохож</w:t>
      </w:r>
      <w:r>
        <w:softHyphen/>
        <w:t xml:space="preserve">дения тока через организм и, наконец, повышается веро ятность совпадения момента прохождения тока через сердце с уязвимой для него фазой </w:t>
      </w:r>
      <w:r>
        <w:rPr>
          <w:i/>
          <w:iCs/>
        </w:rPr>
        <w:t>Т</w:t>
      </w:r>
      <w:r>
        <w:t xml:space="preserve"> сердечного цикла (кардиоцикла).</w:t>
      </w:r>
    </w:p>
    <w:p w:rsidR="00E935E7" w:rsidRDefault="009D448A">
      <w:pPr>
        <w:pStyle w:val="1"/>
        <w:spacing w:after="100" w:line="202" w:lineRule="auto"/>
        <w:ind w:firstLine="320"/>
        <w:jc w:val="both"/>
      </w:pPr>
      <w:r>
        <w:t>Последнее обстоятельство заключается в следующем. Каждый ци</w:t>
      </w:r>
      <w:r>
        <w:t>кл сердечной деятельности состоит из двух периодов: одного, называемого диастолой, когда желудо</w:t>
      </w:r>
      <w:r>
        <w:softHyphen/>
        <w:t>чки сердца, находясь в расслабленном состоянии, запол</w:t>
      </w:r>
      <w:r>
        <w:softHyphen/>
        <w:t xml:space="preserve">няются кровью, и другого, именуемого систолой, когда сердце, сокращаясь, выталкивает кровь в артериальные </w:t>
      </w:r>
      <w:r>
        <w:t>сосуды (рис. 9, а).</w:t>
      </w:r>
    </w:p>
    <w:p w:rsidR="00E935E7" w:rsidRDefault="009D448A">
      <w:pPr>
        <w:pStyle w:val="1"/>
        <w:spacing w:line="221" w:lineRule="auto"/>
        <w:ind w:firstLine="0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00" behindDoc="0" locked="0" layoutInCell="1" allowOverlap="1">
                <wp:simplePos x="0" y="0"/>
                <wp:positionH relativeFrom="page">
                  <wp:posOffset>7477125</wp:posOffset>
                </wp:positionH>
                <wp:positionV relativeFrom="margin">
                  <wp:posOffset>816610</wp:posOffset>
                </wp:positionV>
                <wp:extent cx="106680" cy="133985"/>
                <wp:effectExtent l="0" t="0" r="0" b="0"/>
                <wp:wrapSquare wrapText="left"/>
                <wp:docPr id="81" name="Shap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20"/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/?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07" type="#_x0000_t202" style="position:absolute;margin-left:588.75pt;margin-top:64.299999999999997pt;width:8.4000000000000004pt;height:10.550000000000001pt;z-index:-125829353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/?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02" behindDoc="0" locked="0" layoutInCell="1" allowOverlap="1">
                <wp:simplePos x="0" y="0"/>
                <wp:positionH relativeFrom="page">
                  <wp:posOffset>6355715</wp:posOffset>
                </wp:positionH>
                <wp:positionV relativeFrom="margin">
                  <wp:posOffset>868680</wp:posOffset>
                </wp:positionV>
                <wp:extent cx="94615" cy="121920"/>
                <wp:effectExtent l="0" t="0" r="0" b="0"/>
                <wp:wrapSquare wrapText="left"/>
                <wp:docPr id="83" name="Shap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" cy="121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20"/>
                              <w:spacing w:after="0" w:line="240" w:lineRule="auto"/>
                            </w:pPr>
                            <w:r>
                              <w:t>/?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09" type="#_x0000_t202" style="position:absolute;margin-left:500.44999999999999pt;margin-top:68.400000000000006pt;width:7.4500000000000002pt;height:9.5999999999999996pt;z-index:-125829351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/?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546100" distB="579755" distL="346710" distR="66040" simplePos="0" relativeHeight="125829404" behindDoc="0" locked="0" layoutInCell="1" allowOverlap="1">
            <wp:simplePos x="0" y="0"/>
            <wp:positionH relativeFrom="page">
              <wp:posOffset>6389370</wp:posOffset>
            </wp:positionH>
            <wp:positionV relativeFrom="margin">
              <wp:posOffset>1633855</wp:posOffset>
            </wp:positionV>
            <wp:extent cx="1359535" cy="1852930"/>
            <wp:effectExtent l="0" t="0" r="0" b="0"/>
            <wp:wrapSquare wrapText="left"/>
            <wp:docPr id="85" name="Shap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box 86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135953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7447280</wp:posOffset>
                </wp:positionH>
                <wp:positionV relativeFrom="margin">
                  <wp:posOffset>1374775</wp:posOffset>
                </wp:positionV>
                <wp:extent cx="216535" cy="146050"/>
                <wp:effectExtent l="0" t="0" r="0" b="0"/>
                <wp:wrapNone/>
                <wp:docPr id="87" name="Shap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40" w:lineRule="auto"/>
                              <w:jc w:val="righ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О</w:t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S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13" type="#_x0000_t202" style="position:absolute;margin-left:586.39999999999998pt;margin-top:108.25pt;width:17.050000000000001pt;height:11.5pt;z-index:25165773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О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6883400</wp:posOffset>
                </wp:positionH>
                <wp:positionV relativeFrom="margin">
                  <wp:posOffset>1524000</wp:posOffset>
                </wp:positionV>
                <wp:extent cx="466090" cy="128270"/>
                <wp:effectExtent l="0" t="0" r="0" b="0"/>
                <wp:wrapNone/>
                <wp:docPr id="89" name="Shap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40" w:lineRule="auto"/>
                              <w:jc w:val="righ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Диастола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15" type="#_x0000_t202" style="position:absolute;margin-left:542.pt;margin-top:120.pt;width:36.700000000000003pt;height:10.1pt;z-index:25165773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Диастола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6297930</wp:posOffset>
                </wp:positionH>
                <wp:positionV relativeFrom="margin">
                  <wp:posOffset>3225165</wp:posOffset>
                </wp:positionV>
                <wp:extent cx="94615" cy="128270"/>
                <wp:effectExtent l="0" t="0" r="0" b="0"/>
                <wp:wrapNone/>
                <wp:docPr id="91" name="Shap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40" w:lineRule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17" type="#_x0000_t202" style="position:absolute;margin-left:495.90000000000003pt;margin-top:253.95000000000002pt;width:7.4500000000000002pt;height:10.1pt;z-index:25165773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О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6365240</wp:posOffset>
                </wp:positionH>
                <wp:positionV relativeFrom="margin">
                  <wp:posOffset>1100455</wp:posOffset>
                </wp:positionV>
                <wp:extent cx="457200" cy="554990"/>
                <wp:effectExtent l="0" t="0" r="0" b="0"/>
                <wp:wrapNone/>
                <wp:docPr id="93" name="Shap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554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40" w:lineRule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\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  <w:vertAlign w:val="superscript"/>
                              </w:rPr>
                              <w:t>т</w:t>
                            </w:r>
                          </w:p>
                          <w:p w:rsidR="00E935E7" w:rsidRDefault="009D448A">
                            <w:pPr>
                              <w:pStyle w:val="a6"/>
                              <w:spacing w:line="360" w:lineRule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\S|/&gt;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о</w:t>
                            </w:r>
                          </w:p>
                          <w:p w:rsidR="00E935E7" w:rsidRDefault="009D448A">
                            <w:pPr>
                              <w:pStyle w:val="a6"/>
                              <w:spacing w:line="240" w:lineRule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Систола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19" type="#_x0000_t202" style="position:absolute;margin-left:501.19999999999999pt;margin-top:86.650000000000006pt;width:36.pt;height:43.700000000000003pt;z-index:25165773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\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vertAlign w:val="superscript"/>
                        </w:rPr>
                        <w:t>т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6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 xml:space="preserve">\S|/&gt;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о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Систола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6093460</wp:posOffset>
                </wp:positionH>
                <wp:positionV relativeFrom="margin">
                  <wp:posOffset>2179320</wp:posOffset>
                </wp:positionV>
                <wp:extent cx="292735" cy="996950"/>
                <wp:effectExtent l="0" t="0" r="0" b="0"/>
                <wp:wrapNone/>
                <wp:docPr id="95" name="Shap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996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127" w:lineRule="auto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&amp;J0D</w:t>
                            </w:r>
                          </w:p>
                          <w:p w:rsidR="00E935E7" w:rsidRDefault="009D448A">
                            <w:pPr>
                              <w:pStyle w:val="a6"/>
                              <w:spacing w:line="15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§ 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во</w:t>
                            </w:r>
                          </w:p>
                          <w:p w:rsidR="00E935E7" w:rsidRDefault="009D448A">
                            <w:pPr>
                              <w:pStyle w:val="a6"/>
                              <w:spacing w:line="156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1.60</w:t>
                            </w:r>
                          </w:p>
                          <w:p w:rsidR="00E935E7" w:rsidRDefault="009D448A">
                            <w:pPr>
                              <w:pStyle w:val="a6"/>
                              <w:spacing w:after="200" w:line="156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| 40</w:t>
                            </w:r>
                          </w:p>
                          <w:p w:rsidR="00E935E7" w:rsidRDefault="009D448A">
                            <w:pPr>
                              <w:pStyle w:val="a6"/>
                              <w:spacing w:line="15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21" type="#_x0000_t202" style="position:absolute;margin-left:479.80000000000001pt;margin-top:171.59999999999999pt;width:23.050000000000001pt;height:78.5pt;z-index:25165774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27" w:lineRule="auto"/>
                        <w:ind w:left="0" w:right="0" w:firstLine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&amp;J0D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56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 xml:space="preserve">§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во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56" w:lineRule="auto"/>
                        <w:ind w:left="0" w:right="0" w:firstLine="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1.60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00" w:line="156" w:lineRule="auto"/>
                        <w:ind w:left="0" w:right="0" w:firstLine="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| 40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56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6419850</wp:posOffset>
                </wp:positionH>
                <wp:positionV relativeFrom="margin">
                  <wp:posOffset>1640205</wp:posOffset>
                </wp:positionV>
                <wp:extent cx="902335" cy="381000"/>
                <wp:effectExtent l="0" t="0" r="0" b="0"/>
                <wp:wrapNone/>
                <wp:docPr id="97" name="Shap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335" cy="381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360" w:lineRule="auto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Период нирдиоцинпа ! 0.75-Щс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23" type="#_x0000_t202" style="position:absolute;margin-left:505.5pt;margin-top:129.15000000000001pt;width:71.049999999999997pt;height:30.pt;z-index:25165774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60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Период нирдиоцинпа ! 0.75-Щс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6121400</wp:posOffset>
                </wp:positionH>
                <wp:positionV relativeFrom="margin">
                  <wp:posOffset>3584575</wp:posOffset>
                </wp:positionV>
                <wp:extent cx="1639570" cy="466090"/>
                <wp:effectExtent l="0" t="0" r="0" b="0"/>
                <wp:wrapNone/>
                <wp:docPr id="99" name="Shap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466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16" w:lineRule="auto"/>
                              <w:jc w:val="both"/>
                            </w:pPr>
                            <w:r>
                              <w:t>Рис. 9. К вопросу об опасности совпадения времени прохожде</w:t>
                            </w:r>
                            <w:r>
                              <w:softHyphen/>
                              <w:t xml:space="preserve">ния тока через сердце с фазой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Т</w:t>
                            </w:r>
                            <w:r>
                              <w:t xml:space="preserve"> кардноцикла.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25" type="#_x0000_t202" style="position:absolute;margin-left:482.pt;margin-top:282.25pt;width:129.09999999999999pt;height:36.700000000000003pt;z-index:25165774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1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9. К вопросу об опасности совпадения времени прохожде</w:t>
                        <w:softHyphen/>
                        <w:t xml:space="preserve">ния тока через сердце с фазой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Т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кардноцикла.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 xml:space="preserve">оме того, </w:t>
      </w:r>
      <w:r>
        <w:t>в этих периодах выделяются отдельные стки соответствующие различным фазам деятельно</w:t>
      </w:r>
      <w:r>
        <w:softHyphen/>
        <w:t xml:space="preserve">сти сердцами </w:t>
      </w:r>
      <w:r>
        <w:rPr>
          <w:i/>
          <w:iCs/>
        </w:rPr>
        <w:t>р</w:t>
      </w:r>
      <w:r>
        <w:t xml:space="preserve"> возникает при сокращении предсердий обеспечивает </w:t>
      </w:r>
      <w:r>
        <w:lastRenderedPageBreak/>
        <w:t>заполнение расслабленных желудоч</w:t>
      </w:r>
      <w:r>
        <w:softHyphen/>
        <w:t>ков</w:t>
      </w:r>
      <w:r>
        <w:rPr>
          <w:vertAlign w:val="superscript"/>
        </w:rPr>
        <w:t>0</w:t>
      </w:r>
      <w:r>
        <w:t xml:space="preserve"> кровью), пик </w:t>
      </w:r>
      <w:r>
        <w:rPr>
          <w:i/>
          <w:iCs/>
        </w:rPr>
        <w:t xml:space="preserve">QRS— </w:t>
      </w:r>
      <w:r>
        <w:t>при сокращении желудоч</w:t>
      </w:r>
      <w:r>
        <w:softHyphen/>
        <w:t>ков сердца, благодаря че</w:t>
      </w:r>
      <w:r>
        <w:softHyphen/>
        <w:t>му к</w:t>
      </w:r>
      <w:r>
        <w:t xml:space="preserve">ровь выталкивается в аорты, зубец </w:t>
      </w:r>
      <w:r>
        <w:rPr>
          <w:i/>
          <w:iCs/>
        </w:rPr>
        <w:t>Т</w:t>
      </w:r>
      <w:r>
        <w:t xml:space="preserve"> в пе</w:t>
      </w:r>
      <w:r>
        <w:softHyphen/>
        <w:t>риод, когда заканчива</w:t>
      </w:r>
      <w:r>
        <w:softHyphen/>
        <w:t>ется сокращение желу</w:t>
      </w:r>
      <w:r>
        <w:softHyphen/>
        <w:t>дочков и они перехо</w:t>
      </w:r>
      <w:r>
        <w:softHyphen/>
        <w:t>дят в расслабленное со</w:t>
      </w:r>
      <w:r>
        <w:softHyphen/>
        <w:t>стояние.</w:t>
      </w:r>
    </w:p>
    <w:p w:rsidR="00E935E7" w:rsidRDefault="009D448A">
      <w:pPr>
        <w:pStyle w:val="1"/>
        <w:spacing w:line="202" w:lineRule="auto"/>
        <w:jc w:val="both"/>
      </w:pPr>
      <w:r>
        <w:t>Установлено, что чув</w:t>
      </w:r>
      <w:r>
        <w:softHyphen/>
        <w:t>ствительность сердца к электрическому току не</w:t>
      </w:r>
      <w:r>
        <w:softHyphen/>
        <w:t>одинакова в разные фазы его деятельности. Наибо</w:t>
      </w:r>
      <w:r>
        <w:softHyphen/>
        <w:t xml:space="preserve">лее </w:t>
      </w:r>
      <w:r>
        <w:t>уязвимым сердце ока</w:t>
      </w:r>
      <w:r>
        <w:softHyphen/>
        <w:t xml:space="preserve">зывается в фазе </w:t>
      </w:r>
      <w:r>
        <w:rPr>
          <w:i/>
          <w:iCs/>
        </w:rPr>
        <w:t>Т,</w:t>
      </w:r>
      <w:r>
        <w:t xml:space="preserve"> про- v' должителыюсть которой (т. е. время, занимаемое зубцом </w:t>
      </w:r>
      <w:r>
        <w:rPr>
          <w:i/>
          <w:iCs/>
        </w:rPr>
        <w:t>Т</w:t>
      </w:r>
      <w:r>
        <w:t xml:space="preserve"> в кардиограм</w:t>
      </w:r>
      <w:r>
        <w:softHyphen/>
        <w:t>ме) составляет около</w:t>
      </w:r>
    </w:p>
    <w:p w:rsidR="00E935E7" w:rsidRDefault="009D448A">
      <w:pPr>
        <w:pStyle w:val="20"/>
        <w:spacing w:after="400" w:line="180" w:lineRule="auto"/>
        <w:ind w:left="320" w:firstLine="2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05" behindDoc="0" locked="0" layoutInCell="1" allowOverlap="1">
                <wp:simplePos x="0" y="0"/>
                <wp:positionH relativeFrom="page">
                  <wp:posOffset>4286250</wp:posOffset>
                </wp:positionH>
                <wp:positionV relativeFrom="margin">
                  <wp:posOffset>3523615</wp:posOffset>
                </wp:positionV>
                <wp:extent cx="1630680" cy="560705"/>
                <wp:effectExtent l="0" t="0" r="0" b="0"/>
                <wp:wrapTopAndBottom/>
                <wp:docPr id="101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560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1"/>
                              <w:spacing w:line="202" w:lineRule="auto"/>
                              <w:ind w:firstLine="0"/>
                              <w:jc w:val="both"/>
                            </w:pPr>
                            <w:r>
                              <w:t xml:space="preserve">0,2 с. Поэтому если во время фазы </w:t>
                            </w:r>
                            <w:r>
                              <w:rPr>
                                <w:i/>
                                <w:iCs/>
                              </w:rPr>
                              <w:t>Т</w:t>
                            </w:r>
                            <w:r>
                              <w:t xml:space="preserve"> через серд</w:t>
                            </w:r>
                            <w:r>
                              <w:softHyphen/>
                              <w:t>це проходит ток, то, как правило, возникает фиб-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27" type="#_x0000_t202" style="position:absolute;margin-left:337.5pt;margin-top:277.44999999999999pt;width:128.40000000000001pt;height:44.149999999999999pt;z-index:-125829348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0,2 с. Поэтому если во время фазы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Т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через серд</w:t>
                        <w:softHyphen/>
                        <w:t>це проходит ток, то, как правило, возникает фиб-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07" behindDoc="0" locked="0" layoutInCell="1" allowOverlap="1">
                <wp:simplePos x="0" y="0"/>
                <wp:positionH relativeFrom="page">
                  <wp:posOffset>4289425</wp:posOffset>
                </wp:positionH>
                <wp:positionV relativeFrom="margin">
                  <wp:posOffset>4084320</wp:posOffset>
                </wp:positionV>
                <wp:extent cx="1630680" cy="951230"/>
                <wp:effectExtent l="0" t="0" r="0" b="0"/>
                <wp:wrapSquare wrapText="right"/>
                <wp:docPr id="103" name="Shap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951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1"/>
                              <w:spacing w:line="202" w:lineRule="auto"/>
                              <w:ind w:firstLine="0"/>
                              <w:jc w:val="both"/>
                            </w:pPr>
                            <w:r>
                              <w:t xml:space="preserve">рилляция сердца; </w:t>
                            </w:r>
                            <w:r>
                              <w:t xml:space="preserve">если же время прохождения тока не совпадает с фазой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Т, </w:t>
                            </w:r>
                            <w:r>
                              <w:t>вероятность возникнове</w:t>
                            </w:r>
                            <w:r>
                              <w:softHyphen/>
                              <w:t>ния фибрилляции резко уменьшается. Например, опыты над животными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29" type="#_x0000_t202" style="position:absolute;margin-left:337.75pt;margin-top:321.60000000000002pt;width:128.40000000000001pt;height:74.900000000000006pt;z-index:-125829346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рилляция сердца; если же время прохождения тока не совпадает с фазой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Т,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вероятность возникнове</w:t>
                        <w:softHyphen/>
                        <w:t>ния фибрилляции резко уменьшается. Например, опыты над животными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rPr>
          <w:i/>
          <w:iCs/>
        </w:rPr>
        <w:t>а</w:t>
      </w:r>
      <w:r>
        <w:t xml:space="preserve"> — электрокардиограмма здоро</w:t>
      </w:r>
      <w:r>
        <w:softHyphen/>
        <w:t>вого человека (в схематизирован</w:t>
      </w:r>
      <w:r>
        <w:softHyphen/>
        <w:t xml:space="preserve">ном виде); б —общий характер зависимости опасности </w:t>
      </w:r>
      <w:r>
        <w:t>поражения током (т. е. вероятности возникно</w:t>
      </w:r>
      <w:r>
        <w:softHyphen/>
        <w:t>вения фибрилляции сердца) от мо</w:t>
      </w:r>
      <w:r>
        <w:softHyphen/>
        <w:t>мента прохождения тока через сердце.</w:t>
      </w:r>
    </w:p>
    <w:p w:rsidR="00E935E7" w:rsidRDefault="009D448A">
      <w:pPr>
        <w:pStyle w:val="1"/>
        <w:spacing w:line="199" w:lineRule="auto"/>
        <w:ind w:firstLine="0"/>
        <w:jc w:val="both"/>
        <w:sectPr w:rsidR="00E935E7">
          <w:footerReference w:type="even" r:id="rId42"/>
          <w:footerReference w:type="default" r:id="rId43"/>
          <w:pgSz w:w="13037" w:h="11147" w:orient="landscape"/>
          <w:pgMar w:top="172" w:right="655" w:bottom="1026" w:left="807" w:header="0" w:footer="3" w:gutter="0"/>
          <w:pgNumType w:start="25"/>
          <w:cols w:num="2" w:space="100"/>
          <w:noEndnote/>
          <w:docGrid w:linePitch="360"/>
        </w:sectPr>
      </w:pPr>
      <w:r>
        <w:t>показали, что ток промышленной частоты</w:t>
      </w:r>
      <w:r>
        <w:t xml:space="preserve"> разного зна</w:t>
      </w:r>
      <w:r>
        <w:softHyphen/>
        <w:t>чения (вплоть до 10 А) и длительностью 0,2 с, как пра</w:t>
      </w:r>
      <w:r>
        <w:softHyphen/>
        <w:t>вило, не вызывает фибрилляции сердца, если время про</w:t>
      </w:r>
      <w:r>
        <w:softHyphen/>
        <w:t>хождения его совпадает с периодом сокращения пред</w:t>
      </w:r>
      <w:r>
        <w:softHyphen/>
        <w:t xml:space="preserve">сердий (пик </w:t>
      </w:r>
      <w:r>
        <w:rPr>
          <w:i/>
          <w:iCs/>
        </w:rPr>
        <w:t>Р)</w:t>
      </w:r>
      <w:r>
        <w:t xml:space="preserve"> или желудочков (пик </w:t>
      </w:r>
      <w:r>
        <w:rPr>
          <w:i/>
          <w:iCs/>
        </w:rPr>
        <w:t>QRS).</w:t>
      </w:r>
      <w:r>
        <w:t xml:space="preserve"> При сов</w:t>
      </w:r>
      <w:r>
        <w:softHyphen/>
        <w:t xml:space="preserve">падении же тока с фазой </w:t>
      </w:r>
      <w:r>
        <w:rPr>
          <w:i/>
          <w:iCs/>
        </w:rPr>
        <w:t>Т</w:t>
      </w:r>
      <w:r>
        <w:t xml:space="preserve"> смертельное</w:t>
      </w:r>
      <w:r>
        <w:t xml:space="preserve"> поражение на</w:t>
      </w:r>
      <w:r>
        <w:softHyphen/>
        <w:t>ступает при 0,6—0,7 А той же длительности.</w:t>
      </w:r>
    </w:p>
    <w:p w:rsidR="00E935E7" w:rsidRDefault="009D448A">
      <w:pPr>
        <w:pStyle w:val="1"/>
        <w:spacing w:line="204" w:lineRule="auto"/>
        <w:ind w:firstLine="360"/>
        <w:jc w:val="both"/>
      </w:pPr>
      <w:r>
        <w:lastRenderedPageBreak/>
        <w:t>Таким образом, опасность поражения током вследст</w:t>
      </w:r>
      <w:r>
        <w:softHyphen/>
        <w:t>вие фибрилляции сердца зависит от того, с какой фазой сердечного цикла совпадает время прохождения тока че</w:t>
      </w:r>
      <w:r>
        <w:softHyphen/>
        <w:t>рез область сердца. Общий характер этой зав</w:t>
      </w:r>
      <w:r>
        <w:t>исимости выражается кривой, приведенной на рис. 9,6.</w:t>
      </w:r>
    </w:p>
    <w:p w:rsidR="00E935E7" w:rsidRDefault="009D448A">
      <w:pPr>
        <w:pStyle w:val="1"/>
        <w:spacing w:line="204" w:lineRule="auto"/>
        <w:ind w:firstLine="360"/>
        <w:jc w:val="both"/>
      </w:pPr>
      <w:r>
        <w:t>Разумеется, если длительность прохождения тока равна или превышает время кардиоцикла (0,75—1 с), то ток «встречается» со всеми фазами работы сердца, в том числе с наиболее уязвимой фазой Г; это весьма оп</w:t>
      </w:r>
      <w:r>
        <w:t>асно для организма.</w:t>
      </w:r>
    </w:p>
    <w:p w:rsidR="00E935E7" w:rsidRDefault="009D448A">
      <w:pPr>
        <w:pStyle w:val="1"/>
        <w:spacing w:line="204" w:lineRule="auto"/>
        <w:ind w:firstLine="360"/>
        <w:jc w:val="both"/>
      </w:pPr>
      <w:r>
        <w:t>Если же время воздействия тока меньше продолжи</w:t>
      </w:r>
      <w:r>
        <w:softHyphen/>
        <w:t>тельности кардиоцикла на 0,2 с или более, то вероят</w:t>
      </w:r>
      <w:r>
        <w:softHyphen/>
        <w:t xml:space="preserve">ность совпадения момента прохождения тока с фазой </w:t>
      </w:r>
      <w:r>
        <w:rPr>
          <w:i/>
          <w:iCs/>
        </w:rPr>
        <w:t xml:space="preserve">Т, </w:t>
      </w:r>
      <w:r>
        <w:t>а следовательно, и опасность поражения резко умень</w:t>
      </w:r>
      <w:r>
        <w:softHyphen/>
        <w:t>шаются.</w:t>
      </w:r>
    </w:p>
    <w:p w:rsidR="00E935E7" w:rsidRDefault="009D448A">
      <w:pPr>
        <w:pStyle w:val="1"/>
        <w:spacing w:line="204" w:lineRule="auto"/>
        <w:ind w:firstLine="360"/>
        <w:jc w:val="both"/>
      </w:pPr>
      <w:r>
        <w:t xml:space="preserve">Импульсные токи, а также </w:t>
      </w:r>
      <w:r>
        <w:t>токи, обусловлен</w:t>
      </w:r>
      <w:r>
        <w:softHyphen/>
        <w:t>ные разрядом конденсатора, характеризующиеся кратко</w:t>
      </w:r>
      <w:r>
        <w:softHyphen/>
        <w:t xml:space="preserve">временностью действия, значительно менее опасны, чем ток промышленной частоты с той же амплитудой. Так, например, опыты с собаками и обезьянами показали, что импульсный ток длительностью </w:t>
      </w:r>
      <w:r>
        <w:t>1 мкс с амплитудой 30—75 А в большинстве случаев не вызывает смертель</w:t>
      </w:r>
      <w:r>
        <w:softHyphen/>
        <w:t>ного исхода.</w:t>
      </w:r>
    </w:p>
    <w:p w:rsidR="00E935E7" w:rsidRDefault="009D448A">
      <w:pPr>
        <w:pStyle w:val="1"/>
        <w:spacing w:line="204" w:lineRule="auto"/>
        <w:ind w:firstLine="360"/>
        <w:jc w:val="both"/>
      </w:pPr>
      <w:r>
        <w:t>Однако импульсы большей длительности или с боль</w:t>
      </w:r>
      <w:r>
        <w:softHyphen/>
        <w:t>шим током приводят к остановке сердца или параличу дыхания.</w:t>
      </w:r>
    </w:p>
    <w:p w:rsidR="00E935E7" w:rsidRDefault="009D448A">
      <w:pPr>
        <w:pStyle w:val="1"/>
        <w:spacing w:line="204" w:lineRule="auto"/>
        <w:ind w:firstLine="360"/>
        <w:jc w:val="both"/>
      </w:pPr>
      <w:r>
        <w:t>В практике зарегистрирован ряд несчастных случаев без смертельног</w:t>
      </w:r>
      <w:r>
        <w:t>о исхода, когда через человека происхо</w:t>
      </w:r>
      <w:r>
        <w:softHyphen/>
        <w:t>дил разряд конденсатора при наибольшем токе (в пер</w:t>
      </w:r>
      <w:r>
        <w:softHyphen/>
        <w:t>воначальный момент) 30—40 А. В то же время зареги</w:t>
      </w:r>
      <w:r>
        <w:softHyphen/>
        <w:t>стрированы случаи смертельных поражений током испы</w:t>
      </w:r>
      <w:r>
        <w:softHyphen/>
        <w:t>тательных генераторов импульсных напряжений при стандартном импул</w:t>
      </w:r>
      <w:r>
        <w:t>ьсе (длина фронта 1,5 мкс и хвоста — 40 мкс) с амплитудой 50—500 кВ и энергией разряда, равной нескольким киловатт-секундам.</w:t>
      </w:r>
    </w:p>
    <w:p w:rsidR="00E935E7" w:rsidRDefault="009D448A">
      <w:pPr>
        <w:pStyle w:val="1"/>
        <w:spacing w:line="204" w:lineRule="auto"/>
        <w:ind w:firstLine="360"/>
        <w:jc w:val="both"/>
      </w:pPr>
      <w:r>
        <w:t>Предполагается, что при импульсных токах очень большое влияние на исход поражения оказывает путь тока.</w:t>
      </w:r>
    </w:p>
    <w:p w:rsidR="00E935E7" w:rsidRDefault="009D448A">
      <w:pPr>
        <w:pStyle w:val="1"/>
        <w:spacing w:line="204" w:lineRule="auto"/>
        <w:ind w:firstLine="360"/>
        <w:jc w:val="both"/>
      </w:pPr>
      <w:r>
        <w:t>При непосредственном воздейс</w:t>
      </w:r>
      <w:r>
        <w:t>твии импульсного тока на сердце, легкие и спинной мозг смерть наступает при относительно небольших значениях тока.</w:t>
      </w:r>
    </w:p>
    <w:p w:rsidR="00E935E7" w:rsidRDefault="009D448A">
      <w:pPr>
        <w:pStyle w:val="1"/>
        <w:spacing w:line="254" w:lineRule="auto"/>
        <w:ind w:firstLine="360"/>
        <w:jc w:val="both"/>
      </w:pPr>
      <w:r>
        <w:t>Влияние длительности прохождения тока через чело</w:t>
      </w:r>
      <w:r>
        <w:softHyphen/>
        <w:t xml:space="preserve">века </w:t>
      </w:r>
      <w:r>
        <w:rPr>
          <w:i/>
          <w:iCs/>
        </w:rPr>
        <w:t>l</w:t>
      </w:r>
      <w:r>
        <w:rPr>
          <w:i/>
          <w:iCs/>
          <w:vertAlign w:val="subscript"/>
        </w:rPr>
        <w:t>h</w:t>
      </w:r>
      <w:r>
        <w:t xml:space="preserve"> (мА) на исход поражения можно оценить следу</w:t>
      </w:r>
      <w:r>
        <w:softHyphen/>
        <w:t xml:space="preserve">ющей эмпирической формулой, </w:t>
      </w:r>
      <w:r>
        <w:t>соответствующей требо- 26</w:t>
      </w:r>
    </w:p>
    <w:p w:rsidR="00E935E7" w:rsidRDefault="009D448A">
      <w:pPr>
        <w:pStyle w:val="1"/>
        <w:spacing w:after="560" w:line="197" w:lineRule="auto"/>
        <w:ind w:firstLine="0"/>
        <w:jc w:val="both"/>
      </w:pPr>
      <w:r>
        <w:t>ваниям проекта «Временных норм допустимых напряже</w:t>
      </w:r>
      <w:r>
        <w:softHyphen/>
        <w:t>ний прикосновения и токов через тело человека» [Л. 5]:</w:t>
      </w:r>
    </w:p>
    <w:p w:rsidR="00E935E7" w:rsidRDefault="009D448A">
      <w:pPr>
        <w:pStyle w:val="1"/>
        <w:tabs>
          <w:tab w:val="left" w:leader="underscore" w:pos="730"/>
        </w:tabs>
        <w:spacing w:after="40" w:line="264" w:lineRule="auto"/>
        <w:ind w:firstLine="0"/>
        <w:jc w:val="both"/>
      </w:pPr>
      <w:r>
        <w:rPr>
          <w:i/>
          <w:iCs/>
          <w:sz w:val="17"/>
          <w:szCs w:val="17"/>
          <w:vertAlign w:val="subscript"/>
        </w:rPr>
        <w:lastRenderedPageBreak/>
        <w:t>где</w:t>
      </w:r>
      <w:r>
        <w:rPr>
          <w:i/>
          <w:iCs/>
          <w:sz w:val="17"/>
          <w:szCs w:val="17"/>
        </w:rPr>
        <w:t xml:space="preserve"> f</w:t>
      </w:r>
      <w:r>
        <w:rPr>
          <w:i/>
          <w:iCs/>
          <w:sz w:val="17"/>
          <w:szCs w:val="17"/>
        </w:rPr>
        <w:tab/>
      </w:r>
      <w:r>
        <w:t>продолжительность прохождения тока, с.</w:t>
      </w:r>
    </w:p>
    <w:p w:rsidR="00E935E7" w:rsidRDefault="009D448A">
      <w:pPr>
        <w:pStyle w:val="1"/>
        <w:tabs>
          <w:tab w:val="left" w:leader="underscore" w:pos="456"/>
        </w:tabs>
        <w:spacing w:line="204" w:lineRule="auto"/>
        <w:ind w:firstLine="360"/>
        <w:jc w:val="both"/>
      </w:pPr>
      <w:r>
        <w:t xml:space="preserve">Эта формула действительна в пределах времени </w:t>
      </w:r>
      <w:r>
        <w:rPr>
          <w:b/>
          <w:bCs/>
        </w:rPr>
        <w:t>0 1</w:t>
      </w:r>
      <w:r>
        <w:rPr>
          <w:b/>
          <w:bCs/>
        </w:rPr>
        <w:tab/>
        <w:t xml:space="preserve">1 о </w:t>
      </w:r>
      <w:r>
        <w:t>с. Она позволяет определять</w:t>
      </w:r>
      <w:r>
        <w:t xml:space="preserve"> предельно допу</w:t>
      </w:r>
      <w:r>
        <w:softHyphen/>
      </w:r>
    </w:p>
    <w:p w:rsidR="00E935E7" w:rsidRDefault="009D448A">
      <w:pPr>
        <w:pStyle w:val="1"/>
        <w:tabs>
          <w:tab w:val="left" w:leader="underscore" w:pos="456"/>
        </w:tabs>
        <w:spacing w:line="204" w:lineRule="auto"/>
        <w:ind w:firstLine="0"/>
        <w:jc w:val="both"/>
      </w:pPr>
      <w:r>
        <w:t>стимые токи, проходящие через человека по пути ру</w:t>
      </w:r>
      <w:r>
        <w:softHyphen/>
        <w:t xml:space="preserve">ка </w:t>
      </w:r>
      <w:r>
        <w:tab/>
        <w:t>ноги, необходимые при расчетах защитных уст</w:t>
      </w:r>
      <w:r>
        <w:softHyphen/>
      </w:r>
    </w:p>
    <w:p w:rsidR="00E935E7" w:rsidRDefault="009D448A">
      <w:pPr>
        <w:pStyle w:val="1"/>
        <w:spacing w:after="140" w:line="204" w:lineRule="auto"/>
        <w:ind w:firstLine="0"/>
        <w:jc w:val="both"/>
      </w:pPr>
      <w:r>
        <w:t xml:space="preserve">ройств от поражения током — защитных заземлений, занулений, защитных отключений в электроустановках переменного тока (50 Гц) напряжением до </w:t>
      </w:r>
      <w:r>
        <w:t>1000 В как с изолированной, так и заземленной нейтралью и выше 1000 В до 35 кВ включительно с изолированной ней</w:t>
      </w:r>
      <w:r>
        <w:softHyphen/>
        <w:t>тралью.</w:t>
      </w:r>
    </w:p>
    <w:p w:rsidR="00E935E7" w:rsidRDefault="009D448A">
      <w:pPr>
        <w:pStyle w:val="a8"/>
        <w:tabs>
          <w:tab w:val="left" w:pos="270"/>
        </w:tabs>
        <w:spacing w:after="80"/>
        <w:ind w:firstLine="0"/>
        <w:jc w:val="both"/>
        <w:rPr>
          <w:sz w:val="15"/>
          <w:szCs w:val="15"/>
        </w:rPr>
      </w:pPr>
      <w:bookmarkStart w:id="35" w:name="bookmark34"/>
      <w:r>
        <w:rPr>
          <w:rFonts w:ascii="Arial" w:eastAsia="Arial" w:hAnsi="Arial" w:cs="Arial"/>
          <w:b/>
          <w:bCs/>
          <w:sz w:val="15"/>
          <w:szCs w:val="15"/>
          <w:shd w:val="clear" w:color="auto" w:fill="FFFFFF"/>
        </w:rPr>
        <w:t>в</w:t>
      </w:r>
      <w:bookmarkEnd w:id="35"/>
      <w:r>
        <w:rPr>
          <w:rFonts w:ascii="Arial" w:eastAsia="Arial" w:hAnsi="Arial" w:cs="Arial"/>
          <w:b/>
          <w:bCs/>
          <w:sz w:val="15"/>
          <w:szCs w:val="15"/>
          <w:shd w:val="clear" w:color="auto" w:fill="FFFFFF"/>
        </w:rPr>
        <w:t>)</w:t>
      </w:r>
      <w:r>
        <w:rPr>
          <w:rFonts w:ascii="Arial" w:eastAsia="Arial" w:hAnsi="Arial" w:cs="Arial"/>
          <w:b/>
          <w:bCs/>
          <w:sz w:val="15"/>
          <w:szCs w:val="15"/>
        </w:rPr>
        <w:tab/>
        <w:t>Путь тока в теле человеке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 xml:space="preserve">Путь, по которому ток проходит в теле человека, </w:t>
      </w:r>
      <w:r>
        <w:rPr>
          <w:b/>
          <w:bCs/>
        </w:rPr>
        <w:t>иг</w:t>
      </w:r>
      <w:r>
        <w:rPr>
          <w:b/>
          <w:bCs/>
        </w:rPr>
        <w:softHyphen/>
      </w:r>
      <w:r>
        <w:t xml:space="preserve">рает существенную роль в исходе поражения. Так, если на </w:t>
      </w:r>
      <w:r>
        <w:t>пути тока оказываются жизненно важные органы: сердце, легкие, головной мозг, то опасность поражения весьма велика, поскольку ток воздействует непосредст</w:t>
      </w:r>
      <w:r>
        <w:softHyphen/>
        <w:t>венно на эти органы. Если же ток проходит иными путя</w:t>
      </w:r>
      <w:r>
        <w:softHyphen/>
        <w:t>ми, то воздействие его на жизненно важные органы м</w:t>
      </w:r>
      <w:r>
        <w:t>о</w:t>
      </w:r>
      <w:r>
        <w:softHyphen/>
        <w:t>жет быть лишь рефлекторным, т. е. через центральную нервную систему, благодаря чему вероятность тяжелого исхода резко уменьшается.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Кроме того, поскольку путь тока зависит от того, ка</w:t>
      </w:r>
      <w:r>
        <w:softHyphen/>
        <w:t>кими участками тела пострадавший прикоснулся к токо</w:t>
      </w:r>
      <w:r>
        <w:softHyphen/>
        <w:t>ведущим частям, вли</w:t>
      </w:r>
      <w:r>
        <w:t>яние пути на исход поражения про</w:t>
      </w:r>
      <w:r>
        <w:softHyphen/>
        <w:t>является еще и потому, что сопротивление кожи на раз</w:t>
      </w:r>
      <w:r>
        <w:softHyphen/>
        <w:t>ных участках тела различно.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Возможных путей тока в теле человека, которые име</w:t>
      </w:r>
      <w:r>
        <w:softHyphen/>
        <w:t>нуются также петлями тока, очень много. Однако наи</w:t>
      </w:r>
      <w:r>
        <w:softHyphen/>
        <w:t>более часто встречающимися являются следу</w:t>
      </w:r>
      <w:r>
        <w:t>ющие четыре петли: правая рука—ноги, левая рука—ноги, рука—рука и нога—нога.</w:t>
      </w:r>
    </w:p>
    <w:p w:rsidR="00E935E7" w:rsidRDefault="009D448A">
      <w:pPr>
        <w:pStyle w:val="1"/>
        <w:spacing w:after="120" w:line="202" w:lineRule="auto"/>
        <w:ind w:firstLine="360"/>
        <w:jc w:val="both"/>
        <w:sectPr w:rsidR="00E935E7">
          <w:footerReference w:type="even" r:id="rId44"/>
          <w:footerReference w:type="default" r:id="rId45"/>
          <w:pgSz w:w="13037" w:h="11147" w:orient="landscape"/>
          <w:pgMar w:top="172" w:right="655" w:bottom="1026" w:left="807" w:header="0" w:footer="3" w:gutter="0"/>
          <w:pgNumType w:start="27"/>
          <w:cols w:num="2" w:space="100"/>
          <w:noEndnote/>
          <w:docGrid w:linePitch="360"/>
        </w:sectPr>
      </w:pPr>
      <w:r>
        <w:t>В большинстве случаев цепь тока через человека воз</w:t>
      </w:r>
      <w:r>
        <w:softHyphen/>
        <w:t xml:space="preserve">никает по пути правая рука—ноги. </w:t>
      </w:r>
      <w:r>
        <w:t>Однако если рас</w:t>
      </w:r>
      <w:r>
        <w:softHyphen/>
        <w:t>сматривать лишь те случаи прохождения тока через че</w:t>
      </w:r>
      <w:r>
        <w:softHyphen/>
        <w:t>ловека, которые сопровождаются сравнительно тяже</w:t>
      </w:r>
      <w:r>
        <w:softHyphen/>
        <w:t>лыми повреждениями, требующими клинического лечения, то наиболее распространенным окажется путь</w:t>
      </w:r>
    </w:p>
    <w:p w:rsidR="00E935E7" w:rsidRDefault="009D448A">
      <w:pPr>
        <w:pStyle w:val="ab"/>
        <w:spacing w:line="240" w:lineRule="auto"/>
        <w:ind w:firstLine="0"/>
        <w:jc w:val="right"/>
        <w:rPr>
          <w:sz w:val="17"/>
          <w:szCs w:val="17"/>
        </w:rPr>
      </w:pPr>
      <w:r>
        <w:rPr>
          <w:sz w:val="17"/>
          <w:szCs w:val="17"/>
        </w:rPr>
        <w:lastRenderedPageBreak/>
        <w:t>Таблица 1</w:t>
      </w:r>
    </w:p>
    <w:p w:rsidR="00E935E7" w:rsidRDefault="009D448A">
      <w:pPr>
        <w:pStyle w:val="ab"/>
        <w:spacing w:line="240" w:lineRule="auto"/>
        <w:ind w:left="1008" w:firstLine="0"/>
        <w:rPr>
          <w:sz w:val="17"/>
          <w:szCs w:val="17"/>
        </w:rPr>
      </w:pPr>
      <w:r>
        <w:rPr>
          <w:sz w:val="17"/>
          <w:szCs w:val="17"/>
        </w:rPr>
        <w:t xml:space="preserve">Характеристика путей тока в теле </w:t>
      </w:r>
      <w:r>
        <w:rPr>
          <w:sz w:val="17"/>
          <w:szCs w:val="17"/>
        </w:rPr>
        <w:t>человека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6"/>
        <w:gridCol w:w="1666"/>
        <w:gridCol w:w="1795"/>
      </w:tblGrid>
      <w:tr w:rsidR="00E935E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214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935E7" w:rsidRDefault="009D448A">
            <w:pPr>
              <w:pStyle w:val="a8"/>
              <w:ind w:firstLine="62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Путь тока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5E7" w:rsidRDefault="009D448A">
            <w:pPr>
              <w:pStyle w:val="a8"/>
              <w:spacing w:line="18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Частота возникно</w:t>
            </w:r>
            <w:r>
              <w:rPr>
                <w:sz w:val="15"/>
                <w:szCs w:val="15"/>
              </w:rPr>
              <w:softHyphen/>
              <w:t>вения данного пути тока, %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5E7" w:rsidRDefault="009D448A">
            <w:pPr>
              <w:pStyle w:val="a8"/>
              <w:spacing w:line="19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Доля терявших сознание во время воздействия тока. %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21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Рука—рука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83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168"/>
          <w:jc w:val="center"/>
        </w:trPr>
        <w:tc>
          <w:tcPr>
            <w:tcW w:w="2146" w:type="dxa"/>
            <w:shd w:val="clear" w:color="auto" w:fill="FFFFFF"/>
          </w:tcPr>
          <w:p w:rsidR="00E935E7" w:rsidRDefault="009D448A">
            <w:pPr>
              <w:pStyle w:val="a8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Правая рука—ноги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20</w:t>
            </w:r>
          </w:p>
        </w:tc>
        <w:tc>
          <w:tcPr>
            <w:tcW w:w="179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87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2146" w:type="dxa"/>
            <w:shd w:val="clear" w:color="auto" w:fill="FFFFFF"/>
          </w:tcPr>
          <w:p w:rsidR="00E935E7" w:rsidRDefault="009D448A">
            <w:pPr>
              <w:pStyle w:val="a8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Левая рука—ноги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17</w:t>
            </w:r>
          </w:p>
        </w:tc>
        <w:tc>
          <w:tcPr>
            <w:tcW w:w="179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80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168"/>
          <w:jc w:val="center"/>
        </w:trPr>
        <w:tc>
          <w:tcPr>
            <w:tcW w:w="2146" w:type="dxa"/>
            <w:shd w:val="clear" w:color="auto" w:fill="FFFFFF"/>
          </w:tcPr>
          <w:p w:rsidR="00E935E7" w:rsidRDefault="009D448A">
            <w:pPr>
              <w:pStyle w:val="a8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Нога—йога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86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79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163"/>
          <w:jc w:val="center"/>
        </w:trPr>
        <w:tc>
          <w:tcPr>
            <w:tcW w:w="2146" w:type="dxa"/>
            <w:shd w:val="clear" w:color="auto" w:fill="FFFFFF"/>
          </w:tcPr>
          <w:p w:rsidR="00E935E7" w:rsidRDefault="009D448A">
            <w:pPr>
              <w:pStyle w:val="a8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Голова—ноги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79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88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2146" w:type="dxa"/>
            <w:shd w:val="clear" w:color="auto" w:fill="FFFFFF"/>
          </w:tcPr>
          <w:p w:rsidR="00E935E7" w:rsidRDefault="009D448A">
            <w:pPr>
              <w:pStyle w:val="a8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Голова—руки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86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79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92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146" w:type="dxa"/>
            <w:shd w:val="clear" w:color="auto" w:fill="FFFFFF"/>
          </w:tcPr>
          <w:p w:rsidR="00E935E7" w:rsidRDefault="009D448A">
            <w:pPr>
              <w:pStyle w:val="a8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Прочие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86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79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65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146" w:type="dxa"/>
            <w:shd w:val="clear" w:color="auto" w:fill="FFFFFF"/>
          </w:tcPr>
          <w:p w:rsidR="00E935E7" w:rsidRDefault="009D448A">
            <w:pPr>
              <w:pStyle w:val="a8"/>
              <w:ind w:firstLine="54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Всего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100</w:t>
            </w:r>
          </w:p>
        </w:tc>
        <w:tc>
          <w:tcPr>
            <w:tcW w:w="179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78,2</w:t>
            </w:r>
          </w:p>
        </w:tc>
      </w:tr>
    </w:tbl>
    <w:p w:rsidR="00E935E7" w:rsidRDefault="009D448A">
      <w:pPr>
        <w:pStyle w:val="ab"/>
        <w:spacing w:line="194" w:lineRule="auto"/>
        <w:ind w:left="19" w:firstLine="0"/>
      </w:pPr>
      <w:r>
        <w:t>Примечание. В таблицу включены случаи, потребовавшие клиничес</w:t>
      </w:r>
      <w:r>
        <w:softHyphen/>
        <w:t>кого лечения пострадавших.</w:t>
      </w:r>
    </w:p>
    <w:p w:rsidR="00E935E7" w:rsidRDefault="00E935E7">
      <w:pPr>
        <w:spacing w:after="179" w:line="1" w:lineRule="exact"/>
      </w:pPr>
    </w:p>
    <w:p w:rsidR="00E935E7" w:rsidRDefault="009D448A">
      <w:pPr>
        <w:pStyle w:val="1"/>
        <w:spacing w:line="202" w:lineRule="auto"/>
        <w:ind w:firstLine="0"/>
        <w:jc w:val="both"/>
      </w:pPr>
      <w:r>
        <w:t>рука—рука, который возникает примерно в 40% случа</w:t>
      </w:r>
      <w:r>
        <w:softHyphen/>
        <w:t>ев. Путь правая рука—ноги занимает второе место — 20%. Другие петли возникают еще реже (табл. 1). Опас</w:t>
      </w:r>
      <w:r>
        <w:softHyphen/>
        <w:t xml:space="preserve">ность </w:t>
      </w:r>
      <w:r>
        <w:t>различных петель можно приближенно оценить по количеству случаев потери сознания во время воздейст</w:t>
      </w:r>
      <w:r>
        <w:softHyphen/>
        <w:t>вия тока, выраженному в процентах.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Наиболее опасными являются петли голова— руки и голова—ноги, когда доля терявших сознание во время воздействия тока состав</w:t>
      </w:r>
      <w:r>
        <w:t>ляла соответственно 92 и 88%. Опасность этих случаев усугубляется тем, что ток может проходить через головной и спинной мозг. К счастью, эти петли возникают относительно редко.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Следующим по опасности является путь правая ру</w:t>
      </w:r>
      <w:r>
        <w:softHyphen/>
        <w:t>ка— ноги, который по частоте воз</w:t>
      </w:r>
      <w:r>
        <w:t>никновения занимает второе место.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Наимение опасным является путь нога — нога который именуется нижней петлей и возникает при воз</w:t>
      </w:r>
      <w:r>
        <w:softHyphen/>
        <w:t>действии на человека так называемого шагового напря</w:t>
      </w:r>
      <w:r>
        <w:softHyphen/>
        <w:t>жения. Опыты, проводившиеся с животными, подтверди</w:t>
      </w:r>
      <w:r>
        <w:softHyphen/>
        <w:t>ли меньшую опасность это</w:t>
      </w:r>
      <w:r>
        <w:t>й петли. Так, например, соба</w:t>
      </w:r>
      <w:r>
        <w:softHyphen/>
        <w:t>ки оставались живыми при прохождении тока от одной задней ноги к другой, к которым было приложено напря</w:t>
      </w:r>
      <w:r>
        <w:softHyphen/>
        <w:t>жение 900 В в течение 12 с; во втором случае напряже</w:t>
      </w:r>
      <w:r>
        <w:softHyphen/>
        <w:t>ние 6000 В прикладывалось кратковременно дважды. Опытам подвергались и</w:t>
      </w:r>
      <w:r>
        <w:t xml:space="preserve"> кролики, к задним ногам кото</w:t>
      </w:r>
      <w:r>
        <w:softHyphen/>
        <w:t>рых подводилось напряжение 180—400 В на 0,5—12,5 с. Кролики также оставались живыми.</w:t>
      </w:r>
    </w:p>
    <w:p w:rsidR="00E935E7" w:rsidRDefault="009D448A">
      <w:pPr>
        <w:pStyle w:val="a8"/>
        <w:tabs>
          <w:tab w:val="left" w:pos="255"/>
        </w:tabs>
        <w:spacing w:after="300"/>
        <w:ind w:firstLine="0"/>
        <w:jc w:val="both"/>
        <w:rPr>
          <w:sz w:val="15"/>
          <w:szCs w:val="15"/>
        </w:rPr>
      </w:pPr>
      <w:bookmarkStart w:id="36" w:name="bookmark35"/>
      <w:r>
        <w:rPr>
          <w:rFonts w:ascii="Arial" w:eastAsia="Arial" w:hAnsi="Arial" w:cs="Arial"/>
          <w:b/>
          <w:bCs/>
          <w:sz w:val="15"/>
          <w:szCs w:val="15"/>
          <w:shd w:val="clear" w:color="auto" w:fill="FFFFFF"/>
        </w:rPr>
        <w:t>г</w:t>
      </w:r>
      <w:bookmarkEnd w:id="36"/>
      <w:r>
        <w:rPr>
          <w:rFonts w:ascii="Arial" w:eastAsia="Arial" w:hAnsi="Arial" w:cs="Arial"/>
          <w:b/>
          <w:bCs/>
          <w:sz w:val="15"/>
          <w:szCs w:val="15"/>
          <w:shd w:val="clear" w:color="auto" w:fill="FFFFFF"/>
        </w:rPr>
        <w:t>]</w:t>
      </w:r>
      <w:r>
        <w:rPr>
          <w:rFonts w:ascii="Arial" w:eastAsia="Arial" w:hAnsi="Arial" w:cs="Arial"/>
          <w:b/>
          <w:bCs/>
          <w:sz w:val="15"/>
          <w:szCs w:val="15"/>
        </w:rPr>
        <w:tab/>
        <w:t>Род и частота тока, проходящего через человека</w:t>
      </w:r>
    </w:p>
    <w:p w:rsidR="00E935E7" w:rsidRDefault="009D448A">
      <w:pPr>
        <w:pStyle w:val="1"/>
        <w:spacing w:line="199" w:lineRule="auto"/>
        <w:jc w:val="both"/>
      </w:pPr>
      <w:r>
        <w:rPr>
          <w:b/>
          <w:bCs/>
        </w:rPr>
        <w:lastRenderedPageBreak/>
        <w:t xml:space="preserve">Постоянный ток </w:t>
      </w:r>
      <w:r>
        <w:t>примерно в 4—5 раз безопаснее пе</w:t>
      </w:r>
      <w:r>
        <w:softHyphen/>
        <w:t>ременного с частотой 50 Гц. Это вытекает из</w:t>
      </w:r>
      <w:r>
        <w:t xml:space="preserve"> сопоставле</w:t>
      </w:r>
      <w:r>
        <w:softHyphen/>
        <w:t xml:space="preserve">ния пороговых ощутимых токов (5—7 мА для постоянно- </w:t>
      </w:r>
      <w:r>
        <w:rPr>
          <w:vertAlign w:val="subscript"/>
        </w:rPr>
        <w:t>г0 и</w:t>
      </w:r>
      <w:r>
        <w:t xml:space="preserve"> Q 6—1,5 мА для переменного тока 50 Гц), а также неотпускающих (50—80 мА для постоянного и 10—15 мА для переменного 50 Гц) и, наконец, предельно выдержи</w:t>
      </w:r>
      <w:r>
        <w:softHyphen/>
        <w:t>ваемых напряжений: человек, удержив</w:t>
      </w:r>
      <w:r>
        <w:t>ая цилиндриче</w:t>
      </w:r>
      <w:r>
        <w:softHyphen/>
        <w:t>ские электроды в руках, в состоянии выдержать (по бо</w:t>
      </w:r>
      <w:r>
        <w:softHyphen/>
        <w:t>левым ощущениям) приложенное к нему напряжение не более 21—22 В при 50 Гц и не более 100—105 В постоян</w:t>
      </w:r>
      <w:r>
        <w:softHyphen/>
        <w:t>ного тока.</w:t>
      </w:r>
    </w:p>
    <w:p w:rsidR="00E935E7" w:rsidRDefault="009D448A">
      <w:pPr>
        <w:pStyle w:val="1"/>
        <w:spacing w:line="199" w:lineRule="auto"/>
        <w:jc w:val="both"/>
      </w:pPr>
      <w:r>
        <w:t>Проходя через тело человека, постоянный ток вызы</w:t>
      </w:r>
      <w:r>
        <w:softHyphen/>
        <w:t>вает по сравнению с переме</w:t>
      </w:r>
      <w:r>
        <w:t>нным током того же значе</w:t>
      </w:r>
      <w:r>
        <w:softHyphen/>
        <w:t>ния слабые сокращения мышц и менее неприятные ощу</w:t>
      </w:r>
      <w:r>
        <w:softHyphen/>
        <w:t>щения. Обычно —это ощущение нагрева кожи при ма</w:t>
      </w:r>
      <w:r>
        <w:softHyphen/>
        <w:t>лых токах или внутреннего нагрева при больших токах. Лишь в момент замыкания и размыкания цепи тока че</w:t>
      </w:r>
      <w:r>
        <w:softHyphen/>
        <w:t>рез человека он испытывает кра</w:t>
      </w:r>
      <w:r>
        <w:t>тковременное болезнен</w:t>
      </w:r>
      <w:r>
        <w:softHyphen/>
        <w:t>ное ощущение вследствие внезапного судорожного со</w:t>
      </w:r>
      <w:r>
        <w:softHyphen/>
        <w:t>кращения мышц, подобное тому, которое возникает при переменном токе такого же значения.</w:t>
      </w:r>
    </w:p>
    <w:p w:rsidR="00E935E7" w:rsidRDefault="009D448A">
      <w:pPr>
        <w:pStyle w:val="1"/>
        <w:spacing w:line="199" w:lineRule="auto"/>
        <w:jc w:val="both"/>
      </w:pPr>
      <w:r>
        <w:t>Значительно меньшая опасность поражения постоян</w:t>
      </w:r>
      <w:r>
        <w:softHyphen/>
        <w:t>ным током подтверждается и практикой эксплуатаци</w:t>
      </w:r>
      <w:r>
        <w:t>и электроустановок: случаев смертельного поражения лю</w:t>
      </w:r>
      <w:r>
        <w:softHyphen/>
        <w:t>дей током в установках постоянного тока в несколь</w:t>
      </w:r>
      <w:r>
        <w:softHyphen/>
        <w:t>ко раз меньше, чем в аналогичных установках перемен</w:t>
      </w:r>
      <w:r>
        <w:softHyphen/>
        <w:t>ного тока.</w:t>
      </w:r>
    </w:p>
    <w:p w:rsidR="00E935E7" w:rsidRDefault="009D448A">
      <w:pPr>
        <w:pStyle w:val="1"/>
        <w:spacing w:line="199" w:lineRule="auto"/>
        <w:jc w:val="both"/>
      </w:pPr>
      <w:r>
        <w:t>Все сказанное о сравнительной опасности поражения постоянным и переменным токами справедл</w:t>
      </w:r>
      <w:r>
        <w:t>иво лишь для небольших напряжений: до 250—300 В. При более вы</w:t>
      </w:r>
      <w:r>
        <w:softHyphen/>
        <w:t>соких напряжениях постоянный ток более опасен, чем переменный с частотой 50 Гц.</w:t>
      </w:r>
    </w:p>
    <w:p w:rsidR="00E935E7" w:rsidRDefault="009D448A">
      <w:pPr>
        <w:pStyle w:val="1"/>
        <w:spacing w:line="199" w:lineRule="auto"/>
        <w:jc w:val="both"/>
      </w:pPr>
      <w:r>
        <w:rPr>
          <w:b/>
          <w:bCs/>
        </w:rPr>
        <w:t xml:space="preserve">Переменный ток. </w:t>
      </w:r>
      <w:r>
        <w:t>С увеличением частоты переменного тока, проходящего через человека, полное сопротивле</w:t>
      </w:r>
      <w:r>
        <w:softHyphen/>
        <w:t>ние тела чел</w:t>
      </w:r>
      <w:r>
        <w:t xml:space="preserve">овека </w:t>
      </w:r>
      <w:r>
        <w:rPr>
          <w:i/>
          <w:iCs/>
        </w:rPr>
        <w:t>Zh</w:t>
      </w:r>
      <w:r>
        <w:t xml:space="preserve"> уменьшается, что видно из уравне</w:t>
      </w:r>
      <w:r>
        <w:softHyphen/>
        <w:t>ния (1). Следовательно, при этом происходит увеличе</w:t>
      </w:r>
      <w:r>
        <w:softHyphen/>
        <w:t>ние тока через человека.</w:t>
      </w:r>
    </w:p>
    <w:p w:rsidR="00E935E7" w:rsidRDefault="009D448A">
      <w:pPr>
        <w:pStyle w:val="1"/>
        <w:spacing w:after="260" w:line="199" w:lineRule="auto"/>
        <w:jc w:val="both"/>
        <w:sectPr w:rsidR="00E935E7">
          <w:footerReference w:type="even" r:id="rId46"/>
          <w:footerReference w:type="default" r:id="rId47"/>
          <w:pgSz w:w="13037" w:h="11147" w:orient="landscape"/>
          <w:pgMar w:top="172" w:right="655" w:bottom="1026" w:left="807" w:header="0" w:footer="3" w:gutter="0"/>
          <w:pgNumType w:start="26"/>
          <w:cols w:num="2" w:space="100"/>
          <w:noEndnote/>
          <w:docGrid w:linePitch="360"/>
        </w:sectPr>
      </w:pPr>
      <w:r>
        <w:t xml:space="preserve">Поскольку опасность поражения растет вместе со значением тока, проходящего через </w:t>
      </w:r>
      <w:r>
        <w:t>человека, можно сде</w:t>
      </w:r>
      <w:r>
        <w:softHyphen/>
        <w:t>лать вывод, что увеличение частоты тока ведет к повы</w:t>
      </w:r>
      <w:r>
        <w:softHyphen/>
        <w:t>шению этой опасности. Однако действительность пока</w:t>
      </w:r>
      <w:r>
        <w:softHyphen/>
        <w:t>зывает, что этот вывод справедлив лишь в пределах ча</w:t>
      </w:r>
      <w:r>
        <w:softHyphen/>
      </w:r>
    </w:p>
    <w:p w:rsidR="00E935E7" w:rsidRDefault="009D448A">
      <w:pPr>
        <w:pStyle w:val="1"/>
        <w:spacing w:after="260" w:line="199" w:lineRule="auto"/>
        <w:ind w:firstLine="0"/>
        <w:jc w:val="both"/>
      </w:pPr>
      <w:r>
        <w:lastRenderedPageBreak/>
        <w:t>стот от 0 до 50—60 Гц; дальнейшее же повышение час</w:t>
      </w:r>
      <w:r>
        <w:softHyphen/>
        <w:t xml:space="preserve">тоты, несмотря на рост </w:t>
      </w:r>
      <w:r>
        <w:t xml:space="preserve">тока, проходящего через челове- ка, сопровождается снижением опасности поражения то, ком, которая полностью исчезает при частоте 450— 500 кГц. Правда, эти токи сохраняют опасность ожогов как в случае возникновения электрической дуги, так ц при прохождении </w:t>
      </w:r>
      <w:r>
        <w:t>их непосредственно через человека. Снижение опасности поражения током с ростом частоты становится практически заметным при 1000—2000 Гц.</w:t>
      </w:r>
    </w:p>
    <w:p w:rsidR="00E935E7" w:rsidRDefault="009D448A">
      <w:pPr>
        <w:pStyle w:val="a8"/>
        <w:tabs>
          <w:tab w:val="left" w:pos="294"/>
        </w:tabs>
        <w:spacing w:after="140"/>
        <w:ind w:firstLine="0"/>
        <w:jc w:val="both"/>
        <w:rPr>
          <w:sz w:val="15"/>
          <w:szCs w:val="15"/>
        </w:rPr>
      </w:pPr>
      <w:bookmarkStart w:id="37" w:name="bookmark36"/>
      <w:r>
        <w:rPr>
          <w:rFonts w:ascii="Arial" w:eastAsia="Arial" w:hAnsi="Arial" w:cs="Arial"/>
          <w:b/>
          <w:bCs/>
          <w:sz w:val="15"/>
          <w:szCs w:val="15"/>
          <w:shd w:val="clear" w:color="auto" w:fill="FFFFFF"/>
        </w:rPr>
        <w:t>д</w:t>
      </w:r>
      <w:bookmarkEnd w:id="37"/>
      <w:r>
        <w:rPr>
          <w:rFonts w:ascii="Arial" w:eastAsia="Arial" w:hAnsi="Arial" w:cs="Arial"/>
          <w:b/>
          <w:bCs/>
          <w:sz w:val="15"/>
          <w:szCs w:val="15"/>
          <w:shd w:val="clear" w:color="auto" w:fill="FFFFFF"/>
        </w:rPr>
        <w:t>)</w:t>
      </w:r>
      <w:r>
        <w:rPr>
          <w:rFonts w:ascii="Arial" w:eastAsia="Arial" w:hAnsi="Arial" w:cs="Arial"/>
          <w:b/>
          <w:bCs/>
          <w:sz w:val="15"/>
          <w:szCs w:val="15"/>
        </w:rPr>
        <w:tab/>
        <w:t>Индивидуальные свойства человека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Установлено, что физически здоровые и крепкие лю</w:t>
      </w:r>
      <w:r>
        <w:softHyphen/>
        <w:t>ди легче переносят электрические у</w:t>
      </w:r>
      <w:r>
        <w:t>дары, нежели боль</w:t>
      </w:r>
      <w:r>
        <w:softHyphen/>
        <w:t>ные и слабые.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Повышенной восприимчивостью к электрическому то</w:t>
      </w:r>
      <w:r>
        <w:softHyphen/>
        <w:t>ку отличаются лица, страдающие рядом заболеваний, в первую очередь болезнями кожи, сердечно-сосудистой системы, органов внутренней секреции, легких, нервны</w:t>
      </w:r>
      <w:r>
        <w:softHyphen/>
        <w:t>ми болезнями и др.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П</w:t>
      </w:r>
      <w:r>
        <w:t>оэтомуГправила техники безопасности при эксплуа</w:t>
      </w:r>
      <w:r>
        <w:softHyphen/>
        <w:t>тации электроустановок предусматривают отбор по со</w:t>
      </w:r>
      <w:r>
        <w:softHyphen/>
        <w:t>стоянию здоровья персонала для обслуживания действу</w:t>
      </w:r>
      <w:r>
        <w:softHyphen/>
        <w:t>ющих электроустановок.1 С этой целью производится ме</w:t>
      </w:r>
      <w:r>
        <w:softHyphen/>
        <w:t>дицинское освидетельствование лиц при поступлении на</w:t>
      </w:r>
      <w:r>
        <w:t xml:space="preserve"> работу и периодически 1 раз в два года в соответствии со списком болезней и расстройств, препятствующих до</w:t>
      </w:r>
      <w:r>
        <w:softHyphen/>
        <w:t>пуску к работе по обслуживанию действующих электро</w:t>
      </w:r>
      <w:r>
        <w:softHyphen/>
        <w:t>установок. Правда этот отбор преследует и другую цель — не допустить к обслуживанию действующих э</w:t>
      </w:r>
      <w:r>
        <w:t>лек</w:t>
      </w:r>
      <w:r>
        <w:softHyphen/>
        <w:t>троустановок людей с недостатками здоровья, которые могут мешать их производственной работе или послу</w:t>
      </w:r>
      <w:r>
        <w:softHyphen/>
        <w:t>жить причиной ошибочных действий, опасных для дру</w:t>
      </w:r>
      <w:r>
        <w:softHyphen/>
        <w:t xml:space="preserve">гих лиц (неразличение цвета сигнала из-за порока зре ния, невозможность подать четкую команду из-за </w:t>
      </w:r>
      <w:r>
        <w:t>болез</w:t>
      </w:r>
      <w:r>
        <w:softHyphen/>
        <w:t>ни горла или заикания и т.п.).</w:t>
      </w:r>
    </w:p>
    <w:p w:rsidR="00E935E7" w:rsidRDefault="009D448A">
      <w:pPr>
        <w:pStyle w:val="1"/>
        <w:spacing w:after="200" w:line="199" w:lineRule="auto"/>
        <w:ind w:firstLine="280"/>
        <w:jc w:val="both"/>
      </w:pPr>
      <w:r>
        <w:rPr>
          <w:sz w:val="24"/>
          <w:szCs w:val="24"/>
        </w:rPr>
        <w:t xml:space="preserve">5 </w:t>
      </w:r>
      <w:r>
        <w:t>Кроме того, правила техники безопасности разреша</w:t>
      </w:r>
      <w:r>
        <w:softHyphen/>
        <w:t>ют допускать к обслуживанию действующих электроус</w:t>
      </w:r>
      <w:r>
        <w:softHyphen/>
        <w:t>тановок лишь людей взрослых не моложе 18 лет, имею</w:t>
      </w:r>
      <w:r>
        <w:softHyphen/>
        <w:t>щих определенные знания в области электробезопасно сти, соответству</w:t>
      </w:r>
      <w:r>
        <w:t>ющие объему и условиям выполняемы* ши работ.</w:t>
      </w:r>
    </w:p>
    <w:p w:rsidR="00E935E7" w:rsidRDefault="009D448A">
      <w:pPr>
        <w:pStyle w:val="a8"/>
        <w:spacing w:line="408" w:lineRule="auto"/>
        <w:ind w:firstLine="0"/>
        <w:jc w:val="both"/>
        <w:rPr>
          <w:sz w:val="15"/>
          <w:szCs w:val="15"/>
        </w:rPr>
      </w:pPr>
      <w:r>
        <w:rPr>
          <w:rFonts w:ascii="Arial" w:eastAsia="Arial" w:hAnsi="Arial" w:cs="Arial"/>
          <w:b/>
          <w:bCs/>
          <w:sz w:val="15"/>
          <w:szCs w:val="15"/>
        </w:rPr>
        <w:t>ГЛАВА ВТОРАЯ</w:t>
      </w:r>
    </w:p>
    <w:p w:rsidR="00E935E7" w:rsidRDefault="009D448A">
      <w:pPr>
        <w:pStyle w:val="a8"/>
        <w:spacing w:after="200" w:line="360" w:lineRule="auto"/>
        <w:ind w:firstLine="0"/>
        <w:jc w:val="both"/>
        <w:rPr>
          <w:sz w:val="17"/>
          <w:szCs w:val="17"/>
        </w:rPr>
      </w:pPr>
      <w:r>
        <w:rPr>
          <w:rFonts w:ascii="Arial" w:eastAsia="Arial" w:hAnsi="Arial" w:cs="Arial"/>
          <w:b/>
          <w:bCs/>
          <w:sz w:val="17"/>
          <w:szCs w:val="17"/>
        </w:rPr>
        <w:t>МЕРЫ ЗАЩИТЫ ОТ ПОРАЖЕНИЯ ЭЛЕКТРИЧЕСКИМ током</w:t>
      </w:r>
    </w:p>
    <w:p w:rsidR="00E935E7" w:rsidRDefault="009D448A">
      <w:pPr>
        <w:pStyle w:val="50"/>
        <w:keepNext/>
        <w:keepLines/>
        <w:numPr>
          <w:ilvl w:val="0"/>
          <w:numId w:val="1"/>
        </w:numPr>
        <w:tabs>
          <w:tab w:val="left" w:pos="289"/>
        </w:tabs>
        <w:spacing w:after="120"/>
        <w:jc w:val="both"/>
      </w:pPr>
      <w:bookmarkStart w:id="38" w:name="bookmark39"/>
      <w:bookmarkStart w:id="39" w:name="bookmark37"/>
      <w:bookmarkStart w:id="40" w:name="bookmark38"/>
      <w:bookmarkStart w:id="41" w:name="bookmark40"/>
      <w:bookmarkEnd w:id="38"/>
      <w:r>
        <w:lastRenderedPageBreak/>
        <w:t>Условия и основные причины поражения током</w:t>
      </w:r>
      <w:bookmarkEnd w:id="39"/>
      <w:bookmarkEnd w:id="40"/>
      <w:bookmarkEnd w:id="41"/>
    </w:p>
    <w:p w:rsidR="00E935E7" w:rsidRDefault="009D448A">
      <w:pPr>
        <w:pStyle w:val="1"/>
        <w:spacing w:line="199" w:lineRule="auto"/>
        <w:jc w:val="both"/>
      </w:pPr>
      <w:r>
        <w:t xml:space="preserve">Все случаи поражения человека током в результате электрического удара возможны лишь при замыкании </w:t>
      </w:r>
      <w:r>
        <w:t>электрической цепи через тело человека или, иначе гово</w:t>
      </w:r>
      <w:r>
        <w:softHyphen/>
        <w:t>ря, при прикосновении человека не менее чем к двум точкам цепи, между которыми существует некоторое напряжение.</w:t>
      </w:r>
    </w:p>
    <w:p w:rsidR="00E935E7" w:rsidRDefault="009D448A">
      <w:pPr>
        <w:pStyle w:val="1"/>
        <w:spacing w:line="199" w:lineRule="auto"/>
        <w:jc w:val="both"/>
      </w:pPr>
      <w:r>
        <w:t>Опасность такого прикосновения, оцениваемая зна</w:t>
      </w:r>
      <w:r>
        <w:softHyphen/>
        <w:t>чением тока, проходящего через тело челов</w:t>
      </w:r>
      <w:r>
        <w:t>ека, или же напряжением прикосновения, зависит от ряда факторов: схемы замыкания цепи тока через тело человека, напря</w:t>
      </w:r>
      <w:r>
        <w:softHyphen/>
        <w:t>жения сети, схемы самой сети, режима ее нейтрали (т. е. заземлена или изолирована нейтраль), степени изо</w:t>
      </w:r>
      <w:r>
        <w:softHyphen/>
        <w:t>ляции токоведущих частей от земли</w:t>
      </w:r>
      <w:r>
        <w:t>, а также от значения емкости токоведущих частей относительно земли и т. п.</w:t>
      </w:r>
    </w:p>
    <w:p w:rsidR="00E935E7" w:rsidRDefault="009D448A">
      <w:pPr>
        <w:pStyle w:val="1"/>
        <w:spacing w:line="199" w:lineRule="auto"/>
        <w:jc w:val="both"/>
      </w:pPr>
      <w:r>
        <w:t>Следовательно, указанная опасность не является од</w:t>
      </w:r>
      <w:r>
        <w:softHyphen/>
        <w:t>нозначной: в одних случаях замыкание цепи тока через тело человека будет сопровождаться прохождением через него малых токов и окаж</w:t>
      </w:r>
      <w:r>
        <w:t>ется неопасным, в дру</w:t>
      </w:r>
      <w:r>
        <w:softHyphen/>
        <w:t>гих— токи могут достигать больших значений, способ</w:t>
      </w:r>
      <w:r>
        <w:softHyphen/>
        <w:t>ных вызвать смертельное поражение человека.</w:t>
      </w:r>
    </w:p>
    <w:p w:rsidR="00E935E7" w:rsidRDefault="009D448A">
      <w:pPr>
        <w:pStyle w:val="1"/>
        <w:spacing w:line="199" w:lineRule="auto"/>
        <w:jc w:val="both"/>
      </w:pPr>
      <w:r>
        <w:t>Наиболее типичными являются два случая замыкания цепи тока через тело человека: когда человек касается одновременно двух проводов и когда о</w:t>
      </w:r>
      <w:r>
        <w:t>н касается лишь одного провода. Разумеется, во втором случае предпола</w:t>
      </w:r>
      <w:r>
        <w:softHyphen/>
        <w:t>гается наличие электрической связи между сетью и зем</w:t>
      </w:r>
      <w:r>
        <w:softHyphen/>
        <w:t>лей. Такая связь может быть обусловлена несовершенст</w:t>
      </w:r>
      <w:r>
        <w:softHyphen/>
        <w:t>вом изоляции проводов относительно земли, наличием емкости между проводами и зем</w:t>
      </w:r>
      <w:r>
        <w:t>лей, заземлением ней</w:t>
      </w:r>
      <w:r>
        <w:softHyphen/>
        <w:t>трали источника тока (генератора, трансформатора) и, наконец, замыканием провода на землю в результате какой-либо неисправности.</w:t>
      </w:r>
    </w:p>
    <w:p w:rsidR="00E935E7" w:rsidRDefault="009D448A">
      <w:pPr>
        <w:pStyle w:val="1"/>
        <w:spacing w:line="187" w:lineRule="auto"/>
        <w:jc w:val="both"/>
      </w:pPr>
      <w:r>
        <w:t>Применительно к сетям переменного тока первую схе</w:t>
      </w:r>
      <w:r>
        <w:softHyphen/>
        <w:t>му обычно называют двухфазным прикосновением, а вторую —</w:t>
      </w:r>
      <w:r>
        <w:t xml:space="preserve"> однофазным.</w:t>
      </w:r>
    </w:p>
    <w:p w:rsidR="00E935E7" w:rsidRDefault="009D448A">
      <w:pPr>
        <w:pStyle w:val="1"/>
        <w:spacing w:after="120" w:line="202" w:lineRule="auto"/>
        <w:jc w:val="both"/>
        <w:sectPr w:rsidR="00E935E7">
          <w:footerReference w:type="even" r:id="rId48"/>
          <w:footerReference w:type="default" r:id="rId49"/>
          <w:pgSz w:w="13037" w:h="11147" w:orient="landscape"/>
          <w:pgMar w:top="172" w:right="655" w:bottom="1026" w:left="807" w:header="0" w:footer="3" w:gutter="0"/>
          <w:pgNumType w:start="31"/>
          <w:cols w:num="2" w:space="100"/>
          <w:noEndnote/>
          <w:docGrid w:linePitch="360"/>
        </w:sectPr>
      </w:pPr>
      <w:r>
        <w:t>Двухфазное прикосновение (рис. 10) более опасно, поскольку к телу человека прикладывается наибольшее в</w:t>
      </w:r>
    </w:p>
    <w:p w:rsidR="00E935E7" w:rsidRDefault="00E935E7">
      <w:pPr>
        <w:spacing w:before="112" w:after="112" w:line="240" w:lineRule="exact"/>
        <w:rPr>
          <w:sz w:val="19"/>
          <w:szCs w:val="19"/>
        </w:rPr>
      </w:pPr>
    </w:p>
    <w:p w:rsidR="00E935E7" w:rsidRDefault="00E935E7">
      <w:pPr>
        <w:spacing w:line="1" w:lineRule="exact"/>
        <w:sectPr w:rsidR="00E935E7">
          <w:footerReference w:type="even" r:id="rId50"/>
          <w:footerReference w:type="default" r:id="rId51"/>
          <w:footerReference w:type="first" r:id="rId52"/>
          <w:pgSz w:w="6917" w:h="11333"/>
          <w:pgMar w:top="278" w:right="443" w:bottom="1092" w:left="709" w:header="0" w:footer="3" w:gutter="0"/>
          <w:cols w:space="720"/>
          <w:noEndnote/>
          <w:titlePg/>
          <w:docGrid w:linePitch="360"/>
        </w:sectPr>
      </w:pPr>
    </w:p>
    <w:p w:rsidR="00E935E7" w:rsidRDefault="009D448A">
      <w:pPr>
        <w:pStyle w:val="1"/>
        <w:spacing w:after="240" w:line="197" w:lineRule="auto"/>
        <w:ind w:firstLine="0"/>
        <w:jc w:val="both"/>
      </w:pPr>
      <w:r>
        <w:lastRenderedPageBreak/>
        <w:t>данной сети напряжение — линейное и поэтому через че- ловека пойдет больший ток, А:</w:t>
      </w:r>
    </w:p>
    <w:p w:rsidR="00E935E7" w:rsidRDefault="009D448A">
      <w:pPr>
        <w:pStyle w:val="a8"/>
        <w:spacing w:after="40"/>
        <w:ind w:firstLine="0"/>
        <w:jc w:val="center"/>
        <w:rPr>
          <w:sz w:val="18"/>
          <w:szCs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09" behindDoc="0" locked="0" layoutInCell="1" allowOverlap="1">
                <wp:simplePos x="0" y="0"/>
                <wp:positionH relativeFrom="page">
                  <wp:posOffset>3871595</wp:posOffset>
                </wp:positionH>
                <wp:positionV relativeFrom="paragraph">
                  <wp:posOffset>63500</wp:posOffset>
                </wp:positionV>
                <wp:extent cx="176530" cy="182880"/>
                <wp:effectExtent l="0" t="0" r="0" b="0"/>
                <wp:wrapSquare wrapText="left"/>
                <wp:docPr id="135" name="Shap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1"/>
                              <w:ind w:firstLine="0"/>
                            </w:pPr>
                            <w:r>
                              <w:t>(3)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61" type="#_x0000_t202" style="position:absolute;margin-left:304.85000000000002pt;margin-top:5.pt;width:13.9pt;height:14.4pt;z-index:-125829344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(3)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rFonts w:ascii="Arial" w:eastAsia="Arial" w:hAnsi="Arial" w:cs="Arial"/>
          <w:i/>
          <w:iCs/>
          <w:sz w:val="18"/>
          <w:szCs w:val="18"/>
        </w:rPr>
        <w:t>и</w:t>
      </w:r>
      <w:r>
        <w:rPr>
          <w:rFonts w:ascii="Arial" w:eastAsia="Arial" w:hAnsi="Arial" w:cs="Arial"/>
          <w:i/>
          <w:iCs/>
          <w:sz w:val="18"/>
          <w:szCs w:val="18"/>
          <w:vertAlign w:val="subscript"/>
        </w:rPr>
        <w:t>л</w:t>
      </w:r>
      <w:r>
        <w:rPr>
          <w:rFonts w:ascii="Arial" w:eastAsia="Arial" w:hAnsi="Arial" w:cs="Arial"/>
          <w:sz w:val="18"/>
          <w:szCs w:val="18"/>
        </w:rPr>
        <w:t xml:space="preserve"> _ </w:t>
      </w:r>
      <w:r>
        <w:rPr>
          <w:rFonts w:ascii="Arial" w:eastAsia="Arial" w:hAnsi="Arial" w:cs="Arial"/>
          <w:sz w:val="18"/>
          <w:szCs w:val="18"/>
          <w:u w:val="single"/>
        </w:rPr>
        <w:t>1,73Е7ф</w:t>
      </w:r>
    </w:p>
    <w:p w:rsidR="00E935E7" w:rsidRDefault="009D448A">
      <w:pPr>
        <w:pStyle w:val="20"/>
        <w:spacing w:after="120" w:line="240" w:lineRule="auto"/>
        <w:jc w:val="center"/>
      </w:pPr>
      <w:r>
        <w:rPr>
          <w:noProof/>
          <w:lang w:bidi="ar-SA"/>
        </w:rPr>
        <mc:AlternateContent>
          <mc:Choice Requires="wps">
            <w:drawing>
              <wp:anchor distT="12700" distB="0" distL="114300" distR="114300" simplePos="0" relativeHeight="125829411" behindDoc="0" locked="0" layoutInCell="1" allowOverlap="1">
                <wp:simplePos x="0" y="0"/>
                <wp:positionH relativeFrom="page">
                  <wp:posOffset>491490</wp:posOffset>
                </wp:positionH>
                <wp:positionV relativeFrom="paragraph">
                  <wp:posOffset>228600</wp:posOffset>
                </wp:positionV>
                <wp:extent cx="3559810" cy="335280"/>
                <wp:effectExtent l="0" t="0" r="0" b="0"/>
                <wp:wrapTopAndBottom/>
                <wp:docPr id="137" name="Shap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810" cy="335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1"/>
                              <w:spacing w:line="197" w:lineRule="auto"/>
                              <w:ind w:firstLine="0"/>
                            </w:pPr>
                            <w:r>
                              <w:t>где &lt;7</w:t>
                            </w:r>
                            <w:r>
                              <w:rPr>
                                <w:vertAlign w:val="subscript"/>
                              </w:rPr>
                              <w:t>Л</w:t>
                            </w:r>
                            <w:r>
                              <w:t>= /ЗС/ф — линейное напряжение, т. е. напряже</w:t>
                            </w:r>
                            <w:r>
                              <w:softHyphen/>
                              <w:t xml:space="preserve">ние </w:t>
                            </w:r>
                            <w:r>
                              <w:t>между фазными проводами сети, В; 17ф— фазное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63" type="#_x0000_t202" style="position:absolute;margin-left:38.700000000000003pt;margin-top:18.pt;width:280.30000000000001pt;height:26.400000000000002pt;z-index:-125829342;mso-wrap-distance-left:9.pt;mso-wrap-distance-top:1.pt;mso-wrap-distance-right:9.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7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где &lt;7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Л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= /ЗС/ф — линейное напряжение, т. е. напряже</w:t>
                        <w:softHyphen/>
                        <w:t>ние между фазными проводами сети, В; 17ф— фазное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i/>
          <w:iCs/>
        </w:rPr>
        <w:t>Rh Rh</w:t>
      </w:r>
    </w:p>
    <w:p w:rsidR="00E935E7" w:rsidRDefault="009D448A">
      <w:pPr>
        <w:pStyle w:val="1"/>
        <w:spacing w:line="202" w:lineRule="auto"/>
        <w:ind w:firstLine="0"/>
        <w:jc w:val="both"/>
      </w:pPr>
      <w:r>
        <w:rPr>
          <w:noProof/>
          <w:lang w:bidi="ar-SA"/>
        </w:rPr>
        <w:drawing>
          <wp:anchor distT="114300" distB="617220" distL="107315" distR="88900" simplePos="0" relativeHeight="125829413" behindDoc="0" locked="0" layoutInCell="1" allowOverlap="1">
            <wp:simplePos x="0" y="0"/>
            <wp:positionH relativeFrom="page">
              <wp:posOffset>594995</wp:posOffset>
            </wp:positionH>
            <wp:positionV relativeFrom="paragraph">
              <wp:posOffset>317500</wp:posOffset>
            </wp:positionV>
            <wp:extent cx="1706880" cy="1365250"/>
            <wp:effectExtent l="0" t="0" r="0" b="0"/>
            <wp:wrapSquare wrapText="right"/>
            <wp:docPr id="139" name="Shap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box 140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170688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576580</wp:posOffset>
                </wp:positionH>
                <wp:positionV relativeFrom="paragraph">
                  <wp:posOffset>1939290</wp:posOffset>
                </wp:positionV>
                <wp:extent cx="1637030" cy="243840"/>
                <wp:effectExtent l="0" t="0" r="0" b="0"/>
                <wp:wrapNone/>
                <wp:docPr id="141" name="Shap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243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02" w:lineRule="auto"/>
                            </w:pPr>
                            <w:r>
                              <w:t>Рис. 10. Прикосновение челове</w:t>
                            </w:r>
                            <w:r>
                              <w:softHyphen/>
                              <w:t>ка к двум фазам.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67" type="#_x0000_t202" style="position:absolute;margin-left:45.399999999999999pt;margin-top:152.70000000000002pt;width:128.90000000000001pt;height:19.199999999999999pt;z-index:2516577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10. Прикосновение челове</w:t>
                        <w:softHyphen/>
                        <w:t>ка к двум фазам.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напряжение, т. е. напря</w:t>
      </w:r>
      <w:r>
        <w:softHyphen/>
        <w:t>жение между началом и концом одной обмотки (или между фазным и нулевым проводами), В.</w:t>
      </w:r>
    </w:p>
    <w:p w:rsidR="00E935E7" w:rsidRDefault="009D448A">
      <w:pPr>
        <w:pStyle w:val="1"/>
        <w:spacing w:after="120" w:line="202" w:lineRule="auto"/>
        <w:ind w:firstLine="400"/>
        <w:jc w:val="both"/>
      </w:pPr>
      <w:r>
        <w:t>В сети с линейным на</w:t>
      </w:r>
      <w:r>
        <w:softHyphen/>
        <w:t xml:space="preserve">пряжением </w:t>
      </w:r>
      <w:r>
        <w:rPr>
          <w:i/>
          <w:iCs/>
        </w:rPr>
        <w:t>U</w:t>
      </w:r>
      <w:r>
        <w:rPr>
          <w:i/>
          <w:iCs/>
          <w:vertAlign w:val="subscript"/>
        </w:rPr>
        <w:t>n</w:t>
      </w:r>
      <w:r>
        <w:rPr>
          <w:i/>
          <w:iCs/>
        </w:rPr>
        <w:t>=380</w:t>
      </w:r>
      <w:r>
        <w:t xml:space="preserve"> В (а с</w:t>
      </w:r>
      <w:r>
        <w:t>ледовательно, с фазным напряжением (7ф=220В) при сопротивлении тела человека 7?л=1000 Ом ток через человека будет равен:</w:t>
      </w:r>
    </w:p>
    <w:p w:rsidR="00E935E7" w:rsidRDefault="009D448A">
      <w:pPr>
        <w:pStyle w:val="30"/>
        <w:tabs>
          <w:tab w:val="left" w:pos="622"/>
          <w:tab w:val="left" w:pos="1704"/>
        </w:tabs>
        <w:spacing w:after="0" w:line="240" w:lineRule="auto"/>
        <w:ind w:firstLine="180"/>
        <w:jc w:val="both"/>
      </w:pPr>
      <w:r>
        <w:t>,</w:t>
      </w:r>
      <w:r>
        <w:tab/>
        <w:t>1,73-220</w:t>
      </w:r>
      <w:r>
        <w:tab/>
        <w:t>380</w:t>
      </w:r>
    </w:p>
    <w:p w:rsidR="00E935E7" w:rsidRDefault="009D448A">
      <w:pPr>
        <w:pStyle w:val="30"/>
        <w:tabs>
          <w:tab w:val="left" w:leader="hyphen" w:pos="622"/>
          <w:tab w:val="left" w:leader="hyphen" w:pos="1390"/>
          <w:tab w:val="left" w:leader="hyphen" w:pos="1704"/>
          <w:tab w:val="left" w:leader="hyphen" w:pos="2114"/>
        </w:tabs>
        <w:spacing w:after="40" w:line="180" w:lineRule="auto"/>
        <w:ind w:firstLine="180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14" behindDoc="0" locked="0" layoutInCell="1" allowOverlap="1">
                <wp:simplePos x="0" y="0"/>
                <wp:positionH relativeFrom="page">
                  <wp:posOffset>2972435</wp:posOffset>
                </wp:positionH>
                <wp:positionV relativeFrom="paragraph">
                  <wp:posOffset>88900</wp:posOffset>
                </wp:positionV>
                <wp:extent cx="234950" cy="137160"/>
                <wp:effectExtent l="0" t="0" r="0" b="0"/>
                <wp:wrapSquare wrapText="bothSides"/>
                <wp:docPr id="143" name="Shap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30"/>
                              <w:spacing w:after="0" w:line="240" w:lineRule="auto"/>
                            </w:pPr>
                            <w:r>
                              <w:t>1000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69" type="#_x0000_t202" style="position:absolute;margin-left:234.05000000000001pt;margin-top:7.pt;width:18.5pt;height:10.800000000000001pt;z-index:-1258293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1000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/д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</w:p>
    <w:p w:rsidR="00E935E7" w:rsidRDefault="009D448A">
      <w:pPr>
        <w:pStyle w:val="30"/>
        <w:spacing w:after="120" w:line="206" w:lineRule="auto"/>
        <w:jc w:val="center"/>
      </w:pPr>
      <w:r>
        <w:t>1000</w:t>
      </w:r>
    </w:p>
    <w:p w:rsidR="00E935E7" w:rsidRDefault="009D448A">
      <w:pPr>
        <w:pStyle w:val="1"/>
        <w:spacing w:after="120"/>
        <w:ind w:firstLine="360"/>
      </w:pPr>
      <w:r>
        <w:t>= 0,38 А = 280 мА.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t>Этот ток для человека является смертельно опасным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t xml:space="preserve">При двухфазном </w:t>
      </w:r>
      <w:r>
        <w:t>прикосновении ток, проходящий че</w:t>
      </w:r>
      <w:r>
        <w:softHyphen/>
        <w:t>рез человека, практически не зависит от режима нейтра</w:t>
      </w:r>
      <w:r>
        <w:softHyphen/>
        <w:t>ли сети, следовательно, двухфазное прикосновение явля</w:t>
      </w:r>
      <w:r>
        <w:softHyphen/>
        <w:t>ется одинаково опасным как в сети с изолированной, так и с заземленной нейтралями (при условии, что ли</w:t>
      </w:r>
      <w:r>
        <w:softHyphen/>
        <w:t>нейные напря</w:t>
      </w:r>
      <w:r>
        <w:t>жения этих сетей одинаковы).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t>Также очевидно, что при двухфазном прикосновении опасность поражения не уменьшится и в том случае, если человек будет надежно изолирован от земли, т.е. если он будет иметь на ногах диэлектрические галоши или боты либо будет сто</w:t>
      </w:r>
      <w:r>
        <w:t>ять на изолирующем (деревянном) полу или на диэлектрическом ковре.</w:t>
      </w:r>
    </w:p>
    <w:p w:rsidR="00E935E7" w:rsidRDefault="009D448A">
      <w:pPr>
        <w:pStyle w:val="1"/>
        <w:spacing w:after="120" w:line="202" w:lineRule="auto"/>
        <w:ind w:firstLine="400"/>
        <w:jc w:val="both"/>
      </w:pPr>
      <w:r>
        <w:t>Случаи прикосновения человека к двум фазам про</w:t>
      </w:r>
      <w:r>
        <w:softHyphen/>
        <w:t>исходят редко и обычно в электроустановках до 1000 В.</w:t>
      </w:r>
      <w:r>
        <w:br w:type="page"/>
      </w:r>
    </w:p>
    <w:p w:rsidR="00E935E7" w:rsidRDefault="009D448A">
      <w:pPr>
        <w:pStyle w:val="1"/>
        <w:spacing w:line="204" w:lineRule="auto"/>
        <w:ind w:firstLine="320"/>
        <w:jc w:val="both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416" behindDoc="0" locked="0" layoutInCell="1" allowOverlap="1">
                <wp:simplePos x="0" y="0"/>
                <wp:positionH relativeFrom="page">
                  <wp:posOffset>2355215</wp:posOffset>
                </wp:positionH>
                <wp:positionV relativeFrom="paragraph">
                  <wp:posOffset>1320800</wp:posOffset>
                </wp:positionV>
                <wp:extent cx="176530" cy="164465"/>
                <wp:effectExtent l="0" t="0" r="0" b="0"/>
                <wp:wrapSquare wrapText="left"/>
                <wp:docPr id="145" name="Shap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20"/>
                              <w:spacing w:after="0" w:line="240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>U(p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71" type="#_x0000_t202" style="position:absolute;margin-left:185.45000000000002pt;margin-top:104.pt;width:13.9pt;height:12.950000000000001pt;z-index:-125829337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U(p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Причинами их, как правило, являются: работы под „ояжением на щитах и сборках, на</w:t>
      </w:r>
      <w:r>
        <w:t xml:space="preserve"> воздушных линиях /например, при замене сгоревшего предохранителя на одев здание) и т. п.; применение неисправных индиви</w:t>
      </w:r>
      <w:r>
        <w:softHyphen/>
        <w:t>дуальных защитных средств — диэлектрических перча</w:t>
      </w:r>
      <w:r>
        <w:softHyphen/>
        <w:t>ток с проколами или разрывами резины, монтерского инструмента с поврежденной изоляцие</w:t>
      </w:r>
      <w:r>
        <w:t>й рукояток и пр.; эксплуатация электрического оборудования с неограж- денными голыми токоведущими частями (открытые рубильники, незащи</w:t>
      </w:r>
      <w:r>
        <w:softHyphen/>
        <w:t>щенные зажимы сва</w:t>
      </w:r>
      <w:r>
        <w:softHyphen/>
        <w:t>рочных трансформато</w:t>
      </w:r>
      <w:r>
        <w:softHyphen/>
        <w:t>ров, двигателей и т. п.).</w:t>
      </w:r>
    </w:p>
    <w:p w:rsidR="00E935E7" w:rsidRDefault="009D448A">
      <w:pPr>
        <w:pStyle w:val="1"/>
        <w:spacing w:line="204" w:lineRule="auto"/>
        <w:ind w:firstLine="32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18" behindDoc="0" locked="0" layoutInCell="1" allowOverlap="1">
                <wp:simplePos x="0" y="0"/>
                <wp:positionH relativeFrom="page">
                  <wp:posOffset>2748280</wp:posOffset>
                </wp:positionH>
                <wp:positionV relativeFrom="paragraph">
                  <wp:posOffset>25400</wp:posOffset>
                </wp:positionV>
                <wp:extent cx="173990" cy="292735"/>
                <wp:effectExtent l="0" t="0" r="0" b="0"/>
                <wp:wrapSquare wrapText="left"/>
                <wp:docPr id="147" name="Shap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8"/>
                              <w:spacing w:line="0" w:lineRule="atLeast"/>
                              <w:ind w:firstLine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и„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>
                              <w:rPr>
                                <w:rFonts w:ascii="Courier New" w:eastAsia="Courier New" w:hAnsi="Courier New" w:cs="Courier New"/>
                                <w:sz w:val="10"/>
                                <w:szCs w:val="10"/>
                              </w:rPr>
                              <w:t>■кикз</w:t>
                            </w:r>
                          </w:p>
                          <w:p w:rsidR="00E935E7" w:rsidRDefault="009D448A">
                            <w:pPr>
                              <w:pStyle w:val="1"/>
                              <w:spacing w:line="180" w:lineRule="auto"/>
                              <w:ind w:firstLine="0"/>
                            </w:pP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>
                              <w:rPr>
                                <w:i/>
                                <w:iCs/>
                                <w:vertAlign w:val="subscript"/>
                              </w:rPr>
                              <w:t>ф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73" type="#_x0000_t202" style="position:absolute;margin-left:216.40000000000001pt;margin-top:2.pt;width:13.700000000000001pt;height:23.050000000000001pt;z-index:-12582933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0" w:lineRule="atLeast"/>
                        <w:ind w:left="0" w:right="0" w:firstLine="0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и„</w:t>
                        <w:br/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■кикз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и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ф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20" behindDoc="0" locked="0" layoutInCell="1" allowOverlap="1">
                <wp:simplePos x="0" y="0"/>
                <wp:positionH relativeFrom="page">
                  <wp:posOffset>2239645</wp:posOffset>
                </wp:positionH>
                <wp:positionV relativeFrom="paragraph">
                  <wp:posOffset>558800</wp:posOffset>
                </wp:positionV>
                <wp:extent cx="822960" cy="621665"/>
                <wp:effectExtent l="0" t="0" r="0" b="0"/>
                <wp:wrapSquare wrapText="left"/>
                <wp:docPr id="149" name="Shap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62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E935E7"/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75" type="#_x0000_t202" style="position:absolute;margin-left:176.34999999999999pt;margin-top:44.pt;width:64.799999999999997pt;height:48.950000000000003pt;z-index:-12582933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widowControl w:val="0"/>
                      </w:pP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15240" distL="114300" distR="376555" simplePos="0" relativeHeight="125829422" behindDoc="0" locked="0" layoutInCell="1" allowOverlap="1">
            <wp:simplePos x="0" y="0"/>
            <wp:positionH relativeFrom="page">
              <wp:posOffset>2925445</wp:posOffset>
            </wp:positionH>
            <wp:positionV relativeFrom="paragraph">
              <wp:posOffset>127000</wp:posOffset>
            </wp:positionV>
            <wp:extent cx="384175" cy="908050"/>
            <wp:effectExtent l="0" t="0" r="0" b="0"/>
            <wp:wrapSquare wrapText="left"/>
            <wp:docPr id="151" name="Shap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box 152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38417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3269615</wp:posOffset>
                </wp:positionH>
                <wp:positionV relativeFrom="paragraph">
                  <wp:posOffset>520065</wp:posOffset>
                </wp:positionV>
                <wp:extent cx="152400" cy="274320"/>
                <wp:effectExtent l="0" t="0" r="0" b="0"/>
                <wp:wrapNone/>
                <wp:docPr id="153" name="Shap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274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  <w:t>л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79" type="#_x0000_t202" style="position:absolute;margin-left:257.44999999999999pt;margin-top:40.950000000000003pt;width:12.pt;height:21.600000000000001pt;z-index:2516577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36"/>
                          <w:szCs w:val="36"/>
                        </w:rPr>
                        <w:t>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3211830</wp:posOffset>
                </wp:positionH>
                <wp:positionV relativeFrom="paragraph">
                  <wp:posOffset>919480</wp:posOffset>
                </wp:positionV>
                <wp:extent cx="359410" cy="128270"/>
                <wp:effectExtent l="0" t="0" r="0" b="0"/>
                <wp:wrapNone/>
                <wp:docPr id="155" name="Shap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40" w:lineRule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sz w:val="15"/>
                                <w:szCs w:val="15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sz w:val="15"/>
                                <w:szCs w:val="15"/>
                              </w:rPr>
                              <w:t xml:space="preserve"> Л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Z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81" type="#_x0000_t202" style="position:absolute;margin-left:252.90000000000001pt;margin-top:72.400000000000006pt;width:28.300000000000001pt;height:10.1pt;z-index:2516577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vertAlign w:val="superscript"/>
                        </w:rPr>
                        <w:t>1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Л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23" behindDoc="0" locked="0" layoutInCell="1" allowOverlap="1">
                <wp:simplePos x="0" y="0"/>
                <wp:positionH relativeFrom="page">
                  <wp:posOffset>489585</wp:posOffset>
                </wp:positionH>
                <wp:positionV relativeFrom="paragraph">
                  <wp:posOffset>1257300</wp:posOffset>
                </wp:positionV>
                <wp:extent cx="1463040" cy="173990"/>
                <wp:effectExtent l="0" t="0" r="0" b="0"/>
                <wp:wrapTopAndBottom/>
                <wp:docPr id="157" name="Shap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1"/>
                              <w:ind w:firstLine="0"/>
                            </w:pPr>
                            <w:r>
                              <w:t xml:space="preserve">ние, под которым </w:t>
                            </w:r>
                            <w:r>
                              <w:t>ока-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83" type="#_x0000_t202" style="position:absolute;margin-left:38.550000000000004pt;margin-top:99.pt;width:115.2pt;height:13.700000000000001pt;z-index:-125829330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ние, под которым ока-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25" behindDoc="0" locked="0" layoutInCell="1" allowOverlap="1">
                <wp:simplePos x="0" y="0"/>
                <wp:positionH relativeFrom="page">
                  <wp:posOffset>489585</wp:posOffset>
                </wp:positionH>
                <wp:positionV relativeFrom="paragraph">
                  <wp:posOffset>1358900</wp:posOffset>
                </wp:positionV>
                <wp:extent cx="3590290" cy="969010"/>
                <wp:effectExtent l="0" t="0" r="0" b="0"/>
                <wp:wrapTopAndBottom/>
                <wp:docPr id="159" name="Shap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290" cy="969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1"/>
                              <w:spacing w:line="202" w:lineRule="auto"/>
                              <w:ind w:firstLine="0"/>
                            </w:pPr>
                            <w:r>
                              <w:t>зывается человек, не превышает фазного, т. е. меньше линейного в 1,73 раза. Соответ</w:t>
                            </w:r>
                            <w:r>
                              <w:softHyphen/>
                              <w:t>ственно меньше оказывается и ток, проходящий через человека. Кроме того, на этот ток большое влияние ока</w:t>
                            </w:r>
                            <w:r>
                              <w:softHyphen/>
                              <w:t>зывают режим нейтрали источника тока, сопротивление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85" type="#_x0000_t202" style="position:absolute;margin-left:38.550000000000004pt;margin-top:107.pt;width:282.69999999999999pt;height:76.299999999999997pt;z-index:-12582932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зывается человек, не превышает фазного, т. е. меньше линейного в 1,73 раза. Соответ</w:t>
                        <w:softHyphen/>
                        <w:t>ственно меньше оказывается и ток, проходящий через человека. Кроме того, на этот ток большое влияние ока</w:t>
                        <w:softHyphen/>
                        <w:t>зывают режим нейтрали источника тока, сопротивление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Однофаз</w:t>
      </w:r>
      <w:r>
        <w:t>ное прикос</w:t>
      </w:r>
      <w:r>
        <w:softHyphen/>
        <w:t>новение происходит, как показывает опыт эксплуатации электро</w:t>
      </w:r>
      <w:r>
        <w:softHyphen/>
        <w:t>установок, во много раз чаще, чем двухфазное прикосновение, но яв</w:t>
      </w:r>
      <w:r>
        <w:softHyphen/>
        <w:t>ляется менее опасным, поскольку напряже-</w:t>
      </w:r>
    </w:p>
    <w:p w:rsidR="00E935E7" w:rsidRDefault="009D448A">
      <w:pPr>
        <w:pStyle w:val="30"/>
        <w:spacing w:after="0" w:line="206" w:lineRule="auto"/>
        <w:ind w:left="2720"/>
      </w:pPr>
      <w:r>
        <w:t>Рис. 11. Прикосновение человека а одной фазе трехфазной сети с за</w:t>
      </w:r>
      <w:r>
        <w:softHyphen/>
        <w:t>земленной н</w:t>
      </w:r>
      <w:r>
        <w:t>ейтралью.</w:t>
      </w:r>
    </w:p>
    <w:p w:rsidR="00E935E7" w:rsidRDefault="009D448A">
      <w:pPr>
        <w:pStyle w:val="1"/>
        <w:spacing w:line="202" w:lineRule="auto"/>
        <w:ind w:firstLine="0"/>
        <w:jc w:val="both"/>
      </w:pPr>
      <w:r>
        <w:t>изоляции проводов сети относительно земли, сопротив</w:t>
      </w:r>
      <w:r>
        <w:softHyphen/>
        <w:t>ление пола (или основания), на котором стоит человек, сопротивление его обуви и некоторые другие факторы.</w:t>
      </w:r>
    </w:p>
    <w:p w:rsidR="00E935E7" w:rsidRDefault="009D448A">
      <w:pPr>
        <w:pStyle w:val="1"/>
        <w:spacing w:line="202" w:lineRule="auto"/>
        <w:ind w:firstLine="420"/>
        <w:jc w:val="both"/>
      </w:pPr>
      <w:r>
        <w:t xml:space="preserve">Рассмотрим более подробно, как влияют указанные факторы на ток через человека, </w:t>
      </w:r>
      <w:r>
        <w:t>прикоснувшегося к од</w:t>
      </w:r>
      <w:r>
        <w:softHyphen/>
        <w:t>ной из фаз трехфазных сетей — с заземленной и изоли</w:t>
      </w:r>
      <w:r>
        <w:softHyphen/>
        <w:t>рованной нейтралями.</w:t>
      </w:r>
    </w:p>
    <w:p w:rsidR="00E935E7" w:rsidRDefault="009D448A">
      <w:pPr>
        <w:pStyle w:val="1"/>
        <w:spacing w:line="202" w:lineRule="auto"/>
        <w:ind w:firstLine="420"/>
        <w:jc w:val="both"/>
        <w:sectPr w:rsidR="00E935E7">
          <w:type w:val="continuous"/>
          <w:pgSz w:w="6917" w:h="11333"/>
          <w:pgMar w:top="278" w:right="443" w:bottom="1092" w:left="709" w:header="0" w:footer="3" w:gutter="0"/>
          <w:cols w:space="720"/>
          <w:noEndnote/>
          <w:docGrid w:linePitch="360"/>
        </w:sectPr>
      </w:pPr>
      <w:r>
        <w:t>В сети с заземленной нейтралью (рис. 11) цепь тока, проходящего через человека, включает в себя, кроме сопротивления тела человека, еще и со</w:t>
      </w:r>
      <w:r>
        <w:t>противление его обуви, сопротивление пола (или основания), на кото</w:t>
      </w:r>
      <w:r>
        <w:softHyphen/>
        <w:t>ром стоит человек, а также сопротивление заземления нейтрали источника тока (генератора или трансформато</w:t>
      </w:r>
      <w:r>
        <w:softHyphen/>
      </w:r>
    </w:p>
    <w:p w:rsidR="00E935E7" w:rsidRDefault="009D448A">
      <w:pPr>
        <w:pStyle w:val="1"/>
        <w:spacing w:line="202" w:lineRule="auto"/>
        <w:ind w:firstLine="0"/>
        <w:jc w:val="both"/>
      </w:pPr>
      <w:r>
        <w:lastRenderedPageBreak/>
        <w:t>ра). Причем все эти сопротивления включены последова</w:t>
      </w:r>
      <w:r>
        <w:softHyphen/>
        <w:t>тельно.</w:t>
      </w:r>
    </w:p>
    <w:p w:rsidR="00E935E7" w:rsidRDefault="009D448A">
      <w:pPr>
        <w:pStyle w:val="1"/>
        <w:spacing w:after="220" w:line="204" w:lineRule="auto"/>
        <w:jc w:val="both"/>
      </w:pPr>
      <w:r>
        <w:t>С учетом указанных соп</w:t>
      </w:r>
      <w:r>
        <w:t>ротивлений ток, проходящий через человека, определяется из следующего уравнения:</w:t>
      </w:r>
    </w:p>
    <w:p w:rsidR="00E935E7" w:rsidRDefault="009D448A">
      <w:pPr>
        <w:pStyle w:val="1"/>
        <w:tabs>
          <w:tab w:val="left" w:leader="hyphen" w:pos="394"/>
          <w:tab w:val="left" w:leader="hyphen" w:pos="1147"/>
          <w:tab w:val="left" w:leader="hyphen" w:pos="2237"/>
        </w:tabs>
        <w:ind w:firstLine="0"/>
        <w:jc w:val="right"/>
      </w:pPr>
      <w:r>
        <w:t>/</w:t>
      </w:r>
      <w:r>
        <w:rPr>
          <w:vertAlign w:val="subscript"/>
        </w:rPr>
        <w:t>А</w:t>
      </w:r>
      <w:r>
        <w:t xml:space="preserve"> </w:t>
      </w:r>
      <w:r>
        <w:tab/>
      </w:r>
      <w:r>
        <w:tab/>
      </w:r>
      <w:r>
        <w:tab/>
        <w:t xml:space="preserve"> (4)</w:t>
      </w:r>
    </w:p>
    <w:p w:rsidR="00E935E7" w:rsidRDefault="009D448A">
      <w:pPr>
        <w:pStyle w:val="1"/>
        <w:spacing w:after="220" w:line="211" w:lineRule="auto"/>
        <w:ind w:firstLine="0"/>
        <w:jc w:val="center"/>
        <w:rPr>
          <w:sz w:val="17"/>
          <w:szCs w:val="17"/>
        </w:rPr>
      </w:pPr>
      <w:r>
        <w:rPr>
          <w:i/>
          <w:iCs/>
          <w:sz w:val="17"/>
          <w:szCs w:val="17"/>
        </w:rPr>
        <w:t>Rn</w:t>
      </w:r>
      <w:r>
        <w:rPr>
          <w:sz w:val="20"/>
          <w:szCs w:val="20"/>
        </w:rPr>
        <w:t xml:space="preserve"> 4* </w:t>
      </w:r>
      <w:r>
        <w:rPr>
          <w:i/>
          <w:iCs/>
          <w:sz w:val="17"/>
          <w:szCs w:val="17"/>
        </w:rPr>
        <w:t>Коб</w:t>
      </w:r>
      <w:r>
        <w:rPr>
          <w:sz w:val="20"/>
          <w:szCs w:val="20"/>
        </w:rPr>
        <w:t xml:space="preserve"> 4* </w:t>
      </w:r>
      <w:r>
        <w:rPr>
          <w:i/>
          <w:iCs/>
          <w:sz w:val="17"/>
          <w:szCs w:val="17"/>
        </w:rPr>
        <w:t>R</w:t>
      </w:r>
      <w:r>
        <w:rPr>
          <w:i/>
          <w:iCs/>
          <w:sz w:val="17"/>
          <w:szCs w:val="17"/>
          <w:vertAlign w:val="subscript"/>
        </w:rPr>
        <w:t>n</w:t>
      </w:r>
      <w:r>
        <w:rPr>
          <w:sz w:val="20"/>
          <w:szCs w:val="20"/>
        </w:rPr>
        <w:t xml:space="preserve"> 4- </w:t>
      </w:r>
      <w:r>
        <w:rPr>
          <w:i/>
          <w:iCs/>
          <w:sz w:val="17"/>
          <w:szCs w:val="17"/>
        </w:rPr>
        <w:t>Ro</w:t>
      </w:r>
    </w:p>
    <w:p w:rsidR="00E935E7" w:rsidRDefault="009D448A">
      <w:pPr>
        <w:pStyle w:val="1"/>
        <w:spacing w:line="202" w:lineRule="auto"/>
        <w:ind w:firstLine="0"/>
        <w:jc w:val="both"/>
      </w:pPr>
      <w:r>
        <w:t xml:space="preserve">где </w:t>
      </w:r>
      <w:r>
        <w:rPr>
          <w:i/>
          <w:iCs/>
        </w:rPr>
        <w:t>U$—</w:t>
      </w:r>
      <w:r>
        <w:t xml:space="preserve"> фазовое напряжение сети, В; </w:t>
      </w:r>
      <w:r>
        <w:rPr>
          <w:i/>
          <w:iCs/>
        </w:rPr>
        <w:t>Rh—</w:t>
      </w:r>
      <w:r>
        <w:t xml:space="preserve"> сопротив</w:t>
      </w:r>
      <w:r>
        <w:softHyphen/>
        <w:t>ление тела человека, Ом; /?</w:t>
      </w:r>
      <w:r>
        <w:rPr>
          <w:vertAlign w:val="subscript"/>
        </w:rPr>
        <w:t>О</w:t>
      </w:r>
      <w:r>
        <w:t>б — сопротивление обуви че</w:t>
      </w:r>
      <w:r>
        <w:softHyphen/>
        <w:t xml:space="preserve">ловека, Ом; </w:t>
      </w:r>
      <w:r>
        <w:rPr>
          <w:i/>
          <w:iCs/>
        </w:rPr>
        <w:t>R</w:t>
      </w:r>
      <w:r>
        <w:rPr>
          <w:i/>
          <w:iCs/>
          <w:vertAlign w:val="subscript"/>
        </w:rPr>
        <w:t>n</w:t>
      </w:r>
      <w:r>
        <w:rPr>
          <w:i/>
          <w:iCs/>
        </w:rPr>
        <w:t xml:space="preserve"> —</w:t>
      </w:r>
      <w:r>
        <w:t xml:space="preserve"> сопротивление пола (основания), на котором стоит человек, Ом; </w:t>
      </w:r>
      <w:r>
        <w:rPr>
          <w:i/>
          <w:iCs/>
        </w:rPr>
        <w:t>R</w:t>
      </w:r>
      <w:r>
        <w:rPr>
          <w:i/>
          <w:iCs/>
          <w:vertAlign w:val="subscript"/>
        </w:rPr>
        <w:t>o</w:t>
      </w:r>
      <w:r>
        <w:rPr>
          <w:i/>
          <w:iCs/>
        </w:rPr>
        <w:t xml:space="preserve"> —</w:t>
      </w:r>
      <w:r>
        <w:t xml:space="preserve"> сопротивление зазем</w:t>
      </w:r>
      <w:r>
        <w:softHyphen/>
        <w:t>ления нейтрали источника тока, Ом.</w:t>
      </w:r>
    </w:p>
    <w:p w:rsidR="00E935E7" w:rsidRDefault="009D448A">
      <w:pPr>
        <w:pStyle w:val="1"/>
        <w:spacing w:after="160" w:line="202" w:lineRule="auto"/>
        <w:jc w:val="both"/>
      </w:pPr>
      <w:r>
        <w:t>Наиболее неблагоприятный случай будет, когда че</w:t>
      </w:r>
      <w:r>
        <w:softHyphen/>
        <w:t>ловек, прикоснувшийся к фазе, имеет на ногах токопро</w:t>
      </w:r>
      <w:r>
        <w:softHyphen/>
        <w:t>водящую обувь — сырую или подбит</w:t>
      </w:r>
      <w:r>
        <w:t>ую металлическими гвоздями и стоит непосредственно на сырой земле или на проводящем основании— на металлическом полу, на заземленной металлической конструкции, т. е. когда можно принять /?</w:t>
      </w:r>
      <w:r>
        <w:rPr>
          <w:vertAlign w:val="subscript"/>
        </w:rPr>
        <w:t>О</w:t>
      </w:r>
      <w:r>
        <w:t xml:space="preserve">б—0 и </w:t>
      </w:r>
      <w:r>
        <w:rPr>
          <w:i/>
          <w:iCs/>
        </w:rPr>
        <w:t>R</w:t>
      </w:r>
      <w:r>
        <w:rPr>
          <w:i/>
          <w:iCs/>
          <w:vertAlign w:val="subscript"/>
        </w:rPr>
        <w:t>a</w:t>
      </w:r>
      <w:r>
        <w:rPr>
          <w:i/>
          <w:iCs/>
        </w:rPr>
        <w:t>=C.</w:t>
      </w:r>
      <w:r>
        <w:t xml:space="preserve"> В этом сучае уравне</w:t>
      </w:r>
      <w:r>
        <w:softHyphen/>
        <w:t>ние (4) примет вид:</w:t>
      </w:r>
    </w:p>
    <w:p w:rsidR="00E935E7" w:rsidRDefault="009D448A">
      <w:pPr>
        <w:pStyle w:val="1"/>
        <w:ind w:left="2200" w:firstLine="0"/>
        <w:jc w:val="both"/>
      </w:pPr>
      <w:r>
        <w:t>7 =</w:t>
      </w:r>
    </w:p>
    <w:p w:rsidR="00E935E7" w:rsidRDefault="009D448A">
      <w:pPr>
        <w:pStyle w:val="30"/>
        <w:spacing w:after="160" w:line="240" w:lineRule="auto"/>
        <w:jc w:val="center"/>
      </w:pPr>
      <w:r>
        <w:rPr>
          <w:i/>
          <w:iCs/>
          <w:vertAlign w:val="superscript"/>
        </w:rPr>
        <w:t>h</w:t>
      </w:r>
      <w:r>
        <w:rPr>
          <w:i/>
          <w:iCs/>
        </w:rPr>
        <w:t xml:space="preserve"> R</w:t>
      </w:r>
      <w:r>
        <w:rPr>
          <w:i/>
          <w:iCs/>
          <w:vertAlign w:val="subscript"/>
        </w:rPr>
        <w:t>h</w:t>
      </w:r>
      <w:r>
        <w:rPr>
          <w:i/>
          <w:iCs/>
        </w:rPr>
        <w:t>+R</w:t>
      </w:r>
      <w:r>
        <w:rPr>
          <w:i/>
          <w:iCs/>
          <w:vertAlign w:val="subscript"/>
        </w:rPr>
        <w:t>0</w:t>
      </w:r>
      <w:r>
        <w:rPr>
          <w:i/>
          <w:iCs/>
        </w:rPr>
        <w:t xml:space="preserve"> ’</w:t>
      </w:r>
    </w:p>
    <w:p w:rsidR="00E935E7" w:rsidRDefault="009D448A">
      <w:pPr>
        <w:pStyle w:val="1"/>
        <w:spacing w:after="300" w:line="202" w:lineRule="auto"/>
        <w:jc w:val="both"/>
      </w:pPr>
      <w:r>
        <w:t>О</w:t>
      </w:r>
      <w:r>
        <w:t>днако поскольку сопротивление заземления нейтра</w:t>
      </w:r>
      <w:r>
        <w:softHyphen/>
        <w:t xml:space="preserve">ли </w:t>
      </w:r>
      <w:r>
        <w:rPr>
          <w:i/>
          <w:iCs/>
        </w:rPr>
        <w:t>R</w:t>
      </w:r>
      <w:r>
        <w:rPr>
          <w:i/>
          <w:iCs/>
          <w:vertAlign w:val="subscript"/>
        </w:rPr>
        <w:t>o</w:t>
      </w:r>
      <w:r>
        <w:t xml:space="preserve"> обычно во много раз меньше сопротивления тела человека (как правило, </w:t>
      </w:r>
      <w:r>
        <w:rPr>
          <w:i/>
          <w:iCs/>
        </w:rPr>
        <w:t>R</w:t>
      </w:r>
      <w:r>
        <w:rPr>
          <w:i/>
          <w:iCs/>
          <w:vertAlign w:val="subscript"/>
        </w:rPr>
        <w:t>o</w:t>
      </w:r>
      <w:r>
        <w:t xml:space="preserve"> не превышает 10 Ом), то им без ущерба для точности подсчета можно пренебречь. Тогда ток через человека, прикоснувшегося к одной фа</w:t>
      </w:r>
      <w:r>
        <w:softHyphen/>
        <w:t>зе сети с заземленной нейтралью, в самом неблагопри</w:t>
      </w:r>
      <w:r>
        <w:softHyphen/>
        <w:t>ятном случае будет:</w:t>
      </w:r>
    </w:p>
    <w:p w:rsidR="00E935E7" w:rsidRDefault="009D448A">
      <w:pPr>
        <w:pStyle w:val="1"/>
        <w:tabs>
          <w:tab w:val="left" w:pos="2818"/>
        </w:tabs>
        <w:ind w:firstLine="0"/>
        <w:jc w:val="right"/>
      </w:pPr>
      <w:r>
        <w:t>=</w:t>
      </w:r>
      <w:r>
        <w:tab/>
        <w:t>(5)</w:t>
      </w:r>
    </w:p>
    <w:p w:rsidR="00E935E7" w:rsidRDefault="009D448A">
      <w:pPr>
        <w:pStyle w:val="20"/>
        <w:spacing w:after="160" w:line="185" w:lineRule="auto"/>
        <w:jc w:val="center"/>
      </w:pPr>
      <w:r>
        <w:rPr>
          <w:i/>
          <w:iCs/>
        </w:rPr>
        <w:t>Rh</w:t>
      </w:r>
    </w:p>
    <w:p w:rsidR="00E935E7" w:rsidRDefault="009D448A">
      <w:pPr>
        <w:pStyle w:val="1"/>
        <w:spacing w:line="204" w:lineRule="auto"/>
        <w:jc w:val="both"/>
      </w:pPr>
      <w:r>
        <w:t>Сравнив данное уравнение с уравнением (3)’, мы лишний раз убедимся в большей опасности двухфазного прикосновения, при котором ток через человека оказы</w:t>
      </w:r>
      <w:r>
        <w:softHyphen/>
        <w:t xml:space="preserve">вается почти в 2 раза </w:t>
      </w:r>
      <w:r>
        <w:t>больше, чем при наиболее небла</w:t>
      </w:r>
      <w:r>
        <w:softHyphen/>
        <w:t>гоприятных условиях однофазного прикосновения.</w:t>
      </w:r>
    </w:p>
    <w:p w:rsidR="00E935E7" w:rsidRDefault="009D448A">
      <w:pPr>
        <w:pStyle w:val="1"/>
        <w:spacing w:after="200"/>
        <w:jc w:val="both"/>
      </w:pPr>
      <w:r>
        <w:t>Однако при этих условиях и однофазное прикосно</w:t>
      </w:r>
      <w:r>
        <w:softHyphen/>
        <w:t>вение, несмотря на меньший ток, часто является весьма опасным. Так, в сети с фазным напряжением £/ф=220 В 34</w:t>
      </w:r>
      <w:r>
        <w:br w:type="page"/>
      </w:r>
    </w:p>
    <w:p w:rsidR="00E935E7" w:rsidRDefault="009D448A">
      <w:pPr>
        <w:pStyle w:val="1"/>
        <w:tabs>
          <w:tab w:val="left" w:pos="1445"/>
        </w:tabs>
        <w:spacing w:after="100"/>
        <w:ind w:firstLine="0"/>
      </w:pPr>
      <w:r>
        <w:rPr>
          <w:b/>
          <w:bCs/>
          <w:vertAlign w:val="subscript"/>
        </w:rPr>
        <w:lastRenderedPageBreak/>
        <w:t>о</w:t>
      </w:r>
      <w:r>
        <w:rPr>
          <w:b/>
          <w:bCs/>
        </w:rPr>
        <w:t>ри</w:t>
      </w:r>
      <w:r>
        <w:rPr>
          <w:b/>
          <w:bCs/>
        </w:rPr>
        <w:tab/>
      </w:r>
      <w:r>
        <w:t xml:space="preserve">Ом ток через </w:t>
      </w:r>
      <w:r>
        <w:t>человека согласно (5) бу-</w:t>
      </w:r>
    </w:p>
    <w:p w:rsidR="00E935E7" w:rsidRDefault="009D448A">
      <w:pPr>
        <w:pStyle w:val="1"/>
        <w:tabs>
          <w:tab w:val="left" w:pos="1882"/>
        </w:tabs>
        <w:ind w:firstLine="0"/>
        <w:rPr>
          <w:sz w:val="17"/>
          <w:szCs w:val="17"/>
        </w:rPr>
      </w:pPr>
      <w:r>
        <w:rPr>
          <w:b/>
          <w:bCs/>
        </w:rPr>
        <w:t>дет*</w:t>
      </w:r>
      <w:r>
        <w:rPr>
          <w:b/>
          <w:bCs/>
        </w:rPr>
        <w:tab/>
      </w:r>
      <w:r>
        <w:rPr>
          <w:sz w:val="17"/>
          <w:szCs w:val="17"/>
        </w:rPr>
        <w:t>9</w:t>
      </w:r>
      <w:r>
        <w:rPr>
          <w:sz w:val="17"/>
          <w:szCs w:val="17"/>
          <w:vertAlign w:val="superscript"/>
        </w:rPr>
        <w:t>с</w:t>
      </w:r>
      <w:r>
        <w:rPr>
          <w:sz w:val="17"/>
          <w:szCs w:val="17"/>
        </w:rPr>
        <w:t>о</w:t>
      </w:r>
    </w:p>
    <w:p w:rsidR="00E935E7" w:rsidRDefault="009D448A">
      <w:pPr>
        <w:pStyle w:val="1"/>
        <w:spacing w:line="180" w:lineRule="auto"/>
        <w:ind w:firstLine="0"/>
        <w:jc w:val="center"/>
      </w:pPr>
      <w:r>
        <w:rPr>
          <w:i/>
          <w:iCs/>
        </w:rPr>
        <w:t xml:space="preserve">К = — </w:t>
      </w:r>
      <w:r>
        <w:t>= 0,22 А = 220 мА,</w:t>
      </w:r>
    </w:p>
    <w:p w:rsidR="00E935E7" w:rsidRDefault="009D448A">
      <w:pPr>
        <w:pStyle w:val="30"/>
        <w:tabs>
          <w:tab w:val="left" w:pos="1882"/>
        </w:tabs>
        <w:spacing w:after="100" w:line="180" w:lineRule="auto"/>
        <w:ind w:left="1460"/>
      </w:pPr>
      <w:r>
        <w:t>"</w:t>
      </w:r>
      <w:r>
        <w:tab/>
        <w:t>1000</w:t>
      </w:r>
    </w:p>
    <w:p w:rsidR="00E935E7" w:rsidRDefault="009D448A">
      <w:pPr>
        <w:pStyle w:val="1"/>
        <w:spacing w:line="206" w:lineRule="auto"/>
        <w:ind w:firstLine="0"/>
        <w:jc w:val="both"/>
      </w:pPr>
      <w:r>
        <w:t>который также смертельно опасен для человека.</w:t>
      </w:r>
    </w:p>
    <w:p w:rsidR="00E935E7" w:rsidRDefault="009D448A">
      <w:pPr>
        <w:pStyle w:val="1"/>
        <w:spacing w:line="206" w:lineRule="auto"/>
        <w:jc w:val="both"/>
      </w:pPr>
      <w:r>
        <w:t>В случае, если человек имеет на ногах непроводя</w:t>
      </w:r>
      <w:r>
        <w:softHyphen/>
        <w:t>щую ток обувь (например, резиновые галоши) и стоит на изолирующем основании, например на деревя</w:t>
      </w:r>
      <w:r>
        <w:t>нном полу, то, принимая /?об=45 000 Ом и /?</w:t>
      </w:r>
      <w:r>
        <w:rPr>
          <w:vertAlign w:val="subscript"/>
        </w:rPr>
        <w:t>П</w:t>
      </w:r>
      <w:r>
        <w:t>=ЮОООО Ом, полу</w:t>
      </w:r>
      <w:r>
        <w:softHyphen/>
        <w:t>чаем согласно (4)</w:t>
      </w:r>
    </w:p>
    <w:p w:rsidR="00E935E7" w:rsidRDefault="009D448A">
      <w:pPr>
        <w:spacing w:line="1" w:lineRule="exact"/>
        <w:sectPr w:rsidR="00E935E7">
          <w:footerReference w:type="even" r:id="rId55"/>
          <w:footerReference w:type="default" r:id="rId56"/>
          <w:pgSz w:w="6917" w:h="11333"/>
          <w:pgMar w:top="278" w:right="443" w:bottom="1092" w:left="709" w:header="0" w:footer="664" w:gutter="0"/>
          <w:pgNumType w:start="3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27" behindDoc="0" locked="0" layoutInCell="1" allowOverlap="1">
                <wp:simplePos x="0" y="0"/>
                <wp:positionH relativeFrom="page">
                  <wp:posOffset>1143635</wp:posOffset>
                </wp:positionH>
                <wp:positionV relativeFrom="paragraph">
                  <wp:posOffset>0</wp:posOffset>
                </wp:positionV>
                <wp:extent cx="1216025" cy="301625"/>
                <wp:effectExtent l="0" t="0" r="0" b="0"/>
                <wp:wrapTopAndBottom/>
                <wp:docPr id="161" name="Shap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025" cy="301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30"/>
                              <w:tabs>
                                <w:tab w:val="left" w:leader="underscore" w:pos="806"/>
                                <w:tab w:val="left" w:leader="underscore" w:pos="1896"/>
                              </w:tabs>
                              <w:spacing w:after="0" w:line="240" w:lineRule="auto"/>
                            </w:pPr>
                            <w:r>
                              <w:rPr>
                                <w:u w:val="single"/>
                              </w:rPr>
                              <w:tab/>
                              <w:t>220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0" w:line="240" w:lineRule="auto"/>
                            </w:pPr>
                            <w:r>
                              <w:t>1000 + 45 000 4- 100000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87" type="#_x0000_t202" style="position:absolute;margin-left:90.049999999999997pt;margin-top:0;width:95.75pt;height:23.75pt;z-index:-12582932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806" w:val="left"/>
                          <w:tab w:leader="underscore" w:pos="1896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ab/>
                        <w:t>220</w:t>
                        <w:tab/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1000 + 45 000 4- 100000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545" distB="85090" distL="0" distR="0" simplePos="0" relativeHeight="125829429" behindDoc="0" locked="0" layoutInCell="1" allowOverlap="1">
                <wp:simplePos x="0" y="0"/>
                <wp:positionH relativeFrom="page">
                  <wp:posOffset>2374900</wp:posOffset>
                </wp:positionH>
                <wp:positionV relativeFrom="paragraph">
                  <wp:posOffset>42545</wp:posOffset>
                </wp:positionV>
                <wp:extent cx="1292225" cy="173990"/>
                <wp:effectExtent l="0" t="0" r="0" b="0"/>
                <wp:wrapTopAndBottom/>
                <wp:docPr id="163" name="Shap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225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1"/>
                              <w:ind w:firstLine="0"/>
                            </w:pPr>
                            <w:r>
                              <w:t>= 0,0015 А = 1,5 мА.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89" type="#_x0000_t202" style="position:absolute;margin-left:187.pt;margin-top:3.3500000000000001pt;width:101.75pt;height:13.700000000000001pt;z-index:-125829324;mso-wrap-distance-left:0;mso-wrap-distance-top:3.3500000000000001pt;mso-wrap-distance-right:0;mso-wrap-distance-bottom:6.7000000000000002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= 0,0015 А = 1,5 мА.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935E7" w:rsidRDefault="009D448A">
      <w:pPr>
        <w:pStyle w:val="1"/>
        <w:spacing w:line="204" w:lineRule="auto"/>
        <w:ind w:firstLine="380"/>
        <w:jc w:val="both"/>
      </w:pPr>
      <w:r>
        <w:lastRenderedPageBreak/>
        <w:t>Этот ток не является опасным для человека.</w:t>
      </w:r>
    </w:p>
    <w:p w:rsidR="00E935E7" w:rsidRDefault="009D448A">
      <w:pPr>
        <w:pStyle w:val="1"/>
        <w:spacing w:line="204" w:lineRule="auto"/>
        <w:ind w:firstLine="380"/>
        <w:jc w:val="both"/>
      </w:pPr>
      <w:r>
        <w:t xml:space="preserve">В действительных условиях резиновая обувь и </w:t>
      </w:r>
      <w:r>
        <w:t>сухие деревянные полы обладают значительно большими со</w:t>
      </w:r>
      <w:r>
        <w:softHyphen/>
        <w:t>противлениями по сравнению с принятыми нами, т. е. ток, проходящий через человека, будет еще меньше.</w:t>
      </w:r>
    </w:p>
    <w:p w:rsidR="00E935E7" w:rsidRDefault="009D448A">
      <w:pPr>
        <w:pStyle w:val="1"/>
        <w:spacing w:line="204" w:lineRule="auto"/>
        <w:ind w:firstLine="380"/>
        <w:jc w:val="both"/>
      </w:pPr>
      <w:r>
        <w:t>Настоящий пример показывает, какое исключитель</w:t>
      </w:r>
      <w:r>
        <w:softHyphen/>
        <w:t>ное значение для безопасности лиц, работающих в элек</w:t>
      </w:r>
      <w:r>
        <w:softHyphen/>
      </w:r>
      <w:r>
        <w:t>троустановках, имеет непроводящая ток обувь и в осо</w:t>
      </w:r>
      <w:r>
        <w:softHyphen/>
        <w:t>бенности изолирующий пол. Этим и объясняется, в част</w:t>
      </w:r>
      <w:r>
        <w:softHyphen/>
        <w:t>ности, то обстоятельство, что на объектах, имеющих су</w:t>
      </w:r>
      <w:r>
        <w:softHyphen/>
        <w:t>хие деревянные полы, несчастные случаи от электриче</w:t>
      </w:r>
      <w:r>
        <w:softHyphen/>
        <w:t>ского тока бывают исключительно редко.</w:t>
      </w:r>
    </w:p>
    <w:p w:rsidR="00E935E7" w:rsidRDefault="009D448A">
      <w:pPr>
        <w:pStyle w:val="1"/>
        <w:spacing w:line="204" w:lineRule="auto"/>
        <w:ind w:firstLine="380"/>
        <w:jc w:val="both"/>
        <w:sectPr w:rsidR="00E935E7">
          <w:footnotePr>
            <w:numFmt w:val="chicago"/>
          </w:footnotePr>
          <w:type w:val="continuous"/>
          <w:pgSz w:w="6917" w:h="11333"/>
          <w:pgMar w:top="317" w:right="554" w:bottom="1271" w:left="598" w:header="0" w:footer="3" w:gutter="0"/>
          <w:cols w:space="720"/>
          <w:noEndnote/>
          <w:docGrid w:linePitch="360"/>
        </w:sectPr>
      </w:pPr>
      <w:r>
        <w:t>В сети с изолированной нейтралью (рис. 12) ток, проходящий через человека в землю, воз</w:t>
      </w:r>
      <w:r>
        <w:softHyphen/>
      </w:r>
    </w:p>
    <w:p w:rsidR="00E935E7" w:rsidRDefault="009D448A">
      <w:pPr>
        <w:pStyle w:val="1"/>
        <w:spacing w:line="204" w:lineRule="auto"/>
        <w:ind w:firstLine="0"/>
        <w:jc w:val="both"/>
      </w:pPr>
      <w:r>
        <w:lastRenderedPageBreak/>
        <w:t>вращается к источнику тока через изоляцию проводов сети, которая в исправном состоянии обладает большим сопротивлением.</w:t>
      </w:r>
    </w:p>
    <w:p w:rsidR="00E935E7" w:rsidRDefault="009D448A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2233930" distB="30480" distL="0" distR="0" simplePos="0" relativeHeight="125829431" behindDoc="0" locked="0" layoutInCell="1" allowOverlap="1">
                <wp:simplePos x="0" y="0"/>
                <wp:positionH relativeFrom="page">
                  <wp:posOffset>540385</wp:posOffset>
                </wp:positionH>
                <wp:positionV relativeFrom="paragraph">
                  <wp:posOffset>2233930</wp:posOffset>
                </wp:positionV>
                <wp:extent cx="133985" cy="137160"/>
                <wp:effectExtent l="0" t="0" r="0" b="0"/>
                <wp:wrapTopAndBottom/>
                <wp:docPr id="165" name="Shap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30"/>
                              <w:spacing w:after="0" w:line="240" w:lineRule="auto"/>
                            </w:pPr>
                            <w:r>
                              <w:t>3*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91" type="#_x0000_t202" style="position:absolute;margin-left:42.550000000000004pt;margin-top:175.90000000000001pt;width:10.550000000000001pt;height:10.800000000000001pt;z-index:-125829322;mso-wrap-distance-left:0;mso-wrap-distance-top:175.90000000000001pt;mso-wrap-distance-right:0;mso-wrap-distance-bottom:2.3999999999999999pt;mso-position-horizontal-relative:page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3*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508635" distL="18415" distR="54610" simplePos="0" relativeHeight="125829433" behindDoc="0" locked="0" layoutInCell="1" allowOverlap="1">
            <wp:simplePos x="0" y="0"/>
            <wp:positionH relativeFrom="page">
              <wp:posOffset>1016000</wp:posOffset>
            </wp:positionH>
            <wp:positionV relativeFrom="paragraph">
              <wp:posOffset>0</wp:posOffset>
            </wp:positionV>
            <wp:extent cx="2536190" cy="1896110"/>
            <wp:effectExtent l="0" t="0" r="0" b="0"/>
            <wp:wrapTopAndBottom/>
            <wp:docPr id="167" name="Shap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box 168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253619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997585</wp:posOffset>
                </wp:positionH>
                <wp:positionV relativeFrom="paragraph">
                  <wp:posOffset>1947545</wp:posOffset>
                </wp:positionV>
                <wp:extent cx="2609215" cy="252730"/>
                <wp:effectExtent l="0" t="0" r="0" b="0"/>
                <wp:wrapNone/>
                <wp:docPr id="169" name="Shap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215" cy="252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06" w:lineRule="auto"/>
                            </w:pPr>
                            <w:r>
                              <w:t xml:space="preserve">Рис. 12. </w:t>
                            </w:r>
                            <w:r>
                              <w:t>Прикосновение человека к одной фазе трехфазной сети с изолированной нейтралькх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95" type="#_x0000_t202" style="position:absolute;margin-left:78.549999999999997pt;margin-top:153.34999999999999pt;width:205.45000000000002pt;height:19.900000000000002pt;z-index:2516577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6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12. Прикосновение человека к одной фазе трехфазной сети с изолированной нейтралькх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261870" distB="0" distL="0" distR="0" simplePos="0" relativeHeight="125829434" behindDoc="0" locked="0" layoutInCell="1" allowOverlap="1">
                <wp:simplePos x="0" y="0"/>
                <wp:positionH relativeFrom="page">
                  <wp:posOffset>3938905</wp:posOffset>
                </wp:positionH>
                <wp:positionV relativeFrom="paragraph">
                  <wp:posOffset>2261870</wp:posOffset>
                </wp:positionV>
                <wp:extent cx="158750" cy="140335"/>
                <wp:effectExtent l="0" t="0" r="0" b="0"/>
                <wp:wrapTopAndBottom/>
                <wp:docPr id="171" name="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1403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30"/>
                              <w:spacing w:after="0" w:line="240" w:lineRule="auto"/>
                            </w:pPr>
                            <w:r>
                              <w:t>3S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97" type="#_x0000_t202" style="position:absolute;margin-left:310.15000000000003pt;margin-top:178.09999999999999pt;width:12.5pt;height:11.050000000000001pt;z-index:-125829319;mso-wrap-distance-left:0;mso-wrap-distance-top:178.09999999999999pt;mso-wrap-distance-right:0;mso-position-horizontal-relative:page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3S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935E7" w:rsidRDefault="009D448A">
      <w:pPr>
        <w:pStyle w:val="1"/>
        <w:spacing w:after="220" w:line="202" w:lineRule="auto"/>
        <w:ind w:firstLine="320"/>
        <w:jc w:val="both"/>
      </w:pPr>
      <w:r>
        <w:t>С учетом сопротивлений обуви /?</w:t>
      </w:r>
      <w:r>
        <w:rPr>
          <w:vertAlign w:val="subscript"/>
        </w:rPr>
        <w:t>о</w:t>
      </w:r>
      <w:r>
        <w:t>с и пола или осно</w:t>
      </w:r>
      <w:r>
        <w:softHyphen/>
        <w:t>вания /?</w:t>
      </w:r>
      <w:r>
        <w:rPr>
          <w:vertAlign w:val="subscript"/>
        </w:rPr>
        <w:t>п</w:t>
      </w:r>
      <w:r>
        <w:t>, на котором стоит человек, включенных после</w:t>
      </w:r>
      <w:r>
        <w:softHyphen/>
        <w:t xml:space="preserve">довательно сопротивлению тела человека </w:t>
      </w:r>
      <w:r>
        <w:rPr>
          <w:i/>
          <w:iCs/>
        </w:rPr>
        <w:t>Rh,</w:t>
      </w:r>
      <w:r>
        <w:t xml:space="preserve"> ток, прохо</w:t>
      </w:r>
      <w:r>
        <w:softHyphen/>
        <w:t xml:space="preserve">дящий через </w:t>
      </w:r>
      <w:r>
        <w:t>человека, определяется для этого случая следующим уравнением:</w:t>
      </w:r>
    </w:p>
    <w:p w:rsidR="00E935E7" w:rsidRDefault="009D448A">
      <w:pPr>
        <w:pStyle w:val="1"/>
        <w:tabs>
          <w:tab w:val="left" w:leader="hyphen" w:pos="1296"/>
          <w:tab w:val="left" w:pos="3840"/>
        </w:tabs>
        <w:spacing w:line="223" w:lineRule="auto"/>
        <w:ind w:firstLine="0"/>
        <w:jc w:val="right"/>
        <w:rPr>
          <w:sz w:val="20"/>
          <w:szCs w:val="20"/>
        </w:rPr>
      </w:pPr>
      <w:r>
        <w:rPr>
          <w:sz w:val="20"/>
          <w:szCs w:val="20"/>
        </w:rPr>
        <w:t>Л&gt; =</w:t>
      </w:r>
      <w:r>
        <w:rPr>
          <w:sz w:val="20"/>
          <w:szCs w:val="20"/>
        </w:rPr>
        <w:tab/>
        <w:t>'</w:t>
      </w:r>
      <w:r>
        <w:rPr>
          <w:sz w:val="20"/>
          <w:szCs w:val="20"/>
        </w:rPr>
        <w:tab/>
      </w:r>
      <w:r>
        <w:rPr>
          <w:sz w:val="20"/>
          <w:szCs w:val="20"/>
          <w:vertAlign w:val="superscript"/>
        </w:rPr>
        <w:t>(6)</w:t>
      </w:r>
    </w:p>
    <w:p w:rsidR="00E935E7" w:rsidRDefault="009D448A">
      <w:pPr>
        <w:pStyle w:val="20"/>
        <w:spacing w:after="100" w:line="0" w:lineRule="atLeast"/>
        <w:ind w:left="3560" w:hanging="1540"/>
        <w:rPr>
          <w:sz w:val="20"/>
          <w:szCs w:val="20"/>
        </w:rPr>
      </w:pPr>
      <w:r>
        <w:rPr>
          <w:i/>
          <w:iCs/>
        </w:rPr>
        <w:t>Rh + R06 + Rn</w:t>
      </w:r>
      <w:r>
        <w:rPr>
          <w:sz w:val="20"/>
          <w:szCs w:val="20"/>
        </w:rPr>
        <w:t xml:space="preserve"> + 'Hr</w:t>
      </w:r>
      <w:r>
        <w:rPr>
          <w:sz w:val="20"/>
          <w:szCs w:val="20"/>
          <w:vertAlign w:val="superscript"/>
        </w:rPr>
        <w:t xml:space="preserve">- </w:t>
      </w:r>
      <w:r>
        <w:rPr>
          <w:sz w:val="20"/>
          <w:szCs w:val="20"/>
        </w:rPr>
        <w:t>о</w:t>
      </w:r>
    </w:p>
    <w:p w:rsidR="00E935E7" w:rsidRDefault="009D448A">
      <w:pPr>
        <w:pStyle w:val="1"/>
        <w:spacing w:line="204" w:lineRule="auto"/>
        <w:ind w:firstLine="0"/>
        <w:jc w:val="both"/>
      </w:pPr>
      <w:r>
        <w:t xml:space="preserve">где </w:t>
      </w:r>
      <w:r>
        <w:rPr>
          <w:i/>
          <w:iCs/>
        </w:rPr>
        <w:t>Rua —</w:t>
      </w:r>
      <w:r>
        <w:t xml:space="preserve"> сопротивление изоляции одной фазы сети от</w:t>
      </w:r>
      <w:r>
        <w:softHyphen/>
        <w:t>носительно земли, Ом.</w:t>
      </w:r>
    </w:p>
    <w:p w:rsidR="00E935E7" w:rsidRDefault="009D448A">
      <w:pPr>
        <w:pStyle w:val="1"/>
        <w:spacing w:after="220" w:line="204" w:lineRule="auto"/>
        <w:ind w:firstLine="320"/>
        <w:jc w:val="both"/>
      </w:pPr>
      <w:r>
        <w:t>При наиболее неблагоприятном случае, когда чело</w:t>
      </w:r>
      <w:r>
        <w:softHyphen/>
        <w:t>век имеет проводящую ток обувь и стоит</w:t>
      </w:r>
      <w:r>
        <w:t xml:space="preserve"> на токопрово</w:t>
      </w:r>
      <w:r>
        <w:softHyphen/>
        <w:t>дящем полу, т. е. при /?</w:t>
      </w:r>
      <w:r>
        <w:rPr>
          <w:vertAlign w:val="subscript"/>
        </w:rPr>
        <w:t>об</w:t>
      </w:r>
      <w:r>
        <w:t>_0 и /?</w:t>
      </w:r>
      <w:r>
        <w:rPr>
          <w:vertAlign w:val="subscript"/>
        </w:rPr>
        <w:t>п</w:t>
      </w:r>
      <w:r>
        <w:t>=0, уравнение (6) значительно упростится:</w:t>
      </w:r>
    </w:p>
    <w:p w:rsidR="00E935E7" w:rsidRDefault="009D448A">
      <w:pPr>
        <w:pStyle w:val="20"/>
        <w:tabs>
          <w:tab w:val="left" w:pos="3259"/>
        </w:tabs>
        <w:spacing w:after="640" w:line="134" w:lineRule="auto"/>
        <w:jc w:val="right"/>
      </w:pPr>
      <w:r>
        <w:rPr>
          <w:b/>
          <w:bCs/>
        </w:rPr>
        <w:t xml:space="preserve">Л </w:t>
      </w:r>
      <w:r>
        <w:rPr>
          <w:b/>
          <w:bCs/>
        </w:rPr>
        <w:tab/>
      </w:r>
      <w:r>
        <w:rPr>
          <w:i/>
          <w:iCs/>
        </w:rPr>
        <w:t>(7\</w:t>
      </w:r>
    </w:p>
    <w:p w:rsidR="00E935E7" w:rsidRDefault="009D448A">
      <w:pPr>
        <w:pStyle w:val="1"/>
        <w:spacing w:line="204" w:lineRule="auto"/>
        <w:ind w:firstLine="320"/>
        <w:jc w:val="both"/>
      </w:pPr>
      <w:r>
        <w:rPr>
          <w:i/>
          <w:iCs/>
        </w:rPr>
        <w:t>Для</w:t>
      </w:r>
      <w:r>
        <w:t xml:space="preserve"> этого случая в сети с фазным напряжением Пф=220 В и сопротивлением изоляции фазы </w:t>
      </w:r>
      <w:r>
        <w:rPr>
          <w:i/>
          <w:iCs/>
        </w:rPr>
        <w:t>R</w:t>
      </w:r>
      <w:r>
        <w:rPr>
          <w:i/>
          <w:iCs/>
          <w:vertAlign w:val="subscript"/>
        </w:rPr>
        <w:t>u3</w:t>
      </w:r>
      <w:r>
        <w:rPr>
          <w:i/>
          <w:iCs/>
        </w:rPr>
        <w:t xml:space="preserve">— </w:t>
      </w:r>
      <w:r>
        <w:t>=90 000 Ом при /?л=1000 Ом ток через человека будет:</w:t>
      </w:r>
    </w:p>
    <w:p w:rsidR="00E935E7" w:rsidRDefault="009D448A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125829436" behindDoc="0" locked="0" layoutInCell="1" allowOverlap="1">
                <wp:simplePos x="0" y="0"/>
                <wp:positionH relativeFrom="page">
                  <wp:posOffset>1437005</wp:posOffset>
                </wp:positionH>
                <wp:positionV relativeFrom="paragraph">
                  <wp:posOffset>0</wp:posOffset>
                </wp:positionV>
                <wp:extent cx="697865" cy="301625"/>
                <wp:effectExtent l="0" t="0" r="0" b="0"/>
                <wp:wrapTopAndBottom/>
                <wp:docPr id="173" name="Shap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65" cy="301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30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jc w:val="center"/>
                            </w:pPr>
                            <w:r>
                              <w:rPr>
                                <w:u w:val="single"/>
                              </w:rPr>
                              <w:t>220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0" w:line="240" w:lineRule="auto"/>
                              <w:jc w:val="center"/>
                            </w:pPr>
                            <w:r>
                              <w:t>1000 + 30</w:t>
                            </w:r>
                            <w:r>
                              <w:t xml:space="preserve"> 000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99" type="#_x0000_t202" style="position:absolute;margin-left:113.15000000000001pt;margin-top:0;width:54.950000000000003pt;height:23.75pt;z-index:-12582931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>220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1000 + 30 000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8895" distB="78740" distL="0" distR="0" simplePos="0" relativeHeight="125829438" behindDoc="0" locked="0" layoutInCell="1" allowOverlap="1">
                <wp:simplePos x="0" y="0"/>
                <wp:positionH relativeFrom="page">
                  <wp:posOffset>2165350</wp:posOffset>
                </wp:positionH>
                <wp:positionV relativeFrom="paragraph">
                  <wp:posOffset>48895</wp:posOffset>
                </wp:positionV>
                <wp:extent cx="1136650" cy="173990"/>
                <wp:effectExtent l="0" t="0" r="0" b="0"/>
                <wp:wrapTopAndBottom/>
                <wp:docPr id="175" name="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1"/>
                              <w:ind w:firstLine="0"/>
                            </w:pPr>
                            <w:r>
                              <w:t>= 0,007 А = 7 мА.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01" type="#_x0000_t202" style="position:absolute;margin-left:170.5pt;margin-top:3.8500000000000001pt;width:89.5pt;height:13.700000000000001pt;z-index:-125829315;mso-wrap-distance-left:0;mso-wrap-distance-top:3.8500000000000001pt;mso-wrap-distance-right:0;mso-wrap-distance-bottom:6.2000000000000002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= 0,007 А = 7 мА.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935E7" w:rsidRDefault="009D448A">
      <w:pPr>
        <w:pStyle w:val="1"/>
        <w:spacing w:line="202" w:lineRule="auto"/>
        <w:jc w:val="both"/>
      </w:pPr>
      <w:r>
        <w:t>Этот ток значительно меньше тока (220 мА), вычис</w:t>
      </w:r>
      <w:r>
        <w:softHyphen/>
        <w:t>ленного нами для случая однофазного прикосновения при аналогичных условиях, но в сети с заземленной ней</w:t>
      </w:r>
      <w:r>
        <w:softHyphen/>
        <w:t>тралью (см. стр. 35). Из этого можно сделать вывод, что в сети с изолированн</w:t>
      </w:r>
      <w:r>
        <w:t>ой нейтралью условия безопас</w:t>
      </w:r>
      <w:r>
        <w:softHyphen/>
        <w:t>ности находятся в прямой зависимости от сопротивления изоляции проводов относительно земли: чем лучше изо</w:t>
      </w:r>
      <w:r>
        <w:softHyphen/>
        <w:t>ляция, тем меньше ток, проходящий через человека. В сети с заземленной нейтралью положительная роль изоляции проводов пра</w:t>
      </w:r>
      <w:r>
        <w:t>ктически полностью утрачена.</w:t>
      </w:r>
    </w:p>
    <w:p w:rsidR="00E935E7" w:rsidRDefault="009D448A">
      <w:pPr>
        <w:pStyle w:val="1"/>
        <w:spacing w:line="202" w:lineRule="auto"/>
        <w:jc w:val="both"/>
      </w:pPr>
      <w:r>
        <w:t>Кроме того, в сети с изолированной нейтралью, как и в сети с заземленной нейтралью, ток через человека, прикоснувшегося к фазе, ограничивается сопротивлени</w:t>
      </w:r>
      <w:r>
        <w:softHyphen/>
        <w:t>ем обуви и пола. Так, приняв в рассматриваемом приме-</w:t>
      </w:r>
    </w:p>
    <w:p w:rsidR="00E935E7" w:rsidRDefault="009D448A">
      <w:pPr>
        <w:pStyle w:val="1"/>
        <w:spacing w:after="140"/>
        <w:ind w:firstLine="360"/>
        <w:jc w:val="both"/>
      </w:pPr>
      <w:r>
        <w:rPr>
          <w:i/>
          <w:iCs/>
          <w:smallCaps/>
          <w:sz w:val="26"/>
          <w:szCs w:val="26"/>
        </w:rPr>
        <w:t>r</w:t>
      </w:r>
      <w:r>
        <w:t xml:space="preserve"> </w:t>
      </w:r>
      <w:r>
        <w:rPr>
          <w:vertAlign w:val="subscript"/>
        </w:rPr>
        <w:t>б</w:t>
      </w:r>
      <w:r>
        <w:t xml:space="preserve">=45 000 Ом и </w:t>
      </w:r>
      <w:r>
        <w:t>Z?„= 100 000 Ом, получим по фор- £ле°(6):</w:t>
      </w:r>
    </w:p>
    <w:p w:rsidR="00E935E7" w:rsidRDefault="009D448A">
      <w:pPr>
        <w:pStyle w:val="1"/>
        <w:tabs>
          <w:tab w:val="left" w:leader="underscore" w:pos="140"/>
          <w:tab w:val="left" w:leader="underscore" w:pos="1690"/>
          <w:tab w:val="left" w:leader="hyphen" w:pos="3230"/>
        </w:tabs>
        <w:ind w:firstLine="0"/>
        <w:jc w:val="both"/>
      </w:pPr>
      <w:r>
        <w:tab/>
      </w:r>
      <w:r>
        <w:tab/>
        <w:t>—</w:t>
      </w:r>
      <w:r>
        <w:tab/>
        <w:t>= 0,00125 А = 1,25 мА.</w:t>
      </w:r>
    </w:p>
    <w:p w:rsidR="00E935E7" w:rsidRDefault="009D448A">
      <w:pPr>
        <w:pStyle w:val="30"/>
        <w:spacing w:after="180" w:line="180" w:lineRule="auto"/>
        <w:jc w:val="both"/>
      </w:pPr>
      <w:r>
        <w:t>/» — 1000 + 45 000+ 100 000 + 30 000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Таким образом, при прочих равных условиях прикос</w:t>
      </w:r>
      <w:r>
        <w:softHyphen/>
        <w:t>новение человека к одной фазе сети с изолированной нейтралью менее опасно, чем в сети с заземленной н</w:t>
      </w:r>
      <w:r>
        <w:t>ей</w:t>
      </w:r>
      <w:r>
        <w:softHyphen/>
        <w:t>тралью. Однако этот вывод справедлив лишь для нор</w:t>
      </w:r>
      <w:r>
        <w:softHyphen/>
        <w:t>мальных (безаварийных) условий работы сетей.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В случае же аварии, когда одна из фаз замкнута на землю, сеть с изолированной нейтралью может оказать</w:t>
      </w:r>
      <w:r>
        <w:softHyphen/>
        <w:t>ся более опасной. Объясняется это тем, что при такой ава</w:t>
      </w:r>
      <w:r>
        <w:t>рии в сети с изолированной нейтралью напряжение неповрежденной фазы относительно земли может воз</w:t>
      </w:r>
      <w:r>
        <w:softHyphen/>
        <w:t>расти с фазного до линейного, в то время как в сети с заземленной нейтралью повышение напряжения может быть незначительным.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В сетях напряжением выше 1000 В всл</w:t>
      </w:r>
      <w:r>
        <w:t>едствие боль</w:t>
      </w:r>
      <w:r>
        <w:softHyphen/>
        <w:t>шей емкостной проводимости между фазами и землей опасность прикосновения человека к одной и двум фа</w:t>
      </w:r>
      <w:r>
        <w:softHyphen/>
        <w:t>зам практически одинакова. Каждое из этих прикосно</w:t>
      </w:r>
      <w:r>
        <w:softHyphen/>
        <w:t>вений является весьма опасным, так как ток, проходя</w:t>
      </w:r>
      <w:r>
        <w:softHyphen/>
        <w:t>щий через человека, достигает очень боль</w:t>
      </w:r>
      <w:r>
        <w:t>ших значений.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Из сказанного следует также, что поскольку опас</w:t>
      </w:r>
      <w:r>
        <w:softHyphen/>
        <w:t>ность прикосновения к фазе в разных электрических сетях различна, необходимо при выборе схемы сети и режима ее нейтрали оценивать сеть и по условиям безопасности.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rPr>
          <w:b/>
          <w:bCs/>
        </w:rPr>
        <w:lastRenderedPageBreak/>
        <w:t xml:space="preserve">Выбор схемы сети, </w:t>
      </w:r>
      <w:r>
        <w:t>а следователь</w:t>
      </w:r>
      <w:r>
        <w:t>но, и режима нейтра</w:t>
      </w:r>
      <w:r>
        <w:softHyphen/>
        <w:t>ли источника тока производят, исходя из технологиче</w:t>
      </w:r>
      <w:r>
        <w:softHyphen/>
        <w:t>ских требований и из условий безопасности.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При напряжении до 1000 В широкое распро</w:t>
      </w:r>
      <w:r>
        <w:softHyphen/>
        <w:t>странение получили обе схемы трехфазных сетей: трех</w:t>
      </w:r>
      <w:r>
        <w:softHyphen/>
        <w:t>проводная с изолированной нейтралью и четырехпров</w:t>
      </w:r>
      <w:r>
        <w:t>од</w:t>
      </w:r>
      <w:r>
        <w:softHyphen/>
        <w:t>ная с заземленной нейтралью.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По технологическим требованиям предпочтение часто отдается четырехпроводной сети, поскольку она позволя</w:t>
      </w:r>
      <w:r>
        <w:softHyphen/>
        <w:t>ет использовать два рабочих напряжения — линейное и фазное. Так, например, от четырехпроводной сети 380 В можно питать к</w:t>
      </w:r>
      <w:r>
        <w:t>ак силовую нагрузку — трехфазную или однофазную, включая ее между фазными проводами на линейное напряжение 380 В, так и осветительную, вклю</w:t>
      </w:r>
      <w:r>
        <w:softHyphen/>
        <w:t>чая ее между фазным и нулевым проводами, т. е. на фазное напряжение 220 В</w:t>
      </w:r>
      <w:r>
        <w:footnoteReference w:id="3"/>
      </w:r>
      <w:r>
        <w:t>. При этом достигается зна</w:t>
      </w:r>
      <w:r>
        <w:softHyphen/>
        <w:t>чительное удеше</w:t>
      </w:r>
      <w:r>
        <w:t>вление электроустановки в целом за счёт применения меньшего числа трансформаторов, мень</w:t>
      </w:r>
      <w:r>
        <w:softHyphen/>
        <w:t>шего сечения проводов и т. п.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По условиям безопасности выбор одной из двух схем производится с учетом выводов, полученных при рассмо</w:t>
      </w:r>
      <w:r>
        <w:softHyphen/>
        <w:t xml:space="preserve">трении этих сетей, а именно: </w:t>
      </w:r>
      <w:r>
        <w:rPr>
          <w:i/>
          <w:iCs/>
        </w:rPr>
        <w:t>по усл</w:t>
      </w:r>
      <w:r>
        <w:rPr>
          <w:i/>
          <w:iCs/>
        </w:rPr>
        <w:t>овиям прикосновения к фазному проводу в период нормального режима рабо</w:t>
      </w:r>
      <w:r>
        <w:rPr>
          <w:i/>
          <w:iCs/>
        </w:rPr>
        <w:softHyphen/>
        <w:t>ты сети более безопасной является, как правило, сеть с изолированной нейтралью, а в аварийный период — сеть с заземленной нейтралью.</w:t>
      </w:r>
      <w:r>
        <w:t xml:space="preserve"> Поэтому сети с изолиро</w:t>
      </w:r>
      <w:r>
        <w:softHyphen/>
        <w:t>ванной нейтралью целесообразн</w:t>
      </w:r>
      <w:r>
        <w:t>о применять в тех слу</w:t>
      </w:r>
      <w:r>
        <w:softHyphen/>
        <w:t>чаях. когда имеется возможность поддерживать высокий уровень изоляции проводов и когда емкость сети отно</w:t>
      </w:r>
      <w:r>
        <w:softHyphen/>
        <w:t>сительно земли незначительна. Такими являются мало разветвленные сети, не подверженные воздействию аг</w:t>
      </w:r>
      <w:r>
        <w:softHyphen/>
        <w:t>рессивной среды и находящие</w:t>
      </w:r>
      <w:r>
        <w:t>ся под постоянным надзо</w:t>
      </w:r>
      <w:r>
        <w:softHyphen/>
        <w:t>ром квалифицированного персонала. Примером могут служить сети электротехнических лабораторий, неболь</w:t>
      </w:r>
      <w:r>
        <w:softHyphen/>
        <w:t>ших предприятий и т. п.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Сети с заземленной нейтралью следует применять там, где невозможно обеспечить хорошую изоляцию про</w:t>
      </w:r>
      <w:r>
        <w:softHyphen/>
        <w:t xml:space="preserve">водов </w:t>
      </w:r>
      <w:r>
        <w:t>(из-за высокой влажности, агрессивной среды и пр ), когда нельзя быстро отыскать или устранить повре</w:t>
      </w:r>
      <w:r>
        <w:softHyphen/>
        <w:t>ждение изоляции либо когда емкостные токи сети вслед</w:t>
      </w:r>
      <w:r>
        <w:softHyphen/>
        <w:t>ствие значительной ее разветвленности достигают больших значений, опасных для человека. Примером та</w:t>
      </w:r>
      <w:r>
        <w:softHyphen/>
        <w:t>ки</w:t>
      </w:r>
      <w:r>
        <w:t xml:space="preserve">х сетей </w:t>
      </w:r>
      <w:r>
        <w:lastRenderedPageBreak/>
        <w:t>могут служить городские и поселковые распре</w:t>
      </w:r>
      <w:r>
        <w:softHyphen/>
        <w:t>делительные сети (кабельные и воздушные), сети круп</w:t>
      </w:r>
      <w:r>
        <w:softHyphen/>
        <w:t>ных предприятий и др.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При напряжении выше 1000 В вплоть до 35 кВ сети по технологическим причинам имеют изоли</w:t>
      </w:r>
      <w:r>
        <w:softHyphen/>
        <w:t>рованную нейтраль, а выше 35 кВ — заземлен</w:t>
      </w:r>
      <w:r>
        <w:t>ную. По</w:t>
      </w:r>
      <w:r>
        <w:softHyphen/>
        <w:t>скольку такие сети имеют большую емкость проводов относительно земли, для человека является одинаково опасным прикосновение к проводу сети как с изолиро</w:t>
      </w:r>
      <w:r>
        <w:softHyphen/>
        <w:t>ванной, так и с заземленной нейтралью. Поэтому режим нейтрали сети выше 1000 В по условиям безо</w:t>
      </w:r>
      <w:r>
        <w:t>пасности не выбирается.</w:t>
      </w:r>
    </w:p>
    <w:p w:rsidR="00E935E7" w:rsidRDefault="009D448A">
      <w:pPr>
        <w:pStyle w:val="1"/>
        <w:spacing w:line="202" w:lineRule="auto"/>
        <w:ind w:firstLine="380"/>
        <w:jc w:val="both"/>
        <w:sectPr w:rsidR="00E935E7">
          <w:footerReference w:type="even" r:id="rId58"/>
          <w:footerReference w:type="default" r:id="rId59"/>
          <w:footnotePr>
            <w:numFmt w:val="chicago"/>
          </w:footnotePr>
          <w:pgSz w:w="6917" w:h="11333"/>
          <w:pgMar w:top="317" w:right="554" w:bottom="1271" w:left="598" w:header="0" w:footer="3" w:gutter="0"/>
          <w:pgNumType w:start="36"/>
          <w:cols w:space="720"/>
          <w:noEndnote/>
          <w:docGrid w:linePitch="360"/>
        </w:sectPr>
      </w:pPr>
      <w:r>
        <w:rPr>
          <w:b/>
          <w:bCs/>
        </w:rPr>
        <w:t>Основными причинами несчастных случаев от элек</w:t>
      </w:r>
      <w:r>
        <w:rPr>
          <w:b/>
          <w:bCs/>
        </w:rPr>
        <w:softHyphen/>
        <w:t xml:space="preserve">трического тока </w:t>
      </w:r>
      <w:r>
        <w:t>являются следующие: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lastRenderedPageBreak/>
        <w:t>I Случайное п р и к о с н о в е н и е к токоведу</w:t>
      </w:r>
      <w:r>
        <w:softHyphen/>
        <w:t>щим частям,</w:t>
      </w:r>
      <w:r>
        <w:t xml:space="preserve"> находящимся под напряжением. Это можёт быть в результате; ошибочных действий при производ</w:t>
      </w:r>
      <w:r>
        <w:softHyphen/>
        <w:t>стве работ вблизи или непосредственно на частях, нахо</w:t>
      </w:r>
      <w:r>
        <w:softHyphen/>
        <w:t>дящихся под напряжением; неисправности защитных средств, посредством которых пострадавший прикасался к токоведу</w:t>
      </w:r>
      <w:r>
        <w:t>щим частям; потери ориентировки пострадав</w:t>
      </w:r>
      <w:r>
        <w:softHyphen/>
        <w:t>шим, который ошибочно принял части, находящиеся под напряжением, за отключенные.</w:t>
      </w:r>
    </w:p>
    <w:p w:rsidR="00E935E7" w:rsidRDefault="009D448A">
      <w:pPr>
        <w:pStyle w:val="1"/>
        <w:numPr>
          <w:ilvl w:val="0"/>
          <w:numId w:val="5"/>
        </w:numPr>
        <w:tabs>
          <w:tab w:val="left" w:pos="586"/>
        </w:tabs>
        <w:spacing w:line="202" w:lineRule="auto"/>
        <w:ind w:firstLine="360"/>
        <w:jc w:val="both"/>
      </w:pPr>
      <w:bookmarkStart w:id="42" w:name="bookmark41"/>
      <w:bookmarkEnd w:id="42"/>
      <w:r>
        <w:t>Появление напряжения на металли</w:t>
      </w:r>
      <w:r>
        <w:softHyphen/>
      </w:r>
      <w:r>
        <w:rPr>
          <w:b/>
          <w:bCs/>
        </w:rPr>
        <w:t xml:space="preserve">ческих </w:t>
      </w:r>
      <w:r>
        <w:t>конструктивных частях электро</w:t>
      </w:r>
      <w:r>
        <w:softHyphen/>
        <w:t xml:space="preserve">оборудования, которые нормально не находятся под напряжением, — </w:t>
      </w:r>
      <w:r>
        <w:t>на корпусах, кожухах, ограждени</w:t>
      </w:r>
      <w:r>
        <w:softHyphen/>
      </w:r>
      <w:r>
        <w:rPr>
          <w:b/>
          <w:bCs/>
        </w:rPr>
        <w:t xml:space="preserve">ях и </w:t>
      </w:r>
      <w:r>
        <w:t>т. п. Напряжение на этих частях может появиться как результат: повреждения изоляции токоведущих ча</w:t>
      </w:r>
      <w:r>
        <w:softHyphen/>
      </w:r>
      <w:r>
        <w:rPr>
          <w:b/>
          <w:bCs/>
        </w:rPr>
        <w:t xml:space="preserve">стей </w:t>
      </w:r>
      <w:r>
        <w:t>электрооборудования (вследствие механических воздействий, электрического пробоя, естественного ста</w:t>
      </w:r>
      <w:r>
        <w:softHyphen/>
        <w:t xml:space="preserve">рения и т. п.); </w:t>
      </w:r>
      <w:r>
        <w:t>падения провода, находящегося под на</w:t>
      </w:r>
      <w:r>
        <w:softHyphen/>
        <w:t>пряжением, на конструктивные части электрооборудова</w:t>
      </w:r>
      <w:r>
        <w:softHyphen/>
      </w:r>
      <w:r>
        <w:rPr>
          <w:b/>
          <w:bCs/>
        </w:rPr>
        <w:t xml:space="preserve">ния; </w:t>
      </w:r>
      <w:r>
        <w:t>замыкания фазы сети на землю.</w:t>
      </w:r>
    </w:p>
    <w:p w:rsidR="00E935E7" w:rsidRDefault="009D448A">
      <w:pPr>
        <w:pStyle w:val="1"/>
        <w:numPr>
          <w:ilvl w:val="0"/>
          <w:numId w:val="5"/>
        </w:numPr>
        <w:tabs>
          <w:tab w:val="left" w:pos="591"/>
        </w:tabs>
        <w:spacing w:line="202" w:lineRule="auto"/>
        <w:ind w:firstLine="360"/>
        <w:jc w:val="both"/>
      </w:pPr>
      <w:bookmarkStart w:id="43" w:name="bookmark42"/>
      <w:bookmarkEnd w:id="43"/>
      <w:r>
        <w:t>Появление напряжения на отключен</w:t>
      </w:r>
      <w:r>
        <w:softHyphen/>
        <w:t>ных токоведущих частях, на которых произво</w:t>
      </w:r>
      <w:r>
        <w:softHyphen/>
        <w:t>дится работа. Это может быть в результате: ошибочно</w:t>
      </w:r>
      <w:r>
        <w:softHyphen/>
        <w:t>го в</w:t>
      </w:r>
      <w:r>
        <w:t>ключения отключенной установки под напряжение; замыкания между отключенными и находящимися под напряжением токоведущими частями (например, каса</w:t>
      </w:r>
      <w:r>
        <w:softHyphen/>
      </w:r>
      <w:r>
        <w:rPr>
          <w:b/>
          <w:bCs/>
        </w:rPr>
        <w:t xml:space="preserve">ние </w:t>
      </w:r>
      <w:r>
        <w:t>проводов пересекающихся воздушных линий); раз</w:t>
      </w:r>
      <w:r>
        <w:softHyphen/>
        <w:t>ряда молнии непосредственно в электроустановку или вблизи нее;</w:t>
      </w:r>
      <w:r>
        <w:t xml:space="preserve"> наведения напряжения от влияния соседних электроустановок, находящихся в работе.</w:t>
      </w:r>
    </w:p>
    <w:p w:rsidR="00E935E7" w:rsidRDefault="009D448A">
      <w:pPr>
        <w:pStyle w:val="1"/>
        <w:numPr>
          <w:ilvl w:val="0"/>
          <w:numId w:val="5"/>
        </w:numPr>
        <w:tabs>
          <w:tab w:val="left" w:pos="586"/>
        </w:tabs>
        <w:spacing w:line="202" w:lineRule="auto"/>
        <w:ind w:firstLine="360"/>
        <w:jc w:val="both"/>
      </w:pPr>
      <w:bookmarkStart w:id="44" w:name="bookmark43"/>
      <w:bookmarkEnd w:id="44"/>
      <w:r>
        <w:t>Возникновение шагового напряжения на участке земли, где находится человек. Шаговое на</w:t>
      </w:r>
      <w:r>
        <w:softHyphen/>
        <w:t>пряжение может возникнуть в результате: замыкания фазы на землю; выноса потенциала протя</w:t>
      </w:r>
      <w:r>
        <w:t>женным токо</w:t>
      </w:r>
      <w:r>
        <w:softHyphen/>
        <w:t>проводящим предметом (трубопроводом, железнодорож</w:t>
      </w:r>
      <w:r>
        <w:softHyphen/>
        <w:t>ными рельсами и т. п.); неисправностей в устройствах рабочего или защитного заземлений, а также повторно- гб'заземления нулевого провода сети.</w:t>
      </w:r>
    </w:p>
    <w:p w:rsidR="00E935E7" w:rsidRDefault="009D448A">
      <w:pPr>
        <w:pStyle w:val="1"/>
        <w:spacing w:line="202" w:lineRule="auto"/>
        <w:ind w:firstLine="160"/>
        <w:jc w:val="both"/>
      </w:pPr>
      <w:r>
        <w:rPr>
          <w:b/>
          <w:bCs/>
        </w:rPr>
        <w:t xml:space="preserve">’ Основными мерами защиты от поражения током </w:t>
      </w:r>
      <w:r>
        <w:t>являют</w:t>
      </w:r>
      <w:r>
        <w:t>ся: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обеспечение недоступности токоведущих частей, на</w:t>
      </w:r>
      <w:r>
        <w:softHyphen/>
        <w:t>ходящихся под напряжением, для случайного прикосно</w:t>
      </w:r>
      <w:r>
        <w:softHyphen/>
        <w:t>вения;</w:t>
      </w:r>
    </w:p>
    <w:p w:rsidR="00E935E7" w:rsidRDefault="009D448A">
      <w:pPr>
        <w:pStyle w:val="1"/>
        <w:spacing w:line="202" w:lineRule="auto"/>
        <w:ind w:firstLine="360"/>
        <w:jc w:val="both"/>
        <w:sectPr w:rsidR="00E935E7">
          <w:footerReference w:type="even" r:id="rId60"/>
          <w:footerReference w:type="default" r:id="rId61"/>
          <w:footnotePr>
            <w:numFmt w:val="chicago"/>
          </w:footnotePr>
          <w:pgSz w:w="6917" w:h="11333"/>
          <w:pgMar w:top="317" w:right="554" w:bottom="1271" w:left="598" w:header="0" w:footer="3" w:gutter="0"/>
          <w:pgNumType w:start="35"/>
          <w:cols w:space="720"/>
          <w:noEndnote/>
          <w:docGrid w:linePitch="360"/>
        </w:sectPr>
      </w:pPr>
      <w:r>
        <w:t>контроль за состоянием изоляции электроустановок;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lastRenderedPageBreak/>
        <w:t>защитное разделение сети;</w:t>
      </w:r>
    </w:p>
    <w:p w:rsidR="00E935E7" w:rsidRDefault="009D448A">
      <w:pPr>
        <w:pStyle w:val="1"/>
        <w:spacing w:line="202" w:lineRule="auto"/>
        <w:jc w:val="both"/>
      </w:pPr>
      <w:r>
        <w:t xml:space="preserve">устранение опасности </w:t>
      </w:r>
      <w:r>
        <w:t>поражения током при появле</w:t>
      </w:r>
      <w:r>
        <w:softHyphen/>
        <w:t>нии напряжения на корпусах, кожухах и других нетоко</w:t>
      </w:r>
      <w:r>
        <w:softHyphen/>
        <w:t>ведущих частях электрооборудования. Эта опасность устраняется с помощью защитного заземления, зануле</w:t>
      </w:r>
      <w:r>
        <w:softHyphen/>
        <w:t>ния, защитного отключения, выравнивания потенциала, двойной изоляции, а такж</w:t>
      </w:r>
      <w:r>
        <w:t>е благодаря применению ма</w:t>
      </w:r>
      <w:r>
        <w:softHyphen/>
        <w:t>лых напряжений;</w:t>
      </w:r>
    </w:p>
    <w:p w:rsidR="00E935E7" w:rsidRDefault="009D448A">
      <w:pPr>
        <w:pStyle w:val="1"/>
        <w:spacing w:line="202" w:lineRule="auto"/>
        <w:jc w:val="both"/>
      </w:pPr>
      <w:r>
        <w:t>применение специальных защитных средств — пере</w:t>
      </w:r>
      <w:r>
        <w:softHyphen/>
        <w:t>носных приборов и приспособлений;</w:t>
      </w:r>
    </w:p>
    <w:p w:rsidR="00E935E7" w:rsidRDefault="009D448A">
      <w:pPr>
        <w:pStyle w:val="1"/>
        <w:spacing w:line="202" w:lineRule="auto"/>
        <w:jc w:val="both"/>
      </w:pPr>
      <w:r>
        <w:t>организация безопасной эксплуатации электроуста</w:t>
      </w:r>
      <w:r>
        <w:softHyphen/>
        <w:t>новок.</w:t>
      </w:r>
    </w:p>
    <w:p w:rsidR="00E935E7" w:rsidRDefault="009D448A">
      <w:pPr>
        <w:pStyle w:val="1"/>
        <w:spacing w:after="220" w:line="202" w:lineRule="auto"/>
        <w:jc w:val="both"/>
      </w:pPr>
      <w:r>
        <w:t>Выбор той или иной меры защиты зависит от ряда обстоятельств: от вида электроу</w:t>
      </w:r>
      <w:r>
        <w:t>становки, значения при</w:t>
      </w:r>
      <w:r>
        <w:softHyphen/>
        <w:t>меняемого напряжения, характера помещения, в кото</w:t>
      </w:r>
      <w:r>
        <w:softHyphen/>
        <w:t>ром размещается электроустановка, и т. п.</w:t>
      </w:r>
    </w:p>
    <w:p w:rsidR="00E935E7" w:rsidRDefault="009D448A">
      <w:pPr>
        <w:pStyle w:val="50"/>
        <w:keepNext/>
        <w:keepLines/>
        <w:numPr>
          <w:ilvl w:val="0"/>
          <w:numId w:val="5"/>
        </w:numPr>
        <w:tabs>
          <w:tab w:val="left" w:pos="294"/>
        </w:tabs>
        <w:spacing w:after="160" w:line="206" w:lineRule="auto"/>
        <w:jc w:val="both"/>
      </w:pPr>
      <w:bookmarkStart w:id="45" w:name="bookmark46"/>
      <w:bookmarkStart w:id="46" w:name="bookmark44"/>
      <w:bookmarkStart w:id="47" w:name="bookmark45"/>
      <w:bookmarkStart w:id="48" w:name="bookmark47"/>
      <w:bookmarkEnd w:id="45"/>
      <w:r>
        <w:t>Классификация помещений по опасности ^сражения электрическим током</w:t>
      </w:r>
      <w:bookmarkEnd w:id="46"/>
      <w:bookmarkEnd w:id="47"/>
      <w:bookmarkEnd w:id="48"/>
    </w:p>
    <w:p w:rsidR="00E935E7" w:rsidRDefault="009D448A">
      <w:pPr>
        <w:pStyle w:val="1"/>
        <w:spacing w:line="202" w:lineRule="auto"/>
        <w:jc w:val="both"/>
      </w:pPr>
      <w:r>
        <w:t xml:space="preserve">Состояние окружающей воздушной среды, а также окружающая обстановка могут </w:t>
      </w:r>
      <w:r>
        <w:t>усиливать или ослаб</w:t>
      </w:r>
      <w:r>
        <w:softHyphen/>
        <w:t>лять опасность поражения током. Так, сырость, токопро</w:t>
      </w:r>
      <w:r>
        <w:softHyphen/>
        <w:t>водящая пыль, едкие пары и газы разрушающе действу</w:t>
      </w:r>
      <w:r>
        <w:softHyphen/>
        <w:t>ют на изоляцию электроустановок, резко снижая ее со</w:t>
      </w:r>
      <w:r>
        <w:softHyphen/>
        <w:t>противление и создавая угрозу перехода напряжения на корпуса, станины, кожухи и</w:t>
      </w:r>
      <w:r>
        <w:t xml:space="preserve"> тому подобные нетоковеду</w:t>
      </w:r>
      <w:r>
        <w:softHyphen/>
        <w:t>щие части электрооборудования, к которым может при</w:t>
      </w:r>
      <w:r>
        <w:softHyphen/>
        <w:t>касаться человек.</w:t>
      </w:r>
    </w:p>
    <w:p w:rsidR="00E935E7" w:rsidRDefault="009D448A">
      <w:pPr>
        <w:pStyle w:val="1"/>
        <w:spacing w:line="202" w:lineRule="auto"/>
        <w:jc w:val="both"/>
      </w:pPr>
      <w:r>
        <w:t>Вместе с тем при этих условиях, как и при высокой температуре окружающего воздуха, понижается элек</w:t>
      </w:r>
      <w:r>
        <w:softHyphen/>
        <w:t xml:space="preserve">трическое сопротивление тела человека, что еще более </w:t>
      </w:r>
      <w:r>
        <w:t>увеличивает опасность поражения его током.</w:t>
      </w:r>
    </w:p>
    <w:p w:rsidR="00E935E7" w:rsidRDefault="009D448A">
      <w:pPr>
        <w:pStyle w:val="1"/>
        <w:spacing w:line="202" w:lineRule="auto"/>
        <w:jc w:val="both"/>
      </w:pPr>
      <w:r>
        <w:t>Воздействие тока на человека усугубляется также наличием токопроводящих полов и близко расположен</w:t>
      </w:r>
      <w:r>
        <w:softHyphen/>
        <w:t>ных к электрооборудованию металлических заземленных предметов, так как одновременное прикосновение чело</w:t>
      </w:r>
      <w:r>
        <w:softHyphen/>
        <w:t>века к этим</w:t>
      </w:r>
      <w:r>
        <w:t xml:space="preserve"> предметам и корпусу электрооборудования, случайно оказавшемуся под напряжением, будет сопро</w:t>
      </w:r>
      <w:r>
        <w:softHyphen/>
        <w:t>вождаться прохождением через человека большого тока.</w:t>
      </w:r>
    </w:p>
    <w:p w:rsidR="00E935E7" w:rsidRDefault="009D448A">
      <w:pPr>
        <w:pStyle w:val="1"/>
        <w:spacing w:after="160" w:line="202" w:lineRule="auto"/>
        <w:jc w:val="both"/>
      </w:pPr>
      <w:r>
        <w:t>В зависимости от наличия тех или иных условий, по</w:t>
      </w:r>
      <w:r>
        <w:softHyphen/>
        <w:t>вышающих опасность воздействия тока на человека, разным поме</w:t>
      </w:r>
      <w:r>
        <w:t>щениям присуща разная степень опасности поражения током — одним большая, другим — меньшая.</w:t>
      </w:r>
    </w:p>
    <w:p w:rsidR="00E935E7" w:rsidRDefault="009D448A">
      <w:pPr>
        <w:pStyle w:val="1"/>
        <w:spacing w:line="204" w:lineRule="auto"/>
        <w:jc w:val="both"/>
      </w:pPr>
      <w:r>
        <w:t>Действующие правила делят все помещения по сте</w:t>
      </w:r>
      <w:r>
        <w:softHyphen/>
        <w:t xml:space="preserve">пени опасности поражения людей электрическим током </w:t>
      </w:r>
      <w:r>
        <w:rPr>
          <w:vertAlign w:val="subscript"/>
        </w:rPr>
        <w:t>н</w:t>
      </w:r>
      <w:r>
        <w:t xml:space="preserve">а три класса: без повышенной опасности, с повышенной </w:t>
      </w:r>
      <w:r>
        <w:lastRenderedPageBreak/>
        <w:t xml:space="preserve">опасностью и </w:t>
      </w:r>
      <w:r>
        <w:t>особо опасные.</w:t>
      </w:r>
    </w:p>
    <w:p w:rsidR="00E935E7" w:rsidRDefault="009D448A">
      <w:pPr>
        <w:pStyle w:val="1"/>
        <w:spacing w:line="204" w:lineRule="auto"/>
        <w:jc w:val="both"/>
      </w:pPr>
      <w:r>
        <w:rPr>
          <w:b/>
          <w:bCs/>
        </w:rPr>
        <w:t xml:space="preserve">К помещениям без повышенной опасности </w:t>
      </w:r>
      <w:r>
        <w:t>относятся сухие, беспыльные помещения с нормальной температу</w:t>
      </w:r>
      <w:r>
        <w:softHyphen/>
        <w:t>рой воздуха, с изолирующими (например, деревянными) полами и в которых отсутствуют или очень мало зазем</w:t>
      </w:r>
      <w:r>
        <w:softHyphen/>
        <w:t>ленных предметов. Иначе говоря, это по</w:t>
      </w:r>
      <w:r>
        <w:t>мещения, в ко</w:t>
      </w:r>
      <w:r>
        <w:softHyphen/>
        <w:t>торых отсутствуют признаки, свойственные помещениям с повышенной опасностью и особо опасным.</w:t>
      </w:r>
    </w:p>
    <w:p w:rsidR="00E935E7" w:rsidRDefault="009D448A">
      <w:pPr>
        <w:pStyle w:val="1"/>
        <w:spacing w:line="204" w:lineRule="auto"/>
        <w:jc w:val="both"/>
      </w:pPr>
      <w:r>
        <w:t>Примером помещений без повышенной опасности мо</w:t>
      </w:r>
      <w:r>
        <w:softHyphen/>
        <w:t>гут служить обычные жилые комнаты, конторы, лабора</w:t>
      </w:r>
      <w:r>
        <w:softHyphen/>
        <w:t>тории, а также некоторые производственные помещения</w:t>
      </w:r>
      <w:r>
        <w:t>, в том числе сборочные цехи часовых и приборных заво</w:t>
      </w:r>
      <w:r>
        <w:softHyphen/>
        <w:t>дов, размещенные в сухих, беспыльных помещениях с изолирующими полами и нормальной температурой.</w:t>
      </w:r>
    </w:p>
    <w:p w:rsidR="00E935E7" w:rsidRDefault="009D448A">
      <w:pPr>
        <w:pStyle w:val="1"/>
        <w:spacing w:line="204" w:lineRule="auto"/>
        <w:jc w:val="both"/>
      </w:pPr>
      <w:r>
        <w:rPr>
          <w:b/>
          <w:bCs/>
        </w:rPr>
        <w:t xml:space="preserve">К помещениям с повышенной опасностью </w:t>
      </w:r>
      <w:r>
        <w:t>относятся</w:t>
      </w:r>
    </w:p>
    <w:p w:rsidR="00E935E7" w:rsidRDefault="009D448A">
      <w:pPr>
        <w:pStyle w:val="1"/>
        <w:spacing w:line="204" w:lineRule="auto"/>
        <w:jc w:val="both"/>
      </w:pPr>
      <w:r>
        <w:t>сырые, в которых относительная влажность возду</w:t>
      </w:r>
      <w:r>
        <w:softHyphen/>
        <w:t>ха длительн</w:t>
      </w:r>
      <w:r>
        <w:t>о превышает 75%</w:t>
      </w:r>
      <w:r>
        <w:footnoteReference w:id="4"/>
      </w:r>
      <w:r>
        <w:t>;</w:t>
      </w:r>
    </w:p>
    <w:p w:rsidR="00E935E7" w:rsidRDefault="009D448A">
      <w:pPr>
        <w:pStyle w:val="1"/>
        <w:spacing w:line="204" w:lineRule="auto"/>
        <w:jc w:val="both"/>
      </w:pPr>
      <w:r>
        <w:t>жаркие, в которых температура воздуха длитель</w:t>
      </w:r>
      <w:r>
        <w:softHyphen/>
        <w:t>но превышает +30° С;</w:t>
      </w:r>
    </w:p>
    <w:p w:rsidR="00E935E7" w:rsidRDefault="009D448A">
      <w:pPr>
        <w:pStyle w:val="1"/>
        <w:spacing w:line="204" w:lineRule="auto"/>
        <w:jc w:val="both"/>
      </w:pPr>
      <w:r>
        <w:t>пыльные с токопроводящей пылью, в ко</w:t>
      </w:r>
      <w:r>
        <w:softHyphen/>
        <w:t>торых по условиям производства выделяется токопрово</w:t>
      </w:r>
      <w:r>
        <w:softHyphen/>
        <w:t>дящая технологическая пыль (например, угольная, ме</w:t>
      </w:r>
      <w:r>
        <w:softHyphen/>
        <w:t>таллическая и т. п.) в таком ко</w:t>
      </w:r>
      <w:r>
        <w:t>личестве, что она оседа</w:t>
      </w:r>
      <w:r>
        <w:softHyphen/>
        <w:t>ет на проводах, проникает внутрь машин, аппаратов и т. п.;</w:t>
      </w:r>
    </w:p>
    <w:p w:rsidR="00E935E7" w:rsidRDefault="009D448A">
      <w:pPr>
        <w:pStyle w:val="1"/>
        <w:spacing w:line="204" w:lineRule="auto"/>
        <w:jc w:val="both"/>
      </w:pPr>
      <w:r>
        <w:t>с токопроводящими полами — металличе</w:t>
      </w:r>
      <w:r>
        <w:softHyphen/>
        <w:t>скими, земляными, железобетонными, кирпичными, из метлахской плитки и т. п.;</w:t>
      </w:r>
    </w:p>
    <w:p w:rsidR="00E935E7" w:rsidRDefault="009D448A">
      <w:pPr>
        <w:pStyle w:val="1"/>
        <w:spacing w:line="204" w:lineRule="auto"/>
        <w:jc w:val="both"/>
      </w:pPr>
      <w:r>
        <w:t>в которых возможно одновременное прикосновение человека к и</w:t>
      </w:r>
      <w:r>
        <w:t>меющим сое</w:t>
      </w:r>
      <w:r>
        <w:softHyphen/>
        <w:t>динение с землей металлоконструкциям зданий, технологическим аппаратам, механизмам, с одной стороны, и к металлическим корпусам электрообо</w:t>
      </w:r>
      <w:r>
        <w:softHyphen/>
        <w:t>рудования — с другой.</w:t>
      </w:r>
    </w:p>
    <w:p w:rsidR="00E935E7" w:rsidRDefault="009D448A">
      <w:pPr>
        <w:pStyle w:val="1"/>
        <w:spacing w:line="204" w:lineRule="auto"/>
        <w:jc w:val="both"/>
      </w:pPr>
      <w:r>
        <w:t>Примером помещения с повышенной опасностью мо</w:t>
      </w:r>
      <w:r>
        <w:softHyphen/>
        <w:t>гут служить лестничные клетки различны</w:t>
      </w:r>
      <w:r>
        <w:t>х зданий с про</w:t>
      </w:r>
      <w:r>
        <w:softHyphen/>
        <w:t>водящими полами, цехи по механической обработке .ме</w:t>
      </w:r>
      <w:r>
        <w:softHyphen/>
        <w:t>талла, даже если они размещены в сухих отапливаемых зданиях с изолирующими полами, поскольку там всегда имеется возможность одновременного прикосновения к корпусу электродвигателя и к станк</w:t>
      </w:r>
      <w:r>
        <w:t>у и т. п.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rPr>
          <w:b/>
          <w:bCs/>
        </w:rPr>
        <w:t xml:space="preserve">К </w:t>
      </w:r>
      <w:r>
        <w:t>помещениям особо опасным относятся;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lastRenderedPageBreak/>
        <w:t>особо сырые, т. е. в которых относительная влажность воздуха близка к 100% (стены, пол и пред</w:t>
      </w:r>
      <w:r>
        <w:softHyphen/>
        <w:t>меты, находящиеся в помещении, покрыты влагой);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с химически активной средой, т. е, в кото</w:t>
      </w:r>
      <w:r>
        <w:softHyphen/>
        <w:t xml:space="preserve">рых по условиям </w:t>
      </w:r>
      <w:r>
        <w:t>производства содержатся пары или об</w:t>
      </w:r>
      <w:r>
        <w:softHyphen/>
        <w:t>разуются отложения, действующие разрушающе на изо</w:t>
      </w:r>
      <w:r>
        <w:softHyphen/>
        <w:t>ляцию и токоведущие части электрооборудования;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имеющие два или более признака, свой</w:t>
      </w:r>
      <w:r>
        <w:softHyphen/>
        <w:t>ственных помещениям с повышенной опасностью (например, сырое помещение с токопро</w:t>
      </w:r>
      <w:r>
        <w:softHyphen/>
        <w:t>водящ</w:t>
      </w:r>
      <w:r>
        <w:t>ими полами, жаркое и пыльное помещение с то</w:t>
      </w:r>
      <w:r>
        <w:softHyphen/>
        <w:t>копроводящей пылью и т. п.).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Особо опасными помещениями являются большая часть производственных помещений, в том числе все це</w:t>
      </w:r>
      <w:r>
        <w:softHyphen/>
        <w:t>хи машиностроительных и металлургических заводов, электростанций и химических предприя</w:t>
      </w:r>
      <w:r>
        <w:t>тий, водонасос</w:t>
      </w:r>
      <w:r>
        <w:softHyphen/>
        <w:t>ные станции, помещения аккумуляторных батарей, галь</w:t>
      </w:r>
      <w:r>
        <w:softHyphen/>
        <w:t>ванические цехи и т. п. Сюда же относятся и участки работ на земле под открытым небом или под навесом.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rPr>
          <w:b/>
          <w:bCs/>
        </w:rPr>
        <w:t xml:space="preserve">Выбор типов электрооборудования </w:t>
      </w:r>
      <w:r>
        <w:t xml:space="preserve">и конструкций электроустановок должен производиться с </w:t>
      </w:r>
      <w:r>
        <w:t>учетом со</w:t>
      </w:r>
      <w:r>
        <w:softHyphen/>
        <w:t>стояния окружающей воздушной среды и класса поме</w:t>
      </w:r>
      <w:r>
        <w:softHyphen/>
        <w:t>щения по опасности поражения током с тем, чтобы &lt;?ни успешно противостояли воздействию окружающей сре</w:t>
      </w:r>
      <w:r>
        <w:softHyphen/>
        <w:t>ды и обеспечивали высокую степень безопасности при их обслуживании.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Так, например, электродвига</w:t>
      </w:r>
      <w:r>
        <w:t>тели, электрические ап</w:t>
      </w:r>
      <w:r>
        <w:softHyphen/>
        <w:t>параты, токопроводы и другое оборудование, устанавли</w:t>
      </w:r>
      <w:r>
        <w:softHyphen/>
        <w:t>ваемое в сырых, особо сырых и пыльных помещениях, а также в помещениях с химически активной средой,, должны быть закрытого типа и иметь соответствующее исполнение: капле- или брызг</w:t>
      </w:r>
      <w:r>
        <w:t>озащищенное, пыленепро</w:t>
      </w:r>
      <w:r>
        <w:softHyphen/>
        <w:t>ницаемое, продуваемое и т. п.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Открытая электропроводка в сырых и особо сырыд помещениях должна выполняться на специальных роли</w:t>
      </w:r>
      <w:r>
        <w:softHyphen/>
        <w:t>ках (предназначенных для сырых мест) или на изоля</w:t>
      </w:r>
      <w:r>
        <w:softHyphen/>
        <w:t>торах, а также в стальных трубах или кабелями. Aнaлo^ ги</w:t>
      </w:r>
      <w:r>
        <w:t xml:space="preserve">чно должна выполняться открытая электропроводка и </w:t>
      </w:r>
      <w:r>
        <w:rPr>
          <w:vertAlign w:val="subscript"/>
        </w:rPr>
        <w:t>в</w:t>
      </w:r>
      <w:r>
        <w:t xml:space="preserve"> помещениях с химически активной средой, за исклю</w:t>
      </w:r>
      <w:r>
        <w:softHyphen/>
        <w:t>чением способа прокладки на роликах, который в этих помещениях недопустим.</w:t>
      </w:r>
    </w:p>
    <w:p w:rsidR="00E935E7" w:rsidRDefault="009D448A">
      <w:pPr>
        <w:pStyle w:val="1"/>
        <w:spacing w:line="204" w:lineRule="auto"/>
        <w:jc w:val="both"/>
      </w:pPr>
      <w:r>
        <w:t>Скрытая проводка в трубах стеклянных, бумажно</w:t>
      </w:r>
      <w:r>
        <w:softHyphen/>
        <w:t>металлических, полутвердых, изоляц</w:t>
      </w:r>
      <w:r>
        <w:t>ионных, резиноби</w:t>
      </w:r>
      <w:r>
        <w:softHyphen/>
        <w:t>тумных не применяется в сырых, особо сырых и жарких помещениях, а также в помещениях с химически актив</w:t>
      </w:r>
      <w:r>
        <w:softHyphen/>
        <w:t>ной средой.</w:t>
      </w:r>
    </w:p>
    <w:p w:rsidR="00E935E7" w:rsidRDefault="009D448A">
      <w:pPr>
        <w:pStyle w:val="1"/>
        <w:spacing w:after="240" w:line="204" w:lineRule="auto"/>
        <w:jc w:val="both"/>
      </w:pPr>
      <w:r>
        <w:lastRenderedPageBreak/>
        <w:t>В помещениях с повышенной опасностью и особо опасных напряжение тока для питания стационарных светильников местного освещени</w:t>
      </w:r>
      <w:r>
        <w:t>я, а также общего осве</w:t>
      </w:r>
      <w:r>
        <w:softHyphen/>
        <w:t>щения, но подвешенных на высоте менее 2,5 м от пола, не должно превышать 42 В. Защитное заземление элек</w:t>
      </w:r>
      <w:r>
        <w:softHyphen/>
        <w:t>троустановок при напряжении выше 380 В переменного тока и 440 В постоянного тока обязательно в помеще</w:t>
      </w:r>
      <w:r>
        <w:softHyphen/>
        <w:t>ниях без повышенной опаснос</w:t>
      </w:r>
      <w:r>
        <w:t>ти, а в помещениях с по</w:t>
      </w:r>
      <w:r>
        <w:softHyphen/>
        <w:t>вышенной опасностью и особо опасных — при напряже</w:t>
      </w:r>
      <w:r>
        <w:softHyphen/>
        <w:t>ниях выше 42 В переменного тока и 110 В постоянного тока и т. п.</w:t>
      </w:r>
    </w:p>
    <w:p w:rsidR="00E935E7" w:rsidRDefault="009D448A">
      <w:pPr>
        <w:pStyle w:val="50"/>
        <w:keepNext/>
        <w:keepLines/>
        <w:numPr>
          <w:ilvl w:val="0"/>
          <w:numId w:val="5"/>
        </w:numPr>
        <w:tabs>
          <w:tab w:val="left" w:pos="284"/>
        </w:tabs>
        <w:spacing w:after="140" w:line="209" w:lineRule="auto"/>
      </w:pPr>
      <w:bookmarkStart w:id="49" w:name="bookmark50"/>
      <w:bookmarkStart w:id="50" w:name="bookmark48"/>
      <w:bookmarkStart w:id="51" w:name="bookmark49"/>
      <w:bookmarkStart w:id="52" w:name="bookmark51"/>
      <w:bookmarkEnd w:id="49"/>
      <w:r>
        <w:t>Недоступность телеведущих частей для случайного прикосновения</w:t>
      </w:r>
      <w:bookmarkEnd w:id="50"/>
      <w:bookmarkEnd w:id="51"/>
      <w:bookmarkEnd w:id="52"/>
    </w:p>
    <w:p w:rsidR="00E935E7" w:rsidRDefault="009D448A">
      <w:pPr>
        <w:pStyle w:val="1"/>
        <w:spacing w:line="202" w:lineRule="auto"/>
        <w:ind w:firstLine="420"/>
        <w:jc w:val="both"/>
      </w:pPr>
      <w:r>
        <w:t>Недоступность токоведущих частей для случайного прикосн</w:t>
      </w:r>
      <w:r>
        <w:t>овения может быть обеспечена рядом способов, в том числе изоляцией токоведущих частей, размещени</w:t>
      </w:r>
      <w:r>
        <w:softHyphen/>
        <w:t>ем их на недоступной высоте, ограждением и др.</w:t>
      </w:r>
    </w:p>
    <w:p w:rsidR="00E935E7" w:rsidRDefault="009D448A">
      <w:pPr>
        <w:pStyle w:val="1"/>
        <w:spacing w:line="202" w:lineRule="auto"/>
        <w:ind w:firstLine="420"/>
        <w:jc w:val="both"/>
      </w:pPr>
      <w:r>
        <w:rPr>
          <w:b/>
          <w:bCs/>
        </w:rPr>
        <w:t xml:space="preserve">Изоляция токоведущих частей </w:t>
      </w:r>
      <w:r>
        <w:t>имеет основную функ</w:t>
      </w:r>
      <w:r>
        <w:softHyphen/>
        <w:t>цию — препятствовать прохождению тока нежелатель</w:t>
      </w:r>
      <w:r>
        <w:softHyphen/>
        <w:t xml:space="preserve">ными путями. В </w:t>
      </w:r>
      <w:r>
        <w:t>то же время она нередко обеспечивает защиту от случайного прикосновения к токоведущим ча</w:t>
      </w:r>
      <w:r>
        <w:softHyphen/>
        <w:t>стям. Это касается в первую очередь проводов, прокла</w:t>
      </w:r>
      <w:r>
        <w:softHyphen/>
        <w:t>дываемых в жилых, общественных и производственных зданиях, а также различного рода установочных мате</w:t>
      </w:r>
      <w:r>
        <w:softHyphen/>
        <w:t>риалов, приме</w:t>
      </w:r>
      <w:r>
        <w:t>няемых в осветительных сетях: штепсель</w:t>
      </w:r>
      <w:r>
        <w:softHyphen/>
        <w:t>ных розеток, выключателей, предохранителей, патронов для ламп и т. п. (рис. 13).</w:t>
      </w:r>
    </w:p>
    <w:p w:rsidR="00E935E7" w:rsidRDefault="009D448A">
      <w:pPr>
        <w:pStyle w:val="1"/>
        <w:spacing w:after="180" w:line="202" w:lineRule="auto"/>
        <w:ind w:firstLine="420"/>
        <w:jc w:val="both"/>
      </w:pPr>
      <w:r>
        <w:rPr>
          <w:b/>
          <w:bCs/>
        </w:rPr>
        <w:t xml:space="preserve">Ограждение токоведущих частей </w:t>
      </w:r>
      <w:r>
        <w:t>может быть предус</w:t>
      </w:r>
      <w:r>
        <w:softHyphen/>
        <w:t>мотрено конструкцией электрооборудования и являться поэтому обязательной частью последне</w:t>
      </w:r>
      <w:r>
        <w:t>го. Примером мо</w:t>
      </w:r>
      <w:r>
        <w:softHyphen/>
        <w:t>гут служить многие типы электрических машин, аппара</w:t>
      </w:r>
      <w:r>
        <w:softHyphen/>
        <w:t>тов и приборов, у которых корпуса, кожухи и оболочки надежно защищают токоведущие части от случайного 'Прикосновения к ним (рис. 14).</w:t>
      </w:r>
      <w:r>
        <w:br w:type="page"/>
      </w:r>
    </w:p>
    <w:p w:rsidR="00E935E7" w:rsidRDefault="009D448A">
      <w:pPr>
        <w:pStyle w:val="1"/>
        <w:spacing w:line="202" w:lineRule="auto"/>
        <w:ind w:firstLine="320"/>
        <w:jc w:val="both"/>
      </w:pPr>
      <w:r>
        <w:lastRenderedPageBreak/>
        <w:t>При сооружении электроустановок голые провода и шины,</w:t>
      </w:r>
      <w:r>
        <w:t xml:space="preserve"> а также приборы, аппараты, распределительные щиты и т. п., имеющие незащищенные и доступные при</w:t>
      </w:r>
      <w:r>
        <w:softHyphen/>
        <w:t>косновению токоведущие части, помещают в специаль</w:t>
      </w:r>
      <w:r>
        <w:softHyphen/>
        <w:t>ные ящики, шкафы, камеры и тому подобные устройст</w:t>
      </w:r>
      <w:r>
        <w:softHyphen/>
        <w:t>ва, закрывающиеся сплошными или сетчатыми огражде</w:t>
      </w:r>
      <w:r>
        <w:softHyphen/>
        <w:t>ниями (ри</w:t>
      </w:r>
      <w:r>
        <w:t>с. 15 и 16).</w:t>
      </w:r>
    </w:p>
    <w:p w:rsidR="00E935E7" w:rsidRDefault="009D448A">
      <w:pPr>
        <w:spacing w:line="1" w:lineRule="exact"/>
      </w:pPr>
      <w:r>
        <w:rPr>
          <w:noProof/>
          <w:lang w:bidi="ar-SA"/>
        </w:rPr>
        <w:drawing>
          <wp:anchor distT="12700" distB="429895" distL="0" distR="1743710" simplePos="0" relativeHeight="125829440" behindDoc="0" locked="0" layoutInCell="1" allowOverlap="1">
            <wp:simplePos x="0" y="0"/>
            <wp:positionH relativeFrom="page">
              <wp:posOffset>415925</wp:posOffset>
            </wp:positionH>
            <wp:positionV relativeFrom="paragraph">
              <wp:posOffset>12700</wp:posOffset>
            </wp:positionV>
            <wp:extent cx="1828800" cy="2840990"/>
            <wp:effectExtent l="0" t="0" r="0" b="0"/>
            <wp:wrapTopAndBottom/>
            <wp:docPr id="185" name="Shap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box 186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182880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ragraph">
                  <wp:posOffset>3155315</wp:posOffset>
                </wp:positionV>
                <wp:extent cx="3557270" cy="125095"/>
                <wp:effectExtent l="0" t="0" r="0" b="0"/>
                <wp:wrapNone/>
                <wp:docPr id="187" name="Shap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270" cy="125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40" w:lineRule="auto"/>
                            </w:pPr>
                            <w:r>
                              <w:t>Рис. 14. Электродвигатели.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13" type="#_x0000_t202" style="position:absolute;margin-left:33.950000000000003pt;margin-top:248.45000000000002pt;width:280.10000000000002pt;height:9.8499999999999996pt;z-index:2516577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14. Электродвигатели.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1719580" distB="408940" distL="0" distR="33655" simplePos="0" relativeHeight="125829441" behindDoc="0" locked="0" layoutInCell="1" allowOverlap="1">
            <wp:simplePos x="0" y="0"/>
            <wp:positionH relativeFrom="page">
              <wp:posOffset>2342515</wp:posOffset>
            </wp:positionH>
            <wp:positionV relativeFrom="paragraph">
              <wp:posOffset>1719580</wp:posOffset>
            </wp:positionV>
            <wp:extent cx="1609090" cy="1151890"/>
            <wp:effectExtent l="0" t="0" r="0" b="0"/>
            <wp:wrapTopAndBottom/>
            <wp:docPr id="189" name="Shap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box 190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160909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2342515</wp:posOffset>
                </wp:positionH>
                <wp:positionV relativeFrom="paragraph">
                  <wp:posOffset>500380</wp:posOffset>
                </wp:positionV>
                <wp:extent cx="1642745" cy="682625"/>
                <wp:effectExtent l="0" t="0" r="0" b="0"/>
                <wp:wrapNone/>
                <wp:docPr id="191" name="Shap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745" cy="682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09" w:lineRule="auto"/>
                              <w:jc w:val="both"/>
                            </w:pPr>
                            <w:r>
                              <w:t>Рис. 13. Патрон для электриче</w:t>
                            </w:r>
                            <w:r>
                              <w:softHyphen/>
                              <w:t>ских ламп накаливания с пласт</w:t>
                            </w:r>
                            <w:r>
                              <w:softHyphen/>
                              <w:t>массовым (а) и фарфоровым (б) корпусами, надежно защи</w:t>
                            </w:r>
                            <w:r>
                              <w:softHyphen/>
                              <w:t>щающими токоведущие части от случайного прикосновения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17" type="#_x0000_t202" style="position:absolute;margin-left:184.45000000000002pt;margin-top:39.399999999999999pt;width:129.34999999999999pt;height:53.75pt;z-index:2516577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9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13. Патрон для электриче</w:t>
                        <w:softHyphen/>
                        <w:t>ских ламп накаливания с пласт</w:t>
                        <w:softHyphen/>
                        <w:t>массовым (а) и фарфоровым (б) корпусами, надежно защи</w:t>
                        <w:softHyphen/>
                        <w:t>щающими токоведущие части от случайного прикосновения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935E7" w:rsidRDefault="009D448A">
      <w:pPr>
        <w:pStyle w:val="20"/>
        <w:spacing w:after="340" w:line="173" w:lineRule="auto"/>
        <w:jc w:val="both"/>
      </w:pPr>
      <w:r>
        <w:t xml:space="preserve">а — открытого типа — токовсдущие и </w:t>
      </w:r>
      <w:r>
        <w:t>вращающиеся части доступны для слу</w:t>
      </w:r>
      <w:r>
        <w:softHyphen/>
        <w:t xml:space="preserve">чайного прикосновения; </w:t>
      </w:r>
      <w:r>
        <w:rPr>
          <w:i/>
          <w:iCs/>
        </w:rPr>
        <w:t>б —</w:t>
      </w:r>
      <w:r>
        <w:t xml:space="preserve"> защищенного типа — токоведущие и вращающие</w:t>
      </w:r>
      <w:r>
        <w:softHyphen/>
        <w:t>ся части недоступны для случайного прикосновения.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Сплошные ограждения обязательны для электроустановок, размещаемых в местах, где могут на</w:t>
      </w:r>
      <w:r>
        <w:softHyphen/>
        <w:t>ходиться люд</w:t>
      </w:r>
      <w:r>
        <w:t>и, не связанные с обслуживанием электро</w:t>
      </w:r>
      <w:r>
        <w:softHyphen/>
        <w:t>установок, — в бытовых, общественных и производст</w:t>
      </w:r>
      <w:r>
        <w:softHyphen/>
        <w:t>венных (неэлектрических) помещениях.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Сетчатые ограждения применяются в элек</w:t>
      </w:r>
      <w:r>
        <w:softHyphen/>
        <w:t>троустановках, доступных лишь квалифицированному электротехническому персоналу. В закрытых</w:t>
      </w:r>
      <w:r>
        <w:t xml:space="preserve"> установках</w:t>
      </w:r>
      <w:r>
        <w:br w:type="page"/>
      </w:r>
      <w:r>
        <w:lastRenderedPageBreak/>
        <w:t>высокою напряжения, т. е. размещенных в помещениях, ограждения должны иметь высоту не менее 1,7 м, а в открытых установках 2,0 м.</w:t>
      </w:r>
    </w:p>
    <w:p w:rsidR="00E935E7" w:rsidRDefault="009D448A">
      <w:pPr>
        <w:pStyle w:val="1"/>
        <w:spacing w:after="4500" w:line="204" w:lineRule="auto"/>
        <w:ind w:firstLine="320"/>
      </w:pPr>
      <w:r>
        <w:rPr>
          <w:b/>
          <w:bCs/>
        </w:rPr>
        <w:t xml:space="preserve">Размещение токоведущих частей на недоступной для прикосновения высоте </w:t>
      </w:r>
      <w:r>
        <w:t>производится в тех случаях, когда изоляция и</w:t>
      </w:r>
      <w:r>
        <w:t xml:space="preserve"> ограждение их оказываются невозможными</w:t>
      </w:r>
    </w:p>
    <w:p w:rsidR="00E935E7" w:rsidRDefault="009D448A">
      <w:pPr>
        <w:pStyle w:val="30"/>
        <w:spacing w:after="220" w:line="211" w:lineRule="auto"/>
        <w:ind w:left="160" w:firstLine="20"/>
        <w:jc w:val="both"/>
      </w:pPr>
      <w:r>
        <w:rPr>
          <w:noProof/>
          <w:lang w:bidi="ar-SA"/>
        </w:rPr>
        <w:drawing>
          <wp:anchor distT="0" distB="682625" distL="0" distR="152400" simplePos="0" relativeHeight="125829442" behindDoc="0" locked="0" layoutInCell="1" allowOverlap="1">
            <wp:simplePos x="0" y="0"/>
            <wp:positionH relativeFrom="page">
              <wp:posOffset>779145</wp:posOffset>
            </wp:positionH>
            <wp:positionV relativeFrom="margin">
              <wp:posOffset>1050925</wp:posOffset>
            </wp:positionV>
            <wp:extent cx="2987040" cy="2658110"/>
            <wp:effectExtent l="0" t="0" r="0" b="0"/>
            <wp:wrapTight wrapText="left">
              <wp:wrapPolygon edited="0"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193" name="Shap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box 194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298704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2275840</wp:posOffset>
                </wp:positionH>
                <wp:positionV relativeFrom="margin">
                  <wp:posOffset>3827780</wp:posOffset>
                </wp:positionV>
                <wp:extent cx="1639570" cy="563880"/>
                <wp:effectExtent l="0" t="0" r="0" b="0"/>
                <wp:wrapNone/>
                <wp:docPr id="195" name="Shap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563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09" w:lineRule="auto"/>
                              <w:jc w:val="both"/>
                            </w:pPr>
                            <w:r>
                              <w:t>Рис. 16. Сетчатое ограждение и расположенные на недоступ</w:t>
                            </w:r>
                            <w:r>
                              <w:softHyphen/>
                              <w:t>ной высоте токоведущие части в электроустановке выше 1000 В.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21" type="#_x0000_t202" style="position:absolute;margin-left:179.20000000000002pt;margin-top:301.40000000000003pt;width:129.09999999999999pt;height:44.399999999999999pt;z-index:25165775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9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16. Сетчатое ограждение и расположенные на недоступ</w:t>
                        <w:softHyphen/>
                        <w:t>ной высоте токоведущие части в электроустановке выше 1000 В.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Рис. 15. Электрический распре</w:t>
      </w:r>
      <w:r>
        <w:softHyphen/>
        <w:t>делительный шкаф (металличе</w:t>
      </w:r>
      <w:r>
        <w:softHyphen/>
        <w:t>ский), обеспечивающий сплош</w:t>
      </w:r>
      <w:r>
        <w:softHyphen/>
        <w:t>ное укры</w:t>
      </w:r>
      <w:r>
        <w:t>тие токоведущих ча</w:t>
      </w:r>
      <w:r>
        <w:softHyphen/>
        <w:t>стей от случайного прикоснове</w:t>
      </w:r>
      <w:r>
        <w:softHyphen/>
        <w:t>ния.</w:t>
      </w:r>
    </w:p>
    <w:p w:rsidR="00E935E7" w:rsidRDefault="009D448A">
      <w:pPr>
        <w:pStyle w:val="1"/>
        <w:spacing w:line="204" w:lineRule="auto"/>
        <w:ind w:firstLine="0"/>
        <w:jc w:val="both"/>
      </w:pPr>
      <w:r>
        <w:t>или нецелесообразными. Так, провода воздушных элек</w:t>
      </w:r>
      <w:r>
        <w:softHyphen/>
        <w:t>трических линий, прокладываемых вне зданий, невоз</w:t>
      </w:r>
      <w:r>
        <w:softHyphen/>
        <w:t>можно оградить. Нецелесообразно их и изолировать, так как изоляция проводов быстро разрушается под ат</w:t>
      </w:r>
      <w:r>
        <w:softHyphen/>
        <w:t>мосферными воздействиями н не может защитить от йоражеиия током. Поэтому на воздушных линиях при</w:t>
      </w:r>
      <w:r>
        <w:softHyphen/>
        <w:t>меняются, как правило, голые провода, которые подве</w:t>
      </w:r>
      <w:r>
        <w:softHyphen/>
        <w:t>шиваются над землей на такой высоте, чтобы исклю</w:t>
      </w:r>
      <w:r>
        <w:softHyphen/>
        <w:t>чалась возможность прикосновения к ним прохожих и транспо</w:t>
      </w:r>
      <w:r>
        <w:t>рта. Такой минимальной высотой считается 6 м Для линий напряжением до 1000 В (рис. 17), 7 м для ли</w:t>
      </w:r>
      <w:r>
        <w:softHyphen/>
      </w:r>
      <w:r>
        <w:br w:type="page"/>
      </w:r>
      <w:r>
        <w:lastRenderedPageBreak/>
        <w:t>ний до ПО кВ, 7,5 м для линий 150 кВ и 8 м для линий более высокого напряжения.</w:t>
      </w:r>
    </w:p>
    <w:p w:rsidR="00E935E7" w:rsidRDefault="009D448A">
      <w:pPr>
        <w:pStyle w:val="1"/>
        <w:spacing w:after="280" w:line="202" w:lineRule="auto"/>
        <w:ind w:firstLine="320"/>
        <w:jc w:val="both"/>
      </w:pPr>
      <w:r>
        <w:t>Если линия проходит по ненаселенной местности, то высота подвеса проводов на</w:t>
      </w:r>
      <w:r>
        <w:t>д землей может быть умень</w:t>
      </w:r>
      <w:r>
        <w:softHyphen/>
        <w:t>шена па 1—0,5 м. В местах, недоступных для людей (скалы, утесы и пр.), провода могут быть подвешены еще ниже.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566160" cy="2529840"/>
            <wp:effectExtent l="0" t="0" r="0" b="0"/>
            <wp:docPr id="197" name="Picut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356616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spacing w:line="206" w:lineRule="auto"/>
        <w:jc w:val="both"/>
      </w:pPr>
      <w:r>
        <w:t>Рис. 17. Наименьшая допустимая высота размещения над землей проводов воздушной линии напряжением до 1000 В в населенно</w:t>
      </w:r>
      <w:r>
        <w:t>й местности (6 м).</w:t>
      </w:r>
    </w:p>
    <w:p w:rsidR="00E935E7" w:rsidRDefault="00E935E7">
      <w:pPr>
        <w:spacing w:after="339" w:line="1" w:lineRule="exact"/>
      </w:pPr>
    </w:p>
    <w:p w:rsidR="00E935E7" w:rsidRDefault="009D448A">
      <w:pPr>
        <w:pStyle w:val="1"/>
        <w:spacing w:line="199" w:lineRule="auto"/>
        <w:ind w:firstLine="320"/>
        <w:jc w:val="both"/>
      </w:pPr>
      <w:r>
        <w:t>Внутри производственных зданий (в цехах фабрик и заводов, в мастерских) неогражденные голые токове</w:t>
      </w:r>
      <w:r>
        <w:softHyphen/>
        <w:t>дущие части — троллейные провода, контактные сети и т. п. должны прокладываться на высоте не менее 3,5 м от пола (рис. 18).</w:t>
      </w:r>
    </w:p>
    <w:p w:rsidR="00E935E7" w:rsidRDefault="009D448A">
      <w:pPr>
        <w:pStyle w:val="1"/>
        <w:spacing w:after="280" w:line="199" w:lineRule="auto"/>
        <w:ind w:firstLine="320"/>
        <w:jc w:val="both"/>
      </w:pPr>
      <w:r>
        <w:t xml:space="preserve">В </w:t>
      </w:r>
      <w:r>
        <w:t>электротехнических помещениях, доступных, лишь квалифицированному персоналу, в распределительных устройствах, ца подстанциях высота размещения над. Полом голых неогражденных токоведущих частей, на</w:t>
      </w:r>
      <w:r>
        <w:softHyphen/>
        <w:t>ходящихся под напряжением, принимается от 2,5 до 3,4 м в за</w:t>
      </w:r>
      <w:r>
        <w:t xml:space="preserve">висимости от напряжения (размер </w:t>
      </w:r>
      <w:r>
        <w:rPr>
          <w:rFonts w:ascii="Arial" w:eastAsia="Arial" w:hAnsi="Arial" w:cs="Arial"/>
          <w:i/>
          <w:iCs/>
          <w:sz w:val="18"/>
          <w:szCs w:val="18"/>
        </w:rPr>
        <w:t>Н</w:t>
      </w:r>
      <w:r>
        <w:t xml:space="preserve"> на рис. 16).</w:t>
      </w:r>
      <w:r>
        <w:br w:type="page"/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481070" cy="3791585"/>
            <wp:effectExtent l="0" t="0" r="0" b="0"/>
            <wp:docPr id="198" name="Picutr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348107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jc w:val="both"/>
      </w:pPr>
      <w:r>
        <w:t>Рис. 18. Расположение голых неограждеиных токоведущих частей в производственных помещениях на недоступной для случайного прикосновения высоте (не менее 3,5 м от пола).</w:t>
      </w:r>
    </w:p>
    <w:p w:rsidR="00E935E7" w:rsidRDefault="00E935E7">
      <w:pPr>
        <w:spacing w:after="399" w:line="1" w:lineRule="exact"/>
      </w:pPr>
    </w:p>
    <w:p w:rsidR="00E935E7" w:rsidRDefault="009D448A">
      <w:pPr>
        <w:pStyle w:val="50"/>
        <w:keepNext/>
        <w:keepLines/>
        <w:numPr>
          <w:ilvl w:val="0"/>
          <w:numId w:val="5"/>
        </w:numPr>
        <w:tabs>
          <w:tab w:val="left" w:pos="289"/>
        </w:tabs>
        <w:spacing w:after="240" w:line="202" w:lineRule="auto"/>
        <w:jc w:val="both"/>
      </w:pPr>
      <w:bookmarkStart w:id="53" w:name="bookmark54"/>
      <w:bookmarkStart w:id="54" w:name="bookmark52"/>
      <w:bookmarkStart w:id="55" w:name="bookmark53"/>
      <w:bookmarkStart w:id="56" w:name="bookmark55"/>
      <w:bookmarkEnd w:id="53"/>
      <w:r>
        <w:t>Контроль состояния изоляции электроус</w:t>
      </w:r>
      <w:r>
        <w:t>тановок</w:t>
      </w:r>
      <w:bookmarkEnd w:id="54"/>
      <w:bookmarkEnd w:id="55"/>
      <w:bookmarkEnd w:id="56"/>
    </w:p>
    <w:p w:rsidR="00E935E7" w:rsidRDefault="009D448A">
      <w:pPr>
        <w:pStyle w:val="1"/>
        <w:spacing w:line="202" w:lineRule="auto"/>
        <w:jc w:val="both"/>
      </w:pPr>
      <w:r>
        <w:t>Исправная работа и безопасность обслуживания электроустановок в большой мере зависят от состояния электрической изоляции их токоведущих частей. Состоя</w:t>
      </w:r>
      <w:r>
        <w:softHyphen/>
        <w:t>ние изоляции характеризуется ее электрической прочно</w:t>
      </w:r>
      <w:r>
        <w:softHyphen/>
        <w:t>стью, диэлектрическими потерями и электричес</w:t>
      </w:r>
      <w:r>
        <w:t>ким со</w:t>
      </w:r>
      <w:r>
        <w:softHyphen/>
        <w:t>противлением.</w:t>
      </w:r>
    </w:p>
    <w:p w:rsidR="00E935E7" w:rsidRDefault="009D448A">
      <w:pPr>
        <w:pStyle w:val="1"/>
        <w:spacing w:line="202" w:lineRule="auto"/>
        <w:jc w:val="both"/>
      </w:pPr>
      <w:r>
        <w:t>Электрическая прочность изоляции определяется ис</w:t>
      </w:r>
      <w:r>
        <w:softHyphen/>
        <w:t>пытанием ее на пробой повышенным (против рабоче</w:t>
      </w:r>
      <w:r>
        <w:softHyphen/>
        <w:t>го) напряжением, диэлектрические потери — специаль</w:t>
      </w:r>
      <w:r>
        <w:softHyphen/>
        <w:t>ными испытаниями, а сопротивление — измерениями с помощью специальных приборов.</w:t>
      </w:r>
    </w:p>
    <w:p w:rsidR="00E935E7" w:rsidRDefault="009D448A">
      <w:pPr>
        <w:pStyle w:val="1"/>
        <w:spacing w:line="202" w:lineRule="auto"/>
        <w:jc w:val="both"/>
      </w:pPr>
      <w:r>
        <w:lastRenderedPageBreak/>
        <w:t>Состоян</w:t>
      </w:r>
      <w:r>
        <w:t>ие изоляции проверяется перед вводом в эк</w:t>
      </w:r>
      <w:r>
        <w:softHyphen/>
        <w:t>сплуатацию вновь смонтированной или вышедшей из ре</w:t>
      </w:r>
      <w:r>
        <w:softHyphen/>
        <w:t>монта электроустановки, а также после длительного пребывания ее в нерабочем положении. Кроме того, пе</w:t>
      </w:r>
      <w:r>
        <w:softHyphen/>
        <w:t xml:space="preserve">риодически производится профилактический контроль изоляции в </w:t>
      </w:r>
      <w:r>
        <w:t>межремонтные периоды, т. е. не связанный с выводом электроустановки в ремонт.</w:t>
      </w:r>
    </w:p>
    <w:p w:rsidR="00E935E7" w:rsidRDefault="009D448A">
      <w:pPr>
        <w:pStyle w:val="1"/>
        <w:spacing w:line="202" w:lineRule="auto"/>
        <w:jc w:val="both"/>
      </w:pPr>
      <w:r>
        <w:t>Существует и так называемый непрерывный (или постоянный) контроль за значением сопротивления изо</w:t>
      </w:r>
      <w:r>
        <w:softHyphen/>
        <w:t xml:space="preserve">ляции — измерение сопротивления изоляции работающей установки, т. е. находящейся </w:t>
      </w:r>
      <w:r>
        <w:t>под рабочим напряжением. Как правило, непрерывный контроль сопротивления изо</w:t>
      </w:r>
      <w:r>
        <w:softHyphen/>
        <w:t>ляции осуществляется в электроустановках до 1000 В.</w:t>
      </w:r>
    </w:p>
    <w:p w:rsidR="00E935E7" w:rsidRDefault="009D448A">
      <w:pPr>
        <w:pStyle w:val="1"/>
        <w:spacing w:line="202" w:lineRule="auto"/>
        <w:jc w:val="both"/>
      </w:pPr>
      <w:r>
        <w:t>Контроль за состоянием изоляции производится по нормам и в сроки, установленные действующими прави</w:t>
      </w:r>
      <w:r>
        <w:softHyphen/>
        <w:t>лами [Л. 2]. При этом в элек</w:t>
      </w:r>
      <w:r>
        <w:t>троустановках выше 1000 В выполняются все виды испытания изоляции: ис</w:t>
      </w:r>
      <w:r>
        <w:softHyphen/>
        <w:t>пытание повышенным напряжением, определение ди</w:t>
      </w:r>
      <w:r>
        <w:softHyphen/>
        <w:t>электрических потерь и измерение сопротивления.</w:t>
      </w:r>
    </w:p>
    <w:p w:rsidR="00E935E7" w:rsidRDefault="009D448A">
      <w:pPr>
        <w:pStyle w:val="1"/>
        <w:spacing w:line="202" w:lineRule="auto"/>
        <w:jc w:val="both"/>
      </w:pPr>
      <w:r>
        <w:t>В электроустановках до 1000 В контроль состояния изоляции ограничивается измерением ее сопр</w:t>
      </w:r>
      <w:r>
        <w:t>отивления и испытанием изоляции некоторых элементов повышен</w:t>
      </w:r>
      <w:r>
        <w:softHyphen/>
        <w:t>ным напряжением.</w:t>
      </w:r>
    </w:p>
    <w:p w:rsidR="00E935E7" w:rsidRDefault="009D448A">
      <w:pPr>
        <w:pStyle w:val="1"/>
        <w:spacing w:line="202" w:lineRule="auto"/>
        <w:jc w:val="both"/>
      </w:pPr>
      <w:r>
        <w:t>Контроль за значением сопротивления изоляции электроустановок до 1000 Вив первую очередь в сетях с изолированной нейтралью имеет прямое отношение к обеспечению безопасности персон</w:t>
      </w:r>
      <w:r>
        <w:t>ала. Как известно, в таких сетях опасность поражения человека током в случае прикосновения его к проводу (или какому-либо предмету, оказавшемуся под фазным напряжением) за</w:t>
      </w:r>
      <w:r>
        <w:softHyphen/>
        <w:t>висит от сопротивления изоляции проводов относитель</w:t>
      </w:r>
      <w:r>
        <w:softHyphen/>
        <w:t>но земли: чем больше сопротивлен</w:t>
      </w:r>
      <w:r>
        <w:t>ие, тем меньше ток, проходящий через человека. Поэтому очень важно по ус</w:t>
      </w:r>
      <w:r>
        <w:softHyphen/>
        <w:t>ловиям безопасности поддерживать сопротивление изо</w:t>
      </w:r>
      <w:r>
        <w:softHyphen/>
        <w:t>ляции проводов на возможно высоком уровне, а следова</w:t>
      </w:r>
      <w:r>
        <w:softHyphen/>
        <w:t>тельно, своевременно проверять ее состояние.</w:t>
      </w:r>
    </w:p>
    <w:p w:rsidR="00E935E7" w:rsidRDefault="009D448A">
      <w:pPr>
        <w:pStyle w:val="1"/>
        <w:spacing w:line="202" w:lineRule="auto"/>
        <w:jc w:val="both"/>
        <w:sectPr w:rsidR="00E935E7">
          <w:footerReference w:type="even" r:id="rId67"/>
          <w:footerReference w:type="default" r:id="rId68"/>
          <w:footnotePr>
            <w:numFmt w:val="chicago"/>
          </w:footnotePr>
          <w:pgSz w:w="6917" w:h="11333"/>
          <w:pgMar w:top="317" w:right="554" w:bottom="1271" w:left="598" w:header="0" w:footer="3" w:gutter="0"/>
          <w:pgNumType w:start="40"/>
          <w:cols w:space="720"/>
          <w:noEndnote/>
          <w:docGrid w:linePitch="360"/>
        </w:sectPr>
      </w:pPr>
      <w:r>
        <w:t>Периодическое измерение сопротив</w:t>
      </w:r>
      <w:r>
        <w:softHyphen/>
        <w:t>ления изоляции производится, как правило, на отключенной установке с помощью специальных прибо</w:t>
      </w:r>
      <w:r>
        <w:softHyphen/>
        <w:t>ров для непосредственного измерения сопротивления, называемых омметрами и</w:t>
      </w:r>
      <w:r>
        <w:t>ли мегаомметрами.</w:t>
      </w:r>
    </w:p>
    <w:p w:rsidR="00E935E7" w:rsidRDefault="009D448A">
      <w:pPr>
        <w:pStyle w:val="1"/>
        <w:spacing w:line="204" w:lineRule="auto"/>
        <w:ind w:firstLine="320"/>
        <w:jc w:val="both"/>
      </w:pPr>
      <w:r>
        <w:lastRenderedPageBreak/>
        <w:t>Принципиальная схема простейшего омметра приве</w:t>
      </w:r>
      <w:r>
        <w:softHyphen/>
        <w:t>дена на рис. 19. При постоянном значении э. д с. бата</w:t>
      </w:r>
      <w:r>
        <w:softHyphen/>
        <w:t xml:space="preserve">реи </w:t>
      </w:r>
      <w:r>
        <w:rPr>
          <w:i/>
          <w:iCs/>
        </w:rPr>
        <w:t>Е</w:t>
      </w:r>
      <w:r>
        <w:t xml:space="preserve"> ток, проходящий через гальванометр </w:t>
      </w:r>
      <w:r>
        <w:rPr>
          <w:i/>
          <w:iCs/>
        </w:rPr>
        <w:t>Г</w:t>
      </w:r>
      <w:r>
        <w:t xml:space="preserve"> (шкала которого градуирована в килоомах), будет обратно про</w:t>
      </w:r>
      <w:r>
        <w:softHyphen/>
        <w:t>порционален сопротивлению цепи, со</w:t>
      </w:r>
      <w:r>
        <w:t>стоящей из добавоч</w:t>
      </w:r>
      <w:r>
        <w:softHyphen/>
        <w:t xml:space="preserve">ного сопротивления </w:t>
      </w:r>
      <w:r>
        <w:rPr>
          <w:i/>
          <w:iCs/>
          <w:smallCaps/>
          <w:sz w:val="26"/>
          <w:szCs w:val="26"/>
        </w:rPr>
        <w:t>R</w:t>
      </w:r>
      <w:r>
        <w:rPr>
          <w:i/>
          <w:iCs/>
          <w:smallCaps/>
          <w:sz w:val="26"/>
          <w:szCs w:val="26"/>
          <w:vertAlign w:val="subscript"/>
        </w:rPr>
        <w:t>r</w:t>
      </w:r>
      <w:r>
        <w:rPr>
          <w:smallCaps/>
        </w:rPr>
        <w:t xml:space="preserve"> и</w:t>
      </w:r>
      <w:r>
        <w:t xml:space="preserve"> измеряемого сопротивления </w:t>
      </w:r>
      <w:r>
        <w:rPr>
          <w:i/>
          <w:iCs/>
        </w:rPr>
        <w:t>R</w:t>
      </w:r>
      <w:r>
        <w:rPr>
          <w:i/>
          <w:iCs/>
          <w:vertAlign w:val="subscript"/>
        </w:rPr>
        <w:t>x</w:t>
      </w:r>
      <w:r>
        <w:rPr>
          <w:i/>
          <w:iCs/>
        </w:rPr>
        <w:t xml:space="preserve">. </w:t>
      </w:r>
      <w:r>
        <w:t xml:space="preserve">Для проверки состояния батареи замыкают ключ </w:t>
      </w:r>
      <w:r>
        <w:rPr>
          <w:i/>
          <w:iCs/>
        </w:rPr>
        <w:t xml:space="preserve">К, </w:t>
      </w:r>
      <w:r>
        <w:t>при этом стрелка прибора должна занять нулевое по</w:t>
      </w:r>
      <w:r>
        <w:softHyphen/>
        <w:t>ложение.</w:t>
      </w:r>
    </w:p>
    <w:p w:rsidR="00E935E7" w:rsidRDefault="009D448A">
      <w:pPr>
        <w:spacing w:line="1" w:lineRule="exact"/>
      </w:pPr>
      <w:r>
        <w:rPr>
          <w:noProof/>
          <w:lang w:bidi="ar-SA"/>
        </w:rPr>
        <w:drawing>
          <wp:anchor distT="254000" distB="1042670" distL="8890" distR="79375" simplePos="0" relativeHeight="125829443" behindDoc="0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254000</wp:posOffset>
            </wp:positionV>
            <wp:extent cx="1578610" cy="615950"/>
            <wp:effectExtent l="0" t="0" r="0" b="0"/>
            <wp:wrapTopAndBottom/>
            <wp:docPr id="203" name="Shap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box 204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157861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410210</wp:posOffset>
                </wp:positionH>
                <wp:positionV relativeFrom="paragraph">
                  <wp:posOffset>1131570</wp:posOffset>
                </wp:positionV>
                <wp:extent cx="1664335" cy="231775"/>
                <wp:effectExtent l="0" t="0" r="0" b="0"/>
                <wp:wrapNone/>
                <wp:docPr id="205" name="Shap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231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</w:pPr>
                            <w:r>
                              <w:t>Рис. 19. Схема простейшего омметра.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31" type="#_x0000_t202" style="position:absolute;margin-left:32.299999999999997pt;margin-top:89.100000000000009pt;width:131.05000000000001pt;height:18.25pt;z-index:25165776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19. Схема простейшего омметра.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25400" distB="965835" distL="94615" distR="113030" simplePos="0" relativeHeight="125829444" behindDoc="0" locked="0" layoutInCell="1" allowOverlap="1">
            <wp:simplePos x="0" y="0"/>
            <wp:positionH relativeFrom="page">
              <wp:posOffset>2281555</wp:posOffset>
            </wp:positionH>
            <wp:positionV relativeFrom="paragraph">
              <wp:posOffset>25400</wp:posOffset>
            </wp:positionV>
            <wp:extent cx="1591310" cy="920750"/>
            <wp:effectExtent l="0" t="0" r="0" b="0"/>
            <wp:wrapTopAndBottom/>
            <wp:docPr id="207" name="Shap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box 208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159131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2186940</wp:posOffset>
                </wp:positionH>
                <wp:positionV relativeFrom="paragraph">
                  <wp:posOffset>1125855</wp:posOffset>
                </wp:positionV>
                <wp:extent cx="1798320" cy="548640"/>
                <wp:effectExtent l="0" t="0" r="0" b="0"/>
                <wp:wrapNone/>
                <wp:docPr id="209" name="Shap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04" w:lineRule="auto"/>
                              <w:jc w:val="both"/>
                            </w:pPr>
                            <w:r>
                              <w:t>Рис. 20. Схема включения вольт</w:t>
                            </w:r>
                            <w:r>
                              <w:softHyphen/>
                              <w:t>м</w:t>
                            </w:r>
                            <w:r>
                              <w:t>етров для постоянного контроля сопротивления изоляции трехфаз</w:t>
                            </w:r>
                            <w:r>
                              <w:softHyphen/>
                              <w:t>ной сети с изолированной нейт</w:t>
                            </w:r>
                            <w:r>
                              <w:softHyphen/>
                              <w:t>ралью.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35" type="#_x0000_t202" style="position:absolute;margin-left:172.20000000000002pt;margin-top:88.650000000000006pt;width:141.59999999999999pt;height:43.200000000000003pt;z-index:2516577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4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20. Схема включения вольт</w:t>
                        <w:softHyphen/>
                        <w:t>метров для постоянного контроля сопротивления изоляции трехфаз</w:t>
                        <w:softHyphen/>
                        <w:t>ной сети с изолированной нейт</w:t>
                        <w:softHyphen/>
                        <w:t>ралью.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421130" distB="9525" distL="0" distR="0" simplePos="0" relativeHeight="125829445" behindDoc="0" locked="0" layoutInCell="1" allowOverlap="1">
                <wp:simplePos x="0" y="0"/>
                <wp:positionH relativeFrom="page">
                  <wp:posOffset>410210</wp:posOffset>
                </wp:positionH>
                <wp:positionV relativeFrom="paragraph">
                  <wp:posOffset>1421130</wp:posOffset>
                </wp:positionV>
                <wp:extent cx="1664335" cy="481330"/>
                <wp:effectExtent l="0" t="0" r="0" b="0"/>
                <wp:wrapTopAndBottom/>
                <wp:docPr id="211" name="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481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20"/>
                              <w:spacing w:after="0" w:line="214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>Е</w:t>
                            </w:r>
                            <w:r>
                              <w:t xml:space="preserve"> — батарея; </w:t>
                            </w:r>
                            <w:r>
                              <w:rPr>
                                <w:i/>
                                <w:iCs/>
                              </w:rPr>
                              <w:t>Г</w:t>
                            </w:r>
                            <w:r>
                              <w:t xml:space="preserve"> — гальванометр, градуированный в килоомах; Д</w:t>
                            </w:r>
                            <w:r>
                              <w:rPr>
                                <w:vertAlign w:val="subscript"/>
                              </w:rPr>
                              <w:t>д</w:t>
                            </w:r>
                            <w:r>
                              <w:t xml:space="preserve"> — добавочное сопротивление; </w:t>
                            </w:r>
                            <w:r>
                              <w:rPr>
                                <w:i/>
                                <w:iCs/>
                              </w:rPr>
                              <w:t>R</w:t>
                            </w:r>
                            <w:r>
                              <w:rPr>
                                <w:i/>
                                <w:iCs/>
                                <w:vertAlign w:val="subscript"/>
                              </w:rPr>
                              <w:t>x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— </w:t>
                            </w:r>
                            <w:r>
                              <w:t xml:space="preserve">измеряемое сопротивление;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К — </w:t>
                            </w:r>
                            <w:r>
                              <w:t>кнопка.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37" type="#_x0000_t202" style="position:absolute;margin-left:32.299999999999997pt;margin-top:111.90000000000001pt;width:131.05000000000001pt;height:37.899999999999999pt;z-index:-125829308;mso-wrap-distance-left:0;mso-wrap-distance-top:111.90000000000001pt;mso-wrap-distance-right:0;mso-wrap-distance-bottom:0.75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14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Е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— батарея;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Г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— гальванометр, градуированный в килоомах; Д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д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— добавочное сопротивление;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R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x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—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измеряемое сопротивление;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К —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кнопка.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735455" distB="0" distL="0" distR="0" simplePos="0" relativeHeight="125829447" behindDoc="0" locked="0" layoutInCell="1" allowOverlap="1">
                <wp:simplePos x="0" y="0"/>
                <wp:positionH relativeFrom="page">
                  <wp:posOffset>2186940</wp:posOffset>
                </wp:positionH>
                <wp:positionV relativeFrom="paragraph">
                  <wp:posOffset>1735455</wp:posOffset>
                </wp:positionV>
                <wp:extent cx="1798320" cy="176530"/>
                <wp:effectExtent l="0" t="0" r="0" b="0"/>
                <wp:wrapTopAndBottom/>
                <wp:docPr id="213" name="Shap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20"/>
                              <w:spacing w:after="0" w:line="173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>Ri—Rs</w:t>
                            </w:r>
                            <w:r>
                              <w:t xml:space="preserve"> — </w:t>
                            </w:r>
                            <w:r>
                              <w:t>сопротивления изоляции фаз сети относительно земли.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39" type="#_x0000_t202" style="position:absolute;margin-left:172.20000000000002pt;margin-top:136.65000000000001pt;width:141.59999999999999pt;height:13.9pt;z-index:-125829306;mso-wrap-distance-left:0;mso-wrap-distance-top:136.65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73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Ri—Rs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сопротивления изоляции фаз сети относительно земли.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935E7" w:rsidRDefault="009D448A">
      <w:pPr>
        <w:pStyle w:val="1"/>
        <w:spacing w:line="202" w:lineRule="auto"/>
        <w:ind w:firstLine="440"/>
        <w:jc w:val="both"/>
      </w:pPr>
      <w:r>
        <w:t>Сопротивление изоляции зависит от приложенного к изоляции испытательного напряжения: чем меньше напряжение, тем больше измеряемое сопротивление. По</w:t>
      </w:r>
      <w:r>
        <w:softHyphen/>
        <w:t>этому измерение сопротивления изоляции электроуста</w:t>
      </w:r>
      <w:r>
        <w:softHyphen/>
        <w:t>ново</w:t>
      </w:r>
      <w:r>
        <w:t>к целесообразно производить при напряжении, рав</w:t>
      </w:r>
      <w:r>
        <w:softHyphen/>
        <w:t>ном по возможности рабочему и пе менее 100 В. Вследствие этого описанный омметр, испытательное напряжение которого несколько вольт, может приме</w:t>
      </w:r>
      <w:r>
        <w:softHyphen/>
        <w:t>няться лишь для предварительных неответственных из</w:t>
      </w:r>
      <w:r>
        <w:softHyphen/>
        <w:t>мерений.</w:t>
      </w:r>
    </w:p>
    <w:p w:rsidR="00E935E7" w:rsidRDefault="009D448A">
      <w:pPr>
        <w:pStyle w:val="1"/>
        <w:spacing w:line="202" w:lineRule="auto"/>
        <w:ind w:firstLine="440"/>
        <w:jc w:val="both"/>
      </w:pPr>
      <w:r>
        <w:t>Боле</w:t>
      </w:r>
      <w:r>
        <w:t>е точные измерения сопротивления изоляции обеспечивают мегаомметры — приборы, в которых ис</w:t>
      </w:r>
      <w:r>
        <w:softHyphen/>
        <w:t>точником измерительного тока служат индукторы — ма</w:t>
      </w:r>
      <w:r>
        <w:softHyphen/>
        <w:t>ленькие магнитоэлектрические генераторы, приводимые в действие вращением рукоятки от руки и вырабатыва</w:t>
      </w:r>
      <w:r>
        <w:softHyphen/>
        <w:t>ющие ток на</w:t>
      </w:r>
      <w:r>
        <w:t>пряжением до 2500 В.</w:t>
      </w:r>
    </w:p>
    <w:p w:rsidR="00E935E7" w:rsidRDefault="009D448A">
      <w:pPr>
        <w:pStyle w:val="1"/>
        <w:spacing w:line="202" w:lineRule="auto"/>
        <w:ind w:firstLine="440"/>
        <w:jc w:val="both"/>
      </w:pPr>
      <w:r>
        <w:t>Непрерывный контроль сопротивле</w:t>
      </w:r>
      <w:r>
        <w:softHyphen/>
        <w:t>ния изоляции сети с изолированной нейтралью можно осуществить в простейшем случае с помощью</w:t>
      </w:r>
      <w:r>
        <w:br w:type="page"/>
      </w:r>
      <w:r>
        <w:lastRenderedPageBreak/>
        <w:t>трех вольтметров, включенных между проводами и зем</w:t>
      </w:r>
      <w:r>
        <w:softHyphen/>
        <w:t>лей (рис. 20). В сетях высокого напряжения вольтметры включа</w:t>
      </w:r>
      <w:r>
        <w:t>ются через трансформаторы напряжения.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rPr>
          <w:noProof/>
          <w:lang w:bidi="ar-SA"/>
        </w:rPr>
        <w:drawing>
          <wp:anchor distT="63500" distB="596900" distL="97155" distR="63500" simplePos="0" relativeHeight="125829449" behindDoc="0" locked="0" layoutInCell="1" allowOverlap="1">
            <wp:simplePos x="0" y="0"/>
            <wp:positionH relativeFrom="page">
              <wp:posOffset>518160</wp:posOffset>
            </wp:positionH>
            <wp:positionV relativeFrom="paragraph">
              <wp:posOffset>749300</wp:posOffset>
            </wp:positionV>
            <wp:extent cx="1852930" cy="1420495"/>
            <wp:effectExtent l="0" t="0" r="0" b="0"/>
            <wp:wrapSquare wrapText="right"/>
            <wp:docPr id="215" name="Shap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box 216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185293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484505</wp:posOffset>
                </wp:positionH>
                <wp:positionV relativeFrom="paragraph">
                  <wp:posOffset>2258060</wp:posOffset>
                </wp:positionV>
                <wp:extent cx="1804670" cy="445135"/>
                <wp:effectExtent l="0" t="0" r="0" b="0"/>
                <wp:wrapNone/>
                <wp:docPr id="217" name="Shap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09" w:lineRule="auto"/>
                              <w:jc w:val="both"/>
                            </w:pPr>
                            <w:r>
                              <w:t>Рис. 21. Вентильная схема непре</w:t>
                            </w:r>
                            <w:r>
                              <w:softHyphen/>
                              <w:t>рывного контроля сопротивления изоляции трехфазиой сети с изо</w:t>
                            </w:r>
                            <w:r>
                              <w:softHyphen/>
                              <w:t>лированной нейтралью.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43" type="#_x0000_t202" style="position:absolute;margin-left:38.149999999999999pt;margin-top:177.80000000000001pt;width:142.09999999999999pt;height:35.050000000000004pt;z-index:25165776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9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21. Вентильная схема непре</w:t>
                        <w:softHyphen/>
                        <w:t>рывного контроля сопротивления изоляции трехфазиой сети с изо</w:t>
                        <w:softHyphen/>
                        <w:t>лированной нейтралью.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Если сопротивления изоляции всех проводов сети одинаковы, то каждый из вольтметров будет показы</w:t>
      </w:r>
      <w:r>
        <w:softHyphen/>
      </w:r>
      <w:r>
        <w:t>вать фазное напряжение сети. При снижении сопротив</w:t>
      </w:r>
      <w:r>
        <w:softHyphen/>
        <w:t>ления изоляции одного из проводов будет уменьшаться и показание вольтмет</w:t>
      </w:r>
      <w:r>
        <w:softHyphen/>
        <w:t>ра, подключенного к этому проводу, в то время как показания двух других вольтмет</w:t>
      </w:r>
      <w:r>
        <w:softHyphen/>
        <w:t>ров будут возрастать. Если возникнет «глу</w:t>
      </w:r>
      <w:r>
        <w:softHyphen/>
        <w:t>хое» замы</w:t>
      </w:r>
      <w:r>
        <w:t>кание прово</w:t>
      </w:r>
      <w:r>
        <w:softHyphen/>
        <w:t>да на землю, соответст- f вующий вольтметр даст нулевое показание, а два других покажут линейное напряжение сети.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50" behindDoc="0" locked="0" layoutInCell="1" allowOverlap="1">
                <wp:simplePos x="0" y="0"/>
                <wp:positionH relativeFrom="page">
                  <wp:posOffset>484505</wp:posOffset>
                </wp:positionH>
                <wp:positionV relativeFrom="paragraph">
                  <wp:posOffset>317500</wp:posOffset>
                </wp:positionV>
                <wp:extent cx="1804670" cy="338455"/>
                <wp:effectExtent l="0" t="0" r="0" b="0"/>
                <wp:wrapSquare wrapText="right"/>
                <wp:docPr id="219" name="Shap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20"/>
                              <w:spacing w:after="0" w:line="180" w:lineRule="auto"/>
                              <w:jc w:val="both"/>
                            </w:pPr>
                            <w:r>
                              <w:rPr>
                                <w:i/>
                                <w:iCs/>
                              </w:rPr>
                              <w:t>Д1—Дз —</w:t>
                            </w:r>
                            <w:r>
                              <w:t xml:space="preserve"> вентили, преобразующие пере</w:t>
                            </w:r>
                            <w:r>
                              <w:softHyphen/>
                              <w:t xml:space="preserve">менный ток в постоянный; </w:t>
                            </w:r>
                            <w:r>
                              <w:rPr>
                                <w:i/>
                                <w:iCs/>
                              </w:rPr>
                              <w:t>1</w:t>
                            </w:r>
                            <w:r>
                              <w:t xml:space="preserve"> — омметр; </w:t>
                            </w:r>
                            <w:r>
                              <w:rPr>
                                <w:i/>
                                <w:iCs/>
                              </w:rPr>
                              <w:t>К»—R</w:t>
                            </w:r>
                            <w:r>
                              <w:rPr>
                                <w:i/>
                                <w:iCs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—</w:t>
                            </w:r>
                            <w:r>
                              <w:t xml:space="preserve"> сопротивления изоляции фаз относительно земли.</w:t>
                            </w:r>
                            <w:r>
                              <w:t xml:space="preserve"> *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45" type="#_x0000_t202" style="position:absolute;margin-left:38.149999999999999pt;margin-top:25.pt;width:142.09999999999999pt;height:26.650000000000002pt;z-index:-12582930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both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Д1—Дз 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вентили, преобразующие пере</w:t>
                        <w:softHyphen/>
                        <w:t xml:space="preserve">менный ток в постоянный;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1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— омметр;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К»—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R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a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сопротивления изоляции фаз относительно земли. *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shd w:val="clear" w:color="auto" w:fill="FFFFFF"/>
        </w:rPr>
        <w:t>Недостатком этого способа является то, что он не позволяет су</w:t>
      </w:r>
      <w:r>
        <w:rPr>
          <w:shd w:val="clear" w:color="auto" w:fill="FFFFFF"/>
        </w:rPr>
        <w:softHyphen/>
        <w:t>дить о значении сопро</w:t>
      </w:r>
      <w:r>
        <w:rPr>
          <w:shd w:val="clear" w:color="auto" w:fill="FFFFFF"/>
        </w:rPr>
        <w:softHyphen/>
        <w:t>тивления изоляции. Кроме того, возникшая</w:t>
      </w:r>
      <w:r>
        <w:t xml:space="preserve"> через вольтметры (или трансформаторы напряжения) связь с землей может значительно снизить сопротивле</w:t>
      </w:r>
      <w:r>
        <w:softHyphen/>
        <w:t>ние изоляции проводов.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Боле</w:t>
      </w:r>
      <w:r>
        <w:t>е совершенная схема непрерывного контроля со</w:t>
      </w:r>
      <w:r>
        <w:softHyphen/>
        <w:t>противления изоляции, измеряющая общее сопротивле</w:t>
      </w:r>
      <w:r>
        <w:softHyphen/>
        <w:t>ние изоляции сети, приведена на рис. 21. Она имеет три вентиля, подключенных к каждой из фаз сети и преоб</w:t>
      </w:r>
      <w:r>
        <w:softHyphen/>
        <w:t>разующих переменный ток в постоянный. Этот ток зави</w:t>
      </w:r>
      <w:r>
        <w:softHyphen/>
        <w:t>сит</w:t>
      </w:r>
      <w:r>
        <w:t xml:space="preserve"> от сопротивления изоляции сети и измеряется стре</w:t>
      </w:r>
      <w:r>
        <w:softHyphen/>
        <w:t>лочным прибором, градуированным в килоомах (или ме</w:t>
      </w:r>
      <w:r>
        <w:softHyphen/>
        <w:t>гаомах). Схема может быть снабжена токовым реле, которое при определенном токе будет замыкать цепь светового или звукового сигнала, свидетельствующего о сн</w:t>
      </w:r>
      <w:r>
        <w:t>ижении сопротивления изоляции сети ниже некоторо</w:t>
      </w:r>
      <w:r>
        <w:softHyphen/>
        <w:t>го, заранее обусловленного предела.</w:t>
      </w:r>
    </w:p>
    <w:p w:rsidR="00E935E7" w:rsidRDefault="009D448A">
      <w:pPr>
        <w:pStyle w:val="1"/>
        <w:spacing w:line="202" w:lineRule="auto"/>
        <w:ind w:firstLine="360"/>
        <w:jc w:val="both"/>
        <w:sectPr w:rsidR="00E935E7">
          <w:footerReference w:type="even" r:id="rId72"/>
          <w:footerReference w:type="default" r:id="rId73"/>
          <w:footerReference w:type="first" r:id="rId74"/>
          <w:footnotePr>
            <w:numFmt w:val="chicago"/>
          </w:footnotePr>
          <w:pgSz w:w="6917" w:h="11333"/>
          <w:pgMar w:top="317" w:right="554" w:bottom="1271" w:left="598" w:header="0" w:footer="3" w:gutter="0"/>
          <w:cols w:space="720"/>
          <w:noEndnote/>
          <w:titlePg/>
          <w:docGrid w:linePitch="360"/>
        </w:sectPr>
      </w:pPr>
      <w:r>
        <w:t>Действующие правила [Л. 2] предпи</w:t>
      </w:r>
      <w:r>
        <w:softHyphen/>
        <w:t xml:space="preserve">сывают </w:t>
      </w:r>
      <w:r>
        <w:t>производить периодический кон-</w:t>
      </w:r>
    </w:p>
    <w:p w:rsidR="00E935E7" w:rsidRDefault="009D448A">
      <w:pPr>
        <w:pStyle w:val="1"/>
        <w:spacing w:line="202" w:lineRule="auto"/>
        <w:ind w:firstLine="0"/>
        <w:jc w:val="both"/>
      </w:pPr>
      <w:r>
        <w:lastRenderedPageBreak/>
        <w:t>троль- состояния изоляции электроустановок до 1000 В не реже 1 раза в 3 года.</w:t>
      </w:r>
    </w:p>
    <w:p w:rsidR="00E935E7" w:rsidRDefault="009D448A">
      <w:pPr>
        <w:pStyle w:val="1"/>
        <w:spacing w:line="202" w:lineRule="auto"/>
        <w:jc w:val="both"/>
      </w:pPr>
      <w:r>
        <w:t>Измерение сопротивления изоляции выполняется на отключенной установке с помощью мегаомметра на но</w:t>
      </w:r>
      <w:r>
        <w:softHyphen/>
        <w:t>минальное напряжение 1000 В.</w:t>
      </w:r>
    </w:p>
    <w:p w:rsidR="00E935E7" w:rsidRDefault="009D448A">
      <w:pPr>
        <w:pStyle w:val="1"/>
        <w:spacing w:line="202" w:lineRule="auto"/>
        <w:jc w:val="both"/>
      </w:pPr>
      <w:r>
        <w:t xml:space="preserve">Сопротивление </w:t>
      </w:r>
      <w:r>
        <w:t>изоляции силовых и осветительных электропроводок измеряется при снятых плавких встав</w:t>
      </w:r>
      <w:r>
        <w:softHyphen/>
        <w:t>ках предохранителей на участке между смежными пре</w:t>
      </w:r>
      <w:r>
        <w:softHyphen/>
        <w:t>дохранителями (или за последними предохранителями) между каждым проводом и землей, а также между дву</w:t>
      </w:r>
      <w:r>
        <w:softHyphen/>
        <w:t>мя каждыми проводами</w:t>
      </w:r>
      <w:r>
        <w:t>. При этом в силовых сетях должны быть отключены электроприемники, а также ап</w:t>
      </w:r>
      <w:r>
        <w:softHyphen/>
        <w:t>параты, приборы, а в осветительных сетях должны быть вывинчены лампы, а штепсельные розетки, выключатели и групповые щитки присоединены. Сопротивление изо</w:t>
      </w:r>
      <w:r>
        <w:softHyphen/>
        <w:t>ляции силовых и осветит</w:t>
      </w:r>
      <w:r>
        <w:t>ельных электропроводок долж</w:t>
      </w:r>
      <w:r>
        <w:softHyphen/>
        <w:t>но быть не ниже 0,5 .МОм.</w:t>
      </w:r>
    </w:p>
    <w:p w:rsidR="00E935E7" w:rsidRDefault="009D448A">
      <w:pPr>
        <w:pStyle w:val="1"/>
        <w:spacing w:line="202" w:lineRule="auto"/>
        <w:jc w:val="both"/>
      </w:pPr>
      <w:r>
        <w:t>Сопротивление изоляции распределительных уст</w:t>
      </w:r>
      <w:r>
        <w:softHyphen/>
        <w:t>ройств, щитов и токопроводов измеряется для каждой секции распределительного устройства отдельно и должно составлять также не менее 0,5 МОм.</w:t>
      </w:r>
    </w:p>
    <w:p w:rsidR="00E935E7" w:rsidRDefault="009D448A">
      <w:pPr>
        <w:pStyle w:val="1"/>
        <w:spacing w:after="240" w:line="202" w:lineRule="auto"/>
        <w:jc w:val="both"/>
      </w:pPr>
      <w:r>
        <w:t>Испытанию повыше</w:t>
      </w:r>
      <w:r>
        <w:t>нным напряжением должны под</w:t>
      </w:r>
      <w:r>
        <w:softHyphen/>
        <w:t>вергаться: изоляция элементов приводов выключателей и разъединителей, вторичных цепей аппаратов, а также изоляция силовых и осветительных электропроводок. Испытательное напряжение — переменное (50 Гц) 1000 В, прикладывается к из</w:t>
      </w:r>
      <w:r>
        <w:t>оляции на 1 мин. При от</w:t>
      </w:r>
      <w:r>
        <w:softHyphen/>
        <w:t>сутствии нужного для испытания источника испытатель</w:t>
      </w:r>
      <w:r>
        <w:softHyphen/>
        <w:t>ного напряжения разрешается производить испытание изоляции силовых кабелей, а также силовых и освети</w:t>
      </w:r>
      <w:r>
        <w:softHyphen/>
        <w:t>тельных электропроводок мегаомметром на 2500 В.</w:t>
      </w:r>
    </w:p>
    <w:p w:rsidR="00E935E7" w:rsidRDefault="009D448A">
      <w:pPr>
        <w:pStyle w:val="50"/>
        <w:keepNext/>
        <w:keepLines/>
        <w:numPr>
          <w:ilvl w:val="0"/>
          <w:numId w:val="5"/>
        </w:numPr>
        <w:tabs>
          <w:tab w:val="left" w:pos="289"/>
        </w:tabs>
        <w:spacing w:after="160" w:line="202" w:lineRule="auto"/>
        <w:jc w:val="both"/>
      </w:pPr>
      <w:bookmarkStart w:id="57" w:name="bookmark58"/>
      <w:bookmarkStart w:id="58" w:name="bookmark56"/>
      <w:bookmarkStart w:id="59" w:name="bookmark57"/>
      <w:bookmarkStart w:id="60" w:name="bookmark59"/>
      <w:bookmarkEnd w:id="57"/>
      <w:r>
        <w:t>Защитное заземление</w:t>
      </w:r>
      <w:bookmarkEnd w:id="58"/>
      <w:bookmarkEnd w:id="59"/>
      <w:bookmarkEnd w:id="60"/>
    </w:p>
    <w:p w:rsidR="00E935E7" w:rsidRDefault="009D448A">
      <w:pPr>
        <w:pStyle w:val="1"/>
        <w:spacing w:line="204" w:lineRule="auto"/>
        <w:ind w:firstLine="400"/>
        <w:jc w:val="both"/>
      </w:pPr>
      <w:r>
        <w:t xml:space="preserve">Назначение </w:t>
      </w:r>
      <w:r>
        <w:t>и область применения. Защитным за</w:t>
      </w:r>
      <w:r>
        <w:softHyphen/>
        <w:t>землением называется преднамеренное электриче</w:t>
      </w:r>
      <w:r>
        <w:softHyphen/>
        <w:t>ское соединение е землей или ее эквивалентом металли</w:t>
      </w:r>
      <w:r>
        <w:softHyphen/>
        <w:t>ческих нетоковедущих частей, которые могут оказаться под напряжением вследствие замыкания на корпус и по другим причинам (и</w:t>
      </w:r>
      <w:r>
        <w:t>ндуктивное влияние, вынос потен</w:t>
      </w:r>
      <w:r>
        <w:softHyphen/>
        <w:t>циала и т. д.).</w:t>
      </w:r>
    </w:p>
    <w:p w:rsidR="00E935E7" w:rsidRDefault="009D448A">
      <w:pPr>
        <w:pStyle w:val="1"/>
        <w:spacing w:after="120" w:line="204" w:lineRule="auto"/>
        <w:ind w:firstLine="400"/>
        <w:jc w:val="both"/>
      </w:pPr>
      <w:r>
        <w:t>Замыкание на корпус или, точнее, электриче</w:t>
      </w:r>
      <w:r>
        <w:softHyphen/>
        <w:t>ское замыкание на корпус — это случайное электриче</w:t>
      </w:r>
      <w:r>
        <w:softHyphen/>
        <w:t>ское соединение токоведущей части с металлическими</w:t>
      </w:r>
    </w:p>
    <w:p w:rsidR="00E935E7" w:rsidRDefault="009D448A">
      <w:pPr>
        <w:pStyle w:val="20"/>
        <w:tabs>
          <w:tab w:val="left" w:pos="5381"/>
        </w:tabs>
        <w:spacing w:after="140" w:line="240" w:lineRule="auto"/>
        <w:jc w:val="both"/>
        <w:sectPr w:rsidR="00E935E7">
          <w:footerReference w:type="even" r:id="rId75"/>
          <w:footerReference w:type="default" r:id="rId76"/>
          <w:footnotePr>
            <w:numFmt w:val="chicago"/>
          </w:footnotePr>
          <w:pgSz w:w="6917" w:h="11333"/>
          <w:pgMar w:top="732" w:right="794" w:bottom="642" w:left="410" w:header="304" w:footer="214" w:gutter="0"/>
          <w:pgNumType w:start="47"/>
          <w:cols w:space="720"/>
          <w:noEndnote/>
          <w:docGrid w:linePitch="360"/>
        </w:sectPr>
      </w:pPr>
      <w:r>
        <w:rPr>
          <w:b/>
          <w:bCs/>
        </w:rPr>
        <w:t>4*</w:t>
      </w:r>
      <w:r>
        <w:rPr>
          <w:b/>
          <w:bCs/>
        </w:rPr>
        <w:tab/>
        <w:t>5t‘</w:t>
      </w:r>
    </w:p>
    <w:p w:rsidR="00E935E7" w:rsidRDefault="00E935E7">
      <w:pPr>
        <w:spacing w:line="69" w:lineRule="exact"/>
        <w:rPr>
          <w:sz w:val="6"/>
          <w:szCs w:val="6"/>
        </w:rPr>
      </w:pPr>
    </w:p>
    <w:p w:rsidR="00E935E7" w:rsidRDefault="00E935E7">
      <w:pPr>
        <w:spacing w:line="1" w:lineRule="exact"/>
        <w:sectPr w:rsidR="00E935E7">
          <w:footerReference w:type="even" r:id="rId77"/>
          <w:footerReference w:type="default" r:id="rId78"/>
          <w:footnotePr>
            <w:numFmt w:val="chicago"/>
          </w:footnotePr>
          <w:pgSz w:w="6917" w:h="11333"/>
          <w:pgMar w:top="525" w:right="737" w:bottom="1176" w:left="468" w:header="0" w:footer="3" w:gutter="0"/>
          <w:pgNumType w:start="52"/>
          <w:cols w:space="720"/>
          <w:noEndnote/>
          <w:docGrid w:linePitch="360"/>
        </w:sectPr>
      </w:pPr>
    </w:p>
    <w:p w:rsidR="00E935E7" w:rsidRDefault="009D448A">
      <w:pPr>
        <w:pStyle w:val="1"/>
        <w:spacing w:line="202" w:lineRule="auto"/>
        <w:ind w:firstLine="0"/>
        <w:jc w:val="both"/>
      </w:pPr>
      <w:r>
        <w:lastRenderedPageBreak/>
        <w:t>нетоковедущими частями электроустановки. Замыкание на корпус может быть результатом, например, случайно</w:t>
      </w:r>
      <w:r>
        <w:softHyphen/>
        <w:t>го касания токоведущей части корпуса машины, повреж</w:t>
      </w:r>
      <w:r>
        <w:softHyphen/>
        <w:t xml:space="preserve">дения изоляции, падения провода, </w:t>
      </w:r>
      <w:r>
        <w:t>находящегося под на</w:t>
      </w:r>
      <w:r>
        <w:softHyphen/>
        <w:t>пряжением, на указанные нетоковедущие металлические части и т. п.</w:t>
      </w:r>
    </w:p>
    <w:p w:rsidR="00E935E7" w:rsidRDefault="009D448A">
      <w:pPr>
        <w:pStyle w:val="1"/>
        <w:spacing w:line="202" w:lineRule="auto"/>
        <w:ind w:firstLine="320"/>
      </w:pPr>
      <w:r>
        <w:t>Задача защитного заземления — устране</w:t>
      </w:r>
      <w:r>
        <w:softHyphen/>
        <w:t>ние опасности поражения током в случае прикоснове-</w:t>
      </w:r>
    </w:p>
    <w:p w:rsidR="00E935E7" w:rsidRDefault="009D448A">
      <w:pPr>
        <w:spacing w:line="1" w:lineRule="exact"/>
      </w:pPr>
      <w:r>
        <w:rPr>
          <w:noProof/>
          <w:lang w:bidi="ar-SA"/>
        </w:rPr>
        <w:drawing>
          <wp:anchor distT="100965" distB="308610" distL="57785" distR="1334770" simplePos="0" relativeHeight="125829452" behindDoc="0" locked="0" layoutInCell="1" allowOverlap="1">
            <wp:simplePos x="0" y="0"/>
            <wp:positionH relativeFrom="page">
              <wp:posOffset>934085</wp:posOffset>
            </wp:positionH>
            <wp:positionV relativeFrom="paragraph">
              <wp:posOffset>100965</wp:posOffset>
            </wp:positionV>
            <wp:extent cx="1048385" cy="1273810"/>
            <wp:effectExtent l="0" t="0" r="0" b="0"/>
            <wp:wrapTopAndBottom/>
            <wp:docPr id="231" name="Shap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box 232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104838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1475740</wp:posOffset>
                </wp:positionV>
                <wp:extent cx="2441575" cy="204470"/>
                <wp:effectExtent l="0" t="0" r="0" b="0"/>
                <wp:wrapNone/>
                <wp:docPr id="233" name="Shap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204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jc w:val="both"/>
                            </w:pPr>
                            <w:r>
                              <w:t>Рис. 22. Принципиальные схемы защитного за</w:t>
                            </w:r>
                            <w:r>
                              <w:softHyphen/>
                              <w:t>земления.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59" type="#_x0000_t202" style="position:absolute;margin-left:69.pt;margin-top:116.2pt;width:192.25pt;height:16.100000000000001pt;z-index:25165776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22. Принципиальные схемы защитного за</w:t>
                        <w:softHyphen/>
                        <w:t>земления.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88900" distB="311150" distL="0" distR="0" simplePos="0" relativeHeight="125829453" behindDoc="0" locked="0" layoutInCell="1" allowOverlap="1">
            <wp:simplePos x="0" y="0"/>
            <wp:positionH relativeFrom="page">
              <wp:posOffset>2086610</wp:posOffset>
            </wp:positionH>
            <wp:positionV relativeFrom="paragraph">
              <wp:posOffset>88900</wp:posOffset>
            </wp:positionV>
            <wp:extent cx="1188720" cy="1280160"/>
            <wp:effectExtent l="0" t="0" r="0" b="0"/>
            <wp:wrapTopAndBottom/>
            <wp:docPr id="235" name="Shap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box 236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118872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5E7" w:rsidRDefault="009D448A">
      <w:pPr>
        <w:pStyle w:val="20"/>
        <w:spacing w:line="190" w:lineRule="auto"/>
        <w:ind w:left="920" w:right="920" w:firstLine="20"/>
        <w:jc w:val="both"/>
      </w:pPr>
      <w:r>
        <w:rPr>
          <w:i/>
          <w:iCs/>
        </w:rPr>
        <w:t>а —</w:t>
      </w:r>
      <w:r>
        <w:t xml:space="preserve"> в сети с изолированной нейтралью до 1000 В и выше; </w:t>
      </w:r>
      <w:r>
        <w:rPr>
          <w:i/>
          <w:iCs/>
        </w:rPr>
        <w:t>б —</w:t>
      </w:r>
      <w:r>
        <w:t xml:space="preserve"> в сети с заземленной нейтралью выше 1000 В; </w:t>
      </w:r>
      <w:r>
        <w:rPr>
          <w:i/>
          <w:iCs/>
        </w:rPr>
        <w:t>1 —</w:t>
      </w:r>
      <w:r>
        <w:t xml:space="preserve"> заземляемое оборудование; </w:t>
      </w:r>
      <w:r>
        <w:rPr>
          <w:i/>
          <w:iCs/>
        </w:rPr>
        <w:t>2 —</w:t>
      </w:r>
      <w:r>
        <w:t xml:space="preserve"> заземли</w:t>
      </w:r>
      <w:r>
        <w:softHyphen/>
        <w:t xml:space="preserve">тель защитного заземления; </w:t>
      </w:r>
      <w:r>
        <w:rPr>
          <w:i/>
          <w:iCs/>
        </w:rPr>
        <w:t>3 —</w:t>
      </w:r>
      <w:r>
        <w:t xml:space="preserve"> заземлитель рабо</w:t>
      </w:r>
      <w:r>
        <w:softHyphen/>
        <w:t>чего заземления (заземления нейтрали источника то</w:t>
      </w:r>
      <w:r>
        <w:softHyphen/>
        <w:t xml:space="preserve">ка); </w:t>
      </w:r>
      <w:r>
        <w:rPr>
          <w:i/>
          <w:iCs/>
        </w:rPr>
        <w:t>R</w:t>
      </w:r>
      <w:r>
        <w:rPr>
          <w:i/>
          <w:iCs/>
          <w:vertAlign w:val="subscript"/>
        </w:rPr>
        <w:t>3</w:t>
      </w:r>
      <w:r>
        <w:t xml:space="preserve"> в До — с</w:t>
      </w:r>
      <w:r>
        <w:t>опротивления защитного и рабочего заземлений соответственно.</w:t>
      </w:r>
    </w:p>
    <w:p w:rsidR="00E935E7" w:rsidRDefault="009D448A">
      <w:pPr>
        <w:pStyle w:val="1"/>
        <w:spacing w:line="204" w:lineRule="auto"/>
        <w:ind w:firstLine="0"/>
        <w:jc w:val="both"/>
      </w:pPr>
      <w:r>
        <w:t>ния к корпусу и другим нетоковедущим металлическим частям электроустановки, оказавшимся под напря</w:t>
      </w:r>
      <w:r>
        <w:softHyphen/>
        <w:t>жением.</w:t>
      </w:r>
    </w:p>
    <w:p w:rsidR="00E935E7" w:rsidRDefault="009D448A">
      <w:pPr>
        <w:pStyle w:val="1"/>
        <w:spacing w:line="204" w:lineRule="auto"/>
        <w:ind w:firstLine="380"/>
        <w:jc w:val="both"/>
      </w:pPr>
      <w:r>
        <w:t>Область применения защитного зазем</w:t>
      </w:r>
      <w:r>
        <w:softHyphen/>
        <w:t>ления— трехфазные сети до 1000 В с изолированной нейтр</w:t>
      </w:r>
      <w:r>
        <w:t>алью и выше 1000 В с любым режимом нейтрали (рис. 22).</w:t>
      </w:r>
    </w:p>
    <w:p w:rsidR="00E935E7" w:rsidRDefault="009D448A">
      <w:pPr>
        <w:pStyle w:val="1"/>
        <w:spacing w:line="204" w:lineRule="auto"/>
        <w:ind w:firstLine="380"/>
        <w:jc w:val="both"/>
      </w:pPr>
      <w:r>
        <w:t>Защитное заземление следует отличать от так назы</w:t>
      </w:r>
      <w:r>
        <w:softHyphen/>
        <w:t>ваемого рабочего заземления — преднамеренного элект</w:t>
      </w:r>
      <w:r>
        <w:softHyphen/>
        <w:t>рического соединения с землей отдельных точек электри</w:t>
      </w:r>
      <w:r>
        <w:softHyphen/>
        <w:t>ческой сети (например, нейтральной точки, фазн</w:t>
      </w:r>
      <w:r>
        <w:t>ого провода и т. п.), необходимого для надлежащей работы установки в нормальных или аварийных условиях. Ра</w:t>
      </w:r>
      <w:r>
        <w:softHyphen/>
        <w:t>бочее заземление осуществляется непосредственно или через специальные аппараты — пробивные предохрани</w:t>
      </w:r>
      <w:r>
        <w:softHyphen/>
        <w:t>тели, разрядники, резисторы и т. п.</w:t>
      </w:r>
      <w:r>
        <w:br w:type="page"/>
      </w:r>
    </w:p>
    <w:p w:rsidR="00E935E7" w:rsidRDefault="009D448A">
      <w:pPr>
        <w:pStyle w:val="1"/>
        <w:spacing w:line="202" w:lineRule="auto"/>
        <w:jc w:val="both"/>
      </w:pPr>
      <w:r>
        <w:rPr>
          <w:b/>
          <w:bCs/>
        </w:rPr>
        <w:lastRenderedPageBreak/>
        <w:t>Принцип де</w:t>
      </w:r>
      <w:r>
        <w:rPr>
          <w:b/>
          <w:bCs/>
        </w:rPr>
        <w:t xml:space="preserve">йствия защитного заземления </w:t>
      </w:r>
      <w:r>
        <w:t>— сниже</w:t>
      </w:r>
      <w:r>
        <w:softHyphen/>
        <w:t>ние напряжения между корпусом, оказавшимся под на</w:t>
      </w:r>
      <w:r>
        <w:softHyphen/>
        <w:t>пряжением, и землей до безопасного значения.</w:t>
      </w:r>
    </w:p>
    <w:p w:rsidR="00E935E7" w:rsidRDefault="009D448A">
      <w:pPr>
        <w:pStyle w:val="1"/>
        <w:spacing w:line="202" w:lineRule="auto"/>
        <w:jc w:val="both"/>
      </w:pPr>
      <w:r>
        <w:t>Поясним это на примере сети до 1000 В с изолиро</w:t>
      </w:r>
      <w:r>
        <w:softHyphen/>
        <w:t>ванной нейтралью.</w:t>
      </w:r>
    </w:p>
    <w:p w:rsidR="00E935E7" w:rsidRDefault="009D448A">
      <w:pPr>
        <w:pStyle w:val="1"/>
        <w:spacing w:line="202" w:lineRule="auto"/>
        <w:jc w:val="both"/>
      </w:pPr>
      <w:r>
        <w:t>Если корпус электрооборудования не заземлен и он оказался в</w:t>
      </w:r>
      <w:r>
        <w:t xml:space="preserve"> контакте с фазой, то прикосновение челове</w:t>
      </w:r>
      <w:r>
        <w:softHyphen/>
        <w:t>ка к такому корпусу равносильно прикосновению к фазе (см. рис. 12). В этом случае ток, проходящий через че</w:t>
      </w:r>
      <w:r>
        <w:softHyphen/>
        <w:t>ловека, определится приведенным ранее уравнением (6).</w:t>
      </w:r>
    </w:p>
    <w:p w:rsidR="00E935E7" w:rsidRDefault="009D448A">
      <w:pPr>
        <w:pStyle w:val="1"/>
        <w:spacing w:after="200" w:line="202" w:lineRule="auto"/>
        <w:jc w:val="both"/>
      </w:pPr>
      <w:r>
        <w:t>При малом сопротивлении обуви, пола и изоляции прово</w:t>
      </w:r>
      <w:r>
        <w:t>дов относительно земли этот ток может достигать опасных значений.</w:t>
      </w:r>
    </w:p>
    <w:p w:rsidR="00E935E7" w:rsidRDefault="009D448A">
      <w:pPr>
        <w:pStyle w:val="30"/>
        <w:spacing w:after="120" w:line="209" w:lineRule="auto"/>
        <w:ind w:firstLine="340"/>
        <w:jc w:val="both"/>
      </w:pPr>
      <w:r>
        <w:t>Например, в сети с линейным напряжением 67</w:t>
      </w:r>
      <w:r>
        <w:rPr>
          <w:vertAlign w:val="subscript"/>
        </w:rPr>
        <w:t>Л</w:t>
      </w:r>
      <w:r>
        <w:t>=66О В (следо</w:t>
      </w:r>
      <w:r>
        <w:softHyphen/>
        <w:t>вательно, 17ф=380 В) при 7?об=0, /?п=0, 7?из=4500 Ом и 7?</w:t>
      </w:r>
      <w:r>
        <w:rPr>
          <w:vertAlign w:val="subscript"/>
        </w:rPr>
        <w:t>ft</w:t>
      </w:r>
      <w:r>
        <w:t xml:space="preserve"> = = 1000 Ом ток через человека будет равен:</w:t>
      </w:r>
    </w:p>
    <w:p w:rsidR="00E935E7" w:rsidRDefault="009D448A">
      <w:pPr>
        <w:pStyle w:val="30"/>
        <w:spacing w:after="0" w:line="209" w:lineRule="auto"/>
        <w:ind w:left="2100"/>
        <w:jc w:val="both"/>
      </w:pPr>
      <w:r>
        <w:t>380</w:t>
      </w:r>
    </w:p>
    <w:p w:rsidR="00E935E7" w:rsidRDefault="009D448A">
      <w:pPr>
        <w:pStyle w:val="1"/>
        <w:tabs>
          <w:tab w:val="left" w:leader="hyphen" w:pos="1037"/>
        </w:tabs>
        <w:spacing w:after="380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'* =</w:t>
      </w:r>
      <w:r>
        <w:rPr>
          <w:sz w:val="20"/>
          <w:szCs w:val="20"/>
        </w:rPr>
        <w:tab/>
        <w:t>^ = °-</w:t>
      </w:r>
      <w:r>
        <w:rPr>
          <w:sz w:val="20"/>
          <w:szCs w:val="20"/>
          <w:vertAlign w:val="superscript"/>
        </w:rPr>
        <w:t>15А=150мА</w:t>
      </w:r>
      <w:r>
        <w:rPr>
          <w:sz w:val="20"/>
          <w:szCs w:val="20"/>
        </w:rPr>
        <w:t>-</w:t>
      </w:r>
    </w:p>
    <w:p w:rsidR="00E935E7" w:rsidRDefault="009D448A">
      <w:pPr>
        <w:pStyle w:val="30"/>
        <w:spacing w:after="0" w:line="214" w:lineRule="auto"/>
        <w:ind w:firstLine="400"/>
        <w:jc w:val="both"/>
      </w:pPr>
      <w:r>
        <w:t>Такой ток для человека смертельно опасен.</w:t>
      </w:r>
    </w:p>
    <w:p w:rsidR="00E935E7" w:rsidRDefault="009D448A">
      <w:pPr>
        <w:pStyle w:val="30"/>
        <w:spacing w:after="120" w:line="214" w:lineRule="auto"/>
        <w:ind w:firstLine="400"/>
        <w:jc w:val="both"/>
      </w:pPr>
      <w:r>
        <w:t>Напряжение, под которым окажется человек, прикоснувшийся к корпусу, так называемое напряжение прикосновения, составит:</w:t>
      </w:r>
    </w:p>
    <w:p w:rsidR="00E935E7" w:rsidRDefault="009D448A">
      <w:pPr>
        <w:pStyle w:val="30"/>
        <w:spacing w:after="120" w:line="214" w:lineRule="auto"/>
        <w:jc w:val="center"/>
      </w:pPr>
      <w:r>
        <w:t>7/</w:t>
      </w:r>
      <w:r>
        <w:rPr>
          <w:vertAlign w:val="subscript"/>
        </w:rPr>
        <w:t>пр</w:t>
      </w:r>
      <w:r>
        <w:t xml:space="preserve"> = </w:t>
      </w:r>
      <w:r>
        <w:rPr>
          <w:i/>
          <w:iCs/>
        </w:rPr>
        <w:t>l</w:t>
      </w:r>
      <w:r>
        <w:rPr>
          <w:i/>
          <w:iCs/>
          <w:vertAlign w:val="subscript"/>
        </w:rPr>
        <w:t>h</w:t>
      </w:r>
      <w:r>
        <w:rPr>
          <w:i/>
          <w:iCs/>
        </w:rPr>
        <w:t xml:space="preserve"> R</w:t>
      </w:r>
      <w:r>
        <w:rPr>
          <w:i/>
          <w:iCs/>
          <w:vertAlign w:val="subscript"/>
        </w:rPr>
        <w:t>h</w:t>
      </w:r>
      <w:r>
        <w:t xml:space="preserve"> = 0,15-1000 = 150 В.</w:t>
      </w:r>
    </w:p>
    <w:p w:rsidR="00E935E7" w:rsidRDefault="009D448A">
      <w:pPr>
        <w:pStyle w:val="1"/>
        <w:spacing w:after="300" w:line="202" w:lineRule="auto"/>
        <w:ind w:firstLine="400"/>
        <w:jc w:val="both"/>
      </w:pPr>
      <w:r>
        <w:t>Если же корпус заземлен (рис. 23), то ток, проходя</w:t>
      </w:r>
      <w:r>
        <w:softHyphen/>
        <w:t xml:space="preserve">щий через </w:t>
      </w:r>
      <w:r>
        <w:t>человека при ^об=^п=0, можно определить из следующего выражения:</w:t>
      </w:r>
    </w:p>
    <w:p w:rsidR="00E935E7" w:rsidRDefault="009D448A">
      <w:pPr>
        <w:pStyle w:val="30"/>
        <w:spacing w:after="120" w:line="276" w:lineRule="auto"/>
        <w:jc w:val="center"/>
      </w:pPr>
      <w:r>
        <w:rPr>
          <w:vertAlign w:val="superscript"/>
        </w:rPr>
        <w:t>й</w:t>
      </w:r>
      <w:r>
        <w:t xml:space="preserve"> </w:t>
      </w:r>
      <w:r>
        <w:rPr>
          <w:vertAlign w:val="subscript"/>
        </w:rPr>
        <w:t>D</w:t>
      </w:r>
      <w:r>
        <w:t xml:space="preserve"> . Яиз </w:t>
      </w:r>
      <w:r>
        <w:rPr>
          <w:i/>
          <w:iCs/>
          <w:u w:val="single"/>
        </w:rPr>
        <w:t>(R</w:t>
      </w:r>
      <w:r>
        <w:rPr>
          <w:i/>
          <w:iCs/>
          <w:u w:val="single"/>
          <w:vertAlign w:val="subscript"/>
        </w:rPr>
        <w:t>h</w:t>
      </w:r>
      <w:r>
        <w:rPr>
          <w:i/>
          <w:iCs/>
          <w:u w:val="single"/>
        </w:rPr>
        <w:t xml:space="preserve"> + R</w:t>
      </w:r>
      <w:r>
        <w:rPr>
          <w:i/>
          <w:iCs/>
          <w:u w:val="single"/>
          <w:vertAlign w:val="subscript"/>
        </w:rPr>
        <w:t>3</w:t>
      </w:r>
      <w:r>
        <w:rPr>
          <w:i/>
          <w:iCs/>
          <w:u w:val="single"/>
        </w:rPr>
        <w:t>)</w:t>
      </w:r>
      <w:r>
        <w:rPr>
          <w:i/>
          <w:iCs/>
        </w:rPr>
        <w:t xml:space="preserve"> '</w:t>
      </w:r>
      <w:r>
        <w:rPr>
          <w:i/>
          <w:iCs/>
        </w:rPr>
        <w:br/>
      </w:r>
      <w:r>
        <w:rPr>
          <w:vertAlign w:val="superscript"/>
        </w:rPr>
        <w:t>Rh+</w:t>
      </w:r>
      <w:r>
        <w:t xml:space="preserve"> 3 “V</w:t>
      </w:r>
    </w:p>
    <w:p w:rsidR="00E935E7" w:rsidRDefault="009D448A">
      <w:pPr>
        <w:pStyle w:val="30"/>
        <w:spacing w:after="300" w:line="209" w:lineRule="auto"/>
        <w:ind w:firstLine="400"/>
        <w:jc w:val="both"/>
      </w:pPr>
      <w:r>
        <w:t>Это выражение получено следующим путем. С заземленного кор</w:t>
      </w:r>
      <w:r>
        <w:softHyphen/>
        <w:t>пуса (рис. 23) ток стекает в землю через заземлитель (/</w:t>
      </w:r>
      <w:r>
        <w:rPr>
          <w:vertAlign w:val="subscript"/>
        </w:rPr>
        <w:t>3</w:t>
      </w:r>
      <w:r>
        <w:t>) и через человека (/л). Общий ток определяет</w:t>
      </w:r>
      <w:r>
        <w:t>ся выражением (7)</w:t>
      </w:r>
    </w:p>
    <w:p w:rsidR="00E935E7" w:rsidRDefault="009D448A">
      <w:pPr>
        <w:pStyle w:val="20"/>
        <w:tabs>
          <w:tab w:val="left" w:pos="1277"/>
        </w:tabs>
        <w:spacing w:after="40" w:line="86" w:lineRule="exact"/>
        <w:jc w:val="center"/>
        <w:rPr>
          <w:sz w:val="17"/>
          <w:szCs w:val="17"/>
        </w:rPr>
      </w:pPr>
      <w:r>
        <w:t>'общ ~</w:t>
      </w:r>
      <w:r>
        <w:tab/>
      </w:r>
      <w:r>
        <w:rPr>
          <w:i/>
          <w:iCs/>
          <w:sz w:val="17"/>
          <w:szCs w:val="17"/>
        </w:rPr>
        <w:t>г, &gt;</w:t>
      </w:r>
    </w:p>
    <w:p w:rsidR="00E935E7" w:rsidRDefault="009D448A">
      <w:pPr>
        <w:pStyle w:val="20"/>
        <w:spacing w:after="200" w:line="86" w:lineRule="exact"/>
        <w:jc w:val="center"/>
        <w:rPr>
          <w:sz w:val="17"/>
          <w:szCs w:val="17"/>
        </w:rPr>
      </w:pPr>
      <w:r>
        <w:t>Яобщ4~</w:t>
      </w:r>
      <w:r>
        <w:br/>
      </w:r>
      <w:r>
        <w:rPr>
          <w:sz w:val="17"/>
          <w:szCs w:val="17"/>
        </w:rPr>
        <w:t>0</w:t>
      </w:r>
    </w:p>
    <w:p w:rsidR="00E935E7" w:rsidRDefault="009D448A">
      <w:pPr>
        <w:pStyle w:val="30"/>
        <w:spacing w:after="120" w:line="214" w:lineRule="auto"/>
        <w:jc w:val="both"/>
      </w:pPr>
      <w:r>
        <w:t>где — общее сопротивление параллельно соединенных сопротив</w:t>
      </w:r>
      <w:r>
        <w:softHyphen/>
        <w:t xml:space="preserve">лений заземления </w:t>
      </w:r>
      <w:r>
        <w:rPr>
          <w:i/>
          <w:iCs/>
        </w:rPr>
        <w:t>R</w:t>
      </w:r>
      <w:r>
        <w:rPr>
          <w:i/>
          <w:iCs/>
          <w:vertAlign w:val="subscript"/>
        </w:rPr>
        <w:t>s</w:t>
      </w:r>
      <w:r>
        <w:t xml:space="preserve"> н человека </w:t>
      </w:r>
      <w:r>
        <w:rPr>
          <w:i/>
          <w:iCs/>
        </w:rPr>
        <w:t>Rh-</w:t>
      </w:r>
    </w:p>
    <w:p w:rsidR="00E935E7" w:rsidRDefault="009D448A">
      <w:pPr>
        <w:pStyle w:val="30"/>
        <w:pBdr>
          <w:bottom w:val="single" w:sz="4" w:space="0" w:color="auto"/>
        </w:pBdr>
        <w:spacing w:after="40" w:line="214" w:lineRule="auto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01600" distR="101600" simplePos="0" relativeHeight="125829454" behindDoc="0" locked="0" layoutInCell="1" allowOverlap="1">
                <wp:simplePos x="0" y="0"/>
                <wp:positionH relativeFrom="page">
                  <wp:posOffset>1671955</wp:posOffset>
                </wp:positionH>
                <wp:positionV relativeFrom="paragraph">
                  <wp:posOffset>88900</wp:posOffset>
                </wp:positionV>
                <wp:extent cx="283210" cy="137160"/>
                <wp:effectExtent l="0" t="0" r="0" b="0"/>
                <wp:wrapSquare wrapText="right"/>
                <wp:docPr id="237" name="Shap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20"/>
                              <w:spacing w:after="0" w:line="240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>Ro6m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63" type="#_x0000_t202" style="position:absolute;margin-left:131.65000000000001pt;margin-top:7.pt;width:22.300000000000001pt;height:10.800000000000001pt;z-index:-125829299;mso-wrap-distance-left:8.pt;mso-wrap-distance-right:8.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Ro6m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i/>
          <w:iCs/>
          <w:u w:val="single"/>
        </w:rPr>
        <w:t>RhR</w:t>
      </w:r>
      <w:r>
        <w:rPr>
          <w:i/>
          <w:iCs/>
          <w:u w:val="single"/>
          <w:vertAlign w:val="subscript"/>
        </w:rPr>
        <w:t>3</w:t>
      </w:r>
    </w:p>
    <w:p w:rsidR="00E935E7" w:rsidRDefault="009D448A">
      <w:pPr>
        <w:pStyle w:val="30"/>
        <w:spacing w:after="120" w:line="214" w:lineRule="auto"/>
        <w:jc w:val="center"/>
      </w:pPr>
      <w:r>
        <w:rPr>
          <w:i/>
          <w:iCs/>
        </w:rPr>
        <w:t>Rh +Rs</w:t>
      </w:r>
      <w:r>
        <w:br w:type="page"/>
      </w:r>
    </w:p>
    <w:p w:rsidR="00E935E7" w:rsidRDefault="009D448A">
      <w:pPr>
        <w:pStyle w:val="30"/>
        <w:spacing w:after="100" w:line="214" w:lineRule="auto"/>
        <w:ind w:firstLine="340"/>
        <w:jc w:val="both"/>
      </w:pPr>
      <w:r>
        <w:lastRenderedPageBreak/>
        <w:t>Из схемы на рис. £3 можно написать: 7г</w:t>
      </w:r>
      <w:r>
        <w:rPr>
          <w:vertAlign w:val="subscript"/>
        </w:rPr>
        <w:t>1</w:t>
      </w:r>
      <w:r>
        <w:t>Л/</w:t>
      </w:r>
      <w:r>
        <w:rPr>
          <w:vertAlign w:val="subscript"/>
        </w:rPr>
        <w:t>1</w:t>
      </w:r>
      <w:r>
        <w:t xml:space="preserve"> = /</w:t>
      </w:r>
      <w:r>
        <w:rPr>
          <w:vertAlign w:val="subscript"/>
        </w:rPr>
        <w:t>3</w:t>
      </w:r>
      <w:r>
        <w:t>Лз==/е«щ/?овд&gt; от</w:t>
      </w:r>
      <w:r>
        <w:softHyphen/>
        <w:t>куда ток через человека Судет:</w:t>
      </w:r>
    </w:p>
    <w:p w:rsidR="00E935E7" w:rsidRDefault="009D448A">
      <w:pPr>
        <w:pStyle w:val="20"/>
        <w:tabs>
          <w:tab w:val="left" w:pos="701"/>
          <w:tab w:val="left" w:pos="1176"/>
        </w:tabs>
        <w:spacing w:after="0" w:line="307" w:lineRule="auto"/>
        <w:jc w:val="center"/>
        <w:rPr>
          <w:sz w:val="17"/>
          <w:szCs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25400" distR="25400" simplePos="0" relativeHeight="125829456" behindDoc="0" locked="0" layoutInCell="1" allowOverlap="1">
                <wp:simplePos x="0" y="0"/>
                <wp:positionH relativeFrom="page">
                  <wp:posOffset>1010285</wp:posOffset>
                </wp:positionH>
                <wp:positionV relativeFrom="paragraph">
                  <wp:posOffset>76200</wp:posOffset>
                </wp:positionV>
                <wp:extent cx="511810" cy="158750"/>
                <wp:effectExtent l="0" t="0" r="0" b="0"/>
                <wp:wrapSquare wrapText="right"/>
                <wp:docPr id="239" name="Shap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20"/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1ц </w:t>
                            </w:r>
                            <w:r>
                              <w:rPr>
                                <w:i/>
                                <w:iCs/>
                              </w:rPr>
                              <w:t>— 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общ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65" type="#_x0000_t202" style="position:absolute;margin-left:79.549999999999997pt;margin-top:6.pt;width:40.300000000000004pt;height:12.5pt;z-index:-125829297;mso-wrap-distance-left:2.pt;mso-wrap-distance-right:2.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1ц — 1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общ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b/>
          <w:bCs/>
          <w:sz w:val="14"/>
          <w:szCs w:val="14"/>
          <w:u w:val="single"/>
        </w:rPr>
        <w:t>7?«бщ</w:t>
      </w:r>
      <w:r>
        <w:rPr>
          <w:b/>
          <w:bCs/>
          <w:sz w:val="14"/>
          <w:szCs w:val="14"/>
        </w:rPr>
        <w:t xml:space="preserve"> </w:t>
      </w:r>
      <w:r>
        <w:rPr>
          <w:b/>
          <w:bCs/>
          <w:sz w:val="14"/>
          <w:szCs w:val="14"/>
          <w:u w:val="single"/>
        </w:rPr>
        <w:t xml:space="preserve"> </w:t>
      </w:r>
      <w:r>
        <w:rPr>
          <w:b/>
          <w:bCs/>
          <w:sz w:val="14"/>
          <w:szCs w:val="14"/>
        </w:rPr>
        <w:t>l/ф</w:t>
      </w:r>
      <w:r>
        <w:rPr>
          <w:b/>
          <w:bCs/>
          <w:sz w:val="14"/>
          <w:szCs w:val="14"/>
          <w:u w:val="single"/>
        </w:rPr>
        <w:t xml:space="preserve"> 7?</w:t>
      </w:r>
      <w:r>
        <w:rPr>
          <w:b/>
          <w:bCs/>
          <w:sz w:val="14"/>
          <w:szCs w:val="14"/>
          <w:u w:val="single"/>
          <w:vertAlign w:val="subscript"/>
        </w:rPr>
        <w:t>и</w:t>
      </w:r>
      <w:r>
        <w:rPr>
          <w:b/>
          <w:bCs/>
          <w:sz w:val="14"/>
          <w:szCs w:val="14"/>
          <w:u w:val="single"/>
        </w:rPr>
        <w:t>бщ</w:t>
      </w:r>
      <w:r>
        <w:rPr>
          <w:b/>
          <w:bCs/>
          <w:sz w:val="14"/>
          <w:szCs w:val="14"/>
          <w:u w:val="single"/>
        </w:rPr>
        <w:br/>
      </w:r>
      <w:r>
        <w:rPr>
          <w:smallCaps/>
          <w:sz w:val="22"/>
          <w:szCs w:val="22"/>
        </w:rPr>
        <w:t>7?й</w:t>
      </w:r>
      <w:r>
        <w:rPr>
          <w:i/>
          <w:iCs/>
          <w:sz w:val="17"/>
          <w:szCs w:val="17"/>
        </w:rPr>
        <w:tab/>
        <w:t>_</w:t>
      </w:r>
      <w:r>
        <w:rPr>
          <w:i/>
          <w:iCs/>
          <w:sz w:val="17"/>
          <w:szCs w:val="17"/>
        </w:rPr>
        <w:tab/>
      </w:r>
      <w:r>
        <w:rPr>
          <w:i/>
          <w:iCs/>
          <w:sz w:val="17"/>
          <w:szCs w:val="17"/>
          <w:u w:val="single"/>
        </w:rPr>
        <w:t>, Rm</w:t>
      </w:r>
      <w:r>
        <w:rPr>
          <w:i/>
          <w:iCs/>
          <w:sz w:val="17"/>
          <w:szCs w:val="17"/>
        </w:rPr>
        <w:t xml:space="preserve"> Rh</w:t>
      </w:r>
    </w:p>
    <w:p w:rsidR="00E935E7" w:rsidRDefault="009D448A">
      <w:pPr>
        <w:pStyle w:val="20"/>
        <w:spacing w:after="220"/>
        <w:jc w:val="center"/>
        <w:rPr>
          <w:sz w:val="14"/>
          <w:szCs w:val="14"/>
        </w:rPr>
      </w:pPr>
      <w:r>
        <w:rPr>
          <w:b/>
          <w:bCs/>
          <w:sz w:val="14"/>
          <w:szCs w:val="14"/>
        </w:rPr>
        <w:t>''общ Т „</w:t>
      </w:r>
    </w:p>
    <w:p w:rsidR="00E935E7" w:rsidRDefault="009D448A">
      <w:pPr>
        <w:pStyle w:val="30"/>
        <w:spacing w:after="0" w:line="214" w:lineRule="auto"/>
        <w:ind w:firstLine="340"/>
        <w:jc w:val="both"/>
      </w:pPr>
      <w:r>
        <w:t>Подставив в это уравнение значение Рост и произведя простей</w:t>
      </w:r>
      <w:r>
        <w:softHyphen/>
        <w:t>шие преобразования, получим окончательно выражение (8).</w:t>
      </w:r>
    </w:p>
    <w:p w:rsidR="00E935E7" w:rsidRDefault="009D448A">
      <w:pPr>
        <w:spacing w:line="1" w:lineRule="exact"/>
      </w:pPr>
      <w:r>
        <w:rPr>
          <w:noProof/>
          <w:lang w:bidi="ar-SA"/>
        </w:rPr>
        <w:drawing>
          <wp:anchor distT="76200" distB="387350" distL="0" distR="67310" simplePos="0" relativeHeight="125829458" behindDoc="0" locked="0" layoutInCell="1" allowOverlap="1">
            <wp:simplePos x="0" y="0"/>
            <wp:positionH relativeFrom="page">
              <wp:posOffset>528955</wp:posOffset>
            </wp:positionH>
            <wp:positionV relativeFrom="paragraph">
              <wp:posOffset>76200</wp:posOffset>
            </wp:positionV>
            <wp:extent cx="3060065" cy="2407920"/>
            <wp:effectExtent l="0" t="0" r="0" b="0"/>
            <wp:wrapTopAndBottom/>
            <wp:docPr id="241" name="Shap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box 242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306006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565785</wp:posOffset>
                </wp:positionH>
                <wp:positionV relativeFrom="paragraph">
                  <wp:posOffset>2633345</wp:posOffset>
                </wp:positionV>
                <wp:extent cx="3087370" cy="237490"/>
                <wp:effectExtent l="0" t="0" r="0" b="0"/>
                <wp:wrapNone/>
                <wp:docPr id="243" name="Shap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370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190" w:lineRule="auto"/>
                            </w:pPr>
                            <w:r>
                              <w:t>Рис. 23. К вопросу о принципе действия защитного зазем</w:t>
                            </w:r>
                            <w:r>
                              <w:softHyphen/>
                              <w:t>ления.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69" type="#_x0000_t202" style="position:absolute;margin-left:44.550000000000004pt;margin-top:207.34999999999999pt;width:243.09999999999999pt;height:18.699999999999999pt;z-index:25165776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23. К вопросу о принципе действия защитного зазем</w:t>
                        <w:softHyphen/>
                        <w:t>ления.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 xml:space="preserve">При весьма малом </w:t>
      </w:r>
      <w:r>
        <w:t>значении 7?</w:t>
      </w:r>
      <w:r>
        <w:rPr>
          <w:vertAlign w:val="subscript"/>
        </w:rPr>
        <w:t>3</w:t>
      </w:r>
      <w:r>
        <w:t xml:space="preserve"> по сравнению с % и /?</w:t>
      </w:r>
      <w:r>
        <w:rPr>
          <w:vertAlign w:val="subscript"/>
        </w:rPr>
        <w:t>и8</w:t>
      </w:r>
      <w:r>
        <w:t>, что обычно имеет место в практике, это выражение упростится: где /?</w:t>
      </w:r>
      <w:r>
        <w:rPr>
          <w:vertAlign w:val="subscript"/>
        </w:rPr>
        <w:t>а</w:t>
      </w:r>
      <w:r>
        <w:t xml:space="preserve"> — сопротивление заземления корпуса, </w:t>
      </w:r>
      <w:r>
        <w:rPr>
          <w:b/>
          <w:bCs/>
        </w:rPr>
        <w:t>Ом.</w:t>
      </w:r>
    </w:p>
    <w:p w:rsidR="00E935E7" w:rsidRDefault="009D448A">
      <w:pPr>
        <w:pStyle w:val="1"/>
        <w:spacing w:after="100" w:line="197" w:lineRule="auto"/>
        <w:ind w:firstLine="360"/>
        <w:jc w:val="both"/>
      </w:pPr>
      <w:r>
        <w:t>При 7?з=4 Ом ток через человека в рассматрива</w:t>
      </w:r>
      <w:r>
        <w:softHyphen/>
        <w:t>емом примере будет:</w:t>
      </w:r>
    </w:p>
    <w:p w:rsidR="00E935E7" w:rsidRDefault="009D448A">
      <w:pPr>
        <w:pStyle w:val="1"/>
        <w:ind w:firstLine="0"/>
        <w:jc w:val="center"/>
      </w:pPr>
      <w:r>
        <w:t xml:space="preserve">4 =* </w:t>
      </w:r>
      <w:r>
        <w:rPr>
          <w:vertAlign w:val="superscript"/>
        </w:rPr>
        <w:t>3</w:t>
      </w:r>
      <w:r>
        <w:t>'^ - -4 = -0,001 А - 1,0 мА.</w:t>
      </w:r>
    </w:p>
    <w:p w:rsidR="00E935E7" w:rsidRDefault="009D448A">
      <w:pPr>
        <w:pStyle w:val="20"/>
        <w:spacing w:after="100" w:line="180" w:lineRule="auto"/>
        <w:ind w:left="1140"/>
        <w:jc w:val="both"/>
      </w:pPr>
      <w:r>
        <w:rPr>
          <w:b/>
          <w:bCs/>
          <w:vertAlign w:val="superscript"/>
        </w:rPr>
        <w:t>п</w:t>
      </w:r>
      <w:r>
        <w:rPr>
          <w:b/>
          <w:bCs/>
        </w:rPr>
        <w:t xml:space="preserve"> 1000-4500</w:t>
      </w:r>
    </w:p>
    <w:p w:rsidR="00E935E7" w:rsidRDefault="009D448A">
      <w:pPr>
        <w:pStyle w:val="1"/>
        <w:spacing w:after="340"/>
        <w:ind w:firstLine="0"/>
        <w:jc w:val="both"/>
        <w:sectPr w:rsidR="00E935E7">
          <w:footnotePr>
            <w:numFmt w:val="chicago"/>
          </w:footnotePr>
          <w:type w:val="continuous"/>
          <w:pgSz w:w="6917" w:h="11333"/>
          <w:pgMar w:top="525" w:right="737" w:bottom="1176" w:left="468" w:header="0" w:footer="3" w:gutter="0"/>
          <w:cols w:space="720"/>
          <w:noEndnote/>
          <w:docGrid w:linePitch="360"/>
        </w:sectPr>
      </w:pPr>
      <w:r>
        <w:t>Такой ток безопасен для человека.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lastRenderedPageBreak/>
        <w:t>Напряжение прикосновения также будет незначи</w:t>
      </w:r>
      <w:r>
        <w:softHyphen/>
        <w:t xml:space="preserve">тельным: </w:t>
      </w:r>
      <w:r>
        <w:rPr>
          <w:i/>
          <w:iCs/>
        </w:rPr>
        <w:t>U</w:t>
      </w:r>
      <w:r>
        <w:rPr>
          <w:i/>
          <w:iCs/>
          <w:vertAlign w:val="subscript"/>
        </w:rPr>
        <w:t>np</w:t>
      </w:r>
      <w:r>
        <w:rPr>
          <w:i/>
          <w:iCs/>
        </w:rPr>
        <w:t>=</w:t>
      </w:r>
      <w:r>
        <w:t xml:space="preserve"> 1,0 В.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rPr>
          <w:b/>
          <w:bCs/>
        </w:rPr>
        <w:t xml:space="preserve">Заземляющим устройством </w:t>
      </w:r>
      <w:r>
        <w:t xml:space="preserve">называется совокупность </w:t>
      </w:r>
      <w:r>
        <w:lastRenderedPageBreak/>
        <w:t>заземлителя — металлических проводников, находящих</w:t>
      </w:r>
      <w:r>
        <w:softHyphen/>
        <w:t xml:space="preserve">ся в непосредственном </w:t>
      </w:r>
      <w:r>
        <w:t>соприкосновении с землей, и за</w:t>
      </w:r>
      <w:r>
        <w:softHyphen/>
        <w:t>земляющих проводников, соединяющих заземляемые части с заземлителем.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t>Заземлители бывают искусственные, предназна</w:t>
      </w:r>
      <w:r>
        <w:softHyphen/>
        <w:t>ченные исключительно для целей заземления, и естест</w:t>
      </w:r>
      <w:r>
        <w:softHyphen/>
        <w:t>венные, находящиеся в земле металлические предметы иного наз</w:t>
      </w:r>
      <w:r>
        <w:t>начения.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t>Для искусственных заземлителей применяются обыч</w:t>
      </w:r>
      <w:r>
        <w:softHyphen/>
        <w:t>но вертикальные и горизонтальные электроды, т. е. оди</w:t>
      </w:r>
      <w:r>
        <w:softHyphen/>
        <w:t>ночные заземлители.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t>В качестве вертикальных электродов используются стальные трубы диаметром 3—5 см и угловая сталь раз</w:t>
      </w:r>
      <w:r>
        <w:softHyphen/>
        <w:t>мером от 40X40 до 60X60 м</w:t>
      </w:r>
      <w:r>
        <w:t>м длиной 2,5—3 м. В по</w:t>
      </w:r>
      <w:r>
        <w:softHyphen/>
        <w:t>следние годы находят применение стальные прутки диа</w:t>
      </w:r>
      <w:r>
        <w:softHyphen/>
        <w:t>метром 10—12 мм и длиной до 10 м.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t>Для соединения вертикальных электродов между со</w:t>
      </w:r>
      <w:r>
        <w:softHyphen/>
        <w:t>бой и в качестве самостоятельного горизонтального электрода применяется полосовая сталь сечением не</w:t>
      </w:r>
      <w:r>
        <w:t xml:space="preserve"> ме</w:t>
      </w:r>
      <w:r>
        <w:softHyphen/>
        <w:t>нее 4X12 мм нли сталь круглого сечения диаметром не менее 6 мм.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t>Для погружения в землю вертикальных электродов предварительно роют траншею глубиной 0,7—0,8 м, пос</w:t>
      </w:r>
      <w:r>
        <w:softHyphen/>
        <w:t>ле чего забивают трубы или уголки с помощью механиз</w:t>
      </w:r>
      <w:r>
        <w:softHyphen/>
        <w:t>мов (рис. 241. Стальные стержни диаме</w:t>
      </w:r>
      <w:r>
        <w:t>тром 10—12 мм, длиной 4— 4,5 м ввертывают в землю с помощью специ</w:t>
      </w:r>
      <w:r>
        <w:softHyphen/>
        <w:t>ального приспособления, а более длинные заглубляют вибраторами. Верхние концы погруженных в землю вер</w:t>
      </w:r>
      <w:r>
        <w:softHyphen/>
        <w:t>тикальных электродов соединяют стальной полосой с по</w:t>
      </w:r>
      <w:r>
        <w:softHyphen/>
        <w:t>мощью сварки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t>В таких же траншеях пр</w:t>
      </w:r>
      <w:r>
        <w:t>окладывают и горизонталь</w:t>
      </w:r>
      <w:r>
        <w:softHyphen/>
        <w:t>ные электроды</w:t>
      </w:r>
    </w:p>
    <w:p w:rsidR="00E935E7" w:rsidRDefault="009D448A">
      <w:pPr>
        <w:pStyle w:val="1"/>
        <w:spacing w:line="202" w:lineRule="auto"/>
        <w:ind w:firstLine="320"/>
        <w:jc w:val="both"/>
        <w:sectPr w:rsidR="00E935E7">
          <w:footerReference w:type="even" r:id="rId82"/>
          <w:footerReference w:type="default" r:id="rId83"/>
          <w:footnotePr>
            <w:numFmt w:val="chicago"/>
          </w:footnotePr>
          <w:type w:val="continuous"/>
          <w:pgSz w:w="6917" w:h="11333"/>
          <w:pgMar w:top="525" w:right="737" w:bottom="1176" w:left="468" w:header="97" w:footer="3" w:gutter="0"/>
          <w:cols w:space="720"/>
          <w:noEndnote/>
          <w:docGrid w:linePitch="360"/>
        </w:sectPr>
      </w:pPr>
      <w:r>
        <w:t>Траншеи засыпают землей, очищенной от строитель</w:t>
      </w:r>
      <w:r>
        <w:softHyphen/>
        <w:t xml:space="preserve">ного мусора, а затем тщательно утрамбовывают, что обеспечивает лучшую проводимость </w:t>
      </w:r>
      <w:r>
        <w:t>грунта, а следова</w:t>
      </w:r>
      <w:r>
        <w:softHyphen/>
        <w:t>тельно, уменьшает расход металла на устройство зазем</w:t>
      </w:r>
      <w:r>
        <w:softHyphen/>
        <w:t>ления. В качестве естественных заземлителей' могут ис</w:t>
      </w:r>
      <w:r>
        <w:softHyphen/>
        <w:t>пользоваться: проложенные в земле водопроводные и другие металлические трубопроводы, (за исключением трубопроводов горючих жидкосте</w:t>
      </w:r>
      <w:r>
        <w:t>й, горючих или взры</w:t>
      </w:r>
      <w:r>
        <w:softHyphen/>
        <w:t>воопасных газов); обсадные.трубы артезианских колод-</w:t>
      </w:r>
    </w:p>
    <w:p w:rsidR="00E935E7" w:rsidRDefault="009D448A">
      <w:pPr>
        <w:pStyle w:val="1"/>
        <w:spacing w:line="202" w:lineRule="auto"/>
        <w:ind w:firstLine="0"/>
        <w:jc w:val="both"/>
      </w:pPr>
      <w:r>
        <w:lastRenderedPageBreak/>
        <w:t>цев, скважин, шурфов и т. п.; металлические конструк</w:t>
      </w:r>
      <w:r>
        <w:softHyphen/>
        <w:t>ции и арматура железобетонных конструкций зданий и сооружений, имеющие соединение с землей; металличе</w:t>
      </w:r>
      <w:r>
        <w:softHyphen/>
        <w:t>ские шпунты гидротехнических</w:t>
      </w:r>
      <w:r>
        <w:t xml:space="preserve"> сооружений; свинцовые оболочки кабелей, проложенных в земле.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t>Алюминиевые оболочки кабелей и алюминиевые про</w:t>
      </w:r>
      <w:r>
        <w:softHyphen/>
        <w:t>водники не допускается использовать в качестве естест</w:t>
      </w:r>
      <w:r>
        <w:softHyphen/>
        <w:t>венных заземлителей.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t>В электрических распределительных устройствах вы</w:t>
      </w:r>
      <w:r>
        <w:softHyphen/>
        <w:t>сокого напряжения в кач</w:t>
      </w:r>
      <w:r>
        <w:t>естве естественного заземлите</w:t>
      </w:r>
      <w:r>
        <w:softHyphen/>
        <w:t>ля используются заземления опор отходящих воздушных линий с грозозащитными тросами при условии, что тро</w:t>
      </w:r>
      <w:r>
        <w:softHyphen/>
        <w:t>сы не изолированы от опор.</w:t>
      </w:r>
    </w:p>
    <w:p w:rsidR="00E935E7" w:rsidRDefault="009D448A">
      <w:pPr>
        <w:spacing w:line="1" w:lineRule="exact"/>
      </w:pPr>
      <w:r>
        <w:rPr>
          <w:noProof/>
          <w:lang w:bidi="ar-SA"/>
        </w:rPr>
        <w:drawing>
          <wp:anchor distT="63500" distB="539115" distL="0" distR="60960" simplePos="0" relativeHeight="125829459" behindDoc="0" locked="0" layoutInCell="1" allowOverlap="1">
            <wp:simplePos x="0" y="0"/>
            <wp:positionH relativeFrom="page">
              <wp:posOffset>636270</wp:posOffset>
            </wp:positionH>
            <wp:positionV relativeFrom="paragraph">
              <wp:posOffset>63500</wp:posOffset>
            </wp:positionV>
            <wp:extent cx="1200785" cy="1791970"/>
            <wp:effectExtent l="0" t="0" r="0" b="0"/>
            <wp:wrapTopAndBottom/>
            <wp:docPr id="249" name="Shap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box 250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120078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2023110</wp:posOffset>
                </wp:positionV>
                <wp:extent cx="1161415" cy="347345"/>
                <wp:effectExtent l="0" t="0" r="0" b="0"/>
                <wp:wrapNone/>
                <wp:docPr id="251" name="Shap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1415" cy="347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06" w:lineRule="auto"/>
                            </w:pPr>
                            <w:r>
                              <w:t>Рис. 24. Установка стержневого электро</w:t>
                            </w:r>
                            <w:r>
                              <w:softHyphen/>
                              <w:t>да в траншее.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77" type="#_x0000_t202" style="position:absolute;margin-left:58.pt;margin-top:159.30000000000001pt;width:91.450000000000003pt;height:27.350000000000001pt;z-index:25165777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6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24. Установка стержневого электро</w:t>
                        <w:softHyphen/>
                        <w:t>да в траншее.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466090" distB="673100" distL="0" distR="94615" simplePos="0" relativeHeight="125829460" behindDoc="0" locked="0" layoutInCell="1" allowOverlap="1">
            <wp:simplePos x="0" y="0"/>
            <wp:positionH relativeFrom="page">
              <wp:posOffset>2288540</wp:posOffset>
            </wp:positionH>
            <wp:positionV relativeFrom="paragraph">
              <wp:posOffset>466090</wp:posOffset>
            </wp:positionV>
            <wp:extent cx="1286510" cy="1256030"/>
            <wp:effectExtent l="0" t="0" r="0" b="0"/>
            <wp:wrapTopAndBottom/>
            <wp:docPr id="253" name="Shap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box 254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128651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2346325</wp:posOffset>
                </wp:positionH>
                <wp:positionV relativeFrom="paragraph">
                  <wp:posOffset>1935480</wp:posOffset>
                </wp:positionV>
                <wp:extent cx="1322705" cy="457200"/>
                <wp:effectExtent l="0" t="0" r="0" b="0"/>
                <wp:wrapNone/>
                <wp:docPr id="255" name="Shap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2705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11" w:lineRule="auto"/>
                              <w:jc w:val="both"/>
                            </w:pPr>
                            <w:r>
                              <w:t xml:space="preserve">Рис. 25. Пример опоры для </w:t>
                            </w:r>
                            <w:r>
                              <w:t>крепления полосово</w:t>
                            </w:r>
                            <w:r>
                              <w:softHyphen/>
                              <w:t>го заземляющего провод</w:t>
                            </w:r>
                            <w:r>
                              <w:softHyphen/>
                              <w:t>ника на стене.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81" type="#_x0000_t202" style="position:absolute;margin-left:184.75pt;margin-top:152.40000000000001pt;width:104.15000000000001pt;height:36.pt;z-index:25165777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11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25. Пример опоры для крепления полосово</w:t>
                        <w:softHyphen/>
                        <w:t>го заземляющего провод</w:t>
                        <w:softHyphen/>
                        <w:t>ника на стене.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935E7" w:rsidRDefault="009D448A">
      <w:pPr>
        <w:pStyle w:val="1"/>
        <w:spacing w:line="199" w:lineRule="auto"/>
        <w:ind w:firstLine="400"/>
        <w:jc w:val="both"/>
      </w:pPr>
      <w:r>
        <w:t>Естественные заземлители обладают, как правило, малым сопротивлением растеканию тока, поэтому ис</w:t>
      </w:r>
      <w:r>
        <w:softHyphen/>
        <w:t>пользование их для целей заземления экономически весьма целесообразно и должно поощряться.</w:t>
      </w:r>
    </w:p>
    <w:p w:rsidR="00E935E7" w:rsidRDefault="009D448A">
      <w:pPr>
        <w:pStyle w:val="1"/>
        <w:spacing w:line="199" w:lineRule="auto"/>
        <w:ind w:firstLine="400"/>
        <w:jc w:val="both"/>
      </w:pPr>
      <w:r>
        <w:t>Заземляющи</w:t>
      </w:r>
      <w:r>
        <w:t>е проводники, т. е. проводни</w:t>
      </w:r>
      <w:r>
        <w:softHyphen/>
        <w:t>ки, соединяющие заземляемое оборудование с заземли</w:t>
      </w:r>
      <w:r>
        <w:softHyphen/>
        <w:t>телем, выполняются обычно из полосовой стали. Про</w:t>
      </w:r>
      <w:r>
        <w:softHyphen/>
        <w:t>кладка их производится по стенам и другим конструкци</w:t>
      </w:r>
      <w:r>
        <w:softHyphen/>
        <w:t>ям зданий на металлических опорах — крюках, штырях и т. п. (рис. 25).</w:t>
      </w:r>
    </w:p>
    <w:p w:rsidR="00E935E7" w:rsidRDefault="009D448A">
      <w:pPr>
        <w:pStyle w:val="1"/>
        <w:spacing w:line="300" w:lineRule="auto"/>
        <w:ind w:firstLine="400"/>
        <w:jc w:val="both"/>
        <w:rPr>
          <w:sz w:val="17"/>
          <w:szCs w:val="17"/>
        </w:rPr>
        <w:sectPr w:rsidR="00E935E7">
          <w:footerReference w:type="even" r:id="rId86"/>
          <w:footerReference w:type="default" r:id="rId87"/>
          <w:footnotePr>
            <w:numFmt w:val="chicago"/>
          </w:footnotePr>
          <w:pgSz w:w="6917" w:h="11333"/>
          <w:pgMar w:top="385" w:right="688" w:bottom="965" w:left="498" w:header="0" w:footer="537" w:gutter="0"/>
          <w:pgNumType w:start="52"/>
          <w:cols w:space="720"/>
          <w:noEndnote/>
          <w:docGrid w:linePitch="360"/>
        </w:sectPr>
      </w:pPr>
      <w:r>
        <w:t xml:space="preserve">В качестве заземляющих проводников допускается использовать различные металлические конструкции, в </w:t>
      </w:r>
      <w:r>
        <w:rPr>
          <w:sz w:val="17"/>
          <w:szCs w:val="17"/>
        </w:rPr>
        <w:t xml:space="preserve">56 </w:t>
      </w:r>
    </w:p>
    <w:p w:rsidR="00E935E7" w:rsidRDefault="009D448A">
      <w:pPr>
        <w:pStyle w:val="1"/>
        <w:spacing w:line="300" w:lineRule="auto"/>
        <w:ind w:firstLine="0"/>
        <w:jc w:val="both"/>
      </w:pPr>
      <w:r>
        <w:lastRenderedPageBreak/>
        <w:t>том числе: фермы и колонны зданий, подкрановые пути, шахты лифтов, подъемников и элеваторов, стальные тру</w:t>
      </w:r>
      <w:r>
        <w:softHyphen/>
        <w:t>бы электропроводо</w:t>
      </w:r>
      <w:r>
        <w:t>к, алюминиевые оболочки кабелей, открыто проложенные стационарные трубопроводы раз</w:t>
      </w:r>
      <w:r>
        <w:softHyphen/>
        <w:t>личного назначения (кроме трубопроводов горючих и взрывоопасных газов, канализации и центрального отоп</w:t>
      </w:r>
      <w:r>
        <w:softHyphen/>
        <w:t>ления) .</w:t>
      </w:r>
    </w:p>
    <w:p w:rsidR="00E935E7" w:rsidRDefault="009D448A">
      <w:pPr>
        <w:pStyle w:val="1"/>
        <w:spacing w:after="240" w:line="202" w:lineRule="auto"/>
        <w:ind w:firstLine="360"/>
        <w:jc w:val="both"/>
      </w:pPr>
      <w:r>
        <w:t>Присоединение заземляемого оборудо</w:t>
      </w:r>
      <w:r>
        <w:softHyphen/>
        <w:t xml:space="preserve">вания к магистралям </w:t>
      </w:r>
      <w:r>
        <w:t>заземления, т. е. к ос</w:t>
      </w:r>
      <w:r>
        <w:softHyphen/>
        <w:t>новному заземляющему проводнику, идущему от зазем-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145665" cy="1115695"/>
            <wp:effectExtent l="0" t="0" r="0" b="0"/>
            <wp:docPr id="257" name="Picutre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214566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spacing w:line="240" w:lineRule="auto"/>
        <w:jc w:val="center"/>
      </w:pPr>
      <w:r>
        <w:rPr>
          <w:i/>
          <w:iCs/>
        </w:rPr>
        <w:t>Неправильно</w:t>
      </w:r>
    </w:p>
    <w:p w:rsidR="00E935E7" w:rsidRDefault="009D448A">
      <w:pPr>
        <w:pStyle w:val="a6"/>
        <w:spacing w:line="216" w:lineRule="auto"/>
        <w:jc w:val="both"/>
      </w:pPr>
      <w:r>
        <w:t>Рис. 26. Схемы присоединения заземля</w:t>
      </w:r>
      <w:r>
        <w:softHyphen/>
        <w:t>емых объектов к заземляющей магист</w:t>
      </w:r>
      <w:r>
        <w:softHyphen/>
        <w:t>рали.</w:t>
      </w:r>
    </w:p>
    <w:p w:rsidR="00E935E7" w:rsidRDefault="00E935E7">
      <w:pPr>
        <w:spacing w:after="59" w:line="1" w:lineRule="exact"/>
      </w:pPr>
    </w:p>
    <w:p w:rsidR="00E935E7" w:rsidRDefault="009D448A">
      <w:pPr>
        <w:pStyle w:val="20"/>
        <w:spacing w:after="360" w:line="180" w:lineRule="auto"/>
        <w:ind w:left="1160" w:right="1120" w:firstLine="20"/>
      </w:pPr>
      <w:r>
        <w:rPr>
          <w:i/>
          <w:iCs/>
        </w:rPr>
        <w:t>1</w:t>
      </w:r>
      <w:r>
        <w:t xml:space="preserve"> — заземляющая магистраль; 2—заземляе</w:t>
      </w:r>
      <w:r>
        <w:softHyphen/>
        <w:t xml:space="preserve">мое оборудование; </w:t>
      </w:r>
      <w:r>
        <w:rPr>
          <w:i/>
          <w:iCs/>
        </w:rPr>
        <w:t>3 —</w:t>
      </w:r>
      <w:r>
        <w:t xml:space="preserve"> проводник-ответвление к зазе</w:t>
      </w:r>
      <w:r>
        <w:t>мляющей магистрали.</w:t>
      </w:r>
    </w:p>
    <w:p w:rsidR="00E935E7" w:rsidRDefault="009D448A">
      <w:pPr>
        <w:pStyle w:val="1"/>
        <w:spacing w:line="204" w:lineRule="auto"/>
        <w:ind w:firstLine="0"/>
        <w:jc w:val="both"/>
      </w:pPr>
      <w:r>
        <w:t>лителя, осуществляется с помощью отдельных провод</w:t>
      </w:r>
      <w:r>
        <w:softHyphen/>
        <w:t>ников (рис. 26). При этом последовательное включение заземляемого оборудования не допускается.</w:t>
      </w:r>
    </w:p>
    <w:p w:rsidR="00E935E7" w:rsidRDefault="009D448A">
      <w:pPr>
        <w:pStyle w:val="1"/>
        <w:spacing w:line="204" w:lineRule="auto"/>
        <w:ind w:firstLine="360"/>
        <w:jc w:val="both"/>
      </w:pPr>
      <w:r>
        <w:t>Соединения заземляющих проводников между собой, а также с заземлителями и заземляемыми конс</w:t>
      </w:r>
      <w:r>
        <w:t>трукци</w:t>
      </w:r>
      <w:r>
        <w:softHyphen/>
        <w:t>ями выполняются, как правило, сваркой, а с корпусами аппаратов, машин и другого оборудования — сваркой или с помощью болтов (рис. 27).</w:t>
      </w:r>
    </w:p>
    <w:p w:rsidR="00E935E7" w:rsidRDefault="009D448A">
      <w:pPr>
        <w:pStyle w:val="1"/>
        <w:spacing w:line="204" w:lineRule="auto"/>
        <w:ind w:firstLine="360"/>
        <w:jc w:val="both"/>
      </w:pPr>
      <w:r>
        <w:t>Ответвления от магистралей к электроприемникам напряжением до 1000 В допускается прокладывать скрыто непосредствен</w:t>
      </w:r>
      <w:r>
        <w:t>но в стене, под полом с предвари</w:t>
      </w:r>
      <w:r>
        <w:softHyphen/>
        <w:t>тельной защитой их от воздействия агрессивных сред. Такие ответвления не должны иметь соединений.</w:t>
      </w:r>
    </w:p>
    <w:p w:rsidR="00E935E7" w:rsidRDefault="009D448A">
      <w:pPr>
        <w:pStyle w:val="1"/>
        <w:spacing w:line="204" w:lineRule="auto"/>
        <w:ind w:firstLine="360"/>
        <w:jc w:val="both"/>
      </w:pPr>
      <w:r>
        <w:t>Отличительной окраской заземляющей сети является черный цвет, которым должны быть ок</w:t>
      </w:r>
      <w:r>
        <w:softHyphen/>
        <w:t>рашены все открыто расположенные заземля</w:t>
      </w:r>
      <w:r>
        <w:t>ющие про</w:t>
      </w:r>
      <w:r>
        <w:softHyphen/>
      </w:r>
      <w:r>
        <w:br w:type="page"/>
      </w:r>
      <w:r>
        <w:lastRenderedPageBreak/>
        <w:t>рудники, конструкции и полосы сети заземления. При не</w:t>
      </w:r>
      <w:r>
        <w:softHyphen/>
        <w:t>обходимости допускаются и другие цвета окраски.</w:t>
      </w:r>
    </w:p>
    <w:p w:rsidR="00E935E7" w:rsidRDefault="009D448A">
      <w:pPr>
        <w:pStyle w:val="1"/>
        <w:spacing w:line="204" w:lineRule="auto"/>
        <w:jc w:val="both"/>
      </w:pPr>
      <w:r>
        <w:t>Оборудование, подлежащее заземлению, —это ме</w:t>
      </w:r>
      <w:r>
        <w:softHyphen/>
        <w:t>таллические нетоковедущие части электрооборудования, которые вследствие неисправности изоляции могу</w:t>
      </w:r>
      <w:r>
        <w:t>т ока</w:t>
      </w:r>
      <w:r>
        <w:softHyphen/>
        <w:t>заться под напряжением и к которым возможно прикос</w:t>
      </w:r>
      <w:r>
        <w:softHyphen/>
        <w:t>новение людей и животных. При этом в помещениях с повышенной опасностью или особо опасных, а также в</w:t>
      </w:r>
    </w:p>
    <w:p w:rsidR="00E935E7" w:rsidRDefault="009D448A">
      <w:pPr>
        <w:pStyle w:val="1"/>
        <w:spacing w:line="202" w:lineRule="auto"/>
        <w:ind w:left="180" w:firstLine="80"/>
        <w:jc w:val="both"/>
      </w:pPr>
      <w:r>
        <w:rPr>
          <w:noProof/>
          <w:lang w:bidi="ar-SA"/>
        </w:rPr>
        <w:drawing>
          <wp:anchor distT="0" distB="265430" distL="141605" distR="160020" simplePos="0" relativeHeight="125829461" behindDoc="0" locked="0" layoutInCell="1" allowOverlap="1">
            <wp:simplePos x="0" y="0"/>
            <wp:positionH relativeFrom="page">
              <wp:posOffset>440690</wp:posOffset>
            </wp:positionH>
            <wp:positionV relativeFrom="margin">
              <wp:posOffset>1595755</wp:posOffset>
            </wp:positionV>
            <wp:extent cx="1572895" cy="1798320"/>
            <wp:effectExtent l="0" t="0" r="0" b="0"/>
            <wp:wrapSquare wrapText="right"/>
            <wp:docPr id="258" name="Shap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box 259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15728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413385</wp:posOffset>
                </wp:positionH>
                <wp:positionV relativeFrom="margin">
                  <wp:posOffset>3412490</wp:posOffset>
                </wp:positionV>
                <wp:extent cx="1645920" cy="247015"/>
                <wp:effectExtent l="0" t="0" r="0" b="0"/>
                <wp:wrapNone/>
                <wp:docPr id="260" name="Shap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247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</w:pPr>
                            <w:r>
                              <w:t>Рис. 27. Заземление корпуса электродвигателя.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86" type="#_x0000_t202" style="position:absolute;margin-left:32.549999999999997pt;margin-top:268.69999999999999pt;width:129.59999999999999pt;height:19.449999999999999pt;z-index:25165777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27. Заземление корпуса электродвигателя.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наружных установках за</w:t>
      </w:r>
      <w:r>
        <w:softHyphen/>
        <w:t>земление является обяза</w:t>
      </w:r>
      <w:r>
        <w:softHyphen/>
        <w:t>т</w:t>
      </w:r>
      <w:r>
        <w:t>ельным при напряжении электроустановки выше 42 В переменного и 110 В постоянного тока, а в по</w:t>
      </w:r>
      <w:r>
        <w:softHyphen/>
        <w:t>мещениях без повышен</w:t>
      </w:r>
      <w:r>
        <w:softHyphen/>
        <w:t>ной опасности — при на</w:t>
      </w:r>
      <w:r>
        <w:softHyphen/>
        <w:t>пряжении 380 В и выше переменного тока и 440 В и вьйпе постоянного тока.</w:t>
      </w:r>
    </w:p>
    <w:p w:rsidR="00E935E7" w:rsidRDefault="009D448A">
      <w:pPr>
        <w:pStyle w:val="1"/>
        <w:spacing w:line="202" w:lineRule="auto"/>
        <w:ind w:left="180" w:firstLine="320"/>
        <w:jc w:val="both"/>
      </w:pPr>
      <w:r>
        <w:t>В частности, за</w:t>
      </w:r>
      <w:r>
        <w:softHyphen/>
        <w:t>землению подле</w:t>
      </w:r>
      <w:r>
        <w:softHyphen/>
        <w:t xml:space="preserve">жат: </w:t>
      </w:r>
      <w:r>
        <w:t>металлические кор</w:t>
      </w:r>
      <w:r>
        <w:softHyphen/>
        <w:t>пуса электрических ма</w:t>
      </w:r>
      <w:r>
        <w:softHyphen/>
        <w:t>шин, трансформаторов, аппаратов, светильников, ручных инструментов;</w:t>
      </w:r>
    </w:p>
    <w:p w:rsidR="00E935E7" w:rsidRDefault="009D448A">
      <w:pPr>
        <w:pStyle w:val="1"/>
        <w:spacing w:line="202" w:lineRule="auto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62" behindDoc="0" locked="0" layoutInCell="1" allowOverlap="1">
                <wp:simplePos x="0" y="0"/>
                <wp:positionH relativeFrom="page">
                  <wp:posOffset>340360</wp:posOffset>
                </wp:positionH>
                <wp:positionV relativeFrom="margin">
                  <wp:posOffset>3856990</wp:posOffset>
                </wp:positionV>
                <wp:extent cx="3593465" cy="953770"/>
                <wp:effectExtent l="0" t="0" r="0" b="0"/>
                <wp:wrapTopAndBottom/>
                <wp:docPr id="262" name="Shap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465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1"/>
                              <w:spacing w:line="202" w:lineRule="auto"/>
                              <w:ind w:firstLine="0"/>
                              <w:jc w:val="both"/>
                            </w:pPr>
                            <w:r>
                              <w:t>приводы электрических аппаратов, разъединителей, вы</w:t>
                            </w:r>
                            <w:r>
                              <w:softHyphen/>
                              <w:t>ключателей; каркасы щитов, пультов и шкафов; метал</w:t>
                            </w:r>
                            <w:r>
                              <w:softHyphen/>
                              <w:t>лические конструкции распределительных уст</w:t>
                            </w:r>
                            <w:r>
                              <w:t>ройств; ме</w:t>
                            </w:r>
                            <w:r>
                              <w:softHyphen/>
                              <w:t>таллические кабельные конструкции, корпуса кабельных муфт, металлические оболочки и броня силовых и кон</w:t>
                            </w:r>
                            <w:r>
                              <w:softHyphen/>
                              <w:t xml:space="preserve">трольных кабелей; стальные трубы электропроводок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и </w:t>
                            </w:r>
                            <w:r>
                              <w:t>т. п.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88" type="#_x0000_t202" style="position:absolute;margin-left:26.800000000000001pt;margin-top:303.69999999999999pt;width:282.94999999999999pt;height:75.100000000000009pt;z-index:-12582929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приводы электрических аппаратов, разъединителей, вы</w:t>
                        <w:softHyphen/>
                        <w:t>ключателей; каркасы щитов, пультов и шкафов; метал</w:t>
                        <w:softHyphen/>
                        <w:t>лические конструкции распределительных устройств; ме</w:t>
                        <w:softHyphen/>
                        <w:t>таллические кабельные конструкции, корпуса кабельных муфт, металлические оболочки и броня силовых и кон</w:t>
                        <w:softHyphen/>
                        <w:t xml:space="preserve">трольных кабелей; стальные трубы электропроводок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и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т. п.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t>Металлические оболочки и броня кабелей должны быть заземлены в начале и конце трассы</w:t>
      </w:r>
      <w:r>
        <w:t>.</w:t>
      </w:r>
    </w:p>
    <w:p w:rsidR="00E935E7" w:rsidRDefault="009D448A">
      <w:pPr>
        <w:pStyle w:val="1"/>
        <w:spacing w:line="202" w:lineRule="auto"/>
        <w:jc w:val="both"/>
        <w:sectPr w:rsidR="00E935E7">
          <w:footerReference w:type="even" r:id="rId90"/>
          <w:footerReference w:type="default" r:id="rId91"/>
          <w:footerReference w:type="first" r:id="rId92"/>
          <w:footnotePr>
            <w:numFmt w:val="chicago"/>
          </w:footnotePr>
          <w:pgSz w:w="6917" w:h="11333"/>
          <w:pgMar w:top="385" w:right="688" w:bottom="965" w:left="498" w:header="0" w:footer="3" w:gutter="0"/>
          <w:pgNumType w:start="57"/>
          <w:cols w:space="720"/>
          <w:noEndnote/>
          <w:titlePg/>
          <w:docGrid w:linePitch="360"/>
        </w:sectPr>
      </w:pPr>
      <w:r>
        <w:t>Заземлению не подл еж а т: арматура изолято</w:t>
      </w:r>
      <w:r>
        <w:softHyphen/>
        <w:t>ров всех типов; осветительная арматура, установлен</w:t>
      </w:r>
      <w:r>
        <w:softHyphen/>
        <w:t xml:space="preserve">ная Jia деревянных опорах воздушных </w:t>
      </w:r>
      <w:r>
        <w:t>линий; корпуса электроприемников с двойной изоляцией; рельсовые Пу</w:t>
      </w:r>
      <w:r>
        <w:softHyphen/>
        <w:t>ти (кроме крановых), выходящие за территорию про</w:t>
      </w:r>
      <w:r>
        <w:softHyphen/>
        <w:t xml:space="preserve">мышленного предприятия, электростанции, подстанции! съемные или открывающиеся части (двери и </w:t>
      </w:r>
      <w:r>
        <w:rPr>
          <w:b/>
          <w:bCs/>
        </w:rPr>
        <w:t xml:space="preserve">т. п), </w:t>
      </w:r>
      <w:r>
        <w:t>размещенные на металлических заземленных</w:t>
      </w:r>
      <w:r>
        <w:t xml:space="preserve"> каркасах, ограждениях, шкафах и т. п.</w:t>
      </w:r>
    </w:p>
    <w:p w:rsidR="00E935E7" w:rsidRDefault="009D448A">
      <w:pPr>
        <w:pStyle w:val="50"/>
        <w:keepNext/>
        <w:keepLines/>
        <w:framePr w:w="1277" w:h="278" w:wrap="none" w:hAnchor="page" w:x="534" w:y="1"/>
        <w:spacing w:after="0" w:line="240" w:lineRule="auto"/>
      </w:pPr>
      <w:bookmarkStart w:id="61" w:name="bookmark60"/>
      <w:bookmarkStart w:id="62" w:name="bookmark61"/>
      <w:bookmarkStart w:id="63" w:name="bookmark62"/>
      <w:r>
        <w:lastRenderedPageBreak/>
        <w:t>9. Зануление</w:t>
      </w:r>
      <w:bookmarkEnd w:id="61"/>
      <w:bookmarkEnd w:id="62"/>
      <w:bookmarkEnd w:id="63"/>
    </w:p>
    <w:p w:rsidR="00E935E7" w:rsidRDefault="009D448A">
      <w:pPr>
        <w:pStyle w:val="1"/>
        <w:framePr w:w="5626" w:h="1123" w:wrap="none" w:hAnchor="page" w:x="543" w:y="447"/>
        <w:spacing w:line="204" w:lineRule="auto"/>
        <w:jc w:val="both"/>
      </w:pPr>
      <w:r>
        <w:rPr>
          <w:b/>
          <w:bCs/>
        </w:rPr>
        <w:t xml:space="preserve">Назначением принцип действия. Занулением </w:t>
      </w:r>
      <w:r>
        <w:t xml:space="preserve">называется преднамеренное электрическое соединение </w:t>
      </w:r>
      <w:r>
        <w:rPr>
          <w:b/>
          <w:bCs/>
        </w:rPr>
        <w:t xml:space="preserve">с </w:t>
      </w:r>
      <w:r>
        <w:t>нулевым защитным проводником металлических нетоко</w:t>
      </w:r>
      <w:r>
        <w:softHyphen/>
        <w:t>ведущих частей, которые могут оказаться под напряже</w:t>
      </w:r>
      <w:r>
        <w:softHyphen/>
        <w:t xml:space="preserve">нием </w:t>
      </w:r>
      <w:r>
        <w:t>вследствие замыкания на корпус и по другим при</w:t>
      </w:r>
      <w:r>
        <w:softHyphen/>
      </w:r>
    </w:p>
    <w:p w:rsidR="00E935E7" w:rsidRDefault="009D448A">
      <w:pPr>
        <w:pStyle w:val="1"/>
        <w:framePr w:w="677" w:h="216" w:wrap="none" w:hAnchor="page" w:x="572" w:y="1571"/>
        <w:ind w:firstLine="0"/>
      </w:pPr>
      <w:r>
        <w:t>чинам.</w:t>
      </w:r>
    </w:p>
    <w:p w:rsidR="00E935E7" w:rsidRDefault="009D448A">
      <w:pPr>
        <w:pStyle w:val="1"/>
        <w:framePr w:w="2621" w:h="5117" w:wrap="none" w:hAnchor="page" w:x="558" w:y="1739"/>
        <w:spacing w:line="202" w:lineRule="auto"/>
        <w:ind w:firstLine="460"/>
        <w:jc w:val="both"/>
      </w:pPr>
      <w:r>
        <w:t>Принципиаль</w:t>
      </w:r>
      <w:r>
        <w:softHyphen/>
        <w:t>ная схема зану</w:t>
      </w:r>
      <w:r>
        <w:softHyphen/>
        <w:t>лен и я в сети трехфаз</w:t>
      </w:r>
      <w:r>
        <w:softHyphen/>
        <w:t>ного тока показана на рис. 28.</w:t>
      </w:r>
    </w:p>
    <w:p w:rsidR="00E935E7" w:rsidRDefault="009D448A">
      <w:pPr>
        <w:pStyle w:val="1"/>
        <w:framePr w:w="2621" w:h="5117" w:wrap="none" w:hAnchor="page" w:x="558" w:y="1739"/>
        <w:spacing w:line="202" w:lineRule="auto"/>
        <w:ind w:firstLine="320"/>
        <w:jc w:val="both"/>
      </w:pPr>
      <w:r>
        <w:t>Задача зануле- н и я—устранение опас</w:t>
      </w:r>
      <w:r>
        <w:softHyphen/>
        <w:t>ности поражения током в случае прикоснове</w:t>
      </w:r>
      <w:r>
        <w:softHyphen/>
        <w:t>ния к корпусу и другим нетоковедущим мета</w:t>
      </w:r>
      <w:r>
        <w:t>л</w:t>
      </w:r>
      <w:r>
        <w:softHyphen/>
        <w:t>лическим частям элек</w:t>
      </w:r>
      <w:r>
        <w:softHyphen/>
        <w:t>троустановки, оказав</w:t>
      </w:r>
      <w:r>
        <w:softHyphen/>
        <w:t>шимся под напряжени</w:t>
      </w:r>
      <w:r>
        <w:softHyphen/>
        <w:t>ем вследствие замыка</w:t>
      </w:r>
      <w:r>
        <w:softHyphen/>
        <w:t>ния на корпус. Решает</w:t>
      </w:r>
      <w:r>
        <w:softHyphen/>
        <w:t>ся эта задача иным способом, нежели при защитном заземлении: быстрым отключением поврежденной электро</w:t>
      </w:r>
      <w:r>
        <w:softHyphen/>
        <w:t>установки от сети. Од</w:t>
      </w:r>
      <w:r>
        <w:softHyphen/>
        <w:t>нако поскольку корпус ока</w:t>
      </w:r>
      <w:r>
        <w:t>зывается заземленным</w:t>
      </w:r>
    </w:p>
    <w:p w:rsidR="00E935E7" w:rsidRDefault="009D448A">
      <w:pPr>
        <w:pStyle w:val="a6"/>
        <w:framePr w:w="2933" w:h="360" w:wrap="none" w:hAnchor="page" w:x="3241" w:y="4532"/>
        <w:spacing w:line="223" w:lineRule="auto"/>
      </w:pPr>
      <w:r>
        <w:t>Рис. 28. Принципиальная схема зануления.</w:t>
      </w:r>
    </w:p>
    <w:p w:rsidR="00E935E7" w:rsidRDefault="009D448A">
      <w:pPr>
        <w:pStyle w:val="a6"/>
        <w:framePr w:w="2933" w:h="1488" w:wrap="none" w:hAnchor="page" w:x="3241" w:y="4978"/>
        <w:spacing w:line="192" w:lineRule="auto"/>
        <w:jc w:val="both"/>
        <w:rPr>
          <w:sz w:val="15"/>
          <w:szCs w:val="15"/>
        </w:rPr>
      </w:pPr>
      <w:r>
        <w:rPr>
          <w:sz w:val="15"/>
          <w:szCs w:val="15"/>
        </w:rPr>
        <w:t>/ — корпус потребителя электроэнер</w:t>
      </w:r>
      <w:r>
        <w:rPr>
          <w:sz w:val="15"/>
          <w:szCs w:val="15"/>
        </w:rPr>
        <w:softHyphen/>
        <w:t>гии; 2—аппараты защиты потребите</w:t>
      </w:r>
      <w:r>
        <w:rPr>
          <w:sz w:val="15"/>
          <w:szCs w:val="15"/>
        </w:rPr>
        <w:softHyphen/>
        <w:t xml:space="preserve">ля от токов короткого замыкания (плавкие предохранители, автоматы и т. п.); </w:t>
      </w:r>
      <w:r>
        <w:rPr>
          <w:i/>
          <w:iCs/>
          <w:sz w:val="15"/>
          <w:szCs w:val="15"/>
        </w:rPr>
        <w:t>ф —</w:t>
      </w:r>
      <w:r>
        <w:rPr>
          <w:sz w:val="15"/>
          <w:szCs w:val="15"/>
        </w:rPr>
        <w:t xml:space="preserve"> фазный провод; </w:t>
      </w:r>
      <w:r>
        <w:rPr>
          <w:i/>
          <w:iCs/>
          <w:sz w:val="15"/>
          <w:szCs w:val="15"/>
        </w:rPr>
        <w:t>Оз —</w:t>
      </w:r>
      <w:r>
        <w:rPr>
          <w:sz w:val="15"/>
          <w:szCs w:val="15"/>
        </w:rPr>
        <w:t xml:space="preserve"> ну</w:t>
      </w:r>
      <w:r>
        <w:rPr>
          <w:sz w:val="15"/>
          <w:szCs w:val="15"/>
        </w:rPr>
        <w:softHyphen/>
        <w:t xml:space="preserve">левой защитный провод; </w:t>
      </w:r>
      <w:r>
        <w:rPr>
          <w:i/>
          <w:iCs/>
          <w:sz w:val="15"/>
          <w:szCs w:val="15"/>
        </w:rPr>
        <w:t>R</w:t>
      </w:r>
      <w:r>
        <w:rPr>
          <w:i/>
          <w:iCs/>
          <w:sz w:val="15"/>
          <w:szCs w:val="15"/>
          <w:vertAlign w:val="subscript"/>
        </w:rPr>
        <w:t>o</w:t>
      </w:r>
      <w:r>
        <w:rPr>
          <w:i/>
          <w:iCs/>
          <w:sz w:val="15"/>
          <w:szCs w:val="15"/>
        </w:rPr>
        <w:t xml:space="preserve"> —</w:t>
      </w:r>
      <w:r>
        <w:rPr>
          <w:sz w:val="15"/>
          <w:szCs w:val="15"/>
        </w:rPr>
        <w:t xml:space="preserve"> сопротив</w:t>
      </w:r>
      <w:r>
        <w:rPr>
          <w:sz w:val="15"/>
          <w:szCs w:val="15"/>
        </w:rPr>
        <w:softHyphen/>
        <w:t>ление заземления нейтрали источника тока; 7?</w:t>
      </w:r>
      <w:r>
        <w:rPr>
          <w:sz w:val="15"/>
          <w:szCs w:val="15"/>
          <w:vertAlign w:val="subscript"/>
        </w:rPr>
        <w:t>п</w:t>
      </w:r>
      <w:r>
        <w:rPr>
          <w:sz w:val="15"/>
          <w:szCs w:val="15"/>
        </w:rPr>
        <w:t xml:space="preserve"> — сопротивление повторного заземления нулевого защитного приво</w:t>
      </w:r>
      <w:r>
        <w:rPr>
          <w:sz w:val="15"/>
          <w:szCs w:val="15"/>
        </w:rPr>
        <w:softHyphen/>
        <w:t xml:space="preserve">да; </w:t>
      </w:r>
      <w:r>
        <w:rPr>
          <w:i/>
          <w:iCs/>
          <w:sz w:val="15"/>
          <w:szCs w:val="15"/>
        </w:rPr>
        <w:t>1</w:t>
      </w:r>
      <w:r>
        <w:rPr>
          <w:i/>
          <w:iCs/>
          <w:sz w:val="15"/>
          <w:szCs w:val="15"/>
          <w:vertAlign w:val="subscript"/>
        </w:rPr>
        <w:t>К</w:t>
      </w:r>
      <w:r>
        <w:rPr>
          <w:i/>
          <w:iCs/>
          <w:sz w:val="15"/>
          <w:szCs w:val="15"/>
        </w:rPr>
        <w:t xml:space="preserve"> —</w:t>
      </w:r>
      <w:r>
        <w:rPr>
          <w:sz w:val="15"/>
          <w:szCs w:val="15"/>
        </w:rPr>
        <w:t xml:space="preserve"> ток однофазного короткого замыкания.</w:t>
      </w:r>
    </w:p>
    <w:p w:rsidR="00E935E7" w:rsidRDefault="009D448A">
      <w:pPr>
        <w:pStyle w:val="1"/>
        <w:framePr w:w="2933" w:h="221" w:wrap="none" w:hAnchor="page" w:x="3241" w:y="6659"/>
        <w:ind w:firstLine="0"/>
      </w:pPr>
      <w:r>
        <w:t>через нулевой защитный про-</w:t>
      </w:r>
    </w:p>
    <w:p w:rsidR="00E935E7" w:rsidRDefault="009D448A">
      <w:pPr>
        <w:pStyle w:val="1"/>
        <w:framePr w:w="5611" w:h="283" w:wrap="none" w:hAnchor="page" w:x="601" w:y="6860"/>
        <w:ind w:firstLine="0"/>
      </w:pPr>
      <w:r>
        <w:rPr>
          <w:b/>
          <w:bCs/>
        </w:rPr>
        <w:t xml:space="preserve">вод </w:t>
      </w:r>
      <w:r>
        <w:t xml:space="preserve">(рис. 28), то в аварийный период, т. е. с </w:t>
      </w:r>
      <w:r>
        <w:rPr>
          <w:b/>
          <w:bCs/>
        </w:rPr>
        <w:t>момента</w:t>
      </w:r>
    </w:p>
    <w:p w:rsidR="00E935E7" w:rsidRDefault="009D448A">
      <w:pPr>
        <w:pStyle w:val="1"/>
        <w:framePr w:w="5630" w:h="677" w:wrap="none" w:hAnchor="page" w:x="591" w:y="7067"/>
        <w:spacing w:line="204" w:lineRule="auto"/>
        <w:ind w:firstLine="0"/>
        <w:jc w:val="both"/>
      </w:pPr>
      <w:r>
        <w:t xml:space="preserve">возникновения замыкания на корпус и до отключения установки от сети, проявляется защитное свойство </w:t>
      </w:r>
      <w:r>
        <w:rPr>
          <w:b/>
          <w:bCs/>
        </w:rPr>
        <w:t xml:space="preserve">этого </w:t>
      </w:r>
      <w:r>
        <w:t>заземления подобно тому, как это имеет место при за</w:t>
      </w:r>
      <w:r>
        <w:softHyphen/>
      </w:r>
    </w:p>
    <w:p w:rsidR="00E935E7" w:rsidRDefault="009D448A">
      <w:pPr>
        <w:pStyle w:val="1"/>
        <w:framePr w:w="2026" w:h="274" w:wrap="none" w:hAnchor="page" w:x="591" w:y="7676"/>
        <w:ind w:firstLine="0"/>
      </w:pPr>
      <w:r>
        <w:t>щитном заземлении.</w:t>
      </w:r>
    </w:p>
    <w:p w:rsidR="00E935E7" w:rsidRDefault="009D448A">
      <w:pPr>
        <w:pStyle w:val="1"/>
        <w:framePr w:w="5654" w:h="1546" w:wrap="none" w:hAnchor="page" w:x="596" w:y="7902"/>
        <w:spacing w:line="204" w:lineRule="auto"/>
        <w:ind w:firstLine="320"/>
        <w:jc w:val="both"/>
      </w:pPr>
      <w:r>
        <w:t>Принцип действия зануления — превраще</w:t>
      </w:r>
      <w:r>
        <w:softHyphen/>
        <w:t xml:space="preserve">ние замыкания на корпус в однофазное </w:t>
      </w:r>
      <w:r>
        <w:t>короткое замы</w:t>
      </w:r>
      <w:r>
        <w:softHyphen/>
        <w:t>кание (т. е. замыкание между фазным и нулевым прово</w:t>
      </w:r>
      <w:r>
        <w:softHyphen/>
        <w:t>дами) с целью вызвать большой ток, способный обеспе</w:t>
      </w:r>
      <w:r>
        <w:softHyphen/>
        <w:t xml:space="preserve">чить срабатывание защиты и тем самым автоматически отключить поврежденную установку от питающей сети. </w:t>
      </w:r>
      <w:r>
        <w:rPr>
          <w:b/>
          <w:bCs/>
        </w:rPr>
        <w:t xml:space="preserve">Такой </w:t>
      </w:r>
      <w:r>
        <w:t>защитой являются: плавкие пред</w:t>
      </w:r>
      <w:r>
        <w:t>охранители или</w:t>
      </w:r>
    </w:p>
    <w:p w:rsidR="00E935E7" w:rsidRDefault="009D448A">
      <w:pPr>
        <w:spacing w:line="360" w:lineRule="exact"/>
      </w:pPr>
      <w:r>
        <w:rPr>
          <w:noProof/>
          <w:lang w:bidi="ar-SA"/>
        </w:rPr>
        <w:drawing>
          <wp:anchor distT="0" distB="1268095" distL="0" distR="69850" simplePos="0" relativeHeight="62914796" behindDoc="1" locked="0" layoutInCell="1" allowOverlap="1">
            <wp:simplePos x="0" y="0"/>
            <wp:positionH relativeFrom="page">
              <wp:posOffset>1965960</wp:posOffset>
            </wp:positionH>
            <wp:positionV relativeFrom="margin">
              <wp:posOffset>1136650</wp:posOffset>
            </wp:positionV>
            <wp:extent cx="1883410" cy="1700530"/>
            <wp:effectExtent l="0" t="0" r="0" b="0"/>
            <wp:wrapNone/>
            <wp:docPr id="270" name="Shape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box 271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18834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5E7" w:rsidRDefault="00E935E7">
      <w:pPr>
        <w:spacing w:line="360" w:lineRule="exact"/>
      </w:pPr>
    </w:p>
    <w:p w:rsidR="00E935E7" w:rsidRDefault="00E935E7">
      <w:pPr>
        <w:spacing w:line="360" w:lineRule="exact"/>
      </w:pPr>
    </w:p>
    <w:p w:rsidR="00E935E7" w:rsidRDefault="00E935E7">
      <w:pPr>
        <w:spacing w:line="360" w:lineRule="exact"/>
      </w:pPr>
    </w:p>
    <w:p w:rsidR="00E935E7" w:rsidRDefault="00E935E7">
      <w:pPr>
        <w:spacing w:line="360" w:lineRule="exact"/>
      </w:pPr>
    </w:p>
    <w:p w:rsidR="00E935E7" w:rsidRDefault="00E935E7">
      <w:pPr>
        <w:spacing w:line="360" w:lineRule="exact"/>
      </w:pPr>
    </w:p>
    <w:p w:rsidR="00E935E7" w:rsidRDefault="00E935E7">
      <w:pPr>
        <w:spacing w:line="360" w:lineRule="exact"/>
      </w:pPr>
    </w:p>
    <w:p w:rsidR="00E935E7" w:rsidRDefault="00E935E7">
      <w:pPr>
        <w:spacing w:line="360" w:lineRule="exact"/>
      </w:pPr>
    </w:p>
    <w:p w:rsidR="00E935E7" w:rsidRDefault="00E935E7">
      <w:pPr>
        <w:spacing w:line="360" w:lineRule="exact"/>
      </w:pPr>
    </w:p>
    <w:p w:rsidR="00E935E7" w:rsidRDefault="00E935E7">
      <w:pPr>
        <w:spacing w:line="360" w:lineRule="exact"/>
      </w:pPr>
    </w:p>
    <w:p w:rsidR="00E935E7" w:rsidRDefault="00E935E7">
      <w:pPr>
        <w:spacing w:line="360" w:lineRule="exact"/>
      </w:pPr>
    </w:p>
    <w:p w:rsidR="00E935E7" w:rsidRDefault="00E935E7">
      <w:pPr>
        <w:spacing w:line="360" w:lineRule="exact"/>
      </w:pPr>
    </w:p>
    <w:p w:rsidR="00E935E7" w:rsidRDefault="00E935E7">
      <w:pPr>
        <w:spacing w:line="360" w:lineRule="exact"/>
      </w:pPr>
    </w:p>
    <w:p w:rsidR="00E935E7" w:rsidRDefault="00E935E7">
      <w:pPr>
        <w:spacing w:line="360" w:lineRule="exact"/>
      </w:pPr>
    </w:p>
    <w:p w:rsidR="00E935E7" w:rsidRDefault="00E935E7">
      <w:pPr>
        <w:spacing w:line="360" w:lineRule="exact"/>
      </w:pPr>
    </w:p>
    <w:p w:rsidR="00E935E7" w:rsidRDefault="00E935E7">
      <w:pPr>
        <w:spacing w:line="360" w:lineRule="exact"/>
      </w:pPr>
    </w:p>
    <w:p w:rsidR="00E935E7" w:rsidRDefault="00E935E7">
      <w:pPr>
        <w:spacing w:line="360" w:lineRule="exact"/>
      </w:pPr>
    </w:p>
    <w:p w:rsidR="00E935E7" w:rsidRDefault="00E935E7">
      <w:pPr>
        <w:spacing w:line="360" w:lineRule="exact"/>
      </w:pPr>
    </w:p>
    <w:p w:rsidR="00E935E7" w:rsidRDefault="00E935E7">
      <w:pPr>
        <w:spacing w:line="360" w:lineRule="exact"/>
      </w:pPr>
    </w:p>
    <w:p w:rsidR="00E935E7" w:rsidRDefault="00E935E7">
      <w:pPr>
        <w:spacing w:line="360" w:lineRule="exact"/>
      </w:pPr>
    </w:p>
    <w:p w:rsidR="00E935E7" w:rsidRDefault="00E935E7">
      <w:pPr>
        <w:spacing w:line="360" w:lineRule="exact"/>
      </w:pPr>
    </w:p>
    <w:p w:rsidR="00E935E7" w:rsidRDefault="00E935E7">
      <w:pPr>
        <w:spacing w:line="360" w:lineRule="exact"/>
      </w:pPr>
    </w:p>
    <w:p w:rsidR="00E935E7" w:rsidRDefault="00E935E7">
      <w:pPr>
        <w:spacing w:line="360" w:lineRule="exact"/>
      </w:pPr>
    </w:p>
    <w:p w:rsidR="00E935E7" w:rsidRDefault="00E935E7">
      <w:pPr>
        <w:spacing w:line="360" w:lineRule="exact"/>
      </w:pPr>
    </w:p>
    <w:p w:rsidR="00E935E7" w:rsidRDefault="00E935E7">
      <w:pPr>
        <w:spacing w:line="360" w:lineRule="exact"/>
      </w:pPr>
    </w:p>
    <w:p w:rsidR="00E935E7" w:rsidRDefault="00E935E7">
      <w:pPr>
        <w:spacing w:after="445" w:line="1" w:lineRule="exact"/>
      </w:pPr>
    </w:p>
    <w:p w:rsidR="00E935E7" w:rsidRDefault="00E935E7">
      <w:pPr>
        <w:spacing w:line="1" w:lineRule="exact"/>
        <w:sectPr w:rsidR="00E935E7">
          <w:footerReference w:type="even" r:id="rId94"/>
          <w:footerReference w:type="default" r:id="rId95"/>
          <w:footnotePr>
            <w:numFmt w:val="chicago"/>
          </w:footnotePr>
          <w:pgSz w:w="6917" w:h="11333"/>
          <w:pgMar w:top="535" w:right="667" w:bottom="483" w:left="19" w:header="107" w:footer="3" w:gutter="0"/>
          <w:pgNumType w:start="55"/>
          <w:cols w:space="720"/>
          <w:noEndnote/>
          <w:docGrid w:linePitch="360"/>
        </w:sectPr>
      </w:pPr>
    </w:p>
    <w:p w:rsidR="00E935E7" w:rsidRDefault="00E935E7">
      <w:pPr>
        <w:spacing w:line="137" w:lineRule="exact"/>
        <w:rPr>
          <w:sz w:val="11"/>
          <w:szCs w:val="11"/>
        </w:rPr>
      </w:pPr>
    </w:p>
    <w:p w:rsidR="00E935E7" w:rsidRDefault="00E935E7">
      <w:pPr>
        <w:spacing w:line="1" w:lineRule="exact"/>
        <w:sectPr w:rsidR="00E935E7">
          <w:footerReference w:type="even" r:id="rId96"/>
          <w:footerReference w:type="default" r:id="rId97"/>
          <w:footnotePr>
            <w:numFmt w:val="chicago"/>
          </w:footnotePr>
          <w:pgSz w:w="6917" w:h="11333"/>
          <w:pgMar w:top="436" w:right="640" w:bottom="1208" w:left="530" w:header="0" w:footer="3" w:gutter="0"/>
          <w:pgNumType w:start="60"/>
          <w:cols w:space="720"/>
          <w:noEndnote/>
          <w:docGrid w:linePitch="360"/>
        </w:sectPr>
      </w:pPr>
    </w:p>
    <w:p w:rsidR="00E935E7" w:rsidRDefault="009D448A">
      <w:pPr>
        <w:spacing w:line="1" w:lineRule="exact"/>
      </w:pPr>
      <w:r>
        <w:rPr>
          <w:noProof/>
          <w:lang w:bidi="ar-SA"/>
        </w:rPr>
        <w:lastRenderedPageBreak/>
        <w:drawing>
          <wp:anchor distT="101600" distB="582295" distL="156845" distR="163195" simplePos="0" relativeHeight="125829464" behindDoc="0" locked="0" layoutInCell="1" allowOverlap="1">
            <wp:simplePos x="0" y="0"/>
            <wp:positionH relativeFrom="page">
              <wp:posOffset>583565</wp:posOffset>
            </wp:positionH>
            <wp:positionV relativeFrom="paragraph">
              <wp:posOffset>1017905</wp:posOffset>
            </wp:positionV>
            <wp:extent cx="3157855" cy="1627505"/>
            <wp:effectExtent l="0" t="0" r="0" b="0"/>
            <wp:wrapTopAndBottom/>
            <wp:docPr id="280" name="Shape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box 281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315785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2987040</wp:posOffset>
                </wp:positionV>
                <wp:extent cx="3246120" cy="237490"/>
                <wp:effectExtent l="0" t="0" r="0" b="0"/>
                <wp:wrapNone/>
                <wp:docPr id="282" name="Shap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</w:pPr>
                            <w:r>
                              <w:t xml:space="preserve">Рис. 29. Электрическая сеть с нулевым рабочим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(Ор)</w:t>
                            </w:r>
                            <w:r>
                              <w:t xml:space="preserve"> и нуле</w:t>
                            </w:r>
                            <w:r>
                              <w:softHyphen/>
                              <w:t xml:space="preserve">вым защитным (Оз) </w:t>
                            </w:r>
                            <w:r>
                              <w:t>проводами.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08" type="#_x0000_t202" style="position:absolute;margin-left:42.600000000000001pt;margin-top:235.20000000000002pt;width:255.59999999999999pt;height:18.699999999999999pt;z-index:25165777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29. Электрическая сеть с нулевым рабочим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(Ор)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и нуле</w:t>
                        <w:softHyphen/>
                        <w:t>вым защитным (Оз) проводами.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935E7" w:rsidRDefault="009D448A">
      <w:pPr>
        <w:pStyle w:val="1"/>
        <w:spacing w:line="204" w:lineRule="auto"/>
        <w:ind w:firstLine="0"/>
        <w:jc w:val="both"/>
      </w:pPr>
      <w:r>
        <w:t>максимальные автоматы, устанавливаемые перед потре</w:t>
      </w:r>
      <w:r>
        <w:softHyphen/>
        <w:t>бителями энергии для защиты их от токов короткого замыкания (к. з.); магнитные пускатели с встроенной тепловой защитой, предназначенные для дистанционно</w:t>
      </w:r>
      <w:r>
        <w:softHyphen/>
        <w:t xml:space="preserve">го пуска и остановки электродвигателей; </w:t>
      </w:r>
      <w:r>
        <w:t>контакторы в сочетании с тепловыми реле, осуществляющие защиту</w:t>
      </w:r>
    </w:p>
    <w:p w:rsidR="00E935E7" w:rsidRDefault="00E935E7"/>
    <w:p w:rsidR="00E935E7" w:rsidRDefault="009D448A">
      <w:pPr>
        <w:pStyle w:val="20"/>
        <w:spacing w:after="400" w:line="240" w:lineRule="auto"/>
        <w:ind w:firstLine="280"/>
        <w:jc w:val="both"/>
      </w:pPr>
      <w:r>
        <w:rPr>
          <w:i/>
          <w:iCs/>
        </w:rPr>
        <w:t>1 —</w:t>
      </w:r>
      <w:r>
        <w:t xml:space="preserve"> трехфазный приемник тока; </w:t>
      </w:r>
      <w:r>
        <w:rPr>
          <w:i/>
          <w:iCs/>
        </w:rPr>
        <w:t>2 —</w:t>
      </w:r>
      <w:r>
        <w:t xml:space="preserve"> однофазный приемник тока.</w:t>
      </w:r>
    </w:p>
    <w:p w:rsidR="00E935E7" w:rsidRDefault="009D448A">
      <w:pPr>
        <w:pStyle w:val="1"/>
        <w:spacing w:line="199" w:lineRule="auto"/>
        <w:ind w:firstLine="0"/>
        <w:jc w:val="both"/>
      </w:pPr>
      <w:r>
        <w:t>потребителя от перегрузки; и, наконец, автоматы с ком</w:t>
      </w:r>
      <w:r>
        <w:softHyphen/>
        <w:t>бинированными расцепителями, осуществляющие защи</w:t>
      </w:r>
      <w:r>
        <w:softHyphen/>
        <w:t xml:space="preserve">ту потребителей одновременно </w:t>
      </w:r>
      <w:r>
        <w:t>от токов к. з. и от пере</w:t>
      </w:r>
      <w:r>
        <w:softHyphen/>
        <w:t>грузки.</w:t>
      </w:r>
    </w:p>
    <w:p w:rsidR="00E935E7" w:rsidRDefault="009D448A">
      <w:pPr>
        <w:pStyle w:val="1"/>
        <w:spacing w:line="199" w:lineRule="auto"/>
        <w:ind w:firstLine="320"/>
        <w:jc w:val="both"/>
      </w:pPr>
      <w:r>
        <w:t>Область применения зануления—трех</w:t>
      </w:r>
      <w:r>
        <w:softHyphen/>
        <w:t>фазные четырехпроводные сети до 1000 В с глухозазем- ленной нейтралью. Обычно это сети 380/220 В и 220/127 В, а также сети 660/380 В.</w:t>
      </w:r>
    </w:p>
    <w:p w:rsidR="00E935E7" w:rsidRDefault="009D448A">
      <w:pPr>
        <w:pStyle w:val="1"/>
        <w:spacing w:line="199" w:lineRule="auto"/>
        <w:ind w:firstLine="320"/>
        <w:jc w:val="both"/>
      </w:pPr>
      <w:r>
        <w:t>Из рис. 28 видно, что схема зануления требует нали</w:t>
      </w:r>
      <w:r>
        <w:softHyphen/>
        <w:t xml:space="preserve">чия </w:t>
      </w:r>
      <w:r>
        <w:t>в сети нулевого защитного проводника, заземления нейтрали источника тока и повторного заземления ну</w:t>
      </w:r>
      <w:r>
        <w:softHyphen/>
        <w:t>левого защитного проводника.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rPr>
          <w:b/>
          <w:bCs/>
        </w:rPr>
        <w:t xml:space="preserve">Назначение нулевого защитного проводника. </w:t>
      </w:r>
      <w:r>
        <w:t>Разли</w:t>
      </w:r>
      <w:r>
        <w:softHyphen/>
        <w:t>чают нулевой защитный и нулевой рабочий проводники (рис. 29).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t xml:space="preserve">Нулевым защитным </w:t>
      </w:r>
      <w:r>
        <w:t>проводником называется про</w:t>
      </w:r>
      <w:r>
        <w:softHyphen/>
        <w:t>водник, соединяющий зануляемые части с глухозазем-</w:t>
      </w:r>
      <w:r>
        <w:br w:type="page"/>
      </w:r>
      <w:r>
        <w:lastRenderedPageBreak/>
        <w:t>ленной нейтральной точкой обмотки источника тока или ее эквивалентом.</w:t>
      </w:r>
    </w:p>
    <w:p w:rsidR="00E935E7" w:rsidRDefault="009D448A">
      <w:pPr>
        <w:pStyle w:val="1"/>
        <w:spacing w:line="204" w:lineRule="auto"/>
        <w:ind w:firstLine="320"/>
        <w:jc w:val="both"/>
      </w:pPr>
      <w:r>
        <w:rPr>
          <w:noProof/>
          <w:lang w:bidi="ar-SA"/>
        </w:rPr>
        <w:drawing>
          <wp:anchor distT="12700" distB="585470" distL="103505" distR="118745" simplePos="0" relativeHeight="125829465" behindDoc="0" locked="0" layoutInCell="1" allowOverlap="1">
            <wp:simplePos x="0" y="0"/>
            <wp:positionH relativeFrom="page">
              <wp:posOffset>2093595</wp:posOffset>
            </wp:positionH>
            <wp:positionV relativeFrom="margin">
              <wp:posOffset>1193165</wp:posOffset>
            </wp:positionV>
            <wp:extent cx="1737360" cy="1950720"/>
            <wp:effectExtent l="0" t="0" r="0" b="0"/>
            <wp:wrapSquare wrapText="left"/>
            <wp:docPr id="284" name="Shape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box 285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173736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2066290</wp:posOffset>
                </wp:positionH>
                <wp:positionV relativeFrom="margin">
                  <wp:posOffset>3247390</wp:posOffset>
                </wp:positionV>
                <wp:extent cx="1807210" cy="466090"/>
                <wp:effectExtent l="0" t="0" r="0" b="0"/>
                <wp:wrapNone/>
                <wp:docPr id="286" name="Shap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466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11" w:lineRule="auto"/>
                              <w:jc w:val="both"/>
                            </w:pPr>
                            <w:r>
                              <w:t>Рис. 30. К вопросу о необходимо</w:t>
                            </w:r>
                            <w:r>
                              <w:softHyphen/>
                              <w:t>сти нулевого защитного провода в трехфазной сети до 1000 В с за</w:t>
                            </w:r>
                            <w:r>
                              <w:softHyphen/>
                              <w:t>земленно</w:t>
                            </w:r>
                            <w:r>
                              <w:t>й нейтралью.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12" type="#_x0000_t202" style="position:absolute;margin-left:162.70000000000002pt;margin-top:255.70000000000002pt;width:142.30000000000001pt;height:36.700000000000003pt;z-index:25165777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11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30. К вопросу о необходимо</w:t>
                        <w:softHyphen/>
                        <w:t>сти нулевого защитного провода в трехфазной сети до 1000 В с за</w:t>
                        <w:softHyphen/>
                        <w:t>земленной нейтралью.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Нулевым рабочим проводником называ</w:t>
      </w:r>
      <w:r>
        <w:softHyphen/>
        <w:t>ется проводник, служащий для питания током электро</w:t>
      </w:r>
      <w:r>
        <w:softHyphen/>
        <w:t>приемников и соединенный с глухозаземленной нейт</w:t>
      </w:r>
      <w:r>
        <w:softHyphen/>
        <w:t>ральной точкой обмотки источника тока или ее эквива</w:t>
      </w:r>
      <w:r>
        <w:softHyphen/>
        <w:t>лентом. Нулевой рабочий провод должен иметь изоляцию, ра</w:t>
      </w:r>
      <w:r>
        <w:t>вноцен</w:t>
      </w:r>
      <w:r>
        <w:softHyphen/>
        <w:t>ную изоляции фазных проводов; сечение его должно быть рассчита</w:t>
      </w:r>
      <w:r>
        <w:softHyphen/>
        <w:t>но, как и сечение фаз</w:t>
      </w:r>
      <w:r>
        <w:softHyphen/>
        <w:t>ных проводов, на дли</w:t>
      </w:r>
      <w:r>
        <w:softHyphen/>
        <w:t>тельное прохождение рабочего тока. Исполь</w:t>
      </w:r>
      <w:r>
        <w:softHyphen/>
        <w:t>зование металлоконст</w:t>
      </w:r>
      <w:r>
        <w:softHyphen/>
        <w:t>рукций зданий, трубо</w:t>
      </w:r>
      <w:r>
        <w:softHyphen/>
        <w:t>проводов и оборудова</w:t>
      </w:r>
      <w:r>
        <w:softHyphen/>
        <w:t>ния в качестве нулевого рабочего прово</w:t>
      </w:r>
      <w:r>
        <w:t>да за</w:t>
      </w:r>
      <w:r>
        <w:softHyphen/>
        <w:t>прещается.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t>Назначение ну</w:t>
      </w:r>
      <w:r>
        <w:softHyphen/>
        <w:t>левого защитно- г о провода в схеме зануления — создание для тока однофазного к. з. цепи с малым со</w:t>
      </w:r>
      <w:r>
        <w:softHyphen/>
        <w:t>противлением, чтобы этот ток был достаточным для быстрого срабатывания защиты, т. е. быстрого отключения поврежденной уста</w:t>
      </w:r>
      <w:r>
        <w:softHyphen/>
        <w:t>но</w:t>
      </w:r>
      <w:r>
        <w:t>вки от питающей сети.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t>Для подтверждения этого рассмотрим следующий случай. Пусть мы имеем схему без нулевого защитного провода, роль которого выполняет земля (рис. 30). Бу</w:t>
      </w:r>
      <w:r>
        <w:softHyphen/>
        <w:t>дет ли работать такая схема?</w:t>
      </w:r>
    </w:p>
    <w:p w:rsidR="00E935E7" w:rsidRDefault="009D448A">
      <w:pPr>
        <w:pStyle w:val="1"/>
        <w:spacing w:after="80" w:line="202" w:lineRule="auto"/>
        <w:ind w:firstLine="400"/>
        <w:jc w:val="both"/>
      </w:pPr>
      <w:r>
        <w:t>При замыкании фазы на корпус по цепи, образовав</w:t>
      </w:r>
      <w:r>
        <w:softHyphen/>
        <w:t>шейся ч</w:t>
      </w:r>
      <w:r>
        <w:t>ерез землю, будет проходить ток, А:</w:t>
      </w:r>
    </w:p>
    <w:p w:rsidR="00E935E7" w:rsidRDefault="009D448A">
      <w:pPr>
        <w:pStyle w:val="20"/>
        <w:pBdr>
          <w:bottom w:val="single" w:sz="4" w:space="0" w:color="auto"/>
        </w:pBdr>
        <w:spacing w:after="360" w:line="240" w:lineRule="auto"/>
        <w:jc w:val="center"/>
        <w:rPr>
          <w:sz w:val="14"/>
          <w:szCs w:val="14"/>
        </w:rPr>
      </w:pPr>
      <w:r>
        <w:rPr>
          <w:b/>
          <w:bCs/>
          <w:sz w:val="14"/>
          <w:szCs w:val="14"/>
        </w:rPr>
        <w:t>1/ф</w:t>
      </w:r>
    </w:p>
    <w:p w:rsidR="00E935E7" w:rsidRDefault="009D448A">
      <w:pPr>
        <w:pStyle w:val="1"/>
        <w:spacing w:after="80" w:line="209" w:lineRule="auto"/>
        <w:ind w:firstLine="0"/>
        <w:jc w:val="both"/>
      </w:pPr>
      <w:r>
        <w:t>благодаря чему на корпусе относительно земли возни</w:t>
      </w:r>
      <w:r>
        <w:softHyphen/>
        <w:t>кает напряжение, В:</w:t>
      </w:r>
    </w:p>
    <w:p w:rsidR="00E935E7" w:rsidRDefault="009D448A">
      <w:pPr>
        <w:pStyle w:val="20"/>
        <w:spacing w:after="0" w:line="240" w:lineRule="auto"/>
        <w:rPr>
          <w:sz w:val="22"/>
          <w:szCs w:val="22"/>
        </w:rPr>
      </w:pPr>
      <w:r>
        <w:rPr>
          <w:b/>
          <w:bCs/>
          <w:sz w:val="14"/>
          <w:szCs w:val="14"/>
        </w:rPr>
        <w:t>Ок =/.«. = О*</w:t>
      </w:r>
      <w:r>
        <w:rPr>
          <w:b/>
          <w:bCs/>
          <w:sz w:val="14"/>
          <w:szCs w:val="14"/>
        </w:rPr>
        <w:br w:type="page"/>
      </w:r>
      <w:r>
        <w:rPr>
          <w:rStyle w:val="a9"/>
        </w:rPr>
        <w:lastRenderedPageBreak/>
        <w:t xml:space="preserve">где С/ф — фазное напряжение, В; </w:t>
      </w:r>
      <w:r>
        <w:rPr>
          <w:rStyle w:val="a9"/>
          <w:i/>
          <w:iCs/>
        </w:rPr>
        <w:t>R</w:t>
      </w:r>
      <w:r>
        <w:rPr>
          <w:rStyle w:val="a9"/>
          <w:i/>
          <w:iCs/>
          <w:vertAlign w:val="subscript"/>
        </w:rPr>
        <w:t>o</w:t>
      </w:r>
      <w:r>
        <w:rPr>
          <w:rStyle w:val="a9"/>
          <w:i/>
          <w:iCs/>
        </w:rPr>
        <w:t>, R</w:t>
      </w:r>
      <w:r>
        <w:rPr>
          <w:rStyle w:val="a9"/>
          <w:i/>
          <w:iCs/>
          <w:vertAlign w:val="subscript"/>
        </w:rPr>
        <w:t>3</w:t>
      </w:r>
      <w:r>
        <w:rPr>
          <w:rStyle w:val="a9"/>
          <w:i/>
          <w:iCs/>
        </w:rPr>
        <w:t>—</w:t>
      </w:r>
      <w:r>
        <w:rPr>
          <w:rStyle w:val="a9"/>
        </w:rPr>
        <w:t>сопротивле</w:t>
      </w:r>
      <w:r>
        <w:rPr>
          <w:rStyle w:val="a9"/>
        </w:rPr>
        <w:softHyphen/>
        <w:t>ния заземлений нейтрали и корпуса, Ом.</w:t>
      </w:r>
    </w:p>
    <w:p w:rsidR="00E935E7" w:rsidRDefault="009D448A">
      <w:pPr>
        <w:pStyle w:val="1"/>
        <w:spacing w:line="202" w:lineRule="auto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38100" distR="38100" simplePos="0" relativeHeight="125829466" behindDoc="0" locked="0" layoutInCell="1" allowOverlap="1">
                <wp:simplePos x="0" y="0"/>
                <wp:positionH relativeFrom="page">
                  <wp:posOffset>3262630</wp:posOffset>
                </wp:positionH>
                <wp:positionV relativeFrom="paragraph">
                  <wp:posOffset>393700</wp:posOffset>
                </wp:positionV>
                <wp:extent cx="679450" cy="301625"/>
                <wp:effectExtent l="0" t="0" r="0" b="0"/>
                <wp:wrapSquare wrapText="left"/>
                <wp:docPr id="288" name="Shap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301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1"/>
                              <w:ind w:firstLine="0"/>
                              <w:jc w:val="right"/>
                            </w:pPr>
                            <w:r>
                              <w:t>чтобы вы-</w:t>
                            </w:r>
                          </w:p>
                          <w:p w:rsidR="00E935E7" w:rsidRDefault="009D448A">
                            <w:pPr>
                              <w:pStyle w:val="1"/>
                              <w:spacing w:line="199" w:lineRule="auto"/>
                              <w:ind w:firstLine="0"/>
                              <w:jc w:val="right"/>
                            </w:pPr>
                            <w:r>
                              <w:t>может не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14" type="#_x0000_t202" style="position:absolute;margin-left:256.89999999999998pt;margin-top:31.pt;width:53.5pt;height:23.75pt;z-index:-125829287;mso-wrap-distance-left:3.pt;mso-wrap-distance-right:3.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чтобы вы-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9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может не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 xml:space="preserve">Сопротивления обмотки трансформатора и проводов сети малы по сравнению </w:t>
      </w:r>
      <w:r>
        <w:rPr>
          <w:i/>
          <w:iCs/>
        </w:rPr>
        <w:t>с R</w:t>
      </w:r>
      <w:r>
        <w:rPr>
          <w:i/>
          <w:iCs/>
          <w:vertAlign w:val="subscript"/>
        </w:rPr>
        <w:t>Q</w:t>
      </w:r>
      <w:r>
        <w:t xml:space="preserve"> и </w:t>
      </w:r>
      <w:r>
        <w:rPr>
          <w:i/>
          <w:iCs/>
        </w:rPr>
        <w:t>R</w:t>
      </w:r>
      <w:r>
        <w:rPr>
          <w:i/>
          <w:iCs/>
          <w:vertAlign w:val="subscript"/>
        </w:rPr>
        <w:t>3</w:t>
      </w:r>
      <w:r>
        <w:rPr>
          <w:i/>
          <w:iCs/>
        </w:rPr>
        <w:t>,</w:t>
      </w:r>
      <w:r>
        <w:t xml:space="preserve"> поэтому их в расчет не принимаем.</w:t>
      </w:r>
    </w:p>
    <w:p w:rsidR="00E935E7" w:rsidRDefault="009D448A">
      <w:pPr>
        <w:pStyle w:val="1"/>
        <w:spacing w:after="120" w:line="202" w:lineRule="auto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38100" distR="38100" simplePos="0" relativeHeight="125829468" behindDoc="0" locked="0" layoutInCell="1" allowOverlap="1">
                <wp:simplePos x="0" y="0"/>
                <wp:positionH relativeFrom="page">
                  <wp:posOffset>3293110</wp:posOffset>
                </wp:positionH>
                <wp:positionV relativeFrom="paragraph">
                  <wp:posOffset>482600</wp:posOffset>
                </wp:positionV>
                <wp:extent cx="646430" cy="152400"/>
                <wp:effectExtent l="0" t="0" r="0" b="0"/>
                <wp:wrapSquare wrapText="left"/>
                <wp:docPr id="290" name="Shap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30"/>
                              <w:spacing w:after="0" w:line="240" w:lineRule="auto"/>
                            </w:pPr>
                            <w:r>
                              <w:t>проходящий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16" type="#_x0000_t202" style="position:absolute;margin-left:259.30000000000001pt;margin-top:38.pt;width:50.899999999999999pt;height:12.pt;z-index:-125829285;mso-wrap-distance-left:3.pt;mso-wrap-distance-right:3.pt;mso-position-horizontal-relative:page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проходящий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Ток /</w:t>
      </w:r>
      <w:r>
        <w:rPr>
          <w:vertAlign w:val="subscript"/>
        </w:rPr>
        <w:t>э</w:t>
      </w:r>
      <w:r>
        <w:t xml:space="preserve"> может оказаться недостаточным, звать срабатывание защиты, т. е. установка Отключаться.</w:t>
      </w:r>
    </w:p>
    <w:p w:rsidR="00E935E7" w:rsidRDefault="009D448A">
      <w:pPr>
        <w:pStyle w:val="30"/>
        <w:spacing w:after="200" w:line="214" w:lineRule="auto"/>
        <w:ind w:firstLine="340"/>
        <w:jc w:val="both"/>
      </w:pPr>
      <w:r>
        <w:t>Например, при 64=220 В и 2?</w:t>
      </w:r>
      <w:r>
        <w:rPr>
          <w:vertAlign w:val="subscript"/>
        </w:rPr>
        <w:t>0</w:t>
      </w:r>
      <w:r>
        <w:t>=#</w:t>
      </w:r>
      <w:r>
        <w:rPr>
          <w:vertAlign w:val="subscript"/>
        </w:rPr>
        <w:t>3</w:t>
      </w:r>
      <w:r>
        <w:t>=</w:t>
      </w:r>
      <w:r>
        <w:t>4 Ом ток, через землю, будет:</w:t>
      </w:r>
    </w:p>
    <w:p w:rsidR="00E935E7" w:rsidRDefault="009D448A">
      <w:pPr>
        <w:pStyle w:val="60"/>
      </w:pPr>
      <w:r>
        <w:rPr>
          <w:vertAlign w:val="superscript"/>
        </w:rPr>
        <w:t>/з=</w:t>
      </w:r>
      <w:r>
        <w:t xml:space="preserve">ГГТ </w:t>
      </w:r>
      <w:r>
        <w:rPr>
          <w:vertAlign w:val="superscript"/>
        </w:rPr>
        <w:t>= 27</w:t>
      </w:r>
      <w:r>
        <w:t>*</w:t>
      </w:r>
      <w:r>
        <w:rPr>
          <w:vertAlign w:val="superscript"/>
        </w:rPr>
        <w:t>5А</w:t>
      </w:r>
      <w:r>
        <w:t>’</w:t>
      </w:r>
    </w:p>
    <w:p w:rsidR="00E935E7" w:rsidRDefault="009D448A">
      <w:pPr>
        <w:pStyle w:val="30"/>
        <w:spacing w:after="120" w:line="158" w:lineRule="auto"/>
        <w:jc w:val="both"/>
      </w:pPr>
      <w:r>
        <w:t>а напряжение корпуса относительно земли</w:t>
      </w:r>
    </w:p>
    <w:p w:rsidR="00E935E7" w:rsidRDefault="009D448A">
      <w:pPr>
        <w:pStyle w:val="30"/>
        <w:spacing w:after="0" w:line="170" w:lineRule="auto"/>
        <w:jc w:val="center"/>
      </w:pPr>
      <w:r>
        <w:t>4</w:t>
      </w:r>
      <w:r>
        <w:br/>
      </w:r>
      <w:r>
        <w:rPr>
          <w:i/>
          <w:iCs/>
          <w:sz w:val="15"/>
          <w:szCs w:val="15"/>
        </w:rPr>
        <w:t>U</w:t>
      </w:r>
      <w:r>
        <w:rPr>
          <w:i/>
          <w:iCs/>
          <w:sz w:val="15"/>
          <w:szCs w:val="15"/>
          <w:vertAlign w:val="subscript"/>
        </w:rPr>
        <w:t>K</w:t>
      </w:r>
      <w:r>
        <w:rPr>
          <w:i/>
          <w:iCs/>
          <w:sz w:val="15"/>
          <w:szCs w:val="15"/>
        </w:rPr>
        <w:t xml:space="preserve"> =</w:t>
      </w:r>
      <w:r>
        <w:t xml:space="preserve"> 220—— = НОВ.</w:t>
      </w:r>
    </w:p>
    <w:p w:rsidR="00E935E7" w:rsidRDefault="009D448A">
      <w:pPr>
        <w:pStyle w:val="30"/>
        <w:spacing w:after="240" w:line="158" w:lineRule="auto"/>
        <w:jc w:val="center"/>
      </w:pPr>
      <w:r>
        <w:t>4 -г 4</w:t>
      </w:r>
    </w:p>
    <w:p w:rsidR="00E935E7" w:rsidRDefault="009D448A">
      <w:pPr>
        <w:pStyle w:val="1"/>
        <w:spacing w:line="202" w:lineRule="auto"/>
        <w:jc w:val="both"/>
      </w:pPr>
      <w:r>
        <w:t xml:space="preserve">Если ток срабатывания защиты больше 27,5 Л, то отключения не произойдет и корпус будет находиться под напряжением относительно земли 110 В до </w:t>
      </w:r>
      <w:r>
        <w:t>тех пор, пока установку не отключат вручную. Безусловно, что при этом возникает угроза поражения людей током в случае прикосновения к поврежденному оборудованию. Чтобы устранить эту опасность, надо обеспечить автоматиче</w:t>
      </w:r>
      <w:r>
        <w:softHyphen/>
        <w:t>ские отключение установки, т. е. уве</w:t>
      </w:r>
      <w:r>
        <w:t>личить ток, прохо</w:t>
      </w:r>
      <w:r>
        <w:softHyphen/>
        <w:t>дящий через защиту, что достигается уменьшением со</w:t>
      </w:r>
      <w:r>
        <w:softHyphen/>
        <w:t>противления цепи за счет введения в схему защитного нулевого провода.</w:t>
      </w:r>
    </w:p>
    <w:p w:rsidR="00E935E7" w:rsidRDefault="009D448A">
      <w:pPr>
        <w:pStyle w:val="1"/>
        <w:spacing w:line="202" w:lineRule="auto"/>
        <w:jc w:val="both"/>
      </w:pPr>
      <w:r>
        <w:t>Согласно требованиям «Правил устройства электро</w:t>
      </w:r>
      <w:r>
        <w:softHyphen/>
        <w:t>установок» (ПУЭ) [J1.1] нулевой защитный провод дблжен иметь проводим</w:t>
      </w:r>
      <w:r>
        <w:t>ость не меньше половины про</w:t>
      </w:r>
      <w:r>
        <w:softHyphen/>
        <w:t>водимости фазного провода. В этом случае ток одно</w:t>
      </w:r>
      <w:r>
        <w:softHyphen/>
        <w:t>фазного к. з. будет достаточным для быстрого отклю</w:t>
      </w:r>
      <w:r>
        <w:softHyphen/>
        <w:t>чения поврежденной установки.</w:t>
      </w:r>
    </w:p>
    <w:p w:rsidR="00E935E7" w:rsidRDefault="009D448A">
      <w:pPr>
        <w:pStyle w:val="1"/>
        <w:spacing w:line="202" w:lineRule="auto"/>
        <w:jc w:val="both"/>
      </w:pPr>
      <w:r>
        <w:t xml:space="preserve">Из сказанного вытекает еще один вывод: </w:t>
      </w:r>
      <w:r>
        <w:rPr>
          <w:i/>
          <w:iCs/>
        </w:rPr>
        <w:t>в трехфаз</w:t>
      </w:r>
      <w:r>
        <w:rPr>
          <w:i/>
          <w:iCs/>
        </w:rPr>
        <w:softHyphen/>
        <w:t>ной сети до 1000 В с заземленной нейтралью без н</w:t>
      </w:r>
      <w:r>
        <w:rPr>
          <w:i/>
          <w:iCs/>
        </w:rPr>
        <w:t>улево</w:t>
      </w:r>
      <w:r>
        <w:rPr>
          <w:i/>
          <w:iCs/>
        </w:rPr>
        <w:softHyphen/>
        <w:t>го защитного провода невозможно обеспечить безопа</w:t>
      </w:r>
      <w:r>
        <w:rPr>
          <w:i/>
          <w:iCs/>
        </w:rPr>
        <w:softHyphen/>
        <w:t>сность при замыкании фазы на корпус, поэтому такую сеть применять запрещается.</w:t>
      </w:r>
    </w:p>
    <w:p w:rsidR="00E935E7" w:rsidRDefault="009D448A">
      <w:pPr>
        <w:pStyle w:val="1"/>
        <w:spacing w:after="120" w:line="202" w:lineRule="auto"/>
        <w:jc w:val="both"/>
      </w:pPr>
      <w:r>
        <w:t>В качестве нулевых защитных проводов применяют</w:t>
      </w:r>
      <w:r>
        <w:softHyphen/>
        <w:t>ся голые или изолированные проводники, которые реко</w:t>
      </w:r>
      <w:r>
        <w:softHyphen/>
        <w:t>мендуется прокладывать</w:t>
      </w:r>
      <w:r>
        <w:t xml:space="preserve"> совместно или в непосредствен</w:t>
      </w:r>
      <w:r>
        <w:softHyphen/>
        <w:t>ной близости с фазными проводами.</w:t>
      </w:r>
    </w:p>
    <w:p w:rsidR="00E935E7" w:rsidRDefault="009D448A">
      <w:pPr>
        <w:pStyle w:val="1"/>
        <w:spacing w:line="204" w:lineRule="auto"/>
        <w:ind w:firstLine="320"/>
        <w:jc w:val="both"/>
      </w:pPr>
      <w:r>
        <w:t>Для этой цели могут быть использованы также раз-</w:t>
      </w:r>
      <w:r>
        <w:rPr>
          <w:vertAlign w:val="superscript"/>
        </w:rPr>
        <w:t xml:space="preserve">1 </w:t>
      </w:r>
      <w:r>
        <w:lastRenderedPageBreak/>
        <w:t>личные металлические конструкции зданий, подкрано- вые пути, стальные трубы электропроводок, трубопро</w:t>
      </w:r>
      <w:r>
        <w:softHyphen/>
        <w:t>воды и т. п. Рекомендуется использовать</w:t>
      </w:r>
      <w:r>
        <w:t xml:space="preserve"> нулевые рабо</w:t>
      </w:r>
      <w:r>
        <w:softHyphen/>
        <w:t>чие провода одновременно и как нулевые защитные. При этом нулевые рабочие провода должны обладать достаточной проводимостью (не менее 50% проводи</w:t>
      </w:r>
      <w:r>
        <w:softHyphen/>
        <w:t>мости фазного провода) и не иметь предохранителей й выключателей.</w:t>
      </w:r>
    </w:p>
    <w:p w:rsidR="00E935E7" w:rsidRDefault="009D448A">
      <w:pPr>
        <w:pStyle w:val="1"/>
        <w:spacing w:after="400" w:line="204" w:lineRule="auto"/>
        <w:ind w:firstLine="360"/>
        <w:jc w:val="both"/>
      </w:pPr>
      <w:r>
        <w:t>Назначение заземления нейтрали</w:t>
      </w:r>
      <w:r>
        <w:t xml:space="preserve"> — снижение до бе</w:t>
      </w:r>
      <w:r>
        <w:softHyphen/>
        <w:t>зопасного значения напряжения относительно земли ну-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81985" cy="1810385"/>
            <wp:effectExtent l="0" t="0" r="0" b="0"/>
            <wp:docPr id="292" name="Picutr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318198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E935E7">
      <w:pPr>
        <w:spacing w:after="79" w:line="1" w:lineRule="exact"/>
      </w:pPr>
    </w:p>
    <w:p w:rsidR="00E935E7" w:rsidRDefault="00E935E7">
      <w:pPr>
        <w:spacing w:line="1" w:lineRule="exact"/>
      </w:pP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39440" cy="1962785"/>
            <wp:effectExtent l="0" t="0" r="0" b="0"/>
            <wp:docPr id="293" name="Picutre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313944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spacing w:line="221" w:lineRule="auto"/>
        <w:jc w:val="both"/>
      </w:pPr>
      <w:r>
        <w:t>Рис. 31. Случай замыкания фазы на землю в трехфазной че*. тырехнроводной сети до 1000 В с изолированной (в) и зазем</w:t>
      </w:r>
      <w:r>
        <w:softHyphen/>
        <w:t>ленной (6) нейтралью.</w:t>
      </w:r>
    </w:p>
    <w:p w:rsidR="00E935E7" w:rsidRDefault="009D448A">
      <w:pPr>
        <w:pStyle w:val="1"/>
        <w:spacing w:line="202" w:lineRule="auto"/>
        <w:ind w:firstLine="0"/>
        <w:jc w:val="both"/>
      </w:pPr>
      <w:r>
        <w:t>левого защитного провода (и всех присоеди</w:t>
      </w:r>
      <w:r>
        <w:t>ненных к нему корпусов) при случайном замыкании фазы на зем</w:t>
      </w:r>
      <w:r>
        <w:softHyphen/>
        <w:t>лю. Дело в том, что в четырехпроводной сети с изоли</w:t>
      </w:r>
      <w:r>
        <w:softHyphen/>
        <w:t xml:space="preserve">рованной нейтралью при случайном замыкании фазы на землю (рис. </w:t>
      </w:r>
      <w:r>
        <w:lastRenderedPageBreak/>
        <w:t>31, а) между нулевым защитным проводом и землей, а следовательно, между каждым за</w:t>
      </w:r>
      <w:r>
        <w:t xml:space="preserve">нуленным корпусом и землей возникает напряжение </w:t>
      </w:r>
      <w:r>
        <w:rPr>
          <w:i/>
          <w:iCs/>
        </w:rPr>
        <w:t>U</w:t>
      </w:r>
      <w:r>
        <w:rPr>
          <w:i/>
          <w:iCs/>
          <w:vertAlign w:val="subscript"/>
        </w:rPr>
        <w:t>K</w:t>
      </w:r>
      <w:r>
        <w:rPr>
          <w:i/>
          <w:iCs/>
        </w:rPr>
        <w:t>,</w:t>
      </w:r>
      <w:r>
        <w:t xml:space="preserve"> близкое по значению к фазному напряжению сети LAj&gt;, которое будет существовать до отключения всей сети вручную или до ликвидации замыкания фазы на землю. Безуслов</w:t>
      </w:r>
      <w:r>
        <w:softHyphen/>
        <w:t>но, что такое положение весьма опасно.</w:t>
      </w:r>
    </w:p>
    <w:p w:rsidR="00E935E7" w:rsidRDefault="009D448A">
      <w:pPr>
        <w:pStyle w:val="1"/>
        <w:spacing w:after="120" w:line="202" w:lineRule="auto"/>
        <w:jc w:val="both"/>
      </w:pPr>
      <w:r>
        <w:t xml:space="preserve">В </w:t>
      </w:r>
      <w:r>
        <w:t>сети с заземленной нейтралью при таком повреж</w:t>
      </w:r>
      <w:r>
        <w:softHyphen/>
        <w:t>дении будет совершенно иное, практически безопасное положение. В самом деле, в такой сети в случае замы</w:t>
      </w:r>
      <w:r>
        <w:softHyphen/>
        <w:t>кания фазы на землю (рис. 31,6) фазное напряжение Дф разделится пропорционально сопротивлениям 7?</w:t>
      </w:r>
      <w:r>
        <w:rPr>
          <w:vertAlign w:val="subscript"/>
        </w:rPr>
        <w:t xml:space="preserve">зм </w:t>
      </w:r>
      <w:r>
        <w:t>(сопро</w:t>
      </w:r>
      <w:r>
        <w:t xml:space="preserve">тивление замыкания фазы на землю) и </w:t>
      </w:r>
      <w:r>
        <w:rPr>
          <w:i/>
          <w:iCs/>
        </w:rPr>
        <w:t>Ro</w:t>
      </w:r>
      <w:r>
        <w:t xml:space="preserve"> (со</w:t>
      </w:r>
      <w:r>
        <w:softHyphen/>
        <w:t>противление заземления нейтрали), благодаря чему на</w:t>
      </w:r>
      <w:r>
        <w:softHyphen/>
        <w:t>пряжение между зануленным оборудованием и землей резко снизится и будет равно, В:</w:t>
      </w:r>
    </w:p>
    <w:p w:rsidR="00E935E7" w:rsidRDefault="009D448A">
      <w:pPr>
        <w:pStyle w:val="20"/>
        <w:spacing w:after="200" w:line="240" w:lineRule="auto"/>
        <w:jc w:val="center"/>
        <w:rPr>
          <w:sz w:val="14"/>
          <w:szCs w:val="14"/>
        </w:rPr>
      </w:pPr>
      <w:r>
        <w:rPr>
          <w:b/>
          <w:bCs/>
          <w:sz w:val="14"/>
          <w:szCs w:val="14"/>
        </w:rPr>
        <w:t>^ = /.«0=^^^-.</w:t>
      </w:r>
    </w:p>
    <w:p w:rsidR="00E935E7" w:rsidRDefault="009D448A">
      <w:pPr>
        <w:pStyle w:val="1"/>
        <w:spacing w:line="204" w:lineRule="auto"/>
        <w:ind w:firstLine="0"/>
        <w:jc w:val="both"/>
      </w:pPr>
      <w:r>
        <w:t>где /</w:t>
      </w:r>
      <w:r>
        <w:rPr>
          <w:vertAlign w:val="subscript"/>
        </w:rPr>
        <w:t>3</w:t>
      </w:r>
      <w:r>
        <w:t xml:space="preserve"> — ток, проходящий в землю через место замыка</w:t>
      </w:r>
      <w:r>
        <w:softHyphen/>
        <w:t>ния фазы, А.</w:t>
      </w:r>
    </w:p>
    <w:p w:rsidR="00E935E7" w:rsidRDefault="009D448A">
      <w:pPr>
        <w:pStyle w:val="1"/>
        <w:spacing w:after="200" w:line="204" w:lineRule="auto"/>
        <w:jc w:val="both"/>
      </w:pPr>
      <w:r>
        <w:t>Как правило, сопротивление, которое оказывает грунт току при случайном замыкании фазы на землю /?</w:t>
      </w:r>
      <w:r>
        <w:rPr>
          <w:vertAlign w:val="subscript"/>
        </w:rPr>
        <w:t>зм</w:t>
      </w:r>
      <w:r>
        <w:t>, во много раз больше сопротивления специально выполнен</w:t>
      </w:r>
      <w:r>
        <w:softHyphen/>
        <w:t xml:space="preserve">ного заземления нейтрали </w:t>
      </w:r>
      <w:r>
        <w:rPr>
          <w:i/>
          <w:iCs/>
        </w:rPr>
        <w:t>R</w:t>
      </w:r>
      <w:r>
        <w:rPr>
          <w:i/>
          <w:iCs/>
          <w:vertAlign w:val="subscript"/>
        </w:rPr>
        <w:t>o</w:t>
      </w:r>
      <w:r>
        <w:rPr>
          <w:i/>
          <w:iCs/>
        </w:rPr>
        <w:t>.</w:t>
      </w:r>
      <w:r>
        <w:t xml:space="preserve"> Поэтому напряжение за</w:t>
      </w:r>
      <w:r>
        <w:softHyphen/>
        <w:t xml:space="preserve">нуленных корпусов относительно земли </w:t>
      </w:r>
      <w:r>
        <w:rPr>
          <w:i/>
          <w:iCs/>
        </w:rPr>
        <w:t>U</w:t>
      </w:r>
      <w:r>
        <w:rPr>
          <w:i/>
          <w:iCs/>
          <w:vertAlign w:val="subscript"/>
        </w:rPr>
        <w:t>K</w:t>
      </w:r>
      <w:r>
        <w:t xml:space="preserve"> оказывает</w:t>
      </w:r>
      <w:r>
        <w:t>ся незначительным. Например, при 17ф=220 В, 0</w:t>
      </w:r>
      <w:r>
        <w:rPr>
          <w:vertAlign w:val="superscript"/>
        </w:rPr>
        <w:t xml:space="preserve">м </w:t>
      </w:r>
      <w:r>
        <w:t>и /?</w:t>
      </w:r>
      <w:r>
        <w:rPr>
          <w:vertAlign w:val="subscript"/>
        </w:rPr>
        <w:t>зы</w:t>
      </w:r>
      <w:r>
        <w:t>= ЮО Ом</w:t>
      </w:r>
    </w:p>
    <w:p w:rsidR="00E935E7" w:rsidRDefault="009D448A">
      <w:pPr>
        <w:pStyle w:val="1"/>
        <w:spacing w:after="200" w:line="149" w:lineRule="auto"/>
        <w:ind w:firstLine="0"/>
        <w:jc w:val="center"/>
        <w:rPr>
          <w:sz w:val="17"/>
          <w:szCs w:val="17"/>
        </w:rPr>
      </w:pPr>
      <w:r>
        <w:rPr>
          <w:i/>
          <w:iCs/>
        </w:rPr>
        <w:t>U</w:t>
      </w:r>
      <w:r>
        <w:rPr>
          <w:i/>
          <w:iCs/>
          <w:vertAlign w:val="subscript"/>
        </w:rPr>
        <w:t>K</w:t>
      </w:r>
      <w:r>
        <w:t xml:space="preserve"> = 220—-— = 8,5 В.</w:t>
      </w:r>
      <w:r>
        <w:br/>
      </w:r>
      <w:r>
        <w:rPr>
          <w:sz w:val="17"/>
          <w:szCs w:val="17"/>
        </w:rPr>
        <w:t>4+100</w:t>
      </w:r>
    </w:p>
    <w:p w:rsidR="00E935E7" w:rsidRDefault="009D448A">
      <w:pPr>
        <w:pStyle w:val="1"/>
        <w:spacing w:line="204" w:lineRule="auto"/>
        <w:jc w:val="both"/>
      </w:pPr>
      <w:r>
        <w:t>При таком напряжении прикосновение к корпусу неопасно.</w:t>
      </w:r>
    </w:p>
    <w:p w:rsidR="00E935E7" w:rsidRDefault="009D448A">
      <w:pPr>
        <w:pStyle w:val="1"/>
        <w:spacing w:line="204" w:lineRule="auto"/>
        <w:jc w:val="both"/>
      </w:pPr>
      <w:r>
        <w:t xml:space="preserve">Следовательно, </w:t>
      </w:r>
      <w:r>
        <w:rPr>
          <w:i/>
          <w:iCs/>
        </w:rPr>
        <w:t>трехфазная четырехпроводная сеть с изолированной нейтралью таит опасность поражения током и поэтом</w:t>
      </w:r>
      <w:r>
        <w:rPr>
          <w:i/>
          <w:iCs/>
        </w:rPr>
        <w:t>у применяться не должна.</w:t>
      </w:r>
    </w:p>
    <w:p w:rsidR="00E935E7" w:rsidRDefault="009D448A">
      <w:pPr>
        <w:pStyle w:val="1"/>
        <w:spacing w:line="204" w:lineRule="auto"/>
        <w:jc w:val="both"/>
        <w:sectPr w:rsidR="00E935E7">
          <w:footnotePr>
            <w:numFmt w:val="chicago"/>
          </w:footnotePr>
          <w:type w:val="continuous"/>
          <w:pgSz w:w="6917" w:h="11333"/>
          <w:pgMar w:top="436" w:right="640" w:bottom="1208" w:left="530" w:header="0" w:footer="3" w:gutter="0"/>
          <w:cols w:space="720"/>
          <w:noEndnote/>
          <w:docGrid w:linePitch="360"/>
        </w:sectPr>
      </w:pPr>
      <w:r>
        <w:t>Согласно указаниям ПУЭ сопротивление заземле</w:t>
      </w:r>
      <w:r>
        <w:softHyphen/>
        <w:t xml:space="preserve">ния нейтрали должно быть не больше 4 Ом. Лишь для источников тока небольшой мощности (до 100 кВ-А) </w:t>
      </w:r>
    </w:p>
    <w:p w:rsidR="00E935E7" w:rsidRDefault="009D448A">
      <w:pPr>
        <w:pStyle w:val="1"/>
        <w:spacing w:line="204" w:lineRule="auto"/>
        <w:ind w:firstLine="0"/>
        <w:jc w:val="both"/>
      </w:pPr>
      <w:r>
        <w:lastRenderedPageBreak/>
        <w:t>сопротивление заземления нейтрали может достигать 10 Ом.</w:t>
      </w:r>
    </w:p>
    <w:p w:rsidR="00E935E7" w:rsidRDefault="009D448A">
      <w:pPr>
        <w:pStyle w:val="1"/>
        <w:spacing w:line="202" w:lineRule="auto"/>
        <w:jc w:val="both"/>
      </w:pPr>
      <w:r>
        <w:rPr>
          <w:b/>
          <w:bCs/>
        </w:rPr>
        <w:t>Назна</w:t>
      </w:r>
      <w:r>
        <w:rPr>
          <w:b/>
          <w:bCs/>
        </w:rPr>
        <w:t>чение повторного заземления нулевого защит</w:t>
      </w:r>
      <w:r>
        <w:rPr>
          <w:b/>
          <w:bCs/>
        </w:rPr>
        <w:softHyphen/>
        <w:t xml:space="preserve">ного провода — </w:t>
      </w:r>
      <w:r>
        <w:t>уменьшение опасности поражения людей током, возникающей при обрыве нулевого защитного провода и замыкании фазы на корпус за местом обрыва.</w:t>
      </w:r>
    </w:p>
    <w:p w:rsidR="00E935E7" w:rsidRDefault="009D448A">
      <w:pPr>
        <w:pStyle w:val="1"/>
        <w:spacing w:line="202" w:lineRule="auto"/>
        <w:jc w:val="both"/>
      </w:pPr>
      <w:r>
        <w:t>В самом деле при случайном обрыве нулевого за</w:t>
      </w:r>
      <w:r>
        <w:softHyphen/>
        <w:t xml:space="preserve">щитного </w:t>
      </w:r>
      <w:r>
        <w:t>провода и замыкании фазы на корпус (за местом обрыва) отсутствие повторного заземления при</w:t>
      </w:r>
      <w:r>
        <w:softHyphen/>
        <w:t>ведет к тому, что напряжение относительно земли обор</w:t>
      </w:r>
      <w:r>
        <w:softHyphen/>
        <w:t>ванного участка нулевого защитного провода и всех присоединенных к нему корпусов окажется равным фазному напряже</w:t>
      </w:r>
      <w:r>
        <w:t>нию сети (рис. 32, а).</w:t>
      </w:r>
    </w:p>
    <w:p w:rsidR="00E935E7" w:rsidRDefault="009D448A">
      <w:pPr>
        <w:pStyle w:val="1"/>
        <w:spacing w:line="202" w:lineRule="auto"/>
        <w:jc w:val="both"/>
      </w:pPr>
      <w:r>
        <w:t>Это напряжение, безусловно опасное для человека, будет существовать длительно, поскольку поврежден</w:t>
      </w:r>
      <w:r>
        <w:softHyphen/>
        <w:t>ная установка автоматически не отключится и ее будет трудно обнаружить, чтобы отключить вручную.</w:t>
      </w:r>
    </w:p>
    <w:p w:rsidR="00E935E7" w:rsidRDefault="009D448A">
      <w:pPr>
        <w:pStyle w:val="1"/>
        <w:spacing w:after="660" w:line="202" w:lineRule="auto"/>
        <w:jc w:val="both"/>
      </w:pPr>
      <w:r>
        <w:t>Если же нулевой защитный провод будет</w:t>
      </w:r>
      <w:r>
        <w:t xml:space="preserve"> иметь пов</w:t>
      </w:r>
      <w:r>
        <w:softHyphen/>
        <w:t>торное заземление, то при его обрыве сохранится цепь тока /</w:t>
      </w:r>
      <w:r>
        <w:rPr>
          <w:vertAlign w:val="subscript"/>
        </w:rPr>
        <w:t>3</w:t>
      </w:r>
      <w:r>
        <w:t xml:space="preserve"> через землю (рис. 32,6), благодаря чему напря</w:t>
      </w:r>
      <w:r>
        <w:softHyphen/>
        <w:t>жение зануленных корпусов относительно земли, нахо</w:t>
      </w:r>
      <w:r>
        <w:softHyphen/>
        <w:t>дящихся за местом обрыва, снизится до значения, В:</w:t>
      </w:r>
    </w:p>
    <w:p w:rsidR="00E935E7" w:rsidRDefault="009D448A">
      <w:pPr>
        <w:pStyle w:val="1"/>
        <w:spacing w:line="204" w:lineRule="auto"/>
        <w:ind w:firstLine="0"/>
        <w:jc w:val="both"/>
      </w:pPr>
      <w:r>
        <w:t>где /</w:t>
      </w:r>
      <w:r>
        <w:rPr>
          <w:vertAlign w:val="subscript"/>
        </w:rPr>
        <w:t>3</w:t>
      </w:r>
      <w:r>
        <w:t xml:space="preserve"> — ток, проходящий через землю</w:t>
      </w:r>
      <w:r>
        <w:t xml:space="preserve">, A; </w:t>
      </w:r>
      <w:r>
        <w:rPr>
          <w:i/>
          <w:iCs/>
        </w:rPr>
        <w:t>R</w:t>
      </w:r>
      <w:r>
        <w:rPr>
          <w:i/>
          <w:iCs/>
          <w:vertAlign w:val="subscript"/>
        </w:rPr>
        <w:t>n</w:t>
      </w:r>
      <w:r>
        <w:rPr>
          <w:i/>
          <w:iCs/>
        </w:rPr>
        <w:t>—</w:t>
      </w:r>
      <w:r>
        <w:t xml:space="preserve"> сопро</w:t>
      </w:r>
      <w:r>
        <w:softHyphen/>
        <w:t>тивление повторного заземления нулевого защитного провода, Ом.</w:t>
      </w:r>
    </w:p>
    <w:p w:rsidR="00E935E7" w:rsidRDefault="009D448A">
      <w:pPr>
        <w:pStyle w:val="1"/>
        <w:spacing w:line="204" w:lineRule="auto"/>
        <w:jc w:val="both"/>
      </w:pPr>
      <w:r>
        <w:t>Однако корпуса, присоединенные к нулевому защит</w:t>
      </w:r>
      <w:r>
        <w:softHyphen/>
        <w:t>ному проводу до места обрыва, также окажутся под напряжением относительно земли, которое будет рав</w:t>
      </w:r>
      <w:r>
        <w:softHyphen/>
        <w:t>но, В:</w:t>
      </w:r>
    </w:p>
    <w:p w:rsidR="00E935E7" w:rsidRDefault="009D448A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54610" distB="76200" distL="0" distR="0" simplePos="0" relativeHeight="125829470" behindDoc="0" locked="0" layoutInCell="1" allowOverlap="1">
                <wp:simplePos x="0" y="0"/>
                <wp:positionH relativeFrom="page">
                  <wp:posOffset>1424940</wp:posOffset>
                </wp:positionH>
                <wp:positionV relativeFrom="paragraph">
                  <wp:posOffset>54610</wp:posOffset>
                </wp:positionV>
                <wp:extent cx="969010" cy="182880"/>
                <wp:effectExtent l="0" t="0" r="0" b="0"/>
                <wp:wrapTopAndBottom/>
                <wp:docPr id="294" name="Shap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01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20"/>
                              <w:tabs>
                                <w:tab w:val="left" w:pos="715"/>
                              </w:tabs>
                              <w:spacing w:after="0" w:line="240" w:lineRule="auto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smallCaps/>
                                <w:sz w:val="17"/>
                                <w:szCs w:val="17"/>
                              </w:rPr>
                              <w:t>Uq —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smallCaps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</w:rPr>
                              <w:t>^0 — ^ф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20" type="#_x0000_t202" style="position:absolute;margin-left:112.2pt;margin-top:4.2999999999999998pt;width:76.299999999999997pt;height:14.4pt;z-index:-125829283;mso-wrap-distance-left:0;mso-wrap-distance-top:4.2999999999999998pt;mso-wrap-distance-right:0;mso-wrap-distance-bottom:6.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715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smallCaps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 xml:space="preserve">Uq </w:t>
                      </w:r>
                      <w:r>
                        <w:rPr>
                          <w:rFonts w:ascii="Arial" w:eastAsia="Arial" w:hAnsi="Arial" w:cs="Arial"/>
                          <w:i/>
                          <w:iCs/>
                          <w:smallCaps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—</w:t>
                        <w:tab/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^0 — ^ф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72" behindDoc="0" locked="0" layoutInCell="1" allowOverlap="1">
                <wp:simplePos x="0" y="0"/>
                <wp:positionH relativeFrom="page">
                  <wp:posOffset>2393950</wp:posOffset>
                </wp:positionH>
                <wp:positionV relativeFrom="paragraph">
                  <wp:posOffset>0</wp:posOffset>
                </wp:positionV>
                <wp:extent cx="469265" cy="313690"/>
                <wp:effectExtent l="0" t="0" r="0" b="0"/>
                <wp:wrapTopAndBottom/>
                <wp:docPr id="296" name="Shap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313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30"/>
                              <w:pBdr>
                                <w:bottom w:val="single" w:sz="4" w:space="0" w:color="auto"/>
                              </w:pBdr>
                              <w:spacing w:after="40" w:line="240" w:lineRule="auto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u w:val="single"/>
                              </w:rPr>
                              <w:t>Ro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i/>
                                <w:iCs/>
                              </w:rPr>
                              <w:t>Ro</w:t>
                            </w:r>
                            <w:r>
                              <w:t xml:space="preserve"> + Rn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22" type="#_x0000_t202" style="position:absolute;margin-left:188.5pt;margin-top:0;width:36.950000000000003pt;height:24.699999999999999pt;z-index:-12582928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center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>Ro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Ro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+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Rn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935E7" w:rsidRDefault="009D448A">
      <w:pPr>
        <w:pStyle w:val="1"/>
        <w:spacing w:after="120" w:line="199" w:lineRule="auto"/>
        <w:ind w:firstLine="380"/>
        <w:jc w:val="both"/>
      </w:pPr>
      <w:r>
        <w:t>Вместе эти напряжения равны фазному:</w:t>
      </w:r>
    </w:p>
    <w:p w:rsidR="00E935E7" w:rsidRDefault="009D448A">
      <w:pPr>
        <w:pStyle w:val="20"/>
        <w:spacing w:after="200" w:line="240" w:lineRule="auto"/>
        <w:jc w:val="center"/>
      </w:pPr>
      <w:r>
        <w:rPr>
          <w:i/>
          <w:iCs/>
        </w:rPr>
        <w:t>— Уф-</w:t>
      </w:r>
    </w:p>
    <w:p w:rsidR="00E935E7" w:rsidRDefault="009D448A">
      <w:pPr>
        <w:pStyle w:val="1"/>
        <w:spacing w:after="120" w:line="199" w:lineRule="auto"/>
        <w:ind w:firstLine="380"/>
        <w:jc w:val="both"/>
      </w:pPr>
      <w:r>
        <w:t xml:space="preserve">Если </w:t>
      </w:r>
      <w:r>
        <w:rPr>
          <w:i/>
          <w:iCs/>
        </w:rPr>
        <w:t>Ro=Rn,</w:t>
      </w:r>
      <w:r>
        <w:t xml:space="preserve"> то корпуса, присоединенные к нулево</w:t>
      </w:r>
      <w:r>
        <w:softHyphen/>
        <w:t>му защитному проводу, как до, так и после обрыва бу</w:t>
      </w:r>
      <w:r>
        <w:softHyphen/>
        <w:t>дут иметь одинаковое напряжение:</w:t>
      </w:r>
    </w:p>
    <w:p w:rsidR="00E935E7" w:rsidRDefault="009D448A">
      <w:pPr>
        <w:pStyle w:val="1"/>
        <w:spacing w:after="160" w:line="199" w:lineRule="auto"/>
        <w:ind w:firstLine="0"/>
        <w:jc w:val="center"/>
      </w:pPr>
      <w:r>
        <w:rPr>
          <w:i/>
          <w:iCs/>
        </w:rPr>
        <w:t>U</w:t>
      </w:r>
      <w:r>
        <w:rPr>
          <w:i/>
          <w:iCs/>
          <w:vertAlign w:val="subscript"/>
        </w:rPr>
        <w:t>K</w:t>
      </w:r>
      <w:r>
        <w:rPr>
          <w:i/>
          <w:iCs/>
        </w:rPr>
        <w:t xml:space="preserve"> = U</w:t>
      </w:r>
      <w:r>
        <w:rPr>
          <w:i/>
          <w:iCs/>
          <w:vertAlign w:val="subscript"/>
        </w:rPr>
        <w:t>0</w:t>
      </w:r>
      <w:r>
        <w:rPr>
          <w:i/>
          <w:iCs/>
        </w:rPr>
        <w:t xml:space="preserve"> =</w:t>
      </w:r>
      <w:r>
        <w:t xml:space="preserve"> 0,5Ц</w:t>
      </w:r>
      <w:r>
        <w:rPr>
          <w:vertAlign w:val="subscript"/>
        </w:rPr>
        <w:t>ь</w:t>
      </w:r>
      <w:r>
        <w:t>.</w:t>
      </w:r>
      <w:r>
        <w:br w:type="page"/>
      </w:r>
    </w:p>
    <w:p w:rsidR="00E935E7" w:rsidRDefault="009D448A">
      <w:pPr>
        <w:pStyle w:val="1"/>
        <w:spacing w:line="202" w:lineRule="auto"/>
        <w:ind w:firstLine="320"/>
        <w:jc w:val="both"/>
      </w:pPr>
      <w:r>
        <w:lastRenderedPageBreak/>
        <w:t xml:space="preserve">Этот случай является наименее опасным, так как при </w:t>
      </w:r>
      <w:r>
        <w:t>других соотношениях 7?</w:t>
      </w:r>
      <w:r>
        <w:rPr>
          <w:vertAlign w:val="subscript"/>
        </w:rPr>
        <w:t>0</w:t>
      </w:r>
      <w:r>
        <w:t xml:space="preserve"> и часть корпусов будет находиться под напряжением, меныним 0,5 С7&lt;ъ, а остальные корпуса — под напряжением, большим 0,5 </w:t>
      </w:r>
      <w:r>
        <w:rPr>
          <w:i/>
          <w:iCs/>
        </w:rPr>
        <w:t>U$.</w:t>
      </w:r>
    </w:p>
    <w:p w:rsidR="00E935E7" w:rsidRDefault="009D448A">
      <w:pPr>
        <w:pStyle w:val="1"/>
        <w:spacing w:after="260" w:line="202" w:lineRule="auto"/>
        <w:ind w:firstLine="320"/>
        <w:jc w:val="both"/>
      </w:pPr>
      <w:r>
        <w:t xml:space="preserve">Следовательно, </w:t>
      </w:r>
      <w:r>
        <w:rPr>
          <w:i/>
          <w:iCs/>
        </w:rPr>
        <w:t>повторное заземление значительно уменьшает опасность поражения током, возникающую в результат</w:t>
      </w:r>
      <w:r>
        <w:rPr>
          <w:i/>
          <w:iCs/>
        </w:rPr>
        <w:t>е обрыва нулевого защитного провода, но не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74975" cy="1871345"/>
            <wp:effectExtent l="0" t="0" r="0" b="0"/>
            <wp:docPr id="298" name="Picutre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297497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E935E7">
      <w:pPr>
        <w:spacing w:after="159" w:line="1" w:lineRule="exact"/>
      </w:pPr>
    </w:p>
    <w:p w:rsidR="00E935E7" w:rsidRDefault="00E935E7">
      <w:pPr>
        <w:spacing w:line="1" w:lineRule="exact"/>
      </w:pP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32430" cy="2231390"/>
            <wp:effectExtent l="0" t="0" r="0" b="0"/>
            <wp:docPr id="299" name="Picutre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293243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ind w:left="19"/>
      </w:pPr>
      <w:r>
        <w:t>Рис. 32. Случай замыкания фазы на корпус при обрыве нулевого защитного провода.</w:t>
      </w:r>
    </w:p>
    <w:p w:rsidR="00E935E7" w:rsidRDefault="009D448A">
      <w:pPr>
        <w:pStyle w:val="a6"/>
        <w:spacing w:line="185" w:lineRule="auto"/>
        <w:jc w:val="both"/>
        <w:rPr>
          <w:sz w:val="15"/>
          <w:szCs w:val="15"/>
        </w:rPr>
      </w:pPr>
      <w:r>
        <w:rPr>
          <w:i/>
          <w:iCs/>
          <w:sz w:val="15"/>
          <w:szCs w:val="15"/>
        </w:rPr>
        <w:t>а —</w:t>
      </w:r>
      <w:r>
        <w:rPr>
          <w:sz w:val="15"/>
          <w:szCs w:val="15"/>
        </w:rPr>
        <w:t xml:space="preserve"> в сети без повторного заземления нулевого защитного про</w:t>
      </w:r>
      <w:r>
        <w:rPr>
          <w:sz w:val="15"/>
          <w:szCs w:val="15"/>
        </w:rPr>
        <w:softHyphen/>
        <w:t>вода; б —в сети с повторным заземлением нулевого защитного провода.</w:t>
      </w:r>
    </w:p>
    <w:p w:rsidR="00E935E7" w:rsidRDefault="009D448A">
      <w:pPr>
        <w:pStyle w:val="1"/>
        <w:spacing w:line="202" w:lineRule="auto"/>
        <w:ind w:firstLine="0"/>
        <w:jc w:val="both"/>
      </w:pPr>
      <w:r>
        <w:rPr>
          <w:i/>
          <w:iCs/>
        </w:rPr>
        <w:t>может устранить ее полностью, т. е. не может обеспе</w:t>
      </w:r>
      <w:r>
        <w:rPr>
          <w:i/>
          <w:iCs/>
        </w:rPr>
        <w:softHyphen/>
        <w:t>чить тех условий безопасности, которые существовали до обрыва.</w:t>
      </w:r>
    </w:p>
    <w:p w:rsidR="00E935E7" w:rsidRDefault="009D448A">
      <w:pPr>
        <w:pStyle w:val="1"/>
        <w:spacing w:line="202" w:lineRule="auto"/>
        <w:jc w:val="both"/>
      </w:pPr>
      <w:r>
        <w:lastRenderedPageBreak/>
        <w:t>В связи с этим требуется тщательная прокладка ну</w:t>
      </w:r>
      <w:r>
        <w:softHyphen/>
        <w:t>левого защитного провода, чтобы исключить возмож</w:t>
      </w:r>
      <w:r>
        <w:softHyphen/>
        <w:t>ность его обрыва по любой причине. Поэтому</w:t>
      </w:r>
      <w:r>
        <w:t xml:space="preserve"> в нулевом защитном проводе запрещается ставить предохраните</w:t>
      </w:r>
      <w:r>
        <w:softHyphen/>
        <w:t>ли, рубильники и другие приборы, которые могут нару</w:t>
      </w:r>
      <w:r>
        <w:softHyphen/>
        <w:t>шить его целостность.</w:t>
      </w:r>
    </w:p>
    <w:p w:rsidR="00E935E7" w:rsidRDefault="009D448A">
      <w:pPr>
        <w:pStyle w:val="1"/>
        <w:spacing w:line="202" w:lineRule="auto"/>
        <w:jc w:val="both"/>
      </w:pPr>
      <w:r>
        <w:t>Лишь в случае использования нулевого рабочего провода одновременно и как защитного допускается установка в этом проводе в</w:t>
      </w:r>
      <w:r>
        <w:t>ыключателя, который вместе с отключением нулевого рабочего провода должен от</w:t>
      </w:r>
      <w:r>
        <w:softHyphen/>
        <w:t>ключать все провода, находящиеся под напряжением.</w:t>
      </w:r>
    </w:p>
    <w:p w:rsidR="00E935E7" w:rsidRDefault="009D448A">
      <w:pPr>
        <w:pStyle w:val="1"/>
        <w:spacing w:line="202" w:lineRule="auto"/>
        <w:jc w:val="both"/>
      </w:pPr>
      <w:r>
        <w:t>Согласно требованиям ПУЭ сопротивление повтор</w:t>
      </w:r>
      <w:r>
        <w:softHyphen/>
        <w:t>ного заземления нулевого защитного провода не должно превышать 10 Ом; лишь в сетях,</w:t>
      </w:r>
      <w:r>
        <w:t xml:space="preserve"> питаемых источниками тока мощностью 100 кВ-А и менее, сопротивление каж</w:t>
      </w:r>
      <w:r>
        <w:softHyphen/>
        <w:t>дого повторного заземления может достигать 30 Ом при условии, что в этой сети количество повторных заземле</w:t>
      </w:r>
      <w:r>
        <w:softHyphen/>
        <w:t>ний не менее трех.</w:t>
      </w:r>
    </w:p>
    <w:p w:rsidR="00E935E7" w:rsidRDefault="009D448A">
      <w:pPr>
        <w:pStyle w:val="1"/>
        <w:spacing w:line="202" w:lineRule="auto"/>
        <w:ind w:firstLine="460"/>
        <w:jc w:val="both"/>
      </w:pPr>
      <w:r>
        <w:rPr>
          <w:b/>
          <w:bCs/>
        </w:rPr>
        <w:t xml:space="preserve">Занулению подлежат </w:t>
      </w:r>
      <w:r>
        <w:t>те же металлические конструк</w:t>
      </w:r>
      <w:r>
        <w:softHyphen/>
        <w:t>тивные не</w:t>
      </w:r>
      <w:r>
        <w:t>токоведущие части электрооборудования, ко</w:t>
      </w:r>
      <w:r>
        <w:softHyphen/>
        <w:t>торые подлежат защитному заземлению корпуса ма</w:t>
      </w:r>
      <w:r>
        <w:softHyphen/>
        <w:t>шин и аппаратов, баки трансформаторов и др. (см. § 8).</w:t>
      </w:r>
    </w:p>
    <w:p w:rsidR="00E935E7" w:rsidRDefault="009D448A">
      <w:pPr>
        <w:pStyle w:val="1"/>
        <w:spacing w:after="160" w:line="202" w:lineRule="auto"/>
        <w:jc w:val="both"/>
      </w:pPr>
      <w:r>
        <w:t>У однофазных электроприемников: светильников, ручного электроинструмента, включаемых между фаз</w:t>
      </w:r>
      <w:r>
        <w:softHyphen/>
        <w:t>ным и нулевым раб</w:t>
      </w:r>
      <w:r>
        <w:t>очим проводами, зануление корпу</w:t>
      </w:r>
      <w:r>
        <w:softHyphen/>
        <w:t>сов надлежит выполнять с помощью отдельного (треть</w:t>
      </w:r>
      <w:r>
        <w:softHyphen/>
      </w:r>
      <w:r>
        <w:rPr>
          <w:b/>
          <w:bCs/>
        </w:rPr>
        <w:t xml:space="preserve">его) </w:t>
      </w:r>
      <w:r>
        <w:t>проводника, который должен соединять корпус электроприемпика с нулевым защитным проводом линии (рис. 33,</w:t>
      </w:r>
      <w:r>
        <w:rPr>
          <w:i/>
          <w:iCs/>
        </w:rPr>
        <w:t>а).</w:t>
      </w:r>
      <w:r>
        <w:t xml:space="preserve"> Присоединять корпуса электроприемников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517265" cy="1048385"/>
            <wp:effectExtent l="0" t="0" r="0" b="0"/>
            <wp:docPr id="300" name="Picutre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351726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spacing w:line="206" w:lineRule="auto"/>
        <w:ind w:left="62"/>
      </w:pPr>
      <w:r>
        <w:t xml:space="preserve">Рис. 33. Зануление </w:t>
      </w:r>
      <w:r>
        <w:t>однофазного электроприемника, включенного меж</w:t>
      </w:r>
      <w:r>
        <w:softHyphen/>
        <w:t>ду фазным и нулевым рабочим проводами.</w:t>
      </w:r>
    </w:p>
    <w:p w:rsidR="00E935E7" w:rsidRDefault="009D448A">
      <w:pPr>
        <w:pStyle w:val="a6"/>
        <w:spacing w:line="233" w:lineRule="auto"/>
        <w:ind w:left="62"/>
        <w:rPr>
          <w:sz w:val="15"/>
          <w:szCs w:val="15"/>
        </w:rPr>
      </w:pPr>
      <w:r>
        <w:rPr>
          <w:sz w:val="15"/>
          <w:szCs w:val="15"/>
        </w:rPr>
        <w:t>о — правильно; б — неправильно.</w:t>
      </w:r>
    </w:p>
    <w:p w:rsidR="00E935E7" w:rsidRDefault="009D448A">
      <w:pPr>
        <w:pStyle w:val="1"/>
        <w:spacing w:line="204" w:lineRule="auto"/>
        <w:ind w:firstLine="0"/>
        <w:jc w:val="both"/>
      </w:pPr>
      <w:r>
        <w:t>к нулевому рабочему проводу недопустимо, потому что в случае его обрыва (перегорания предохранителя) все корпуса, присоединенные к нему, ок</w:t>
      </w:r>
      <w:r>
        <w:t>ажутся под фазным напряжением относительно земли (рис. 33, б).</w:t>
      </w:r>
    </w:p>
    <w:p w:rsidR="00E935E7" w:rsidRDefault="009D448A">
      <w:pPr>
        <w:pStyle w:val="1"/>
        <w:spacing w:after="200" w:line="204" w:lineRule="auto"/>
        <w:ind w:firstLine="360"/>
        <w:jc w:val="both"/>
      </w:pPr>
      <w:r>
        <w:t>Если нулевой рабочий провод является одновремен</w:t>
      </w:r>
      <w:r>
        <w:softHyphen/>
        <w:t>но нулевым защитным (поэтому в нем нет предохрани</w:t>
      </w:r>
      <w:r>
        <w:softHyphen/>
        <w:t xml:space="preserve">телей и </w:t>
      </w:r>
      <w:r>
        <w:lastRenderedPageBreak/>
        <w:t>выключателей), то и в этом случае присоедине</w:t>
      </w:r>
      <w:r>
        <w:softHyphen/>
        <w:t>ние к нему корпусов однофазных электроприе</w:t>
      </w:r>
      <w:r>
        <w:t>мников должно выполняться отдельным (третьим) проводником (рис. 34,о). Нельзя использовать для этой цели нуле-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493135" cy="1182370"/>
            <wp:effectExtent l="0" t="0" r="0" b="0"/>
            <wp:docPr id="301" name="Picutr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349313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jc w:val="both"/>
      </w:pPr>
      <w:r>
        <w:t xml:space="preserve">Рис. 34. Зануление однофазного электроприемника, включенного между фазным проводом и нулевым рабочим проводом, являющимся одновременно нулевым </w:t>
      </w:r>
      <w:r>
        <w:t>защитным проводом 0.</w:t>
      </w:r>
    </w:p>
    <w:p w:rsidR="00E935E7" w:rsidRDefault="00E935E7">
      <w:pPr>
        <w:spacing w:after="39" w:line="1" w:lineRule="exact"/>
      </w:pPr>
    </w:p>
    <w:p w:rsidR="00E935E7" w:rsidRDefault="009D448A">
      <w:pPr>
        <w:pStyle w:val="20"/>
        <w:spacing w:after="440" w:line="240" w:lineRule="auto"/>
        <w:jc w:val="both"/>
      </w:pPr>
      <w:r>
        <w:rPr>
          <w:i/>
          <w:iCs/>
        </w:rPr>
        <w:t>а —</w:t>
      </w:r>
      <w:r>
        <w:t xml:space="preserve"> правильно; </w:t>
      </w:r>
      <w:r>
        <w:rPr>
          <w:i/>
          <w:iCs/>
        </w:rPr>
        <w:t>б —</w:t>
      </w:r>
      <w:r>
        <w:t xml:space="preserve"> неправильно.</w:t>
      </w:r>
    </w:p>
    <w:p w:rsidR="00E935E7" w:rsidRDefault="009D448A">
      <w:pPr>
        <w:pStyle w:val="1"/>
        <w:spacing w:line="202" w:lineRule="auto"/>
        <w:ind w:firstLine="0"/>
        <w:jc w:val="both"/>
      </w:pPr>
      <w:r>
        <w:t>вой рабочий провод, идущий в электроприемник, так как при случайном его обрыве корпус окажется под фазным напряжением (рис. 34,6).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 xml:space="preserve">В сети, где применяется зануление, нельзя заземлять корпус приемника, </w:t>
      </w:r>
      <w:r>
        <w:t>не присоединив его к нулевому за</w:t>
      </w:r>
      <w:r>
        <w:softHyphen/>
        <w:t>щитному проводу.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Объясняется это тем, что в случае замыкания фазы на заземленный, но не присоединенный к нулевому за</w:t>
      </w:r>
      <w:r>
        <w:softHyphen/>
        <w:t>щитному проводу корпус (рис. 35) образуется цепь тока /</w:t>
      </w:r>
      <w:r>
        <w:rPr>
          <w:vertAlign w:val="subscript"/>
        </w:rPr>
        <w:t>3</w:t>
      </w:r>
      <w:r>
        <w:t xml:space="preserve"> через сопротивление заземления этого корпуса </w:t>
      </w:r>
      <w:r>
        <w:rPr>
          <w:i/>
          <w:iCs/>
        </w:rPr>
        <w:t>R</w:t>
      </w:r>
      <w:r>
        <w:rPr>
          <w:i/>
          <w:iCs/>
          <w:vertAlign w:val="subscript"/>
        </w:rPr>
        <w:t>3</w:t>
      </w:r>
      <w:r>
        <w:t xml:space="preserve"> и</w:t>
      </w:r>
      <w:r>
        <w:t xml:space="preserve"> сопротивление заземление нейтрали источника тока </w:t>
      </w:r>
      <w:r>
        <w:rPr>
          <w:i/>
          <w:iCs/>
        </w:rPr>
        <w:t>R</w:t>
      </w:r>
      <w:r>
        <w:rPr>
          <w:i/>
          <w:iCs/>
          <w:vertAlign w:val="subscript"/>
        </w:rPr>
        <w:t>o</w:t>
      </w:r>
      <w:r>
        <w:rPr>
          <w:i/>
          <w:iCs/>
        </w:rPr>
        <w:t>.</w:t>
      </w:r>
    </w:p>
    <w:p w:rsidR="00E935E7" w:rsidRDefault="009D448A">
      <w:pPr>
        <w:pStyle w:val="1"/>
        <w:tabs>
          <w:tab w:val="left" w:pos="5314"/>
        </w:tabs>
        <w:spacing w:after="120" w:line="202" w:lineRule="auto"/>
        <w:ind w:firstLine="360"/>
        <w:jc w:val="both"/>
      </w:pPr>
      <w:r>
        <w:t>В результате между этим корпусом и землей возни</w:t>
      </w:r>
      <w:r>
        <w:softHyphen/>
        <w:t>кает напряжение, В:</w:t>
      </w:r>
      <w:r>
        <w:tab/>
        <w:t>-</w:t>
      </w:r>
    </w:p>
    <w:p w:rsidR="00E935E7" w:rsidRDefault="009D448A">
      <w:pPr>
        <w:pStyle w:val="1"/>
        <w:spacing w:after="200"/>
        <w:ind w:firstLine="0"/>
        <w:jc w:val="center"/>
      </w:pPr>
      <w:r>
        <w:rPr>
          <w:i/>
          <w:iCs/>
        </w:rPr>
        <w:t>U</w:t>
      </w:r>
      <w:r>
        <w:rPr>
          <w:i/>
          <w:iCs/>
          <w:vertAlign w:val="subscript"/>
        </w:rPr>
        <w:t>K</w:t>
      </w:r>
      <w:r>
        <w:rPr>
          <w:i/>
          <w:iCs/>
        </w:rPr>
        <w:t xml:space="preserve"> = I</w:t>
      </w:r>
      <w:r>
        <w:rPr>
          <w:i/>
          <w:iCs/>
          <w:vertAlign w:val="subscript"/>
        </w:rPr>
        <w:t>3</w:t>
      </w:r>
      <w:r>
        <w:rPr>
          <w:i/>
          <w:iCs/>
        </w:rPr>
        <w:t>R</w:t>
      </w:r>
      <w:r>
        <w:rPr>
          <w:i/>
          <w:iCs/>
          <w:vertAlign w:val="subscript"/>
        </w:rPr>
        <w:t>3</w:t>
      </w:r>
      <w:r>
        <w:rPr>
          <w:i/>
          <w:iCs/>
        </w:rPr>
        <w:t>.</w:t>
      </w:r>
    </w:p>
    <w:p w:rsidR="00E935E7" w:rsidRDefault="009D448A">
      <w:pPr>
        <w:pStyle w:val="1"/>
        <w:spacing w:after="200" w:line="206" w:lineRule="auto"/>
        <w:ind w:firstLine="380"/>
        <w:jc w:val="both"/>
        <w:sectPr w:rsidR="00E935E7">
          <w:footerReference w:type="even" r:id="rId106"/>
          <w:footerReference w:type="default" r:id="rId107"/>
          <w:footerReference w:type="first" r:id="rId108"/>
          <w:footnotePr>
            <w:numFmt w:val="chicago"/>
          </w:footnotePr>
          <w:pgSz w:w="6917" w:h="11333"/>
          <w:pgMar w:top="436" w:right="640" w:bottom="1208" w:left="530" w:header="0" w:footer="3" w:gutter="0"/>
          <w:cols w:space="720"/>
          <w:noEndnote/>
          <w:titlePg/>
          <w:docGrid w:linePitch="360"/>
        </w:sectPr>
      </w:pPr>
      <w:r>
        <w:t>Одновременно возникает напряжение между нуле</w:t>
      </w:r>
      <w:r>
        <w:softHyphen/>
        <w:t>вым защитным проводом и землей, т. е. между всеми</w:t>
      </w:r>
    </w:p>
    <w:p w:rsidR="00E935E7" w:rsidRDefault="009D448A">
      <w:pPr>
        <w:pStyle w:val="1"/>
        <w:spacing w:after="120" w:line="206" w:lineRule="auto"/>
        <w:ind w:firstLine="0"/>
        <w:jc w:val="both"/>
      </w:pPr>
      <w:r>
        <w:lastRenderedPageBreak/>
        <w:t>Корпусами, присоединенными к нулевому защитному проводу, и землей, В:</w:t>
      </w:r>
    </w:p>
    <w:p w:rsidR="00E935E7" w:rsidRDefault="009D448A">
      <w:pPr>
        <w:pStyle w:val="1"/>
        <w:spacing w:after="80"/>
        <w:ind w:firstLine="0"/>
        <w:jc w:val="center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18"/>
          <w:szCs w:val="18"/>
        </w:rPr>
        <w:t>и о</w:t>
      </w:r>
      <w:r>
        <w:rPr>
          <w:sz w:val="20"/>
          <w:szCs w:val="20"/>
        </w:rPr>
        <w:t xml:space="preserve"> = /з Яо-</w:t>
      </w:r>
    </w:p>
    <w:p w:rsidR="00E935E7" w:rsidRDefault="009D448A">
      <w:pPr>
        <w:pStyle w:val="1"/>
        <w:spacing w:after="160" w:line="204" w:lineRule="auto"/>
        <w:jc w:val="both"/>
      </w:pPr>
      <w:r>
        <w:t xml:space="preserve">При равенстве сопротивлений заземлений, т. е. при </w:t>
      </w:r>
      <w:r>
        <w:t>R.,—</w:t>
      </w:r>
      <w:r>
        <w:rPr>
          <w:i/>
          <w:iCs/>
        </w:rPr>
        <w:t>Ro,</w:t>
      </w:r>
      <w:r>
        <w:t xml:space="preserve"> напряжения </w:t>
      </w:r>
      <w:r>
        <w:rPr>
          <w:i/>
          <w:iCs/>
        </w:rPr>
        <w:t>U</w:t>
      </w:r>
      <w:r>
        <w:rPr>
          <w:i/>
          <w:iCs/>
          <w:vertAlign w:val="subscript"/>
        </w:rPr>
        <w:t>K</w:t>
      </w:r>
      <w:r>
        <w:t xml:space="preserve"> и </w:t>
      </w:r>
      <w:r>
        <w:rPr>
          <w:i/>
          <w:iCs/>
        </w:rPr>
        <w:t>U</w:t>
      </w:r>
      <w:r>
        <w:rPr>
          <w:i/>
          <w:iCs/>
          <w:vertAlign w:val="subscript"/>
        </w:rPr>
        <w:t>o</w:t>
      </w:r>
      <w:r>
        <w:t xml:space="preserve"> будут одинаковыми и рав</w:t>
      </w:r>
      <w:r>
        <w:softHyphen/>
        <w:t xml:space="preserve">ными половине фазного напряжения. Например, в сети 380/220 В </w:t>
      </w:r>
      <w:r>
        <w:lastRenderedPageBreak/>
        <w:t>напряжение между каждым корпусом и зем</w:t>
      </w:r>
      <w:r>
        <w:softHyphen/>
        <w:t>лей будет равно 110 В.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88335" cy="2164080"/>
            <wp:effectExtent l="0" t="0" r="0" b="0"/>
            <wp:docPr id="308" name="Picutre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318833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</w:pPr>
      <w:r>
        <w:t>Рис. 35. Схема, иллюстрирующая недопустимость заземления и за</w:t>
      </w:r>
      <w:r>
        <w:softHyphen/>
        <w:t>нуления разных кор</w:t>
      </w:r>
      <w:r>
        <w:t>пусов электрооборудования в одной сети.</w:t>
      </w:r>
    </w:p>
    <w:p w:rsidR="00E935E7" w:rsidRDefault="00E935E7">
      <w:pPr>
        <w:spacing w:after="239" w:line="1" w:lineRule="exact"/>
      </w:pPr>
    </w:p>
    <w:p w:rsidR="00E935E7" w:rsidRDefault="009D448A">
      <w:pPr>
        <w:pStyle w:val="1"/>
        <w:spacing w:line="202" w:lineRule="auto"/>
        <w:jc w:val="both"/>
      </w:pPr>
      <w:r>
        <w:t>Такое положение безусловно является опасным, тем более что указанные напряжения могут существовать длительно, пока поврежденная установка не будет от</w:t>
      </w:r>
      <w:r>
        <w:softHyphen/>
        <w:t>ключена от сети вручную, ибо защита этой установки (предохранител</w:t>
      </w:r>
      <w:r>
        <w:t>и, автоматы) из-за малого значения то</w:t>
      </w:r>
      <w:r>
        <w:softHyphen/>
        <w:t>ка /</w:t>
      </w:r>
      <w:r>
        <w:rPr>
          <w:vertAlign w:val="subscript"/>
        </w:rPr>
        <w:t>3</w:t>
      </w:r>
      <w:r>
        <w:t>, как правило, не способна отключить ее автомати</w:t>
      </w:r>
      <w:r>
        <w:softHyphen/>
        <w:t>чески. При этом отыскание поврежденной установки (для отключения ее вручную) среди множества исправ</w:t>
      </w:r>
      <w:r>
        <w:softHyphen/>
        <w:t>ных установок оказывается довольно трудным делом, поскольку корп</w:t>
      </w:r>
      <w:r>
        <w:t>уса всех установок находятся под напря</w:t>
      </w:r>
      <w:r>
        <w:softHyphen/>
        <w:t>жением.</w:t>
      </w:r>
    </w:p>
    <w:p w:rsidR="00E935E7" w:rsidRDefault="009D448A">
      <w:pPr>
        <w:pStyle w:val="1"/>
        <w:spacing w:after="220" w:line="202" w:lineRule="auto"/>
        <w:jc w:val="both"/>
      </w:pPr>
      <w:r>
        <w:t>Следует отметить, что одновременное зануле</w:t>
      </w:r>
      <w:r>
        <w:softHyphen/>
        <w:t>ние и заземление одного и того же корпу</w:t>
      </w:r>
      <w:r>
        <w:softHyphen/>
        <w:t>са, а точнее сказать — заземление зануленного корпуса не только не опасно, а наоборот, улучшает условия безо</w:t>
      </w:r>
      <w:r>
        <w:softHyphen/>
        <w:t>пасности, так как</w:t>
      </w:r>
      <w:r>
        <w:t xml:space="preserve"> создает дополнительное заземление нулевого защитного провода.</w:t>
      </w:r>
    </w:p>
    <w:p w:rsidR="00E935E7" w:rsidRDefault="009D448A">
      <w:pPr>
        <w:pStyle w:val="50"/>
        <w:keepNext/>
        <w:keepLines/>
        <w:numPr>
          <w:ilvl w:val="0"/>
          <w:numId w:val="6"/>
        </w:numPr>
        <w:tabs>
          <w:tab w:val="left" w:pos="380"/>
        </w:tabs>
        <w:spacing w:after="160" w:line="202" w:lineRule="auto"/>
        <w:jc w:val="both"/>
      </w:pPr>
      <w:bookmarkStart w:id="64" w:name="bookmark65"/>
      <w:bookmarkStart w:id="65" w:name="bookmark63"/>
      <w:bookmarkStart w:id="66" w:name="bookmark64"/>
      <w:bookmarkStart w:id="67" w:name="bookmark66"/>
      <w:bookmarkEnd w:id="64"/>
      <w:r>
        <w:t>Защитное отключение</w:t>
      </w:r>
      <w:bookmarkEnd w:id="65"/>
      <w:bookmarkEnd w:id="66"/>
      <w:bookmarkEnd w:id="67"/>
    </w:p>
    <w:p w:rsidR="00E935E7" w:rsidRDefault="009D448A">
      <w:pPr>
        <w:pStyle w:val="1"/>
        <w:spacing w:line="202" w:lineRule="auto"/>
        <w:ind w:firstLine="380"/>
        <w:jc w:val="both"/>
      </w:pPr>
      <w:r>
        <w:t>Назначение и принцип действия. Защитным отключе</w:t>
      </w:r>
      <w:r>
        <w:softHyphen/>
        <w:t>нием называется быстродействующая защита, обеспечи</w:t>
      </w:r>
      <w:r>
        <w:softHyphen/>
        <w:t xml:space="preserve">вающая автоматическое отключение электроустановки при возникновении в ней </w:t>
      </w:r>
      <w:r>
        <w:t>опасности поражения током.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Опасность поражения человека током может воз</w:t>
      </w:r>
      <w:r>
        <w:softHyphen/>
        <w:t>никнуть: при замыкании фазы на корпус электрооборудо</w:t>
      </w:r>
      <w:r>
        <w:softHyphen/>
      </w:r>
      <w:r>
        <w:lastRenderedPageBreak/>
        <w:t>вания; при снижении сопротивления изоляции фаз от</w:t>
      </w:r>
      <w:r>
        <w:softHyphen/>
        <w:t>носительно земли ниже определенного предела (в ре</w:t>
      </w:r>
      <w:r>
        <w:softHyphen/>
        <w:t xml:space="preserve">зультате повреждения изоляции, </w:t>
      </w:r>
      <w:r>
        <w:t>замыкания фазы на землю и пр.); при появлении в сети более высокого на</w:t>
      </w:r>
      <w:r>
        <w:softHyphen/>
        <w:t>пряжения (в результате замыкания в трансформаторе между обмотками высшего и низшего напряжений, за</w:t>
      </w:r>
      <w:r>
        <w:softHyphen/>
        <w:t>мыкания между проводами линий разных напряжений и пр.); при случайном прикосновении че</w:t>
      </w:r>
      <w:r>
        <w:t>ловека к токо</w:t>
      </w:r>
      <w:r>
        <w:softHyphen/>
        <w:t>ведущей части, находящейся под напряжением, и т. п.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В этих случаях в сети происходит изменение некото</w:t>
      </w:r>
      <w:r>
        <w:softHyphen/>
        <w:t>рых электрических параметров, например могут изме</w:t>
      </w:r>
      <w:r>
        <w:softHyphen/>
        <w:t>ниться ток утечки в землю, напряжение фаз относитель</w:t>
      </w:r>
      <w:r>
        <w:softHyphen/>
        <w:t>но земли, напряжение нулевой последов</w:t>
      </w:r>
      <w:r>
        <w:t>ательности и др Могут возникнуть также напряжение между корпусом оборудования и землей, ток замыкания на землю, ток к. з. и др.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Любой из этих параметров, а точнее говоря, измене</w:t>
      </w:r>
      <w:r>
        <w:softHyphen/>
        <w:t>ние его до определенного предела, при котором возника</w:t>
      </w:r>
      <w:r>
        <w:softHyphen/>
        <w:t>ет опасность поражения ч</w:t>
      </w:r>
      <w:r>
        <w:t>еловека током, может служить импульсом, вызывающим срабатывание устройства за</w:t>
      </w:r>
      <w:r>
        <w:softHyphen/>
        <w:t>щитного отключения, т. е. автоматическое отключение поврежденной электроустановки от источника питания.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rPr>
          <w:b/>
          <w:bCs/>
        </w:rPr>
        <w:t>Основными частями устройства защитного отключе</w:t>
      </w:r>
      <w:r>
        <w:rPr>
          <w:b/>
          <w:bCs/>
        </w:rPr>
        <w:softHyphen/>
        <w:t xml:space="preserve">ния </w:t>
      </w:r>
      <w:r>
        <w:t>являются: прибор защитн</w:t>
      </w:r>
      <w:r>
        <w:t>ого отключения и автома</w:t>
      </w:r>
      <w:r>
        <w:softHyphen/>
        <w:t>тический выключатель.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Прибор защитного отключения — совокуп</w:t>
      </w:r>
      <w:r>
        <w:softHyphen/>
        <w:t>ность отдельных элементов, которые реагируют на из</w:t>
      </w:r>
      <w:r>
        <w:softHyphen/>
        <w:t>менение какого-либо параметра электрической сети и дают сигнал на отключение автоматического выклю</w:t>
      </w:r>
      <w:r>
        <w:softHyphen/>
        <w:t>чателя.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Этими элемента</w:t>
      </w:r>
      <w:r>
        <w:t>ми являются: датчик — устройство, воспринимающее изменение параметра и преобразующее его в соответствующий сигнал (как правило, датчиком служит реле соответствующих типов, например* реле тока или напряжения); усилитель, предназначенный для усиления сигнала</w:t>
      </w:r>
      <w:r>
        <w:t xml:space="preserve"> датчика, если сигнал оказывается недостаточно мощным, чтобы вызвать отключение вы</w:t>
      </w:r>
      <w:r>
        <w:softHyphen/>
        <w:t>ключателя; цепи контроля, служащие для периодиче</w:t>
      </w:r>
      <w:r>
        <w:softHyphen/>
        <w:t xml:space="preserve">ской проверки исправности схемы устройства защитного отключения; вспомогательные элементы — сигнальные лампы, измерительные </w:t>
      </w:r>
      <w:r>
        <w:t>приборы (например, омметр), характеризующие состояние электроустановки и т. п.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Автоматический выключатель служит для включения и отключения цепей под нагрузкой и при к. з. Он должен автоматически отключать защищаемую электроустановку при поступлении сигнал</w:t>
      </w:r>
      <w:r>
        <w:t xml:space="preserve">а от прибора защитного </w:t>
      </w:r>
      <w:r>
        <w:lastRenderedPageBreak/>
        <w:t>отключения.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В сетях до 1 кВ в качестве автоматических выключа</w:t>
      </w:r>
      <w:r>
        <w:softHyphen/>
        <w:t>телей в устройствах защитного отключения успешно применяются: контакторы, снабженные электромагнит</w:t>
      </w:r>
      <w:r>
        <w:softHyphen/>
        <w:t>ным управлением в виде удерживающей катушки; маг</w:t>
      </w:r>
      <w:r>
        <w:softHyphen/>
        <w:t>нитные пускатели — трех</w:t>
      </w:r>
      <w:r>
        <w:t>фазные контакторы перемен</w:t>
      </w:r>
      <w:r>
        <w:softHyphen/>
        <w:t>ного тока, снабженные тепловыми реле для автомати</w:t>
      </w:r>
      <w:r>
        <w:softHyphen/>
        <w:t>ческого отключения при перегрузках потребителей; автоматы — наиболее сложные отключающие аппараты до 1000 В, в том числе быстродействующие автоматы.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Типы устройств. Каждое устройст</w:t>
      </w:r>
      <w:r>
        <w:t>во защитного от</w:t>
      </w:r>
      <w:r>
        <w:softHyphen/>
        <w:t xml:space="preserve">ключения в зависимости от электрического параметра сети, на которое оно реагирует, может быть отнесено к тому или иному типу, в том числе к типам устройств, реагирующих на напряжение корпуса относительно земли, ток утечки, ток замыкания на </w:t>
      </w:r>
      <w:r>
        <w:t>землю, напряже</w:t>
      </w:r>
      <w:r>
        <w:softHyphen/>
        <w:t>ние фазы относительно земли, напряжение нулевой по</w:t>
      </w:r>
      <w:r>
        <w:softHyphen/>
        <w:t>следовательности, ток нулевой последовательности и оперативный ток.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Существуют и другие типы устройств, например ос</w:t>
      </w:r>
      <w:r>
        <w:softHyphen/>
        <w:t>нованные на так называемых вентильных схемах, кото</w:t>
      </w:r>
      <w:r>
        <w:softHyphen/>
        <w:t>рые реагируют на измене</w:t>
      </w:r>
      <w:r>
        <w:t>ние выпрямленных токов, по</w:t>
      </w:r>
      <w:r>
        <w:softHyphen/>
        <w:t>лучаемых от вентилей, подключенных к фазным прово</w:t>
      </w:r>
      <w:r>
        <w:softHyphen/>
        <w:t>дам контролируемой сети. Есть и комбинированные устройства, которые реагируют на изменение нескольких электрических параметров, и др.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Для примера ниже рассматриваются два типа уст</w:t>
      </w:r>
      <w:r>
        <w:softHyphen/>
        <w:t>ройств.</w:t>
      </w:r>
    </w:p>
    <w:p w:rsidR="00E935E7" w:rsidRDefault="009D448A">
      <w:pPr>
        <w:pStyle w:val="1"/>
        <w:spacing w:line="202" w:lineRule="auto"/>
        <w:ind w:firstLine="520"/>
        <w:jc w:val="both"/>
      </w:pPr>
      <w:r>
        <w:rPr>
          <w:b/>
          <w:bCs/>
        </w:rPr>
        <w:t>Устройства защитного отключения, реагирующие на напряжение корпуса относительно земли, имеют назна-</w:t>
      </w:r>
      <w:r>
        <w:br w:type="page"/>
      </w:r>
    </w:p>
    <w:p w:rsidR="00E935E7" w:rsidRDefault="009D448A">
      <w:pPr>
        <w:pStyle w:val="1"/>
        <w:spacing w:line="202" w:lineRule="auto"/>
        <w:ind w:firstLine="0"/>
        <w:jc w:val="both"/>
      </w:pPr>
      <w:r>
        <w:rPr>
          <w:noProof/>
          <w:lang w:bidi="ar-SA"/>
        </w:rPr>
        <w:lastRenderedPageBreak/>
        <w:drawing>
          <wp:anchor distT="50800" distB="593090" distL="59690" distR="50800" simplePos="0" relativeHeight="125829474" behindDoc="0" locked="0" layoutInCell="1" allowOverlap="1">
            <wp:simplePos x="0" y="0"/>
            <wp:positionH relativeFrom="page">
              <wp:posOffset>363855</wp:posOffset>
            </wp:positionH>
            <wp:positionV relativeFrom="margin">
              <wp:posOffset>986155</wp:posOffset>
            </wp:positionV>
            <wp:extent cx="1700530" cy="2157730"/>
            <wp:effectExtent l="0" t="0" r="0" b="0"/>
            <wp:wrapSquare wrapText="bothSides"/>
            <wp:docPr id="309" name="Shape 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box 310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off x="0" y="0"/>
                      <a:ext cx="170053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margin">
                  <wp:posOffset>3153410</wp:posOffset>
                </wp:positionV>
                <wp:extent cx="1639570" cy="530225"/>
                <wp:effectExtent l="0" t="0" r="0" b="0"/>
                <wp:wrapNone/>
                <wp:docPr id="311" name="Shap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530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09" w:lineRule="auto"/>
                              <w:jc w:val="both"/>
                            </w:pPr>
                            <w:r>
                              <w:t>Рис. 36. Принципиальная схема устройства защитного отключе</w:t>
                            </w:r>
                            <w:r>
                              <w:softHyphen/>
                              <w:t>ния, реагирующего на напряже</w:t>
                            </w:r>
                            <w:r>
                              <w:softHyphen/>
                              <w:t>ние корпуса относительно земли.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37" type="#_x0000_t202" style="position:absolute;margin-left:27.949999999999999pt;margin-top:248.30000000000001pt;width:129.09999999999999pt;height:41.75pt;z-index:25165778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9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36. Принципиальная схема устройства защитного отключе</w:t>
                        <w:softHyphen/>
                        <w:t>ния, реагирующего на напряже</w:t>
                        <w:softHyphen/>
                        <w:t>ние корпуса относительно земли.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27000" distB="127000" distL="127000" distR="127000" simplePos="0" relativeHeight="125829475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margin">
                  <wp:posOffset>3759835</wp:posOffset>
                </wp:positionV>
                <wp:extent cx="1639570" cy="633730"/>
                <wp:effectExtent l="0" t="0" r="0" b="0"/>
                <wp:wrapSquare wrapText="bothSides"/>
                <wp:docPr id="313" name="Shap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633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20"/>
                              <w:spacing w:after="0"/>
                              <w:jc w:val="both"/>
                            </w:pPr>
                            <w:r>
                              <w:rPr>
                                <w:i/>
                                <w:iCs/>
                              </w:rPr>
                              <w:t>1</w:t>
                            </w:r>
                            <w:r>
                              <w:t xml:space="preserve"> — корпус; </w:t>
                            </w:r>
                            <w:r>
                              <w:rPr>
                                <w:i/>
                                <w:iCs/>
                              </w:rPr>
                              <w:t>2 —</w:t>
                            </w:r>
                            <w:r>
                              <w:t xml:space="preserve"> авт</w:t>
                            </w:r>
                            <w:r>
                              <w:t>оматический вы</w:t>
                            </w:r>
                            <w:r>
                              <w:softHyphen/>
                              <w:t xml:space="preserve">ключатель; </w:t>
                            </w:r>
                            <w:r>
                              <w:rPr>
                                <w:i/>
                                <w:iCs/>
                              </w:rPr>
                              <w:t>КО —</w:t>
                            </w:r>
                            <w:r>
                              <w:t xml:space="preserve"> отключающая катушка; </w:t>
                            </w:r>
                            <w:r>
                              <w:rPr>
                                <w:i/>
                                <w:iCs/>
                              </w:rPr>
                              <w:t>Н</w:t>
                            </w:r>
                            <w:r>
                              <w:t xml:space="preserve"> — реле напряжения максимальное; </w:t>
                            </w:r>
                            <w:r>
                              <w:rPr>
                                <w:i/>
                                <w:iCs/>
                              </w:rPr>
                              <w:t>R</w:t>
                            </w:r>
                            <w:r>
                              <w:rPr>
                                <w:i/>
                                <w:iCs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—</w:t>
                            </w:r>
                            <w:r>
                              <w:t xml:space="preserve"> сопротивление защитного заземления; /?</w:t>
                            </w:r>
                            <w:r>
                              <w:rPr>
                                <w:vertAlign w:val="subscript"/>
                              </w:rPr>
                              <w:t>в</w:t>
                            </w:r>
                            <w:r>
                              <w:t xml:space="preserve"> — соп</w:t>
                            </w:r>
                            <w:r>
                              <w:softHyphen/>
                              <w:t>ротивление вспомогательного за</w:t>
                            </w:r>
                            <w:r>
                              <w:softHyphen/>
                              <w:t>земления.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39" type="#_x0000_t202" style="position:absolute;margin-left:27.949999999999999pt;margin-top:296.05000000000001pt;width:129.09999999999999pt;height:49.899999999999999pt;z-index:-125829278;mso-wrap-distance-left:10.pt;mso-wrap-distance-top:10.pt;mso-wrap-distance-right:10.pt;mso-wrap-distance-bottom:10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1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— корпус;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2 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автоматический вы</w:t>
                        <w:softHyphen/>
                        <w:t xml:space="preserve">ключатель;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КО 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отключающая катушка;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Н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— реле напряжения максимальное;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R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3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сопротивление защитного заземления; /?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в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— соп</w:t>
                        <w:softHyphen/>
                        <w:t>ротивление вспомогательного за</w:t>
                        <w:softHyphen/>
                        <w:t>земления.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t>чение устранить опасность поражения током при воз</w:t>
      </w:r>
      <w:r>
        <w:softHyphen/>
        <w:t>никновении на заземленном ил</w:t>
      </w:r>
      <w:r>
        <w:t>и зануленном корпусе повышенного напряжения. Следовательно, эти устрой</w:t>
      </w:r>
      <w:r>
        <w:softHyphen/>
        <w:t>ства являются дополнительной мерой защиты к защит</w:t>
      </w:r>
      <w:r>
        <w:softHyphen/>
        <w:t>ному заземлению или занулению.</w:t>
      </w:r>
    </w:p>
    <w:p w:rsidR="00E935E7" w:rsidRDefault="009D448A">
      <w:pPr>
        <w:pStyle w:val="1"/>
        <w:spacing w:line="202" w:lineRule="auto"/>
        <w:jc w:val="both"/>
      </w:pPr>
      <w:r>
        <w:t>Принцип дейст</w:t>
      </w:r>
      <w:r>
        <w:softHyphen/>
        <w:t>вия — быстрое отключение от сети электроустановки, если напряжение ее корпу</w:t>
      </w:r>
      <w:r>
        <w:softHyphen/>
        <w:t>са относительн</w:t>
      </w:r>
      <w:r>
        <w:t>о земли (воз</w:t>
      </w:r>
      <w:r>
        <w:softHyphen/>
        <w:t>никшее в результате замы</w:t>
      </w:r>
      <w:r>
        <w:softHyphen/>
        <w:t>кания фазы на корпус или по другим причинам) ока</w:t>
      </w:r>
      <w:r>
        <w:softHyphen/>
        <w:t>жется выше некоторого за</w:t>
      </w:r>
      <w:r>
        <w:softHyphen/>
        <w:t>ранее заданного допустимо</w:t>
      </w:r>
      <w:r>
        <w:softHyphen/>
        <w:t>го значения &lt;7</w:t>
      </w:r>
      <w:r>
        <w:rPr>
          <w:vertAlign w:val="subscript"/>
        </w:rPr>
        <w:t>к</w:t>
      </w:r>
      <w:r>
        <w:t>.доп, вслед</w:t>
      </w:r>
      <w:r>
        <w:softHyphen/>
        <w:t>ствие чего прикосновение к корпусу становится опас</w:t>
      </w:r>
      <w:r>
        <w:softHyphen/>
        <w:t>ным.</w:t>
      </w:r>
    </w:p>
    <w:p w:rsidR="00E935E7" w:rsidRDefault="009D448A">
      <w:pPr>
        <w:pStyle w:val="1"/>
        <w:spacing w:line="202" w:lineRule="auto"/>
        <w:jc w:val="both"/>
      </w:pPr>
      <w:r>
        <w:t>Принципиальная схема одного из таки</w:t>
      </w:r>
      <w:r>
        <w:t>х устройств приведена на рис. 36. В этой схеме в ка</w:t>
      </w:r>
      <w:r>
        <w:softHyphen/>
        <w:t>честве датчика, т. е. прибо</w:t>
      </w:r>
      <w:r>
        <w:softHyphen/>
        <w:t xml:space="preserve">ра, подающего сигнал на отключение выключателя служит реле максимального напряжения </w:t>
      </w:r>
      <w:r>
        <w:rPr>
          <w:i/>
          <w:iCs/>
        </w:rPr>
        <w:t>Н,</w:t>
      </w:r>
      <w:r>
        <w:t xml:space="preserve"> включенное между защищаемым корпу</w:t>
      </w:r>
      <w:r>
        <w:softHyphen/>
        <w:t>сом и вспомогательным за</w:t>
      </w:r>
      <w:r>
        <w:softHyphen/>
        <w:t>землителем /?</w:t>
      </w:r>
      <w:r>
        <w:rPr>
          <w:vertAlign w:val="subscript"/>
        </w:rPr>
        <w:t>в</w:t>
      </w:r>
      <w:r>
        <w:t xml:space="preserve"> непосред</w:t>
      </w:r>
      <w:r>
        <w:softHyphen/>
        <w:t>ственн</w:t>
      </w:r>
      <w:r>
        <w:t>о или через трансфор</w:t>
      </w:r>
      <w:r>
        <w:softHyphen/>
        <w:t>матор напряжения.</w:t>
      </w:r>
    </w:p>
    <w:p w:rsidR="00E935E7" w:rsidRDefault="009D448A">
      <w:pPr>
        <w:pStyle w:val="1"/>
        <w:spacing w:line="202" w:lineRule="auto"/>
        <w:jc w:val="both"/>
      </w:pPr>
      <w:r>
        <w:t>Электроды вспомогательного заземлителя размеща</w:t>
      </w:r>
      <w:r>
        <w:softHyphen/>
        <w:t xml:space="preserve">ются в зоне нулевого потенциала, т. е. не ближе 15— 20 м от заземлителя корпуса </w:t>
      </w:r>
      <w:r>
        <w:rPr>
          <w:i/>
          <w:iCs/>
        </w:rPr>
        <w:t>R</w:t>
      </w:r>
      <w:r>
        <w:rPr>
          <w:i/>
          <w:iCs/>
          <w:vertAlign w:val="subscript"/>
        </w:rPr>
        <w:t>3</w:t>
      </w:r>
      <w:r>
        <w:t xml:space="preserve"> (или заземлителя ну</w:t>
      </w:r>
      <w:r>
        <w:softHyphen/>
        <w:t>левого защитного провода).</w:t>
      </w:r>
    </w:p>
    <w:p w:rsidR="00E935E7" w:rsidRDefault="009D448A">
      <w:pPr>
        <w:pStyle w:val="1"/>
        <w:spacing w:line="202" w:lineRule="auto"/>
        <w:jc w:val="both"/>
      </w:pPr>
      <w:r>
        <w:t>При пробое фазы на заземленный (или зану</w:t>
      </w:r>
      <w:r>
        <w:t>ленный) корпус вначале проявится защитное свойство заземле</w:t>
      </w:r>
      <w:r>
        <w:softHyphen/>
        <w:t>ния (или зануления), вследствие чего напряжение кор</w:t>
      </w:r>
      <w:r>
        <w:softHyphen/>
        <w:t xml:space="preserve">пуса будет снижено до некоторого значения </w:t>
      </w:r>
      <w:r>
        <w:rPr>
          <w:i/>
          <w:iCs/>
        </w:rPr>
        <w:t>U</w:t>
      </w:r>
      <w:r>
        <w:rPr>
          <w:i/>
          <w:iCs/>
          <w:vertAlign w:val="subscript"/>
        </w:rPr>
        <w:t>K</w:t>
      </w:r>
      <w:r>
        <w:rPr>
          <w:i/>
          <w:iCs/>
        </w:rPr>
        <w:t>=I</w:t>
      </w:r>
      <w:r>
        <w:rPr>
          <w:i/>
          <w:iCs/>
          <w:vertAlign w:val="subscript"/>
        </w:rPr>
        <w:t>3</w:t>
      </w:r>
      <w:r>
        <w:rPr>
          <w:i/>
          <w:iCs/>
        </w:rPr>
        <w:t>R</w:t>
      </w:r>
      <w:r>
        <w:rPr>
          <w:i/>
          <w:iCs/>
          <w:vertAlign w:val="subscript"/>
        </w:rPr>
        <w:t>3</w:t>
      </w:r>
      <w:r>
        <w:rPr>
          <w:i/>
          <w:iCs/>
        </w:rPr>
        <w:t xml:space="preserve">, </w:t>
      </w:r>
      <w:r>
        <w:t>где /</w:t>
      </w:r>
      <w:r>
        <w:rPr>
          <w:vertAlign w:val="subscript"/>
        </w:rPr>
        <w:t>3</w:t>
      </w:r>
      <w:r>
        <w:t xml:space="preserve"> — ток замыкания на землю. Затем, если </w:t>
      </w:r>
      <w:r>
        <w:rPr>
          <w:i/>
          <w:iCs/>
        </w:rPr>
        <w:t>U</w:t>
      </w:r>
      <w:r>
        <w:rPr>
          <w:i/>
          <w:iCs/>
          <w:vertAlign w:val="subscript"/>
        </w:rPr>
        <w:t>K</w:t>
      </w:r>
      <w:r>
        <w:t xml:space="preserve"> ока</w:t>
      </w:r>
      <w:r>
        <w:softHyphen/>
        <w:t>жется выше заранее установленного допустим</w:t>
      </w:r>
      <w:r>
        <w:t>ого напря</w:t>
      </w:r>
      <w:r>
        <w:softHyphen/>
        <w:t xml:space="preserve">жения </w:t>
      </w:r>
      <w:r>
        <w:rPr>
          <w:i/>
          <w:iCs/>
        </w:rPr>
        <w:t>и</w:t>
      </w:r>
      <w:r>
        <w:rPr>
          <w:i/>
          <w:iCs/>
          <w:vertAlign w:val="subscript"/>
        </w:rPr>
        <w:t>кЛ0</w:t>
      </w:r>
      <w:r>
        <w:rPr>
          <w:i/>
          <w:iCs/>
        </w:rPr>
        <w:t>ц,</w:t>
      </w:r>
      <w:r>
        <w:t xml:space="preserve"> срабатывает устройство защитного от</w:t>
      </w:r>
      <w:r>
        <w:softHyphen/>
        <w:t>ключения, т. е. реле максимального напряжения, замк</w:t>
      </w:r>
      <w:r>
        <w:softHyphen/>
        <w:t xml:space="preserve">нув контакты, подаст питание на отключающую катушку и вызовет тем самым отключение </w:t>
      </w:r>
      <w:r>
        <w:lastRenderedPageBreak/>
        <w:t>поврежден</w:t>
      </w:r>
      <w:r>
        <w:softHyphen/>
        <w:t>ной электроустановки от сети.</w:t>
      </w:r>
    </w:p>
    <w:p w:rsidR="00E935E7" w:rsidRDefault="009D448A">
      <w:pPr>
        <w:pStyle w:val="1"/>
        <w:spacing w:line="202" w:lineRule="auto"/>
        <w:jc w:val="both"/>
      </w:pPr>
      <w:r>
        <w:t xml:space="preserve">Достоинство устройств </w:t>
      </w:r>
      <w:r>
        <w:t>защитного отключения, реагирующих на напряжение корпуса относительно зем</w:t>
      </w:r>
      <w:r>
        <w:softHyphen/>
        <w:t>ли,— исключительная простота их схем. К недостат</w:t>
      </w:r>
      <w:r>
        <w:softHyphen/>
        <w:t>кам их относятся: необходимость иметь вспомога</w:t>
      </w:r>
      <w:r>
        <w:softHyphen/>
        <w:t>тельный заземлитель, неселективность отключения (в случае присоединения нескольких корп</w:t>
      </w:r>
      <w:r>
        <w:t>усов к одному заземлителю), отсутствие самоконтроля исправности и, наконец, нечеткость работы при изменении сопротивле</w:t>
      </w:r>
      <w:r>
        <w:softHyphen/>
        <w:t xml:space="preserve">ния вспомогательного заземлителя </w:t>
      </w:r>
      <w:r>
        <w:rPr>
          <w:i/>
          <w:iCs/>
        </w:rPr>
        <w:t>R</w:t>
      </w:r>
      <w:r>
        <w:rPr>
          <w:i/>
          <w:iCs/>
          <w:vertAlign w:val="subscript"/>
        </w:rPr>
        <w:t>B</w:t>
      </w:r>
      <w:r>
        <w:rPr>
          <w:i/>
          <w:iCs/>
        </w:rPr>
        <w:t>.</w:t>
      </w:r>
    </w:p>
    <w:p w:rsidR="00E935E7" w:rsidRDefault="009D448A">
      <w:pPr>
        <w:pStyle w:val="1"/>
        <w:spacing w:line="202" w:lineRule="auto"/>
        <w:jc w:val="both"/>
      </w:pPr>
      <w:r>
        <w:t xml:space="preserve">Этот тип устройств защитного отключения может применяться в сетях всех напряжений независимо от </w:t>
      </w:r>
      <w:r>
        <w:t>режима нейтрали, когда система защитного заземления (или зануления) малонадежна или недостаточно эффек</w:t>
      </w:r>
      <w:r>
        <w:softHyphen/>
        <w:t>тивна. Однако с учетом неселективности работы этих устройств применение их ограничивается установками с индивидуальными заземлителями (например, пере</w:t>
      </w:r>
      <w:r>
        <w:softHyphen/>
        <w:t>дви</w:t>
      </w:r>
      <w:r>
        <w:t>жные электроустановки).</w:t>
      </w:r>
    </w:p>
    <w:p w:rsidR="00E935E7" w:rsidRDefault="009D448A">
      <w:pPr>
        <w:pStyle w:val="1"/>
        <w:spacing w:line="202" w:lineRule="auto"/>
        <w:jc w:val="both"/>
      </w:pPr>
      <w:r>
        <w:rPr>
          <w:b/>
          <w:bCs/>
        </w:rPr>
        <w:t xml:space="preserve">Устройства защитного отключения, реагирующие на оперативный постоянный ток, </w:t>
      </w:r>
      <w:r>
        <w:t>предназначены для непре</w:t>
      </w:r>
      <w:r>
        <w:softHyphen/>
        <w:t>рывного автоматического контроля за сопротивлением изоляции сети, а также для защиты человека, прикос</w:t>
      </w:r>
      <w:r>
        <w:softHyphen/>
        <w:t>нувшегося к токоведущей части,</w:t>
      </w:r>
      <w:r>
        <w:t xml:space="preserve"> от поражения током.</w:t>
      </w:r>
    </w:p>
    <w:p w:rsidR="00E935E7" w:rsidRDefault="009D448A">
      <w:pPr>
        <w:pStyle w:val="1"/>
        <w:spacing w:line="202" w:lineRule="auto"/>
        <w:jc w:val="both"/>
      </w:pPr>
      <w:r>
        <w:t>В этих устройствах сопротивление изоляции прово</w:t>
      </w:r>
      <w:r>
        <w:softHyphen/>
        <w:t>дов относительно земли оценивается значением постоян</w:t>
      </w:r>
      <w:r>
        <w:softHyphen/>
        <w:t>ного тока, непрерывно проходящего через эти сопротив</w:t>
      </w:r>
      <w:r>
        <w:softHyphen/>
        <w:t>ления и получаемого от постороннего источника.</w:t>
      </w:r>
    </w:p>
    <w:p w:rsidR="00E935E7" w:rsidRDefault="009D448A">
      <w:pPr>
        <w:pStyle w:val="1"/>
        <w:spacing w:line="202" w:lineRule="auto"/>
        <w:jc w:val="both"/>
      </w:pPr>
      <w:r>
        <w:t>При уменьшении сопротивления изоля</w:t>
      </w:r>
      <w:r>
        <w:t>ции проводов до некоторого заранее установленного предела в результате повреждения изоляции или прикосновения человека к проводу постоянный ток возрастет, что и вызовет отключение соответствующего участка сети.</w:t>
      </w:r>
    </w:p>
    <w:p w:rsidR="00E935E7" w:rsidRDefault="009D448A">
      <w:pPr>
        <w:pStyle w:val="1"/>
        <w:spacing w:line="202" w:lineRule="auto"/>
        <w:jc w:val="both"/>
      </w:pPr>
      <w:r>
        <w:t>Принципиальная схема этого устройства при</w:t>
      </w:r>
      <w:r>
        <w:softHyphen/>
        <w:t>вед</w:t>
      </w:r>
      <w:r>
        <w:t xml:space="preserve">ена на рис. 37. Датчиком служит реле тока </w:t>
      </w:r>
      <w:r>
        <w:rPr>
          <w:i/>
          <w:iCs/>
        </w:rPr>
        <w:t>Т</w:t>
      </w:r>
      <w:r>
        <w:t xml:space="preserve"> с ма</w:t>
      </w:r>
      <w:r>
        <w:softHyphen/>
        <w:t xml:space="preserve">лым током срабатывания (несколько миллиампер). Трехфазный дроссель-трансформатор </w:t>
      </w:r>
      <w:r>
        <w:rPr>
          <w:i/>
          <w:iCs/>
        </w:rPr>
        <w:t>ДТ</w:t>
      </w:r>
      <w:r>
        <w:t xml:space="preserve"> предназначен для образования нулевой точки сети. Однофазный дрос</w:t>
      </w:r>
      <w:r>
        <w:softHyphen/>
        <w:t xml:space="preserve">сель </w:t>
      </w:r>
      <w:r>
        <w:rPr>
          <w:i/>
          <w:iCs/>
        </w:rPr>
        <w:t>Д</w:t>
      </w:r>
      <w:r>
        <w:t xml:space="preserve"> ограничивает утечку переменного тока в землю, котор</w:t>
      </w:r>
      <w:r>
        <w:t>ому он оказывает большое индуктивное сопротив</w:t>
      </w:r>
      <w:r>
        <w:softHyphen/>
        <w:t>ление.</w:t>
      </w:r>
    </w:p>
    <w:p w:rsidR="00E935E7" w:rsidRDefault="009D448A">
      <w:pPr>
        <w:pStyle w:val="1"/>
        <w:spacing w:after="200" w:line="204" w:lineRule="auto"/>
        <w:jc w:val="both"/>
      </w:pPr>
      <w:r>
        <w:t xml:space="preserve">Постоянный ток </w:t>
      </w:r>
      <w:r>
        <w:rPr>
          <w:i/>
          <w:iCs/>
        </w:rPr>
        <w:t>Ip,</w:t>
      </w:r>
      <w:r>
        <w:t xml:space="preserve"> получаемый от постороннего ис</w:t>
      </w:r>
      <w:r>
        <w:softHyphen/>
        <w:t xml:space="preserve">точника, проходит по замкнутой цепи: источник тока — земля — сопротивления изоляции всех проводов сети относительно земли — провода — трехфазный дроссель </w:t>
      </w:r>
      <w:r>
        <w:rPr>
          <w:i/>
          <w:iCs/>
        </w:rPr>
        <w:t>ДТ—</w:t>
      </w:r>
      <w:r>
        <w:t xml:space="preserve"> однофазный дроссель </w:t>
      </w:r>
      <w:r>
        <w:rPr>
          <w:i/>
          <w:iCs/>
        </w:rPr>
        <w:t>Д—</w:t>
      </w:r>
      <w:r>
        <w:t xml:space="preserve"> обмотка реле </w:t>
      </w:r>
      <w:r>
        <w:rPr>
          <w:i/>
          <w:iCs/>
        </w:rPr>
        <w:t>Т —</w:t>
      </w:r>
      <w:r>
        <w:t xml:space="preserve"> ис</w:t>
      </w:r>
      <w:r>
        <w:softHyphen/>
        <w:t>точник тока.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060065" cy="1932305"/>
            <wp:effectExtent l="0" t="0" r="0" b="0"/>
            <wp:docPr id="315" name="Picutre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off x="0" y="0"/>
                      <a:ext cx="306006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</w:pPr>
      <w:r>
        <w:t>Рис. 37. Принципиальная схема устройства защитного от</w:t>
      </w:r>
      <w:r>
        <w:softHyphen/>
        <w:t>ключения, реагирующего на оперативный постоянный ток.</w:t>
      </w:r>
    </w:p>
    <w:p w:rsidR="00E935E7" w:rsidRDefault="00E935E7">
      <w:pPr>
        <w:spacing w:after="59" w:line="1" w:lineRule="exact"/>
      </w:pPr>
    </w:p>
    <w:p w:rsidR="00E935E7" w:rsidRDefault="009D448A">
      <w:pPr>
        <w:pStyle w:val="20"/>
        <w:spacing w:after="300"/>
        <w:ind w:left="400" w:right="400" w:firstLine="20"/>
        <w:jc w:val="both"/>
      </w:pPr>
      <w:r>
        <w:rPr>
          <w:i/>
          <w:iCs/>
        </w:rPr>
        <w:t>1 —</w:t>
      </w:r>
      <w:r>
        <w:t xml:space="preserve"> автоматический выключатель; </w:t>
      </w:r>
      <w:r>
        <w:rPr>
          <w:i/>
          <w:iCs/>
        </w:rPr>
        <w:t>2—</w:t>
      </w:r>
      <w:r>
        <w:t xml:space="preserve">источник постоянного тока; </w:t>
      </w:r>
      <w:r>
        <w:rPr>
          <w:i/>
          <w:iCs/>
        </w:rPr>
        <w:t>КО—</w:t>
      </w:r>
      <w:r>
        <w:t xml:space="preserve"> катушка отключения; </w:t>
      </w:r>
      <w:r>
        <w:rPr>
          <w:i/>
          <w:iCs/>
        </w:rPr>
        <w:t>ДТ —</w:t>
      </w:r>
      <w:r>
        <w:t xml:space="preserve"> дроссель трехфазный; </w:t>
      </w:r>
      <w:r>
        <w:rPr>
          <w:i/>
          <w:iCs/>
        </w:rPr>
        <w:t>Д —</w:t>
      </w:r>
      <w:r>
        <w:t xml:space="preserve"> дрос</w:t>
      </w:r>
      <w:r>
        <w:softHyphen/>
        <w:t xml:space="preserve">сель однофазный; </w:t>
      </w:r>
      <w:r>
        <w:rPr>
          <w:i/>
          <w:iCs/>
        </w:rPr>
        <w:t>Т</w:t>
      </w:r>
      <w:r>
        <w:t xml:space="preserve"> — реле тока; </w:t>
      </w:r>
      <w:r>
        <w:rPr>
          <w:i/>
          <w:iCs/>
        </w:rPr>
        <w:t>R1—R3—</w:t>
      </w:r>
      <w:r>
        <w:t>сопротивления изоляции фаз относительно земли; Я</w:t>
      </w:r>
      <w:r>
        <w:rPr>
          <w:vertAlign w:val="subscript"/>
        </w:rPr>
        <w:t>зМ</w:t>
      </w:r>
      <w:r>
        <w:t xml:space="preserve"> — сопротивление замыкания фазы на землю.</w:t>
      </w:r>
    </w:p>
    <w:p w:rsidR="00E935E7" w:rsidRDefault="009D448A">
      <w:pPr>
        <w:pStyle w:val="1"/>
        <w:spacing w:after="60" w:line="206" w:lineRule="auto"/>
        <w:jc w:val="both"/>
      </w:pPr>
      <w:r>
        <w:t>Значение этого тока зависит от напряжения источни</w:t>
      </w:r>
      <w:r>
        <w:softHyphen/>
        <w:t>ка постоянного тока [7</w:t>
      </w:r>
      <w:r>
        <w:rPr>
          <w:vertAlign w:val="subscript"/>
        </w:rPr>
        <w:t>ИСТ</w:t>
      </w:r>
      <w:r>
        <w:t xml:space="preserve"> и общего сопрот</w:t>
      </w:r>
      <w:r>
        <w:t>ивления цепи:</w:t>
      </w:r>
    </w:p>
    <w:p w:rsidR="00E935E7" w:rsidRDefault="009D448A">
      <w:pPr>
        <w:pStyle w:val="a8"/>
        <w:tabs>
          <w:tab w:val="left" w:leader="underscore" w:pos="326"/>
        </w:tabs>
        <w:ind w:firstLine="0"/>
        <w:jc w:val="center"/>
        <w:rPr>
          <w:sz w:val="10"/>
          <w:szCs w:val="10"/>
        </w:rPr>
      </w:pPr>
      <w:r>
        <w:rPr>
          <w:i/>
          <w:iCs/>
        </w:rPr>
        <w:t xml:space="preserve">J </w:t>
      </w:r>
      <w:r>
        <w:rPr>
          <w:i/>
          <w:iCs/>
        </w:rPr>
        <w:tab/>
      </w:r>
      <w:r>
        <w:rPr>
          <w:rFonts w:ascii="Arial" w:eastAsia="Arial" w:hAnsi="Arial" w:cs="Arial"/>
          <w:b/>
          <w:bCs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z w:val="10"/>
          <w:szCs w:val="10"/>
          <w:u w:val="single"/>
        </w:rPr>
        <w:t>П11СТ</w:t>
      </w:r>
    </w:p>
    <w:p w:rsidR="00E935E7" w:rsidRDefault="009D448A">
      <w:pPr>
        <w:pStyle w:val="1"/>
        <w:spacing w:after="200" w:line="204" w:lineRule="auto"/>
        <w:ind w:firstLine="0"/>
        <w:jc w:val="center"/>
      </w:pPr>
      <w:r>
        <w:rPr>
          <w:vertAlign w:val="superscript"/>
        </w:rPr>
        <w:t>р</w:t>
      </w:r>
      <w:r>
        <w:t xml:space="preserve"> “ Я</w:t>
      </w:r>
      <w:r>
        <w:rPr>
          <w:vertAlign w:val="subscript"/>
        </w:rPr>
        <w:t>д</w:t>
      </w:r>
      <w:r>
        <w:t xml:space="preserve"> + Я</w:t>
      </w:r>
      <w:r>
        <w:rPr>
          <w:vertAlign w:val="subscript"/>
        </w:rPr>
        <w:t>э</w:t>
      </w:r>
      <w:r>
        <w:t xml:space="preserve"> ’</w:t>
      </w:r>
    </w:p>
    <w:p w:rsidR="00E935E7" w:rsidRDefault="009D448A">
      <w:pPr>
        <w:pStyle w:val="1"/>
        <w:spacing w:line="204" w:lineRule="auto"/>
        <w:ind w:firstLine="0"/>
        <w:jc w:val="both"/>
      </w:pPr>
      <w:r>
        <w:t>где /?</w:t>
      </w:r>
      <w:r>
        <w:rPr>
          <w:vertAlign w:val="subscript"/>
        </w:rPr>
        <w:t>д</w:t>
      </w:r>
      <w:r>
        <w:t xml:space="preserve"> — суммарное сопротивление реле и дросселей, Ом; </w:t>
      </w:r>
      <w:r>
        <w:rPr>
          <w:i/>
          <w:iCs/>
        </w:rPr>
        <w:t>R</w:t>
      </w:r>
      <w:r>
        <w:rPr>
          <w:i/>
          <w:iCs/>
          <w:vertAlign w:val="subscript"/>
        </w:rPr>
        <w:t>3</w:t>
      </w:r>
      <w:r>
        <w:rPr>
          <w:i/>
          <w:iCs/>
        </w:rPr>
        <w:t>—</w:t>
      </w:r>
      <w:r>
        <w:t xml:space="preserve"> суммарное сопротивление изоляции проводов </w:t>
      </w:r>
      <w:r>
        <w:rPr>
          <w:i/>
          <w:iCs/>
        </w:rPr>
        <w:t>R</w:t>
      </w:r>
      <w:r>
        <w:rPr>
          <w:i/>
          <w:iCs/>
          <w:vertAlign w:val="subscript"/>
        </w:rPr>
        <w:t xml:space="preserve">lt </w:t>
      </w:r>
      <w:r>
        <w:rPr>
          <w:i/>
          <w:iCs/>
        </w:rPr>
        <w:t>R2, Rs</w:t>
      </w:r>
      <w:r>
        <w:t xml:space="preserve"> и замыкания фазы на землю </w:t>
      </w:r>
      <w:r>
        <w:rPr>
          <w:i/>
          <w:iCs/>
        </w:rPr>
        <w:t>R</w:t>
      </w:r>
      <w:r>
        <w:rPr>
          <w:i/>
          <w:iCs/>
          <w:vertAlign w:val="subscript"/>
        </w:rPr>
        <w:t>3M</w:t>
      </w:r>
      <w:r>
        <w:rPr>
          <w:i/>
          <w:iCs/>
        </w:rPr>
        <w:t>,</w:t>
      </w:r>
      <w:r>
        <w:t xml:space="preserve"> Ом.</w:t>
      </w:r>
    </w:p>
    <w:p w:rsidR="00E935E7" w:rsidRDefault="009D448A">
      <w:pPr>
        <w:pStyle w:val="1"/>
        <w:spacing w:line="204" w:lineRule="auto"/>
        <w:jc w:val="both"/>
      </w:pPr>
      <w:r>
        <w:t xml:space="preserve">При нормальном режиме работы сети сопротивление </w:t>
      </w:r>
      <w:r>
        <w:rPr>
          <w:i/>
          <w:iCs/>
        </w:rPr>
        <w:t>Ra</w:t>
      </w:r>
      <w:r>
        <w:t xml:space="preserve"> велико и поэтому </w:t>
      </w:r>
      <w:r>
        <w:t>ток /</w:t>
      </w:r>
      <w:r>
        <w:rPr>
          <w:vertAlign w:val="subscript"/>
        </w:rPr>
        <w:t>р</w:t>
      </w:r>
      <w:r>
        <w:t xml:space="preserve"> незначителен. В случае же снижения сопротивления изоляции одной или двух, трех фаз в результате повреждения изоляции, замыкания фа</w:t>
      </w:r>
      <w:r>
        <w:softHyphen/>
        <w:t>зы на землю или на корпус либо в результате прикосно</w:t>
      </w:r>
      <w:r>
        <w:softHyphen/>
        <w:t xml:space="preserve">вения к фазе человека сопротивление </w:t>
      </w:r>
      <w:r>
        <w:rPr>
          <w:i/>
          <w:iCs/>
        </w:rPr>
        <w:t>R</w:t>
      </w:r>
      <w:r>
        <w:rPr>
          <w:i/>
          <w:iCs/>
          <w:vertAlign w:val="subscript"/>
        </w:rPr>
        <w:t>a</w:t>
      </w:r>
      <w:r>
        <w:t xml:space="preserve"> уменьшится, а ток /р возра</w:t>
      </w:r>
      <w:r>
        <w:t>стет и, если он превысит ток срабатывания реле, произойдет отключение соответствующего участка сети от источника питания.</w:t>
      </w:r>
    </w:p>
    <w:p w:rsidR="00E935E7" w:rsidRDefault="009D448A">
      <w:pPr>
        <w:pStyle w:val="1"/>
        <w:spacing w:line="202" w:lineRule="auto"/>
        <w:jc w:val="both"/>
      </w:pPr>
      <w:r>
        <w:t>Область применения устройств, реагирующих на оперативный постоянный ток, — сети небольшой про</w:t>
      </w:r>
      <w:r>
        <w:softHyphen/>
        <w:t>тяженности напряжением до 1000 В с изоли</w:t>
      </w:r>
      <w:r>
        <w:t>рованной нейтралью.</w:t>
      </w:r>
    </w:p>
    <w:p w:rsidR="00E935E7" w:rsidRDefault="009D448A">
      <w:pPr>
        <w:pStyle w:val="1"/>
        <w:spacing w:line="202" w:lineRule="auto"/>
        <w:jc w:val="both"/>
      </w:pPr>
      <w:r>
        <w:t>Достоинствами устройств защитного отключе</w:t>
      </w:r>
      <w:r>
        <w:softHyphen/>
        <w:t>ния, реагирующих на оперативный постоянный ток, яв</w:t>
      </w:r>
      <w:r>
        <w:softHyphen/>
        <w:t xml:space="preserve">ляются: обеспечение высокой степени безопасности даже при </w:t>
      </w:r>
      <w:r>
        <w:lastRenderedPageBreak/>
        <w:t>касании к проводу за счет ограничения тока, прохо</w:t>
      </w:r>
      <w:r>
        <w:softHyphen/>
        <w:t>дящего через человека, до необходим</w:t>
      </w:r>
      <w:r>
        <w:t>ых пределов; воз</w:t>
      </w:r>
      <w:r>
        <w:softHyphen/>
        <w:t>можность самоконтроля исправности, поскольку при об</w:t>
      </w:r>
      <w:r>
        <w:softHyphen/>
        <w:t>рыве цепей прохождение тока через реле прекращается, что и служит импульсом на отключение установки с не</w:t>
      </w:r>
      <w:r>
        <w:softHyphen/>
        <w:t>исправным устройством защитного отключения.</w:t>
      </w:r>
    </w:p>
    <w:p w:rsidR="00E935E7" w:rsidRDefault="009D448A">
      <w:pPr>
        <w:pStyle w:val="1"/>
        <w:spacing w:after="320" w:line="202" w:lineRule="auto"/>
        <w:jc w:val="both"/>
      </w:pPr>
      <w:r>
        <w:t>Недостатками этих устройств являются с</w:t>
      </w:r>
      <w:r>
        <w:t>равни</w:t>
      </w:r>
      <w:r>
        <w:softHyphen/>
        <w:t>тельная сложность и неселективность их работы, что приводит к неоправданным отключениям исправных установок одновременно с неисправной.</w:t>
      </w:r>
    </w:p>
    <w:p w:rsidR="00E935E7" w:rsidRDefault="009D448A">
      <w:pPr>
        <w:pStyle w:val="50"/>
        <w:keepNext/>
        <w:keepLines/>
        <w:numPr>
          <w:ilvl w:val="0"/>
          <w:numId w:val="6"/>
        </w:numPr>
        <w:tabs>
          <w:tab w:val="left" w:pos="380"/>
        </w:tabs>
        <w:spacing w:after="140" w:line="202" w:lineRule="auto"/>
        <w:jc w:val="both"/>
      </w:pPr>
      <w:bookmarkStart w:id="68" w:name="bookmark69"/>
      <w:bookmarkStart w:id="69" w:name="bookmark67"/>
      <w:bookmarkStart w:id="70" w:name="bookmark68"/>
      <w:bookmarkStart w:id="71" w:name="bookmark70"/>
      <w:bookmarkEnd w:id="68"/>
      <w:r>
        <w:t>Применение малого напряжения</w:t>
      </w:r>
      <w:bookmarkEnd w:id="69"/>
      <w:bookmarkEnd w:id="70"/>
      <w:bookmarkEnd w:id="71"/>
    </w:p>
    <w:p w:rsidR="00E935E7" w:rsidRDefault="009D448A">
      <w:pPr>
        <w:pStyle w:val="1"/>
        <w:spacing w:line="202" w:lineRule="auto"/>
        <w:jc w:val="both"/>
      </w:pPr>
      <w:r>
        <w:t>При производстве работ с помощью переносных руч</w:t>
      </w:r>
      <w:r>
        <w:softHyphen/>
        <w:t xml:space="preserve">ных электрифицированных инструментов </w:t>
      </w:r>
      <w:r>
        <w:t>— дрели, ру</w:t>
      </w:r>
      <w:r>
        <w:softHyphen/>
        <w:t xml:space="preserve">банка, гайковерта, пилы и т. п., а также при пользовании ручной переносной лампой человек имеет длительный контакт с корпусами этого оборудования. В результате для него резко повышается опасность поражения током в случае повреждения изоляции и </w:t>
      </w:r>
      <w:r>
        <w:t>появления напряжения на корпусе, особенно когда работа производится в поме</w:t>
      </w:r>
      <w:r>
        <w:softHyphen/>
        <w:t>щении с повышенной опасностью, особо опасном или вне помещения.</w:t>
      </w:r>
    </w:p>
    <w:p w:rsidR="00E935E7" w:rsidRDefault="009D448A">
      <w:pPr>
        <w:pStyle w:val="1"/>
        <w:spacing w:line="202" w:lineRule="auto"/>
        <w:jc w:val="both"/>
      </w:pPr>
      <w:r>
        <w:t>Среди мер, устраняющих эту опасность, наиболее эф</w:t>
      </w:r>
      <w:r>
        <w:softHyphen/>
        <w:t>фективной мерой является применение для питания руч</w:t>
      </w:r>
      <w:r>
        <w:softHyphen/>
        <w:t xml:space="preserve">ного </w:t>
      </w:r>
      <w:r>
        <w:t>электрифицированного инструмента и переносных ламп малого напряжения — не более 42 В</w:t>
      </w:r>
      <w:r>
        <w:footnoteReference w:id="5"/>
      </w:r>
      <w:r>
        <w:t>.</w:t>
      </w:r>
    </w:p>
    <w:p w:rsidR="00E935E7" w:rsidRDefault="009D448A">
      <w:pPr>
        <w:pStyle w:val="1"/>
        <w:spacing w:line="202" w:lineRule="auto"/>
        <w:jc w:val="both"/>
      </w:pPr>
      <w:r>
        <w:t>В таком случае пользование электроинструментом и переносными лампами разрешается в помещениях любых классов, вплоть до особо опасных, а также вне помеще</w:t>
      </w:r>
      <w:r>
        <w:softHyphen/>
      </w:r>
      <w:r>
        <w:t>ний без применения каких-либо других мер защиты — заземления, зануления и т. п. При этом в помещениях с повышенной опасностью и особо опасных необходимо пользоваться защитными средствами — диэлектрически</w:t>
      </w:r>
      <w:r>
        <w:softHyphen/>
        <w:t>ми перчатками, галошами и ковром.</w:t>
      </w:r>
    </w:p>
    <w:p w:rsidR="00E935E7" w:rsidRDefault="009D448A">
      <w:pPr>
        <w:pStyle w:val="1"/>
        <w:spacing w:line="204" w:lineRule="auto"/>
        <w:jc w:val="both"/>
      </w:pPr>
      <w:r>
        <w:t xml:space="preserve">Уместно отметить, </w:t>
      </w:r>
      <w:r>
        <w:t>что в помещениях без повышенной опасности и с повышенной опасностью разрешается, кроме того, пользоваться электроинструментом на 127 и 220 В. При этом в помещениях с повышенной опасностью необходимо применять указанные защитные средства и заземлять или зан</w:t>
      </w:r>
      <w:r>
        <w:t>улять корпус электроинструмента. Од</w:t>
      </w:r>
      <w:r>
        <w:softHyphen/>
        <w:t>нако если инструмент имеет двойную изоляцию, то зазем</w:t>
      </w:r>
      <w:r>
        <w:softHyphen/>
        <w:t xml:space="preserve">лять </w:t>
      </w:r>
      <w:r>
        <w:lastRenderedPageBreak/>
        <w:t>(занулять) корпус не требуется.</w:t>
      </w:r>
    </w:p>
    <w:p w:rsidR="00E935E7" w:rsidRDefault="009D448A">
      <w:pPr>
        <w:pStyle w:val="1"/>
        <w:spacing w:line="204" w:lineRule="auto"/>
        <w:jc w:val="both"/>
      </w:pPr>
      <w:r>
        <w:t>Переносные ручные лампы, питающиеся на</w:t>
      </w:r>
      <w:r>
        <w:softHyphen/>
        <w:t xml:space="preserve">пряжением до 42 В включительно, должны применяться в помещениях с повышенной опасностью и </w:t>
      </w:r>
      <w:r>
        <w:t>особо опас</w:t>
      </w:r>
      <w:r>
        <w:softHyphen/>
        <w:t>ных. В помещениях без повышенной опасности разре</w:t>
      </w:r>
      <w:r>
        <w:softHyphen/>
        <w:t>шается пользоваться ручными переносными лампами на</w:t>
      </w:r>
      <w:r>
        <w:softHyphen/>
        <w:t>пряжением до 220 В включительно. Во всех случаях пе</w:t>
      </w:r>
      <w:r>
        <w:softHyphen/>
        <w:t>реносными лампами можно пользоваться без применения каких-либо защитных средств.</w:t>
      </w:r>
    </w:p>
    <w:p w:rsidR="00E935E7" w:rsidRDefault="009D448A">
      <w:pPr>
        <w:pStyle w:val="1"/>
        <w:spacing w:line="204" w:lineRule="auto"/>
        <w:jc w:val="both"/>
      </w:pPr>
      <w:r>
        <w:t>В особо опас</w:t>
      </w:r>
      <w:r>
        <w:t>ных помещениях при особо неблагопри</w:t>
      </w:r>
      <w:r>
        <w:softHyphen/>
        <w:t>ятных условиях работы для питания ручных переносных ламп должно применяться напряжение не выше 12 В. Такими особо неблагоприятными условиями являются: теснота, соприкосновение работающего с большими ме</w:t>
      </w:r>
      <w:r>
        <w:softHyphen/>
        <w:t>таллическими зазем</w:t>
      </w:r>
      <w:r>
        <w:t>ленными поверхностями, наличие сырости и т. п. (например, работа в металлической ем</w:t>
      </w:r>
      <w:r>
        <w:softHyphen/>
        <w:t>кости, в кабельном колодце, в смотровой яме по ремонту автомашин, работа сидя или лежа на токопроводящем полу и т. п.).</w:t>
      </w:r>
    </w:p>
    <w:p w:rsidR="00E935E7" w:rsidRDefault="009D448A">
      <w:pPr>
        <w:pStyle w:val="1"/>
        <w:spacing w:line="206" w:lineRule="auto"/>
        <w:jc w:val="both"/>
      </w:pPr>
      <w:r>
        <w:t>Пониженное напряжение до 42 В требует</w:t>
      </w:r>
      <w:r>
        <w:softHyphen/>
        <w:t>ся применять т</w:t>
      </w:r>
      <w:r>
        <w:t>акже для питания светильников местного стационарного освещения с лампами накаливания, на</w:t>
      </w:r>
      <w:r>
        <w:softHyphen/>
        <w:t>ходящихся в помещениях с повышенной опасностью или особо опасных.</w:t>
      </w:r>
    </w:p>
    <w:p w:rsidR="00E935E7" w:rsidRDefault="009D448A">
      <w:pPr>
        <w:pStyle w:val="1"/>
        <w:spacing w:line="206" w:lineRule="auto"/>
        <w:jc w:val="both"/>
      </w:pPr>
      <w:r>
        <w:t>Кроме того, в этих же помещениях пониженное на</w:t>
      </w:r>
      <w:r>
        <w:softHyphen/>
        <w:t>пряжение до 42 В должно применяться для питания све</w:t>
      </w:r>
      <w:r>
        <w:softHyphen/>
        <w:t>ти</w:t>
      </w:r>
      <w:r>
        <w:t>льников общего освещения обычной конструкции, если они размещены над полом на высоте менее 2,5 м и имеют в качестве источников света лампы на</w:t>
      </w:r>
      <w:r>
        <w:softHyphen/>
        <w:t>каливания.</w:t>
      </w:r>
    </w:p>
    <w:p w:rsidR="00E935E7" w:rsidRDefault="009D448A">
      <w:pPr>
        <w:pStyle w:val="1"/>
        <w:spacing w:line="204" w:lineRule="auto"/>
        <w:jc w:val="both"/>
      </w:pPr>
      <w:r>
        <w:t>Источниками пониженного напряже</w:t>
      </w:r>
      <w:r>
        <w:softHyphen/>
        <w:t>ния 42, 36 и 12 В являются, как правило, специальные понижающие трансфо</w:t>
      </w:r>
      <w:r>
        <w:t>рматоры, имеющие небольшие раз-</w:t>
      </w:r>
      <w:r>
        <w:br w:type="page"/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359150" cy="2340610"/>
            <wp:effectExtent l="0" t="0" r="0" b="0"/>
            <wp:docPr id="316" name="Picutre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335915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ind w:left="14"/>
      </w:pPr>
      <w:r>
        <w:t>Рис. 38. Понизительный однофазный трансформатор типа ОСВУ-25 мощностью 250 Вт, 127/36 (12) В или 220/36 (12) В.</w:t>
      </w:r>
    </w:p>
    <w:p w:rsidR="00E935E7" w:rsidRDefault="009D448A">
      <w:pPr>
        <w:pStyle w:val="a6"/>
        <w:spacing w:line="182" w:lineRule="auto"/>
        <w:jc w:val="both"/>
        <w:rPr>
          <w:sz w:val="15"/>
          <w:szCs w:val="15"/>
        </w:rPr>
      </w:pPr>
      <w:r>
        <w:rPr>
          <w:i/>
          <w:iCs/>
          <w:sz w:val="15"/>
          <w:szCs w:val="15"/>
        </w:rPr>
        <w:t>1 —</w:t>
      </w:r>
      <w:r>
        <w:rPr>
          <w:sz w:val="15"/>
          <w:szCs w:val="15"/>
        </w:rPr>
        <w:t xml:space="preserve"> металлический кожух; </w:t>
      </w:r>
      <w:r>
        <w:rPr>
          <w:i/>
          <w:iCs/>
          <w:sz w:val="15"/>
          <w:szCs w:val="15"/>
        </w:rPr>
        <w:t>2</w:t>
      </w:r>
      <w:r>
        <w:rPr>
          <w:sz w:val="15"/>
          <w:szCs w:val="15"/>
        </w:rPr>
        <w:t xml:space="preserve"> — магнитопровод; </w:t>
      </w:r>
      <w:r>
        <w:rPr>
          <w:i/>
          <w:iCs/>
          <w:sz w:val="15"/>
          <w:szCs w:val="15"/>
        </w:rPr>
        <w:t>3 —</w:t>
      </w:r>
      <w:r>
        <w:rPr>
          <w:sz w:val="15"/>
          <w:szCs w:val="15"/>
        </w:rPr>
        <w:t xml:space="preserve"> экран между обмотка</w:t>
      </w:r>
      <w:r>
        <w:rPr>
          <w:sz w:val="15"/>
          <w:szCs w:val="15"/>
        </w:rPr>
        <w:softHyphen/>
        <w:t>ми, исключающий переход высшего напряжени</w:t>
      </w:r>
      <w:r>
        <w:rPr>
          <w:sz w:val="15"/>
          <w:szCs w:val="15"/>
        </w:rPr>
        <w:t>я в сеть низшего (экран заземлен за счет соединения его с заземленным корпусом трансформато</w:t>
      </w:r>
      <w:r>
        <w:rPr>
          <w:sz w:val="15"/>
          <w:szCs w:val="15"/>
        </w:rPr>
        <w:softHyphen/>
        <w:t xml:space="preserve">ра); </w:t>
      </w:r>
      <w:r>
        <w:rPr>
          <w:i/>
          <w:iCs/>
          <w:sz w:val="15"/>
          <w:szCs w:val="15"/>
        </w:rPr>
        <w:t>4 —</w:t>
      </w:r>
      <w:r>
        <w:rPr>
          <w:sz w:val="15"/>
          <w:szCs w:val="15"/>
        </w:rPr>
        <w:t xml:space="preserve"> штепсельная вилка.</w:t>
      </w:r>
    </w:p>
    <w:p w:rsidR="00E935E7" w:rsidRDefault="00E935E7">
      <w:pPr>
        <w:spacing w:after="219" w:line="1" w:lineRule="exact"/>
      </w:pPr>
    </w:p>
    <w:p w:rsidR="00E935E7" w:rsidRDefault="009D448A">
      <w:pPr>
        <w:pStyle w:val="1"/>
        <w:spacing w:line="202" w:lineRule="auto"/>
        <w:ind w:firstLine="0"/>
        <w:jc w:val="both"/>
      </w:pPr>
      <w:r>
        <w:t>меры и являющиеся переносными аппаратами (рис. 38). Они питаются от сети 380—127 В.</w:t>
      </w:r>
    </w:p>
    <w:p w:rsidR="00E935E7" w:rsidRDefault="009D448A">
      <w:pPr>
        <w:pStyle w:val="1"/>
        <w:spacing w:after="220" w:line="202" w:lineRule="auto"/>
        <w:ind w:firstLine="320"/>
        <w:jc w:val="both"/>
      </w:pPr>
      <w:r>
        <w:t>Чтобы исключить опасность поражения человека то</w:t>
      </w:r>
      <w:r>
        <w:softHyphen/>
        <w:t>ком</w:t>
      </w:r>
      <w:r>
        <w:t xml:space="preserve"> в случае появления напряжения на корпусе транс</w:t>
      </w:r>
      <w:r>
        <w:softHyphen/>
        <w:t>форматора или при переходе высшего напряжения на обмотку низшего напряжения (42, 36, 12 В), корпус трансформатора, а также один из выводов, нейтраль или средняя точка вторичной обмотки должны быть за</w:t>
      </w:r>
      <w:r>
        <w:softHyphen/>
        <w:t>землены.</w:t>
      </w:r>
    </w:p>
    <w:p w:rsidR="00E935E7" w:rsidRDefault="009D448A">
      <w:pPr>
        <w:pStyle w:val="50"/>
        <w:keepNext/>
        <w:keepLines/>
        <w:numPr>
          <w:ilvl w:val="0"/>
          <w:numId w:val="6"/>
        </w:numPr>
        <w:tabs>
          <w:tab w:val="left" w:pos="375"/>
        </w:tabs>
        <w:spacing w:after="160" w:line="206" w:lineRule="auto"/>
        <w:jc w:val="both"/>
      </w:pPr>
      <w:bookmarkStart w:id="72" w:name="bookmark73"/>
      <w:bookmarkStart w:id="73" w:name="bookmark71"/>
      <w:bookmarkStart w:id="74" w:name="bookmark72"/>
      <w:bookmarkStart w:id="75" w:name="bookmark74"/>
      <w:bookmarkEnd w:id="72"/>
      <w:r>
        <w:t>Защитные средства, применяемые в электроустановках</w:t>
      </w:r>
      <w:bookmarkEnd w:id="73"/>
      <w:bookmarkEnd w:id="74"/>
      <w:bookmarkEnd w:id="75"/>
    </w:p>
    <w:p w:rsidR="00E935E7" w:rsidRDefault="009D448A">
      <w:pPr>
        <w:pStyle w:val="1"/>
        <w:spacing w:after="200" w:line="202" w:lineRule="auto"/>
        <w:ind w:firstLine="320"/>
        <w:jc w:val="both"/>
      </w:pPr>
      <w:r>
        <w:rPr>
          <w:b/>
          <w:bCs/>
        </w:rPr>
        <w:t xml:space="preserve">Определение и классификация. </w:t>
      </w:r>
      <w:r>
        <w:t>Защитными средства</w:t>
      </w:r>
      <w:r>
        <w:softHyphen/>
        <w:t>ми называются приборы, аппараты, переносные и пере</w:t>
      </w:r>
      <w:r>
        <w:softHyphen/>
        <w:t>возимые приспособления и устройства, служащие для защиты персонала, работающего в электроустановках, от п</w:t>
      </w:r>
      <w:r>
        <w:t>оражения током, воздействия электрической дуги, электрического поля, продуктов горения, падения с вы</w:t>
      </w:r>
      <w:r>
        <w:softHyphen/>
        <w:t>соты и т. п.</w:t>
      </w:r>
    </w:p>
    <w:p w:rsidR="00E935E7" w:rsidRDefault="009D448A">
      <w:pPr>
        <w:pStyle w:val="1"/>
        <w:spacing w:line="199" w:lineRule="auto"/>
        <w:ind w:firstLine="320"/>
        <w:jc w:val="both"/>
      </w:pPr>
      <w:r>
        <w:t>Части конструкции электроустановки (постоянные ограждения, стационарные заземляющие ножи, стацио</w:t>
      </w:r>
      <w:r>
        <w:softHyphen/>
        <w:t xml:space="preserve">нарные сигнальные лампы и т. п.) в понятие </w:t>
      </w:r>
      <w:r>
        <w:t xml:space="preserve">защитных </w:t>
      </w:r>
      <w:r>
        <w:lastRenderedPageBreak/>
        <w:t>средств не входят.</w:t>
      </w:r>
    </w:p>
    <w:p w:rsidR="00E935E7" w:rsidRDefault="009D448A">
      <w:pPr>
        <w:pStyle w:val="1"/>
        <w:spacing w:line="199" w:lineRule="auto"/>
        <w:ind w:firstLine="320"/>
        <w:jc w:val="both"/>
      </w:pPr>
      <w:r>
        <w:t>Защитные средства могут быть условно разделены на три группы: изолирующие, ограждающие и предохрани</w:t>
      </w:r>
      <w:r>
        <w:softHyphen/>
        <w:t>тельные.</w:t>
      </w:r>
    </w:p>
    <w:p w:rsidR="00E935E7" w:rsidRDefault="009D448A">
      <w:pPr>
        <w:pStyle w:val="1"/>
        <w:spacing w:line="199" w:lineRule="auto"/>
        <w:ind w:firstLine="320"/>
        <w:jc w:val="both"/>
      </w:pPr>
      <w:r>
        <w:t>Изолирующие защитные средства изоли</w:t>
      </w:r>
      <w:r>
        <w:softHyphen/>
        <w:t xml:space="preserve">руют человека от токоведущих или заземленных частей, а также от земли. Они делятся </w:t>
      </w:r>
      <w:r>
        <w:t>на основные и дополни</w:t>
      </w:r>
      <w:r>
        <w:softHyphen/>
        <w:t>тельные.</w:t>
      </w:r>
    </w:p>
    <w:p w:rsidR="00E935E7" w:rsidRDefault="009D448A">
      <w:pPr>
        <w:pStyle w:val="1"/>
        <w:spacing w:line="199" w:lineRule="auto"/>
        <w:ind w:firstLine="320"/>
        <w:jc w:val="both"/>
      </w:pPr>
      <w:r>
        <w:t>Основные изолирующие защитные средства облада</w:t>
      </w:r>
      <w:r>
        <w:softHyphen/>
        <w:t>ют изоляцией, способной длительно выдерживать рабо</w:t>
      </w:r>
      <w:r>
        <w:softHyphen/>
        <w:t>чее напряжение электроустановки, и поэтому ими раз</w:t>
      </w:r>
      <w:r>
        <w:softHyphen/>
        <w:t>решается касаться токоведущих частей, находящихся под напряжением. К ним отно</w:t>
      </w:r>
      <w:r>
        <w:t>сятся:</w:t>
      </w:r>
    </w:p>
    <w:p w:rsidR="00E935E7" w:rsidRDefault="009D448A">
      <w:pPr>
        <w:pStyle w:val="1"/>
        <w:spacing w:line="199" w:lineRule="auto"/>
        <w:ind w:firstLine="320"/>
        <w:jc w:val="both"/>
      </w:pPr>
      <w:r>
        <w:t>в электроустановках до 1000 В — изолирующие штан</w:t>
      </w:r>
      <w:r>
        <w:softHyphen/>
        <w:t>ги, изолирующие и электроизмерительные клещи, ди</w:t>
      </w:r>
      <w:r>
        <w:softHyphen/>
        <w:t>электрические перчатки, слесарно-монтажный инстру</w:t>
      </w:r>
      <w:r>
        <w:softHyphen/>
        <w:t>мент с изолирующими рукоятками, а также указатели напряжения;</w:t>
      </w:r>
    </w:p>
    <w:p w:rsidR="00E935E7" w:rsidRDefault="009D448A">
      <w:pPr>
        <w:pStyle w:val="1"/>
        <w:spacing w:line="199" w:lineRule="auto"/>
        <w:ind w:firstLine="320"/>
        <w:jc w:val="both"/>
      </w:pPr>
      <w:r>
        <w:t>в электроустановках выше 1000 В — изоли</w:t>
      </w:r>
      <w:r>
        <w:t>рующие штанги, изолирующие и электроизмерительные клещи, указатели напряжения, а также средства для ремонтных работ под напряжением выше 1000 В.</w:t>
      </w:r>
    </w:p>
    <w:p w:rsidR="00E935E7" w:rsidRDefault="009D448A">
      <w:pPr>
        <w:pStyle w:val="1"/>
        <w:spacing w:line="199" w:lineRule="auto"/>
        <w:ind w:firstLine="320"/>
        <w:jc w:val="both"/>
      </w:pPr>
      <w:r>
        <w:t>Дополнительные изолирующие защитные средства обладают изоляцией, не способной выдержать рабочее напряжение элек</w:t>
      </w:r>
      <w:r>
        <w:t>троустановки, и поэтому они не могут самостоятельно защитить человека от поражения током при этом напряжении. Их назначение — усилить защит</w:t>
      </w:r>
      <w:r>
        <w:softHyphen/>
        <w:t>ное (изолирующее) действие основных изолирующих средств, вместе с которыми они должны применяться. При этом при испо</w:t>
      </w:r>
      <w:r>
        <w:t>льзовании основных защитных средств достаточно применения одного дополнительного защит</w:t>
      </w:r>
      <w:r>
        <w:softHyphen/>
        <w:t>ного средства.</w:t>
      </w:r>
    </w:p>
    <w:p w:rsidR="00E935E7" w:rsidRDefault="009D448A">
      <w:pPr>
        <w:pStyle w:val="1"/>
        <w:spacing w:line="199" w:lineRule="auto"/>
        <w:ind w:firstLine="380"/>
        <w:jc w:val="both"/>
      </w:pPr>
      <w:r>
        <w:t>К дополнительным изолирующим защитным сред</w:t>
      </w:r>
      <w:r>
        <w:softHyphen/>
        <w:t>ствам относятся: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в электроустановках до 1000 В — диэлектрические галоши и ковры, а также изолирующие подставки;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в электроустановках выше 1000 В —диэлектрические перчатки, боты и ковры, а также изолирующие подставки.</w:t>
      </w:r>
    </w:p>
    <w:p w:rsidR="00E935E7" w:rsidRDefault="009D448A">
      <w:pPr>
        <w:pStyle w:val="1"/>
        <w:spacing w:after="460" w:line="202" w:lineRule="auto"/>
        <w:ind w:firstLine="380"/>
        <w:jc w:val="both"/>
      </w:pPr>
      <w:r>
        <w:t>Ограждающие защитные средства пред</w:t>
      </w:r>
      <w:r>
        <w:softHyphen/>
        <w:t>назначены для временного ограждения токоведущих частей, к которым возможно случайное прикосновение или приближение н</w:t>
      </w:r>
      <w:r>
        <w:t>а опасное расстояние, а также для предупреждения ошибочных операций с коммутацион</w:t>
      </w:r>
      <w:r>
        <w:softHyphen/>
        <w:t>ными аппаратами. К ним относятся: временные перенос</w:t>
      </w:r>
      <w:r>
        <w:softHyphen/>
        <w:t>ные ограждения-щиты и ограждения-клетки, изолирую</w:t>
      </w:r>
      <w:r>
        <w:softHyphen/>
        <w:t>щие накладки, временные переносные заземления и пре</w:t>
      </w:r>
      <w:r>
        <w:softHyphen/>
        <w:t>дупредительные плака</w:t>
      </w:r>
      <w:r>
        <w:t>ты.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060065" cy="2060575"/>
            <wp:effectExtent l="0" t="0" r="0" b="0"/>
            <wp:docPr id="317" name="Picutre 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off x="0" y="0"/>
                      <a:ext cx="306006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spacing w:line="218" w:lineRule="auto"/>
        <w:ind w:left="43"/>
      </w:pPr>
      <w:r>
        <w:t>Рис. 39. Диэлектрические резиновые перчатки, галоши, боты и ковер.</w:t>
      </w:r>
    </w:p>
    <w:p w:rsidR="00E935E7" w:rsidRDefault="00E935E7">
      <w:pPr>
        <w:spacing w:after="379" w:line="1" w:lineRule="exact"/>
      </w:pPr>
    </w:p>
    <w:p w:rsidR="00E935E7" w:rsidRDefault="009D448A">
      <w:pPr>
        <w:pStyle w:val="1"/>
        <w:spacing w:line="202" w:lineRule="auto"/>
        <w:ind w:firstLine="360"/>
        <w:jc w:val="both"/>
      </w:pPr>
      <w:r>
        <w:t>Предохранительные защитные средст</w:t>
      </w:r>
      <w:r>
        <w:softHyphen/>
        <w:t>ва предназначены для индивидуальной защиты рабо</w:t>
      </w:r>
      <w:r>
        <w:softHyphen/>
        <w:t>тающего от световых, тепловых и механических воздей</w:t>
      </w:r>
      <w:r>
        <w:softHyphen/>
        <w:t xml:space="preserve">ствий, от продуктов горения, от воздействия </w:t>
      </w:r>
      <w:r>
        <w:t>электриче</w:t>
      </w:r>
      <w:r>
        <w:softHyphen/>
        <w:t>ского поля, а также от падения с высоты. К ним относятся: защитные очки, специальные рукавицы, изго</w:t>
      </w:r>
      <w:r>
        <w:softHyphen/>
        <w:t xml:space="preserve">товленные из трудновоспламеняемой ткани, защитные каски, противогазы, индивидуальные экранирующие комплекты и переносные экранирующие устройства, </w:t>
      </w:r>
      <w:r>
        <w:t>пре</w:t>
      </w:r>
      <w:r>
        <w:softHyphen/>
        <w:t>дохранительные монтерские пояса, страховочные канаты и монтерские когти.</w:t>
      </w:r>
    </w:p>
    <w:p w:rsidR="00E935E7" w:rsidRDefault="009D448A">
      <w:pPr>
        <w:pStyle w:val="1"/>
        <w:spacing w:line="202" w:lineRule="auto"/>
        <w:ind w:firstLine="360"/>
        <w:jc w:val="both"/>
        <w:sectPr w:rsidR="00E935E7">
          <w:footerReference w:type="even" r:id="rId114"/>
          <w:footerReference w:type="default" r:id="rId115"/>
          <w:footnotePr>
            <w:numFmt w:val="chicago"/>
          </w:footnotePr>
          <w:type w:val="continuous"/>
          <w:pgSz w:w="6917" w:h="11333"/>
          <w:pgMar w:top="436" w:right="640" w:bottom="1208" w:left="530" w:header="0" w:footer="3" w:gutter="0"/>
          <w:cols w:space="720"/>
          <w:noEndnote/>
          <w:docGrid w:linePitch="360"/>
        </w:sectPr>
      </w:pPr>
      <w:r>
        <w:rPr>
          <w:b/>
          <w:bCs/>
        </w:rPr>
        <w:t xml:space="preserve">Диэлектрические резиновые защитные средства — </w:t>
      </w:r>
      <w:r>
        <w:t xml:space="preserve">перчатки, галоши, боты и ковры (рис. 39) </w:t>
      </w:r>
      <w:r>
        <w:t>изготовляются из специальной диэлектрической резины, обладающей высокой электрической прочностью и хорошей эластич</w:t>
      </w:r>
      <w:r>
        <w:softHyphen/>
        <w:t>ностью.</w:t>
      </w:r>
    </w:p>
    <w:p w:rsidR="00E935E7" w:rsidRDefault="009D448A">
      <w:pPr>
        <w:pStyle w:val="1"/>
        <w:spacing w:line="202" w:lineRule="auto"/>
        <w:ind w:firstLine="300"/>
        <w:jc w:val="both"/>
      </w:pPr>
      <w:r>
        <w:lastRenderedPageBreak/>
        <w:t>Диэлектрические перчатки изготовляются двух типов: 1) для электроустановок до 1000 В, в кото</w:t>
      </w:r>
      <w:r>
        <w:softHyphen/>
        <w:t>рых они применяются как основное защитно</w:t>
      </w:r>
      <w:r>
        <w:t>е средство при работах под напряжением; эти перчатки запрещает ся применять в электроустановках выше 1000 В; 2) для электроустановок выше 1000 В, в которых они применя</w:t>
      </w:r>
      <w:r>
        <w:softHyphen/>
        <w:t>ются как дополнительное защитное средство при рабо</w:t>
      </w:r>
      <w:r>
        <w:softHyphen/>
        <w:t>тах с помощью основных изолирующих за</w:t>
      </w:r>
      <w:r>
        <w:t>щитных средств (штанг, указателей высокого напряжения, изо</w:t>
      </w:r>
      <w:r>
        <w:softHyphen/>
        <w:t>лирующих и электроизмерительных клещей и т. п.); кро</w:t>
      </w:r>
      <w:r>
        <w:softHyphen/>
        <w:t>ме того, эти перчатки используются без применения других защитных средств при операциях с приводами разъединителей, выключателей и другой аппара</w:t>
      </w:r>
      <w:r>
        <w:t>туры на</w:t>
      </w:r>
      <w:r>
        <w:softHyphen/>
        <w:t>пряжением выше 1000 В.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Перчатки, предназначенные для электроустановок выше 1000 В, могут применяться в электроустановках до 1000 В в качестве основного защитного средства.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Перчатки следует надевать на руки на полную их глубину, натянув раструб перч</w:t>
      </w:r>
      <w:r>
        <w:t>аток на рукава одежды. Недопустимо завертывать края перчаток или спускать поверх них рукава одежды.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Диэлектрические перчатки изготовляются в соответ</w:t>
      </w:r>
      <w:r>
        <w:softHyphen/>
        <w:t>ствии с ГОСТ.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Диэлектрические галоши и боты как до</w:t>
      </w:r>
      <w:r>
        <w:softHyphen/>
        <w:t>полнительные защитные средства применяются при опе</w:t>
      </w:r>
      <w:r>
        <w:softHyphen/>
        <w:t>рация</w:t>
      </w:r>
      <w:r>
        <w:t>х, выполняемых с помощью основных защитных средств.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При этом боты могут применяться как в закрытых, так и открытых электроустановках любого напряжения, а галоши — только в закрытых электроустановках на</w:t>
      </w:r>
      <w:r>
        <w:softHyphen/>
        <w:t>пряжением до 1000 В включительно.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Кроме того, диэлектр</w:t>
      </w:r>
      <w:r>
        <w:t>ические галоши и боты исполь</w:t>
      </w:r>
      <w:r>
        <w:softHyphen/>
        <w:t>зуются в качестве защиты от шаговых напряже</w:t>
      </w:r>
      <w:r>
        <w:softHyphen/>
        <w:t>ний в электроустановках любого напряжения и лю</w:t>
      </w:r>
      <w:r>
        <w:softHyphen/>
        <w:t>бого типа, в том числе на воздушных линиях элек</w:t>
      </w:r>
      <w:r>
        <w:softHyphen/>
        <w:t>тропередачи.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Диэлектрические галоши и боты надеваются на обыч</w:t>
      </w:r>
      <w:r>
        <w:softHyphen/>
        <w:t xml:space="preserve">ную обувь, которая должна </w:t>
      </w:r>
      <w:r>
        <w:t>быть чистой и сухой.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Диэлектрические галоши и боты изготовляются в со</w:t>
      </w:r>
      <w:r>
        <w:softHyphen/>
        <w:t>ответствии с ГОСТ 13385-67.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Диэлектрические ковры применяются в по</w:t>
      </w:r>
      <w:r>
        <w:softHyphen/>
        <w:t xml:space="preserve">мещениях с повышенной опасностью и особо опасных по условиям поражения током. При этом помещения не должны быть сырыми </w:t>
      </w:r>
      <w:r>
        <w:t>и пыльными.</w:t>
      </w:r>
    </w:p>
    <w:p w:rsidR="00E935E7" w:rsidRDefault="009D448A">
      <w:pPr>
        <w:pStyle w:val="1"/>
        <w:spacing w:line="202" w:lineRule="auto"/>
        <w:ind w:firstLine="300"/>
        <w:jc w:val="both"/>
      </w:pPr>
      <w:r>
        <w:t>Они расстилаются по полу перед оборудованием, где возможно соприкосновение с токоведущими частями, на</w:t>
      </w:r>
      <w:r>
        <w:softHyphen/>
        <w:t>ходящимися под напряжением до 1000 В, при эксплуата</w:t>
      </w:r>
      <w:r>
        <w:softHyphen/>
      </w:r>
      <w:r>
        <w:lastRenderedPageBreak/>
        <w:t>ционно-ремонтном обслуживании, в том числе перед щи</w:t>
      </w:r>
      <w:r>
        <w:softHyphen/>
        <w:t>тами и сборками, у колец и щеточного а</w:t>
      </w:r>
      <w:r>
        <w:t>ппарата гене</w:t>
      </w:r>
      <w:r>
        <w:softHyphen/>
        <w:t>раторов и электродвигателей, на испытательных стендах и т. п.</w:t>
      </w:r>
    </w:p>
    <w:p w:rsidR="00E935E7" w:rsidRDefault="009D448A">
      <w:pPr>
        <w:pStyle w:val="1"/>
        <w:spacing w:line="202" w:lineRule="auto"/>
        <w:ind w:firstLine="300"/>
        <w:jc w:val="both"/>
      </w:pPr>
      <w:r>
        <w:t>Они применяются также в местах, где производятся включение и отключение рубильников, разъединителей,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50465" cy="1017905"/>
            <wp:effectExtent l="0" t="0" r="0" b="0"/>
            <wp:docPr id="322" name="Picutre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off x="0" y="0"/>
                      <a:ext cx="245046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spacing w:line="240" w:lineRule="auto"/>
      </w:pPr>
      <w:r>
        <w:t>Рис. 40. Изолирующая подставка.</w:t>
      </w:r>
    </w:p>
    <w:p w:rsidR="00E935E7" w:rsidRDefault="00E935E7">
      <w:pPr>
        <w:spacing w:after="339" w:line="1" w:lineRule="exact"/>
      </w:pPr>
    </w:p>
    <w:p w:rsidR="00E935E7" w:rsidRDefault="009D448A">
      <w:pPr>
        <w:pStyle w:val="1"/>
        <w:spacing w:line="202" w:lineRule="auto"/>
        <w:ind w:firstLine="0"/>
        <w:jc w:val="both"/>
      </w:pPr>
      <w:r>
        <w:t xml:space="preserve">выключателей, управление реостатами и другие </w:t>
      </w:r>
      <w:r>
        <w:t>опера</w:t>
      </w:r>
      <w:r>
        <w:softHyphen/>
        <w:t>ции с коммутационными и пусковыми аппаратами лю</w:t>
      </w:r>
      <w:r>
        <w:softHyphen/>
        <w:t>бого напряжения.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t>Диэлектрические ковры должны иметь размер не ме</w:t>
      </w:r>
      <w:r>
        <w:softHyphen/>
        <w:t>нее 75X75 см. Они изготовляются в соответствии с ГОСТ 4997-68.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t xml:space="preserve">В сырых и пыльных помещениях диэлектрические свойства ковров резко </w:t>
      </w:r>
      <w:r>
        <w:t>ухудшаются, поэтому в таких по</w:t>
      </w:r>
      <w:r>
        <w:softHyphen/>
        <w:t>мещениях вместо ковров должны применяться изолиру</w:t>
      </w:r>
      <w:r>
        <w:softHyphen/>
        <w:t>ющие подставки.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Изолирующие подставки </w:t>
      </w:r>
      <w:r>
        <w:t>предназначены для изоля</w:t>
      </w:r>
      <w:r>
        <w:softHyphen/>
        <w:t>ции человека от пола в установках любого напряжения. Применяются они в помещениях с повышенной опас</w:t>
      </w:r>
      <w:r>
        <w:softHyphen/>
        <w:t>ностью и особ</w:t>
      </w:r>
      <w:r>
        <w:t>о опасных по условиям поражения током.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t>Подставка представляет собой деревянный решетча</w:t>
      </w:r>
      <w:r>
        <w:softHyphen/>
        <w:t>тый настил размером не менее 50X50 см без металли</w:t>
      </w:r>
      <w:r>
        <w:softHyphen/>
        <w:t>ческих деталей, укрепленный на конусообразных фар</w:t>
      </w:r>
      <w:r>
        <w:softHyphen/>
        <w:t>форовых или пластмассовых изоляторах (рис. 40).</w:t>
      </w:r>
    </w:p>
    <w:p w:rsidR="00E935E7" w:rsidRDefault="009D448A">
      <w:pPr>
        <w:pStyle w:val="1"/>
        <w:spacing w:after="180" w:line="202" w:lineRule="auto"/>
        <w:ind w:firstLine="400"/>
        <w:jc w:val="both"/>
        <w:sectPr w:rsidR="00E935E7">
          <w:footerReference w:type="even" r:id="rId117"/>
          <w:footerReference w:type="default" r:id="rId118"/>
          <w:footerReference w:type="first" r:id="rId119"/>
          <w:footnotePr>
            <w:numFmt w:val="chicago"/>
          </w:footnotePr>
          <w:pgSz w:w="6917" w:h="11333"/>
          <w:pgMar w:top="436" w:right="640" w:bottom="1208" w:left="530" w:header="0" w:footer="3" w:gutter="0"/>
          <w:cols w:space="720"/>
          <w:noEndnote/>
          <w:titlePg/>
          <w:docGrid w:linePitch="360"/>
        </w:sectPr>
      </w:pPr>
      <w:r>
        <w:t>Изолирующие подставки применяются при операциях с предохранителями, пусковыми устройствами электро</w:t>
      </w:r>
      <w:r>
        <w:softHyphen/>
        <w:t>двигателей, приводами разъединителе^ и вык</w:t>
      </w:r>
      <w:r>
        <w:t>лючателей в закрытых электроустановках любого напряжения, ес</w:t>
      </w:r>
      <w:r>
        <w:softHyphen/>
        <w:t>ли при этом не применяются диэлектрические перчатки. В сырых и пыльных помещениях они используются</w:t>
      </w:r>
    </w:p>
    <w:p w:rsidR="00E935E7" w:rsidRDefault="009D448A">
      <w:pPr>
        <w:pStyle w:val="1"/>
        <w:spacing w:line="202" w:lineRule="auto"/>
        <w:ind w:firstLine="0"/>
      </w:pPr>
      <w:r>
        <w:rPr>
          <w:noProof/>
          <w:lang w:bidi="ar-SA"/>
        </w:rPr>
        <w:lastRenderedPageBreak/>
        <w:drawing>
          <wp:anchor distT="177800" distB="3569970" distL="177800" distR="235585" simplePos="0" relativeHeight="125829477" behindDoc="0" locked="0" layoutInCell="1" allowOverlap="1">
            <wp:simplePos x="0" y="0"/>
            <wp:positionH relativeFrom="page">
              <wp:posOffset>251460</wp:posOffset>
            </wp:positionH>
            <wp:positionV relativeFrom="margin">
              <wp:posOffset>151130</wp:posOffset>
            </wp:positionV>
            <wp:extent cx="1798320" cy="1847215"/>
            <wp:effectExtent l="0" t="0" r="0" b="0"/>
            <wp:wrapSquare wrapText="bothSides"/>
            <wp:docPr id="329" name="Shape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box 330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off x="0" y="0"/>
                      <a:ext cx="179832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260350</wp:posOffset>
                </wp:positionH>
                <wp:positionV relativeFrom="margin">
                  <wp:posOffset>2138680</wp:posOffset>
                </wp:positionV>
                <wp:extent cx="1810385" cy="252730"/>
                <wp:effectExtent l="0" t="0" r="0" b="0"/>
                <wp:wrapNone/>
                <wp:docPr id="331" name="Shap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252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06" w:lineRule="auto"/>
                            </w:pPr>
                            <w:r>
                              <w:t>Рис. 41. Монтерский инструмент с изолирующими рукоятка ми.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57" type="#_x0000_t202" style="position:absolute;margin-left:20.5pt;margin-top:168.40000000000001pt;width:142.55000000000001pt;height:19.900000000000002pt;z-index:25165778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6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41. Монтерский инструмент с изолирующими рукоятка ми.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2561590" distB="658495" distL="193040" distR="177800" simplePos="0" relativeHeight="125829478" behindDoc="0" locked="0" layoutInCell="1" allowOverlap="1">
            <wp:simplePos x="0" y="0"/>
            <wp:positionH relativeFrom="page">
              <wp:posOffset>266700</wp:posOffset>
            </wp:positionH>
            <wp:positionV relativeFrom="margin">
              <wp:posOffset>2534920</wp:posOffset>
            </wp:positionV>
            <wp:extent cx="1840865" cy="2377440"/>
            <wp:effectExtent l="0" t="0" r="0" b="0"/>
            <wp:wrapSquare wrapText="bothSides"/>
            <wp:docPr id="333" name="Shape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box 334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off x="0" y="0"/>
                      <a:ext cx="184086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275590</wp:posOffset>
                </wp:positionH>
                <wp:positionV relativeFrom="margin">
                  <wp:posOffset>5031105</wp:posOffset>
                </wp:positionV>
                <wp:extent cx="1801495" cy="359410"/>
                <wp:effectExtent l="0" t="0" r="0" b="0"/>
                <wp:wrapNone/>
                <wp:docPr id="335" name="Shap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359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jc w:val="both"/>
                            </w:pPr>
                            <w:r>
                              <w:t xml:space="preserve">Рис. 42. Включение (или </w:t>
                            </w:r>
                            <w:r>
                              <w:t>отключе</w:t>
                            </w:r>
                            <w:r>
                              <w:softHyphen/>
                              <w:t>ние) однополюсных разъедините</w:t>
                            </w:r>
                            <w:r>
                              <w:softHyphen/>
                              <w:t>лей изолирующей штангой.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61" type="#_x0000_t202" style="position:absolute;margin-left:21.699999999999999pt;margin-top:396.15000000000003pt;width:141.84999999999999pt;height:28.300000000000001pt;z-index:25165778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42. Включение (или отключе</w:t>
                        <w:softHyphen/>
                        <w:t>ние) однополюсных разъедините</w:t>
                        <w:softHyphen/>
                        <w:t>лей изолирующей штангой.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вместо диэлектриче</w:t>
      </w:r>
      <w:r>
        <w:softHyphen/>
        <w:t>ских ковриков.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rPr>
          <w:b/>
          <w:bCs/>
        </w:rPr>
        <w:t>Инструмент слесар</w:t>
      </w:r>
      <w:r>
        <w:rPr>
          <w:b/>
          <w:bCs/>
        </w:rPr>
        <w:softHyphen/>
        <w:t>но-монтажный с изо</w:t>
      </w:r>
      <w:r>
        <w:rPr>
          <w:b/>
          <w:bCs/>
        </w:rPr>
        <w:softHyphen/>
        <w:t>лирующими рукоятка</w:t>
      </w:r>
      <w:r>
        <w:rPr>
          <w:b/>
          <w:bCs/>
        </w:rPr>
        <w:softHyphen/>
      </w:r>
      <w:r>
        <w:t>ми предназначен для производства работ под напряжением в электроустановках до 1000 В. Изолирован</w:t>
      </w:r>
      <w:r>
        <w:softHyphen/>
        <w:t>ные ру</w:t>
      </w:r>
      <w:r>
        <w:t>коятки инстру</w:t>
      </w:r>
      <w:r>
        <w:softHyphen/>
        <w:t>мента должны быть длиной не менее 10см и иметь упоры-утолще- ния изоляции, препят</w:t>
      </w:r>
      <w:r>
        <w:softHyphen/>
        <w:t>ствующие соскальзы</w:t>
      </w:r>
      <w:r>
        <w:softHyphen/>
        <w:t>ванию и прикоснове</w:t>
      </w:r>
      <w:r>
        <w:softHyphen/>
        <w:t>нию руки работающего к неизолированным металлическим час</w:t>
      </w:r>
      <w:r>
        <w:softHyphen/>
        <w:t>тям инструмента (рис. 41).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При работе под на</w:t>
      </w:r>
      <w:r>
        <w:softHyphen/>
        <w:t>пряжением инструмен</w:t>
      </w:r>
      <w:r>
        <w:softHyphen/>
      </w:r>
      <w:r>
        <w:t>том с изолирующими рукоятками монтер должен стоять на изо</w:t>
      </w:r>
      <w:r>
        <w:softHyphen/>
        <w:t>лирующем основании или иметь на ногах ди</w:t>
      </w:r>
      <w:r>
        <w:softHyphen/>
        <w:t>электрические галоши, быть в головном убо</w:t>
      </w:r>
      <w:r>
        <w:softHyphen/>
        <w:t>ре, рукава одежды должны быть опуще</w:t>
      </w:r>
      <w:r>
        <w:softHyphen/>
        <w:t>ны и застегнуты.</w:t>
      </w:r>
    </w:p>
    <w:p w:rsidR="00E935E7" w:rsidRDefault="009D448A">
      <w:pPr>
        <w:pStyle w:val="1"/>
        <w:spacing w:line="202" w:lineRule="auto"/>
        <w:ind w:firstLine="360"/>
        <w:jc w:val="both"/>
        <w:sectPr w:rsidR="00E935E7">
          <w:footerReference w:type="even" r:id="rId122"/>
          <w:footerReference w:type="default" r:id="rId123"/>
          <w:footnotePr>
            <w:numFmt w:val="chicago"/>
          </w:footnotePr>
          <w:pgSz w:w="6917" w:h="11333"/>
          <w:pgMar w:top="436" w:right="640" w:bottom="1208" w:left="530" w:header="8" w:footer="3" w:gutter="0"/>
          <w:pgNumType w:start="78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79" behindDoc="0" locked="0" layoutInCell="1" allowOverlap="1">
                <wp:simplePos x="0" y="0"/>
                <wp:positionH relativeFrom="page">
                  <wp:posOffset>224155</wp:posOffset>
                </wp:positionH>
                <wp:positionV relativeFrom="margin">
                  <wp:posOffset>5548630</wp:posOffset>
                </wp:positionV>
                <wp:extent cx="3559810" cy="567055"/>
                <wp:effectExtent l="0" t="0" r="0" b="0"/>
                <wp:wrapTopAndBottom/>
                <wp:docPr id="341" name="Shap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810" cy="567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1"/>
                              <w:spacing w:line="199" w:lineRule="auto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>Изолирующая штан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га — </w:t>
                            </w:r>
                            <w:r>
                              <w:t>это стержень круглого сече</w:t>
                            </w:r>
                            <w:r>
                              <w:softHyphen/>
                              <w:t>ния из изоляционного материала, которым человек мо</w:t>
                            </w:r>
                            <w:r>
                              <w:softHyphen/>
                              <w:t>жет касаться частей электроустановки, находящихся под напряжением.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67" type="#_x0000_t202" style="position:absolute;margin-left:17.650000000000002pt;margin-top:436.90000000000003pt;width:280.30000000000001pt;height:44.649999999999999pt;z-index:-125829274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9" w:lineRule="auto"/>
                        <w:ind w:left="0" w:right="0"/>
                        <w:jc w:val="both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Изолирующая штанга —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это стержень круглого сече</w:t>
                        <w:softHyphen/>
                        <w:t>ния из изоляционного материала, которым человек мо</w:t>
                        <w:softHyphen/>
                        <w:t>жет касаться частей электроустановки, находящихся под напряжением.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t>Инструмент слесар</w:t>
      </w:r>
      <w:r>
        <w:softHyphen/>
        <w:t>но-монтажный с изо</w:t>
      </w:r>
      <w:r>
        <w:softHyphen/>
        <w:t>лирующими рукоят</w:t>
      </w:r>
      <w:r>
        <w:softHyphen/>
        <w:t>ками изготовляется в соответствии с ГОСТ 11516-73.</w:t>
      </w:r>
    </w:p>
    <w:p w:rsidR="00E935E7" w:rsidRDefault="009D448A">
      <w:pPr>
        <w:pStyle w:val="1"/>
        <w:spacing w:line="202" w:lineRule="auto"/>
        <w:ind w:firstLine="0"/>
        <w:jc w:val="right"/>
      </w:pPr>
      <w:r>
        <w:rPr>
          <w:noProof/>
          <w:lang w:bidi="ar-SA"/>
        </w:rPr>
        <w:lastRenderedPageBreak/>
        <w:drawing>
          <wp:anchor distT="88900" distB="716915" distL="114300" distR="132715" simplePos="0" relativeHeight="125829481" behindDoc="0" locked="0" layoutInCell="1" allowOverlap="1">
            <wp:simplePos x="0" y="0"/>
            <wp:positionH relativeFrom="page">
              <wp:posOffset>2000885</wp:posOffset>
            </wp:positionH>
            <wp:positionV relativeFrom="margin">
              <wp:posOffset>1287780</wp:posOffset>
            </wp:positionV>
            <wp:extent cx="1865630" cy="2340610"/>
            <wp:effectExtent l="0" t="0" r="0" b="0"/>
            <wp:wrapSquare wrapText="left"/>
            <wp:docPr id="343" name="Shape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box 344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off x="0" y="0"/>
                      <a:ext cx="186563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page">
                  <wp:posOffset>2080260</wp:posOffset>
                </wp:positionH>
                <wp:positionV relativeFrom="margin">
                  <wp:posOffset>3683635</wp:posOffset>
                </wp:positionV>
                <wp:extent cx="1801495" cy="572770"/>
                <wp:effectExtent l="0" t="0" r="0" b="0"/>
                <wp:wrapNone/>
                <wp:docPr id="345" name="Shap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572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11" w:lineRule="auto"/>
                              <w:jc w:val="both"/>
                            </w:pPr>
                            <w:r>
                              <w:t>Рис. 43. Установка (или снятие) трубчатого патрона предохрани</w:t>
                            </w:r>
                            <w:r>
                              <w:softHyphen/>
                              <w:t>теля под напряжением выше 1000 В с помощью изолирующих клещей.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71" type="#_x0000_t202" style="position:absolute;margin-left:163.80000000000001pt;margin-top:290.05000000000001pt;width:141.84999999999999pt;height:45.100000000000001pt;z-index:25165778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11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43. Установка (или снятие) трубчатого патрона предохрани</w:t>
                        <w:softHyphen/>
                        <w:t>теля под напряжением выше 1000 В с помощью изолирующих клещей.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82" behindDoc="0" locked="0" layoutInCell="1" allowOverlap="1">
                <wp:simplePos x="0" y="0"/>
                <wp:positionH relativeFrom="page">
                  <wp:posOffset>1123315</wp:posOffset>
                </wp:positionH>
                <wp:positionV relativeFrom="margin">
                  <wp:posOffset>2046605</wp:posOffset>
                </wp:positionV>
                <wp:extent cx="746760" cy="1106170"/>
                <wp:effectExtent l="0" t="0" r="0" b="0"/>
                <wp:wrapSquare wrapText="left"/>
                <wp:docPr id="347" name="Shap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1106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1"/>
                              <w:spacing w:line="202" w:lineRule="auto"/>
                              <w:ind w:firstLine="0"/>
                              <w:jc w:val="right"/>
                            </w:pPr>
                            <w:r>
                              <w:t>и пр.), и так на- универ- штанги со головками частями), можно вы- различные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73" type="#_x0000_t202" style="position:absolute;margin-left:88.450000000000003pt;margin-top:161.15000000000001pt;width:58.800000000000004pt;height:87.100000000000009pt;z-index:-12582927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и пр.), и так на- универ- штанги со головками частями), можно вы- различные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t xml:space="preserve">Штанги применяются в установках всех напряжений. </w:t>
      </w:r>
      <w:r>
        <w:t>Штанги бывают: оперативные, предназначенные для включения и отключения однополюсных разъедини</w:t>
      </w:r>
      <w:r>
        <w:softHyphen/>
        <w:t>телей (рис. 42), наложения на токоведущие части вре</w:t>
      </w:r>
      <w:r>
        <w:softHyphen/>
        <w:t>менных переносных защитных заземлений и других опе</w:t>
      </w:r>
      <w:r>
        <w:softHyphen/>
        <w:t>раций, и измерительные, предназначенные для из</w:t>
      </w:r>
      <w:r>
        <w:softHyphen/>
        <w:t>мерений в эл</w:t>
      </w:r>
      <w:r>
        <w:t>ектроустановках, находящихся в работе (проверка распределе</w:t>
      </w:r>
      <w:r>
        <w:softHyphen/>
        <w:t>ния напряжения по изоляторам гирлянды, измерение сопротивле</w:t>
      </w:r>
      <w:r>
        <w:softHyphen/>
        <w:t>ния контактных зажи</w:t>
      </w:r>
      <w:r>
        <w:softHyphen/>
        <w:t>мов на проводах воз</w:t>
      </w:r>
      <w:r>
        <w:softHyphen/>
        <w:t>душных линий элект</w:t>
      </w:r>
      <w:r>
        <w:softHyphen/>
        <w:t>ропередачи Существуют зываемые сальные сменными (рабочими которыми поднять опе</w:t>
      </w:r>
      <w:r>
        <w:t>рации, в том числе те, которые выполня</w:t>
      </w:r>
      <w:r>
        <w:softHyphen/>
        <w:t>ются оперативными штангами, а также ус</w:t>
      </w:r>
      <w:r>
        <w:softHyphen/>
        <w:t>тановку и снятие пре</w:t>
      </w:r>
      <w:r>
        <w:softHyphen/>
        <w:t>дохранителей, изо</w:t>
      </w:r>
      <w:r>
        <w:softHyphen/>
        <w:t>лирующих накладок и т. п.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t xml:space="preserve">При операциях со штангой меняться ческие перчатки. Без лишь в установках до 1000 В, а также измерительными </w:t>
      </w:r>
      <w:r>
        <w:t>штангами на линиях электропередачи и подстанциях лю</w:t>
      </w:r>
      <w:r>
        <w:softHyphen/>
        <w:t>бого напряжения.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84" behindDoc="0" locked="0" layoutInCell="1" allowOverlap="1">
                <wp:simplePos x="0" y="0"/>
                <wp:positionH relativeFrom="page">
                  <wp:posOffset>1031875</wp:posOffset>
                </wp:positionH>
                <wp:positionV relativeFrom="margin">
                  <wp:posOffset>4344670</wp:posOffset>
                </wp:positionV>
                <wp:extent cx="844550" cy="295910"/>
                <wp:effectExtent l="0" t="0" r="0" b="0"/>
                <wp:wrapSquare wrapText="left"/>
                <wp:docPr id="349" name="Shap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295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1"/>
                              <w:spacing w:line="209" w:lineRule="auto"/>
                              <w:ind w:firstLine="0"/>
                              <w:jc w:val="right"/>
                            </w:pPr>
                            <w:r>
                              <w:t>должны при- днэлектри-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75" type="#_x0000_t202" style="position:absolute;margin-left:81.25pt;margin-top:342.10000000000002pt;width:66.5pt;height:23.300000000000001pt;z-index:-12582926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9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должны при- днэлектри-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86" behindDoc="0" locked="0" layoutInCell="1" allowOverlap="1">
                <wp:simplePos x="0" y="0"/>
                <wp:positionH relativeFrom="page">
                  <wp:posOffset>2040890</wp:posOffset>
                </wp:positionH>
                <wp:positionV relativeFrom="margin">
                  <wp:posOffset>4594860</wp:posOffset>
                </wp:positionV>
                <wp:extent cx="1917065" cy="182880"/>
                <wp:effectExtent l="0" t="0" r="0" b="0"/>
                <wp:wrapSquare wrapText="left"/>
                <wp:docPr id="351" name="Shap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065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1"/>
                              <w:ind w:firstLine="0"/>
                            </w:pPr>
                            <w:r>
                              <w:t>перчаток можно работать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77" type="#_x0000_t202" style="position:absolute;margin-left:160.70000000000002pt;margin-top:361.80000000000001pt;width:150.95000000000002pt;height:14.4pt;z-index:-12582926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перчаток можно работать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t>Изолирующие клещи предназначены для установки и снятия под напряжением трубчатых патронов предохра</w:t>
      </w:r>
      <w:r>
        <w:softHyphen/>
        <w:t>нителей, установки и снятия с ножей</w:t>
      </w:r>
      <w:r>
        <w:t xml:space="preserve"> рубильников и разъединителей изолирующих накладок, установки и снятия ограждающих перегородок и для выполнения других аналогичных работ. Применяются в установках до 35 кВ включительно.</w:t>
      </w:r>
      <w:r>
        <w:br w:type="page"/>
      </w:r>
    </w:p>
    <w:p w:rsidR="00E935E7" w:rsidRDefault="009D448A">
      <w:pPr>
        <w:pStyle w:val="1"/>
        <w:spacing w:line="202" w:lineRule="auto"/>
        <w:ind w:firstLine="320"/>
        <w:jc w:val="both"/>
      </w:pPr>
      <w:r>
        <w:lastRenderedPageBreak/>
        <w:t>При пользовании клещами в электроустановках вы</w:t>
      </w:r>
      <w:r>
        <w:softHyphen/>
        <w:t>ше 1000 В работающий д</w:t>
      </w:r>
      <w:r>
        <w:t>олжен иметь на руках диэлек</w:t>
      </w:r>
      <w:r>
        <w:softHyphen/>
        <w:t>трические перчатки, а при снятии и установке предо</w:t>
      </w:r>
      <w:r>
        <w:softHyphen/>
        <w:t>хранителей под напряжением он должен пользоваться, кроме того, защитными очками (рис. 43).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rPr>
          <w:b/>
          <w:bCs/>
        </w:rPr>
        <w:t xml:space="preserve">Электроизмерительные клещи </w:t>
      </w:r>
      <w:r>
        <w:t>— прибор, предназна</w:t>
      </w:r>
      <w:r>
        <w:softHyphen/>
        <w:t>ченный для измерения электрических вели</w:t>
      </w:r>
      <w:r>
        <w:t>чин: тока, на</w:t>
      </w:r>
      <w:r>
        <w:softHyphen/>
        <w:t>пряжения, мощности, фазового угла и др. — без разры</w:t>
      </w:r>
      <w:r>
        <w:softHyphen/>
        <w:t>ва токовой цепи и без нарушения ее работы. Соответст</w:t>
      </w:r>
      <w:r>
        <w:softHyphen/>
      </w:r>
    </w:p>
    <w:p w:rsidR="00E935E7" w:rsidRDefault="009D448A">
      <w:pPr>
        <w:spacing w:line="1" w:lineRule="exact"/>
      </w:pPr>
      <w:r>
        <w:rPr>
          <w:noProof/>
          <w:lang w:bidi="ar-SA"/>
        </w:rPr>
        <w:drawing>
          <wp:anchor distT="139700" distB="313690" distL="130810" distR="1969135" simplePos="0" relativeHeight="125829488" behindDoc="0" locked="0" layoutInCell="1" allowOverlap="1">
            <wp:simplePos x="0" y="0"/>
            <wp:positionH relativeFrom="page">
              <wp:posOffset>513080</wp:posOffset>
            </wp:positionH>
            <wp:positionV relativeFrom="paragraph">
              <wp:posOffset>139700</wp:posOffset>
            </wp:positionV>
            <wp:extent cx="1444625" cy="1322705"/>
            <wp:effectExtent l="0" t="0" r="0" b="0"/>
            <wp:wrapTopAndBottom/>
            <wp:docPr id="353" name="Shape 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box 354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off x="0" y="0"/>
                      <a:ext cx="144462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page">
                  <wp:posOffset>382270</wp:posOffset>
                </wp:positionH>
                <wp:positionV relativeFrom="paragraph">
                  <wp:posOffset>1654810</wp:posOffset>
                </wp:positionV>
                <wp:extent cx="3544570" cy="121920"/>
                <wp:effectExtent l="0" t="0" r="0" b="0"/>
                <wp:wrapNone/>
                <wp:docPr id="355" name="Shap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4570" cy="121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40" w:lineRule="auto"/>
                            </w:pPr>
                            <w:r>
                              <w:t>вие. 44. Токоизмерительные клещи.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81" type="#_x0000_t202" style="position:absolute;margin-left:30.100000000000001pt;margin-top:130.30000000000001pt;width:279.10000000000002pt;height:9.5999999999999996pt;z-index:25165778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вие. 44. Токоизмерительные клещи.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313690" distB="207010" distL="0" distR="0" simplePos="0" relativeHeight="125829489" behindDoc="0" locked="0" layoutInCell="1" allowOverlap="1">
            <wp:simplePos x="0" y="0"/>
            <wp:positionH relativeFrom="page">
              <wp:posOffset>2125980</wp:posOffset>
            </wp:positionH>
            <wp:positionV relativeFrom="paragraph">
              <wp:posOffset>313690</wp:posOffset>
            </wp:positionV>
            <wp:extent cx="1804670" cy="1256030"/>
            <wp:effectExtent l="0" t="0" r="0" b="0"/>
            <wp:wrapTopAndBottom/>
            <wp:docPr id="357" name="Shape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box 358"/>
                    <pic:cNvPicPr/>
                  </pic:nvPicPr>
                  <pic:blipFill>
                    <a:blip r:embed="rId126"/>
                    <a:stretch/>
                  </pic:blipFill>
                  <pic:spPr>
                    <a:xfrm>
                      <a:off x="0" y="0"/>
                      <a:ext cx="180467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5E7" w:rsidRDefault="009D448A">
      <w:pPr>
        <w:pStyle w:val="20"/>
        <w:spacing w:after="500" w:line="180" w:lineRule="auto"/>
        <w:jc w:val="both"/>
      </w:pPr>
      <w:r>
        <w:t>я —одноручные для электроустановок до 1000 В; б —двуручные для электро</w:t>
      </w:r>
      <w:r>
        <w:softHyphen/>
        <w:t>установок от 2 до 10 кВ.</w:t>
      </w:r>
    </w:p>
    <w:p w:rsidR="00E935E7" w:rsidRDefault="009D448A">
      <w:pPr>
        <w:pStyle w:val="1"/>
        <w:spacing w:line="199" w:lineRule="auto"/>
        <w:ind w:firstLine="0"/>
        <w:jc w:val="both"/>
      </w:pPr>
      <w:r>
        <w:t>венно измеряемым величинам существуют клещевые ам</w:t>
      </w:r>
      <w:r>
        <w:softHyphen/>
        <w:t>перметры, ампервольтметры, ваттметры и фазометры.</w:t>
      </w:r>
    </w:p>
    <w:p w:rsidR="00E935E7" w:rsidRDefault="009D448A">
      <w:pPr>
        <w:pStyle w:val="1"/>
        <w:spacing w:line="199" w:lineRule="auto"/>
        <w:ind w:firstLine="360"/>
        <w:jc w:val="both"/>
      </w:pPr>
      <w:r>
        <w:t>Наибольшее распространение получили клещевые амперметры, которые обычно называют токоизмеритель</w:t>
      </w:r>
      <w:r>
        <w:softHyphen/>
        <w:t>ными клещами. Они служат для быстрого измерения то</w:t>
      </w:r>
      <w:r>
        <w:softHyphen/>
        <w:t>ка в пров</w:t>
      </w:r>
      <w:r>
        <w:t>однике без разрыва и без вывода его из работы.</w:t>
      </w:r>
    </w:p>
    <w:p w:rsidR="00E935E7" w:rsidRDefault="009D448A">
      <w:pPr>
        <w:pStyle w:val="1"/>
        <w:spacing w:line="199" w:lineRule="auto"/>
        <w:ind w:firstLine="360"/>
        <w:jc w:val="both"/>
      </w:pPr>
      <w:r>
        <w:t>Электроизмерительные клещи применяются в уста</w:t>
      </w:r>
      <w:r>
        <w:softHyphen/>
        <w:t>новках до 10 кВ включительно.</w:t>
      </w:r>
    </w:p>
    <w:p w:rsidR="00E935E7" w:rsidRDefault="009D448A">
      <w:pPr>
        <w:pStyle w:val="1"/>
        <w:spacing w:line="199" w:lineRule="auto"/>
        <w:ind w:firstLine="360"/>
        <w:jc w:val="both"/>
      </w:pPr>
      <w:r>
        <w:t>Клещи бывают одноручные для установок до 1000 В и двуручные для установок от 2 до 10 кВ включительно (рис. 44).</w:t>
      </w:r>
    </w:p>
    <w:p w:rsidR="00E935E7" w:rsidRDefault="009D448A">
      <w:pPr>
        <w:pStyle w:val="1"/>
        <w:spacing w:after="240" w:line="199" w:lineRule="auto"/>
        <w:ind w:firstLine="360"/>
        <w:jc w:val="both"/>
      </w:pPr>
      <w:r>
        <w:t xml:space="preserve">Измерения клещами </w:t>
      </w:r>
      <w:r>
        <w:t>могут производиться как на го</w:t>
      </w:r>
      <w:r>
        <w:softHyphen/>
        <w:t>лых токоведущих частях (шина, провод), так и на токо</w:t>
      </w:r>
      <w:r>
        <w:softHyphen/>
        <w:t>ведущих частях, покрытых изоляцией (кабель, трубча</w:t>
      </w:r>
      <w:r>
        <w:softHyphen/>
        <w:t>тый предохранитель и т. п.). При этом в установках вы</w:t>
      </w:r>
      <w:r>
        <w:softHyphen/>
        <w:t>ше 1000 В необходимо пользоваться диэлектрическими перчатками.</w:t>
      </w:r>
      <w:r>
        <w:br w:type="page"/>
      </w:r>
    </w:p>
    <w:p w:rsidR="00E935E7" w:rsidRDefault="009D448A">
      <w:pPr>
        <w:pStyle w:val="1"/>
        <w:spacing w:line="202" w:lineRule="auto"/>
        <w:ind w:firstLine="320"/>
        <w:jc w:val="both"/>
      </w:pPr>
      <w:r>
        <w:lastRenderedPageBreak/>
        <w:t>Элек</w:t>
      </w:r>
      <w:r>
        <w:t>троизмерительные клещи изготовляются в соот</w:t>
      </w:r>
      <w:r>
        <w:softHyphen/>
        <w:t>ветствии с ГОСТ 9071-68.</w:t>
      </w:r>
    </w:p>
    <w:p w:rsidR="00E935E7" w:rsidRDefault="009D448A">
      <w:pPr>
        <w:pStyle w:val="1"/>
        <w:spacing w:after="1120" w:line="202" w:lineRule="auto"/>
        <w:ind w:firstLine="320"/>
        <w:jc w:val="both"/>
      </w:pPr>
      <w:r>
        <w:rPr>
          <w:b/>
          <w:bCs/>
        </w:rPr>
        <w:t xml:space="preserve">Указатель напряжения </w:t>
      </w:r>
      <w:r>
        <w:t>— переносный прибор, пред</w:t>
      </w:r>
      <w:r>
        <w:softHyphen/>
        <w:t>назначенный для проверки наличия или отсутствия на</w:t>
      </w:r>
      <w:r>
        <w:softHyphen/>
        <w:t>пряжения на токоведущей части. Такая проверка необхо</w:t>
      </w:r>
      <w:r>
        <w:softHyphen/>
        <w:t>дима, например, при работе непосредс</w:t>
      </w:r>
      <w:r>
        <w:t>твенно на отклю</w:t>
      </w:r>
      <w:r>
        <w:softHyphen/>
        <w:t>ченных токоведущих частях, при контроле исправности электроустановок, отыскании повреждений в электроус</w:t>
      </w:r>
      <w:r>
        <w:softHyphen/>
        <w:t>тановке, проверке электрической схемы и т. п. Во всех</w:t>
      </w:r>
    </w:p>
    <w:p w:rsidR="00E935E7" w:rsidRDefault="009D448A">
      <w:pPr>
        <w:pStyle w:val="30"/>
        <w:spacing w:after="100" w:line="209" w:lineRule="auto"/>
        <w:jc w:val="both"/>
      </w:pPr>
      <w:r>
        <w:t>Рис. 45. Проверка от</w:t>
      </w:r>
      <w:r>
        <w:softHyphen/>
        <w:t>сутствия напряжения на токоведущих частях с по</w:t>
      </w:r>
      <w:r>
        <w:softHyphen/>
        <w:t>мощью двухполю</w:t>
      </w:r>
      <w:r>
        <w:t>сного указателя до 1000 В.</w:t>
      </w:r>
    </w:p>
    <w:p w:rsidR="00E935E7" w:rsidRDefault="009D448A">
      <w:pPr>
        <w:pStyle w:val="20"/>
        <w:numPr>
          <w:ilvl w:val="0"/>
          <w:numId w:val="7"/>
        </w:numPr>
        <w:tabs>
          <w:tab w:val="left" w:pos="188"/>
        </w:tabs>
        <w:spacing w:after="0" w:line="180" w:lineRule="auto"/>
        <w:jc w:val="both"/>
      </w:pPr>
      <w:bookmarkStart w:id="76" w:name="bookmark75"/>
      <w:bookmarkEnd w:id="76"/>
      <w:r>
        <w:t>— корпуса указателя из изоляционного материала;</w:t>
      </w:r>
    </w:p>
    <w:p w:rsidR="00E935E7" w:rsidRDefault="009D448A">
      <w:pPr>
        <w:pStyle w:val="20"/>
        <w:numPr>
          <w:ilvl w:val="0"/>
          <w:numId w:val="7"/>
        </w:numPr>
        <w:tabs>
          <w:tab w:val="left" w:pos="207"/>
        </w:tabs>
        <w:spacing w:after="1120" w:line="180" w:lineRule="auto"/>
        <w:jc w:val="both"/>
      </w:pPr>
      <w:bookmarkStart w:id="77" w:name="bookmark76"/>
      <w:bookmarkEnd w:id="77"/>
      <w:r>
        <w:rPr>
          <w:i/>
          <w:iCs/>
        </w:rPr>
        <w:t>—</w:t>
      </w:r>
      <w:r>
        <w:t xml:space="preserve"> отверстие в корпусе для наблюдения за свечением неоновой лампочки; </w:t>
      </w:r>
      <w:r>
        <w:rPr>
          <w:i/>
          <w:iCs/>
        </w:rPr>
        <w:t>3—</w:t>
      </w:r>
      <w:r>
        <w:t>кон</w:t>
      </w:r>
      <w:r>
        <w:softHyphen/>
        <w:t>такты-наконечники — заост</w:t>
      </w:r>
      <w:r>
        <w:softHyphen/>
        <w:t xml:space="preserve">ренные металлические стержни; </w:t>
      </w:r>
      <w:r>
        <w:rPr>
          <w:i/>
          <w:iCs/>
        </w:rPr>
        <w:t>4—</w:t>
      </w:r>
      <w:r>
        <w:t xml:space="preserve"> гибкий изоли</w:t>
      </w:r>
      <w:r>
        <w:softHyphen/>
        <w:t>рованный провод.</w:t>
      </w:r>
    </w:p>
    <w:p w:rsidR="00E935E7" w:rsidRDefault="009D448A">
      <w:pPr>
        <w:pStyle w:val="1"/>
        <w:spacing w:line="206" w:lineRule="auto"/>
        <w:ind w:firstLine="0"/>
        <w:jc w:val="both"/>
      </w:pPr>
      <w:r>
        <w:rPr>
          <w:noProof/>
          <w:lang w:bidi="ar-SA"/>
        </w:rPr>
        <w:drawing>
          <wp:anchor distT="0" distB="0" distL="228600" distR="228600" simplePos="0" relativeHeight="125829490" behindDoc="0" locked="0" layoutInCell="1" allowOverlap="1">
            <wp:simplePos x="0" y="0"/>
            <wp:positionH relativeFrom="page">
              <wp:posOffset>1921510</wp:posOffset>
            </wp:positionH>
            <wp:positionV relativeFrom="margin">
              <wp:posOffset>1610995</wp:posOffset>
            </wp:positionV>
            <wp:extent cx="1969135" cy="2359025"/>
            <wp:effectExtent l="0" t="0" r="0" b="0"/>
            <wp:wrapSquare wrapText="left"/>
            <wp:docPr id="359" name="Shape 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box 360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off x="0" y="0"/>
                      <a:ext cx="196913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этих случаях тре</w:t>
      </w:r>
      <w:r>
        <w:t>буется установить лишь наличие или от</w:t>
      </w:r>
      <w:r>
        <w:softHyphen/>
        <w:t>сутствие напряжения, но не его значение, которое, как правило, известно.</w:t>
      </w:r>
    </w:p>
    <w:p w:rsidR="00E935E7" w:rsidRDefault="009D448A">
      <w:pPr>
        <w:pStyle w:val="1"/>
        <w:spacing w:line="206" w:lineRule="auto"/>
        <w:ind w:firstLine="360"/>
        <w:jc w:val="both"/>
      </w:pPr>
      <w:r>
        <w:t>Все указатели имеют световой сигнал, загорание кото</w:t>
      </w:r>
      <w:r>
        <w:softHyphen/>
        <w:t>рого свидетельствует о наличии напряжения на проверя</w:t>
      </w:r>
      <w:r>
        <w:softHyphen/>
        <w:t>емой части.</w:t>
      </w:r>
    </w:p>
    <w:p w:rsidR="00E935E7" w:rsidRDefault="009D448A">
      <w:pPr>
        <w:pStyle w:val="1"/>
        <w:spacing w:line="206" w:lineRule="auto"/>
        <w:ind w:firstLine="360"/>
        <w:jc w:val="both"/>
      </w:pPr>
      <w:r>
        <w:t>Указатели применяются в элек</w:t>
      </w:r>
      <w:r>
        <w:t>троустановках до 1000 В и выше.</w:t>
      </w:r>
    </w:p>
    <w:p w:rsidR="00E935E7" w:rsidRDefault="009D448A">
      <w:pPr>
        <w:pStyle w:val="1"/>
        <w:spacing w:line="206" w:lineRule="auto"/>
        <w:ind w:firstLine="360"/>
        <w:jc w:val="both"/>
      </w:pPr>
      <w:r>
        <w:t>Указатели, предназначенные для элек</w:t>
      </w:r>
      <w:r>
        <w:softHyphen/>
        <w:t>троустановок до 1000 В (ранее их именовали токоискателями), делятся на двухполюсные и однопо</w:t>
      </w:r>
      <w:r>
        <w:softHyphen/>
        <w:t>люсные.</w:t>
      </w:r>
    </w:p>
    <w:p w:rsidR="00E935E7" w:rsidRDefault="009D448A">
      <w:pPr>
        <w:pStyle w:val="1"/>
        <w:spacing w:line="206" w:lineRule="auto"/>
        <w:ind w:firstLine="360"/>
        <w:jc w:val="both"/>
      </w:pPr>
      <w:r>
        <w:t>Двухполюсные указатели требуют прикосновения к двум частям электроустановки, между кото</w:t>
      </w:r>
      <w:r>
        <w:t>рыми необхо</w:t>
      </w:r>
      <w:r>
        <w:softHyphen/>
      </w:r>
      <w:r>
        <w:br w:type="page"/>
      </w:r>
      <w:r>
        <w:lastRenderedPageBreak/>
        <w:t>димо определить наличие или отсутствие напряжения, поэтому они имеют по два щупа и относительно большую длину (рис. 45). Принцип их действия — свечение неоно</w:t>
      </w:r>
      <w:r>
        <w:softHyphen/>
        <w:t>вой лампочки или лампы накаливания (мощностью не более 10 Вт) при прохождении через н</w:t>
      </w:r>
      <w:r>
        <w:t>ее тока, обуслов</w:t>
      </w:r>
      <w:r>
        <w:softHyphen/>
        <w:t>ленного разностью потенциалов между двумя частями</w:t>
      </w:r>
    </w:p>
    <w:p w:rsidR="00E935E7" w:rsidRDefault="009D448A">
      <w:pPr>
        <w:pStyle w:val="1"/>
        <w:spacing w:line="202" w:lineRule="auto"/>
        <w:ind w:firstLine="0"/>
        <w:jc w:val="both"/>
      </w:pPr>
      <w:r>
        <w:rPr>
          <w:noProof/>
          <w:lang w:bidi="ar-SA"/>
        </w:rPr>
        <w:drawing>
          <wp:anchor distT="0" distB="1466215" distL="114300" distR="114300" simplePos="0" relativeHeight="125829491" behindDoc="0" locked="0" layoutInCell="1" allowOverlap="1">
            <wp:simplePos x="0" y="0"/>
            <wp:positionH relativeFrom="page">
              <wp:posOffset>433070</wp:posOffset>
            </wp:positionH>
            <wp:positionV relativeFrom="margin">
              <wp:posOffset>1074420</wp:posOffset>
            </wp:positionV>
            <wp:extent cx="1859280" cy="2042160"/>
            <wp:effectExtent l="0" t="0" r="0" b="0"/>
            <wp:wrapSquare wrapText="right"/>
            <wp:docPr id="361" name="Shape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box 362"/>
                    <pic:cNvPicPr/>
                  </pic:nvPicPr>
                  <pic:blipFill>
                    <a:blip r:embed="rId128"/>
                    <a:stretch/>
                  </pic:blipFill>
                  <pic:spPr>
                    <a:xfrm>
                      <a:off x="0" y="0"/>
                      <a:ext cx="185928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page">
                  <wp:posOffset>451485</wp:posOffset>
                </wp:positionH>
                <wp:positionV relativeFrom="margin">
                  <wp:posOffset>3250565</wp:posOffset>
                </wp:positionV>
                <wp:extent cx="1807210" cy="441960"/>
                <wp:effectExtent l="0" t="0" r="0" b="0"/>
                <wp:wrapNone/>
                <wp:docPr id="363" name="Shap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09" w:lineRule="auto"/>
                              <w:jc w:val="both"/>
                            </w:pPr>
                            <w:r>
                              <w:t>Рис. 46. Проверка отсутствия на</w:t>
                            </w:r>
                            <w:r>
                              <w:softHyphen/>
                              <w:t>пряжения на токоведущей части с помощью однополюсного указате</w:t>
                            </w:r>
                            <w:r>
                              <w:softHyphen/>
                              <w:t>ля напряжения до 1000 В.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89" type="#_x0000_t202" style="position:absolute;margin-left:35.550000000000004pt;margin-top:255.95000000000002pt;width:142.30000000000001pt;height:34.800000000000004pt;z-index:25165779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9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46. Проверка отсутствия на</w:t>
                        <w:softHyphen/>
                        <w:t>пряжения на токоведущей части с помощью однополюсного указате</w:t>
                        <w:softHyphen/>
                        <w:t>ля напряжения до 1000 В.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682240" distB="0" distL="132715" distR="147955" simplePos="0" relativeHeight="125829492" behindDoc="0" locked="0" layoutInCell="1" allowOverlap="1">
                <wp:simplePos x="0" y="0"/>
                <wp:positionH relativeFrom="page">
                  <wp:posOffset>451485</wp:posOffset>
                </wp:positionH>
                <wp:positionV relativeFrom="margin">
                  <wp:posOffset>3756660</wp:posOffset>
                </wp:positionV>
                <wp:extent cx="1807210" cy="826135"/>
                <wp:effectExtent l="0" t="0" r="0" b="0"/>
                <wp:wrapSquare wrapText="right"/>
                <wp:docPr id="365" name="Shap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826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20"/>
                              <w:spacing w:after="0" w:line="178" w:lineRule="auto"/>
                              <w:jc w:val="both"/>
                            </w:pPr>
                            <w:r>
                              <w:rPr>
                                <w:i/>
                                <w:iCs/>
                              </w:rPr>
                              <w:t>1 —</w:t>
                            </w:r>
                            <w:r>
                              <w:t xml:space="preserve"> корпус указателя из изоляционного материала; </w:t>
                            </w:r>
                            <w:r>
                              <w:rPr>
                                <w:i/>
                                <w:iCs/>
                              </w:rPr>
                              <w:t>2—</w:t>
                            </w:r>
                            <w:r>
                              <w:t xml:space="preserve">контакт-наконечник — заостренный металлический стержень; </w:t>
                            </w:r>
                            <w:r>
                              <w:rPr>
                                <w:i/>
                                <w:iCs/>
                              </w:rPr>
                              <w:t>3—</w:t>
                            </w:r>
                            <w:r>
                              <w:t xml:space="preserve">плоский металлический контакт, которого касается оператор пальцем; </w:t>
                            </w:r>
                            <w:r>
                              <w:rPr>
                                <w:i/>
                                <w:iCs/>
                              </w:rPr>
                              <w:t>4 —</w:t>
                            </w:r>
                            <w:r>
                              <w:t xml:space="preserve"> отверстие в корпусе для наблюде</w:t>
                            </w:r>
                            <w:r>
                              <w:softHyphen/>
                              <w:t xml:space="preserve">ния за свечением неоновой лампочки; </w:t>
                            </w:r>
                            <w:r>
                              <w:rPr>
                                <w:i/>
                                <w:iCs/>
                              </w:rPr>
                              <w:t>R —</w:t>
                            </w:r>
                            <w:r>
                              <w:t xml:space="preserve"> сопротивление изоляции проводов сети относительно земл</w:t>
                            </w:r>
                            <w:r>
                              <w:t xml:space="preserve">и, </w:t>
                            </w:r>
                            <w:r>
                              <w:rPr>
                                <w:i/>
                                <w:iCs/>
                              </w:rPr>
                              <w:t>I—</w:t>
                            </w:r>
                            <w:r>
                              <w:t>ток, про</w:t>
                            </w:r>
                            <w:r>
                              <w:softHyphen/>
                              <w:t>ходящий через указатель.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91" type="#_x0000_t202" style="position:absolute;margin-left:35.550000000000004pt;margin-top:295.80000000000001pt;width:142.30000000000001pt;height:65.049999999999997pt;z-index:-125829261;mso-wrap-distance-left:10.450000000000001pt;mso-wrap-distance-top:211.20000000000002pt;mso-wrap-distance-right:11.6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78" w:lineRule="auto"/>
                        <w:ind w:left="0" w:right="0" w:firstLine="0"/>
                        <w:jc w:val="both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1 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корпус указателя из изоляционного материала;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2—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контакт-наконечник — заостренный металлический стержень;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3—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плоский металлический контакт, которого касается оператор пальцем;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4 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отверстие в корпусе для наблюде</w:t>
                        <w:softHyphen/>
                        <w:t xml:space="preserve">ния за свечением неоновой лампочки;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R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сопротивление изоляции проводов сети относительно земли,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I—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ток, про</w:t>
                        <w:softHyphen/>
                        <w:t>ходящий через указатель.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t>электрической установ</w:t>
      </w:r>
      <w:r>
        <w:softHyphen/>
        <w:t>ки, к которым прика- сается указатель. Двух</w:t>
      </w:r>
      <w:r>
        <w:softHyphen/>
        <w:t>полюсные указатели могут применяться в установках переменно</w:t>
      </w:r>
      <w:r>
        <w:softHyphen/>
        <w:t>го и постоянного тока.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Однополюсные ука</w:t>
      </w:r>
      <w:r>
        <w:softHyphen/>
        <w:t>затели предназначены для определения нали</w:t>
      </w:r>
      <w:r>
        <w:softHyphen/>
        <w:t xml:space="preserve">чия или </w:t>
      </w:r>
      <w:r>
        <w:t>отсутствия напряжения на токо</w:t>
      </w:r>
      <w:r>
        <w:softHyphen/>
        <w:t>ведущей части относи</w:t>
      </w:r>
      <w:r>
        <w:softHyphen/>
        <w:t>тельно земли. Принцип их действия — свече</w:t>
      </w:r>
      <w:r>
        <w:softHyphen/>
        <w:t>ние неоновой лампочки при прохождении через нее тока, обусловлен</w:t>
      </w:r>
      <w:r>
        <w:softHyphen/>
        <w:t>ного наличием напря</w:t>
      </w:r>
      <w:r>
        <w:softHyphen/>
        <w:t>жения на этой части. Они требуют прикос</w:t>
      </w:r>
      <w:r>
        <w:softHyphen/>
        <w:t>новения лишь к одной, проверяемой токо</w:t>
      </w:r>
      <w:r>
        <w:t>веду</w:t>
      </w:r>
      <w:r>
        <w:softHyphen/>
        <w:t>щей части. Связь с землей обеспечивается через тело человека, который пальцем руки создает контакт с цепью указателя и имеет электрическую связь с землей за счет непосредственного контакта с ней либо за счет емкости человек — земля (рис. 46).</w:t>
      </w:r>
    </w:p>
    <w:p w:rsidR="00E935E7" w:rsidRDefault="009D448A">
      <w:pPr>
        <w:pStyle w:val="1"/>
        <w:spacing w:line="199" w:lineRule="auto"/>
        <w:ind w:firstLine="380"/>
        <w:jc w:val="both"/>
      </w:pPr>
      <w:r>
        <w:t>Однополю</w:t>
      </w:r>
      <w:r>
        <w:t>сный указатель изготовляется обычно в виде автоматической ручки с изолированным корпусом. В корпусе, имеющем смотровое отверстие, размещены сигнальная неоновая лампочка и добавочное сопротивле</w:t>
      </w:r>
      <w:r>
        <w:softHyphen/>
        <w:t>ние; на нижнем конце корпуса укреплен металлический щуп, а на в</w:t>
      </w:r>
      <w:r>
        <w:t>ерхнем — плоский металлический контакт, ко</w:t>
      </w:r>
      <w:r>
        <w:softHyphen/>
        <w:t>торого оператор касается пальцем.</w:t>
      </w:r>
      <w:r>
        <w:br w:type="page"/>
      </w:r>
    </w:p>
    <w:p w:rsidR="00E935E7" w:rsidRDefault="009D448A">
      <w:pPr>
        <w:pStyle w:val="1"/>
        <w:spacing w:line="202" w:lineRule="auto"/>
        <w:ind w:firstLine="300"/>
        <w:jc w:val="both"/>
      </w:pPr>
      <w:r>
        <w:lastRenderedPageBreak/>
        <w:t xml:space="preserve">Однополюсный указатель может применяться только </w:t>
      </w:r>
      <w:r>
        <w:rPr>
          <w:vertAlign w:val="subscript"/>
        </w:rPr>
        <w:t>Б</w:t>
      </w:r>
      <w:r>
        <w:t xml:space="preserve"> установках переменного тока, поскольку при постоян</w:t>
      </w:r>
      <w:r>
        <w:softHyphen/>
        <w:t>ном токе его лампочка не горит и при наличии напряже</w:t>
      </w:r>
      <w:r>
        <w:softHyphen/>
        <w:t>ния. Его рекомендуется п</w:t>
      </w:r>
      <w:r>
        <w:t>рименять при проверке схем вторичной коммутации, определении фазного провода в электросчетчиках, ламповых патронах, выключателях, предохранителях и т. п.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Пользование указателями на</w:t>
      </w:r>
      <w:r>
        <w:softHyphen/>
        <w:t>пряжения до 1000 В производит</w:t>
      </w:r>
      <w:r>
        <w:softHyphen/>
        <w:t>ся без применения других защит</w:t>
      </w:r>
      <w:r>
        <w:softHyphen/>
        <w:t>ных средств.</w:t>
      </w:r>
    </w:p>
    <w:p w:rsidR="00E935E7" w:rsidRDefault="009D448A">
      <w:pPr>
        <w:pStyle w:val="1"/>
        <w:spacing w:after="640" w:line="202" w:lineRule="auto"/>
        <w:ind w:firstLine="380"/>
        <w:jc w:val="both"/>
      </w:pPr>
      <w:r>
        <w:t>П</w:t>
      </w:r>
      <w:r>
        <w:t>равила [Л. 3] запрещают применять вместо указателя на</w:t>
      </w:r>
      <w:r>
        <w:softHyphen/>
        <w:t>пряжения так называемую конт</w:t>
      </w:r>
      <w:r>
        <w:softHyphen/>
        <w:t>рольную лампу — лампу накали</w:t>
      </w:r>
      <w:r>
        <w:softHyphen/>
        <w:t>вания, ввернутую в патрон, за</w:t>
      </w:r>
      <w:r>
        <w:softHyphen/>
        <w:t>ряженный двумя короткими про</w:t>
      </w:r>
      <w:r>
        <w:softHyphen/>
        <w:t>водами. Это запрещение вызвано</w:t>
      </w:r>
    </w:p>
    <w:p w:rsidR="00E935E7" w:rsidRDefault="009D448A">
      <w:pPr>
        <w:pStyle w:val="30"/>
        <w:spacing w:line="216" w:lineRule="auto"/>
        <w:jc w:val="both"/>
      </w:pPr>
      <w:r>
        <w:t>Рис. 47. Принципиальная схема (а) и общий вид (б) указ</w:t>
      </w:r>
      <w:r>
        <w:t>ателя высокого на</w:t>
      </w:r>
      <w:r>
        <w:softHyphen/>
        <w:t>пряжения.</w:t>
      </w:r>
    </w:p>
    <w:p w:rsidR="00E935E7" w:rsidRDefault="009D448A">
      <w:pPr>
        <w:pStyle w:val="20"/>
        <w:spacing w:after="0" w:line="182" w:lineRule="auto"/>
        <w:jc w:val="both"/>
      </w:pPr>
      <w:r>
        <w:rPr>
          <w:i/>
          <w:iCs/>
        </w:rPr>
        <w:t>1 —</w:t>
      </w:r>
      <w:r>
        <w:t xml:space="preserve"> сигнальная неоновая лампочка; 2—кон</w:t>
      </w:r>
      <w:r>
        <w:softHyphen/>
        <w:t xml:space="preserve">денсатор; </w:t>
      </w:r>
      <w:r>
        <w:rPr>
          <w:i/>
          <w:iCs/>
        </w:rPr>
        <w:t>3—</w:t>
      </w:r>
      <w:r>
        <w:t xml:space="preserve">контакт-накопечннк; </w:t>
      </w:r>
      <w:r>
        <w:rPr>
          <w:i/>
          <w:iCs/>
        </w:rPr>
        <w:t>4—</w:t>
      </w:r>
      <w:r>
        <w:t>рабо</w:t>
      </w:r>
      <w:r>
        <w:softHyphen/>
        <w:t>чая часть указателя (собственно указатель);</w:t>
      </w:r>
    </w:p>
    <w:p w:rsidR="00E935E7" w:rsidRDefault="009D448A">
      <w:pPr>
        <w:pStyle w:val="20"/>
        <w:spacing w:after="0" w:line="182" w:lineRule="auto"/>
        <w:jc w:val="both"/>
      </w:pPr>
      <w:r>
        <w:t xml:space="preserve">5 — изолирующая часть; </w:t>
      </w:r>
      <w:r>
        <w:rPr>
          <w:i/>
          <w:iCs/>
        </w:rPr>
        <w:t>6 —</w:t>
      </w:r>
      <w:r>
        <w:t xml:space="preserve"> рукоятка: 7 — ог</w:t>
      </w:r>
      <w:r>
        <w:softHyphen/>
        <w:t xml:space="preserve">раничитель захвата; </w:t>
      </w:r>
      <w:r>
        <w:rPr>
          <w:i/>
          <w:iCs/>
        </w:rPr>
        <w:t>8</w:t>
      </w:r>
      <w:r>
        <w:t xml:space="preserve"> — прорезь для наблю</w:t>
      </w:r>
      <w:r>
        <w:softHyphen/>
        <w:t xml:space="preserve">дения за свечением </w:t>
      </w:r>
      <w:r>
        <w:t>неоновой лампочки;</w:t>
      </w:r>
    </w:p>
    <w:p w:rsidR="00E935E7" w:rsidRDefault="009D448A">
      <w:pPr>
        <w:pStyle w:val="20"/>
        <w:spacing w:after="640" w:line="182" w:lineRule="auto"/>
        <w:jc w:val="both"/>
      </w:pPr>
      <w:r>
        <w:t xml:space="preserve">штамп об испытании указателя; </w:t>
      </w:r>
      <w:r>
        <w:rPr>
          <w:i/>
          <w:iCs/>
        </w:rPr>
        <w:t>10 —</w:t>
      </w:r>
      <w:r>
        <w:t xml:space="preserve"> затени</w:t>
      </w:r>
      <w:r>
        <w:softHyphen/>
        <w:t>тель.</w:t>
      </w:r>
    </w:p>
    <w:p w:rsidR="00E935E7" w:rsidRDefault="009D448A">
      <w:pPr>
        <w:pStyle w:val="1"/>
        <w:spacing w:line="204" w:lineRule="auto"/>
        <w:ind w:firstLine="0"/>
        <w:jc w:val="both"/>
      </w:pPr>
      <w:r>
        <w:rPr>
          <w:noProof/>
          <w:lang w:bidi="ar-SA"/>
        </w:rPr>
        <w:drawing>
          <wp:anchor distT="409575" distB="955040" distL="101600" distR="961390" simplePos="0" relativeHeight="125829494" behindDoc="0" locked="0" layoutInCell="1" allowOverlap="1">
            <wp:simplePos x="0" y="0"/>
            <wp:positionH relativeFrom="page">
              <wp:posOffset>2625725</wp:posOffset>
            </wp:positionH>
            <wp:positionV relativeFrom="margin">
              <wp:posOffset>1543685</wp:posOffset>
            </wp:positionV>
            <wp:extent cx="457200" cy="1749425"/>
            <wp:effectExtent l="0" t="0" r="0" b="0"/>
            <wp:wrapSquare wrapText="left"/>
            <wp:docPr id="367" name="Shape 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box 368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off x="0" y="0"/>
                      <a:ext cx="45720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01600" distB="101600" distL="869950" distR="101600" simplePos="0" relativeHeight="125829495" behindDoc="0" locked="0" layoutInCell="1" allowOverlap="1">
            <wp:simplePos x="0" y="0"/>
            <wp:positionH relativeFrom="page">
              <wp:posOffset>3394075</wp:posOffset>
            </wp:positionH>
            <wp:positionV relativeFrom="margin">
              <wp:posOffset>1235710</wp:posOffset>
            </wp:positionV>
            <wp:extent cx="548640" cy="2914015"/>
            <wp:effectExtent l="0" t="0" r="0" b="0"/>
            <wp:wrapSquare wrapText="left"/>
            <wp:docPr id="369" name="Shape 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box 370"/>
                    <pic:cNvPicPr/>
                  </pic:nvPicPr>
                  <pic:blipFill>
                    <a:blip r:embed="rId130"/>
                    <a:stretch/>
                  </pic:blipFill>
                  <pic:spPr>
                    <a:xfrm>
                      <a:off x="0" y="0"/>
                      <a:ext cx="54864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тем, что при случайном включении лампы на напряжение большее, чем она рассчитана, или при ударе лампы о твердый предмет возможен взрыв ее колбы и как след</w:t>
      </w:r>
      <w:r>
        <w:softHyphen/>
        <w:t>ствие ранение оператора.</w:t>
      </w:r>
    </w:p>
    <w:p w:rsidR="00E935E7" w:rsidRDefault="009D448A">
      <w:pPr>
        <w:pStyle w:val="1"/>
        <w:spacing w:line="204" w:lineRule="auto"/>
        <w:ind w:firstLine="380"/>
        <w:jc w:val="both"/>
      </w:pPr>
      <w:r>
        <w:t>Указате</w:t>
      </w:r>
      <w:r>
        <w:t>ли выше 1000 В, называемые также указателями высокого напряжения (УВН), действуют на принципе свечения неоновой лампочки при прохождении через нее емкостного тока, т. е. зарядного тока конден</w:t>
      </w:r>
      <w:r>
        <w:softHyphen/>
        <w:t>сатора, включенного последовательно с лампочкой (рис. 47).</w:t>
      </w:r>
    </w:p>
    <w:p w:rsidR="00E935E7" w:rsidRDefault="009D448A">
      <w:pPr>
        <w:pStyle w:val="1"/>
        <w:spacing w:line="204" w:lineRule="auto"/>
        <w:ind w:firstLine="380"/>
        <w:jc w:val="both"/>
        <w:sectPr w:rsidR="00E935E7">
          <w:footerReference w:type="even" r:id="rId131"/>
          <w:footerReference w:type="default" r:id="rId132"/>
          <w:footerReference w:type="first" r:id="rId133"/>
          <w:footnotePr>
            <w:numFmt w:val="chicago"/>
          </w:footnotePr>
          <w:pgSz w:w="6917" w:h="11333"/>
          <w:pgMar w:top="436" w:right="640" w:bottom="1208" w:left="530" w:header="0" w:footer="3" w:gutter="0"/>
          <w:pgNumType w:start="83"/>
          <w:cols w:space="720"/>
          <w:noEndnote/>
          <w:titlePg/>
          <w:docGrid w:linePitch="360"/>
        </w:sectPr>
      </w:pPr>
      <w:r>
        <w:t>Эти указатели пригодны лишь для установок перемен</w:t>
      </w:r>
      <w:r>
        <w:softHyphen/>
        <w:t>ного тока, и приближать их надо только к одной фазе.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lastRenderedPageBreak/>
        <w:t>При пользовании указателем операто</w:t>
      </w:r>
      <w:r>
        <w:t>р должен при</w:t>
      </w:r>
      <w:r>
        <w:softHyphen/>
        <w:t>менять диэлектрические перчатки.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t>Каждый раз перед применением УВН необходимо произвести наружный осмотр его, чтобы убедиться в от</w:t>
      </w:r>
      <w:r>
        <w:softHyphen/>
      </w:r>
      <w:r>
        <w:lastRenderedPageBreak/>
        <w:t>сутствии внешних повреждений, и проверить исправность его действия, т. е. способность подавать сигнал. Такая пров</w:t>
      </w:r>
      <w:r>
        <w:t>ерка производится путем приближения контакта-на</w:t>
      </w:r>
      <w:r>
        <w:softHyphen/>
        <w:t>конечника указателя к токоведущим частям электроуста</w:t>
      </w:r>
      <w:r>
        <w:softHyphen/>
        <w:t>новки, заведомо находящимся под напряжением. Про</w:t>
      </w:r>
      <w:r>
        <w:softHyphen/>
        <w:t>верка исправности может производиться и с помощью специальных приборов — переносных источников высоко</w:t>
      </w:r>
      <w:r>
        <w:softHyphen/>
        <w:t>го н</w:t>
      </w:r>
      <w:r>
        <w:t>апряжения, а также с помощью мегаомметра и, на</w:t>
      </w:r>
      <w:r>
        <w:softHyphen/>
        <w:t>конец, путем приближения контакта-наконечника указа</w:t>
      </w:r>
      <w:r>
        <w:softHyphen/>
        <w:t>теля к свече зажигания работающего двигателя автомо</w:t>
      </w:r>
      <w:r>
        <w:softHyphen/>
        <w:t>биля или мотоцикла.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t>Указатели запрещается заземлять, так как они и без заземления обеспечивают достаточно</w:t>
      </w:r>
      <w:r>
        <w:t xml:space="preserve"> четкий сигнал; к тому же заземляющий провод может, прикоснувшись к токоведущим частям, явиться причиной несчастного слу</w:t>
      </w:r>
      <w:r>
        <w:softHyphen/>
        <w:t>чая. Лишь в некоторых случаях, когда емкость указате</w:t>
      </w:r>
      <w:r>
        <w:softHyphen/>
        <w:t>ля относительно заземленных предметов оказывает</w:t>
      </w:r>
      <w:r>
        <w:softHyphen/>
        <w:t>ся весьма малой (например, при раб</w:t>
      </w:r>
      <w:r>
        <w:t>отах на де</w:t>
      </w:r>
      <w:r>
        <w:softHyphen/>
        <w:t>ревянных опорах воздушных линий электропередачи до 20 кВ и т. п.), указатель напряжения необходимо заземлять.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rPr>
          <w:b/>
          <w:bCs/>
        </w:rPr>
        <w:t xml:space="preserve">Временные переносные ограждения </w:t>
      </w:r>
      <w:r>
        <w:t>защищают пер</w:t>
      </w:r>
      <w:r>
        <w:softHyphen/>
        <w:t xml:space="preserve">сонал, производящий работы в электроустановках, от случайного прикосновения и приближения </w:t>
      </w:r>
      <w:r>
        <w:t>к токоведущим частям, находящимся под напряжением, ограждают про</w:t>
      </w:r>
      <w:r>
        <w:softHyphen/>
        <w:t>ходы в помещения, в которые вход работающим запре</w:t>
      </w:r>
      <w:r>
        <w:softHyphen/>
        <w:t>щен, а также препятствуют включению аппаратов.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t>Ограждениями являются: специальные щиты, ограж</w:t>
      </w:r>
      <w:r>
        <w:softHyphen/>
        <w:t>дения-клетки, изолирующие накладки и т. п.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t>Щиты</w:t>
      </w:r>
      <w:r>
        <w:t xml:space="preserve"> и ограждения-клетки изготовляют</w:t>
      </w:r>
      <w:r>
        <w:softHyphen/>
        <w:t>ся из дерева или других изоляционных материалов без металлических креплений.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t>Сплошные щиты (рис. 48) предназначены для ограж</w:t>
      </w:r>
      <w:r>
        <w:softHyphen/>
        <w:t>дения работающих от случайного приближения к токо</w:t>
      </w:r>
      <w:r>
        <w:softHyphen/>
        <w:t>ведущим частям, находящимся под напряжением, а р</w:t>
      </w:r>
      <w:r>
        <w:t>е</w:t>
      </w:r>
      <w:r>
        <w:softHyphen/>
        <w:t>шетчатые — для ограждения входов в камеры, проходов в соседние помещения и т. п.</w:t>
      </w:r>
    </w:p>
    <w:p w:rsidR="00E935E7" w:rsidRDefault="009D448A">
      <w:pPr>
        <w:pStyle w:val="1"/>
        <w:spacing w:line="202" w:lineRule="auto"/>
        <w:ind w:firstLine="320"/>
        <w:jc w:val="both"/>
        <w:sectPr w:rsidR="00E935E7">
          <w:footerReference w:type="even" r:id="rId134"/>
          <w:footerReference w:type="default" r:id="rId135"/>
          <w:footnotePr>
            <w:numFmt w:val="chicago"/>
          </w:footnotePr>
          <w:type w:val="continuous"/>
          <w:pgSz w:w="6917" w:h="11333"/>
          <w:pgMar w:top="436" w:right="640" w:bottom="1208" w:left="530" w:header="8" w:footer="3" w:gutter="0"/>
          <w:cols w:space="720"/>
          <w:noEndnote/>
          <w:docGrid w:linePitch="360"/>
        </w:sectPr>
      </w:pPr>
      <w:r>
        <w:t xml:space="preserve">Ограждения-клетки используются главным образом при работах в камерах масляных </w:t>
      </w:r>
      <w:r>
        <w:t>выключателей — при доливке масла, взятии проб масла и т. п.</w:t>
      </w:r>
    </w:p>
    <w:p w:rsidR="00E935E7" w:rsidRDefault="009D448A">
      <w:pPr>
        <w:spacing w:line="1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125829496" behindDoc="0" locked="0" layoutInCell="1" allowOverlap="1">
            <wp:simplePos x="0" y="0"/>
            <wp:positionH relativeFrom="page">
              <wp:posOffset>2237105</wp:posOffset>
            </wp:positionH>
            <wp:positionV relativeFrom="paragraph">
              <wp:posOffset>12700</wp:posOffset>
            </wp:positionV>
            <wp:extent cx="1755775" cy="1383665"/>
            <wp:effectExtent l="0" t="0" r="0" b="0"/>
            <wp:wrapSquare wrapText="bothSides"/>
            <wp:docPr id="381" name="Shape 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box 382"/>
                    <pic:cNvPicPr/>
                  </pic:nvPicPr>
                  <pic:blipFill>
                    <a:blip r:embed="rId136"/>
                    <a:stretch/>
                  </pic:blipFill>
                  <pic:spPr>
                    <a:xfrm>
                      <a:off x="0" y="0"/>
                      <a:ext cx="1755775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495300" distB="0" distL="114300" distR="114300" simplePos="0" relativeHeight="125829497" behindDoc="0" locked="0" layoutInCell="1" allowOverlap="1">
            <wp:simplePos x="0" y="0"/>
            <wp:positionH relativeFrom="page">
              <wp:posOffset>840740</wp:posOffset>
            </wp:positionH>
            <wp:positionV relativeFrom="paragraph">
              <wp:posOffset>1816735</wp:posOffset>
            </wp:positionV>
            <wp:extent cx="2536190" cy="1749425"/>
            <wp:effectExtent l="0" t="0" r="0" b="0"/>
            <wp:wrapTopAndBottom/>
            <wp:docPr id="383" name="Shape 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box 384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off x="0" y="0"/>
                      <a:ext cx="253619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5E7" w:rsidRDefault="009D448A">
      <w:pPr>
        <w:pStyle w:val="30"/>
        <w:spacing w:after="0" w:line="209" w:lineRule="auto"/>
        <w:jc w:val="both"/>
        <w:sectPr w:rsidR="00E935E7">
          <w:footerReference w:type="even" r:id="rId138"/>
          <w:footerReference w:type="default" r:id="rId139"/>
          <w:footnotePr>
            <w:numFmt w:val="chicago"/>
          </w:footnotePr>
          <w:pgSz w:w="6917" w:h="11333"/>
          <w:pgMar w:top="644" w:right="3601" w:bottom="1115" w:left="480" w:header="216" w:footer="3" w:gutter="0"/>
          <w:cols w:space="720"/>
          <w:noEndnote/>
          <w:docGrid w:linePitch="360"/>
        </w:sectPr>
      </w:pPr>
      <w:r>
        <w:t>рис. 48 Временное переносное ог</w:t>
      </w:r>
      <w:r>
        <w:softHyphen/>
        <w:t>раждение в виде сплошного дере</w:t>
      </w:r>
      <w:r>
        <w:softHyphen/>
        <w:t>вянного щита.</w:t>
      </w:r>
    </w:p>
    <w:p w:rsidR="00E935E7" w:rsidRDefault="00E935E7">
      <w:pPr>
        <w:spacing w:before="85" w:after="85" w:line="240" w:lineRule="exact"/>
        <w:rPr>
          <w:sz w:val="19"/>
          <w:szCs w:val="19"/>
        </w:rPr>
      </w:pPr>
    </w:p>
    <w:p w:rsidR="00E935E7" w:rsidRDefault="00E935E7">
      <w:pPr>
        <w:spacing w:line="1" w:lineRule="exact"/>
        <w:sectPr w:rsidR="00E935E7">
          <w:footnotePr>
            <w:numFmt w:val="chicago"/>
          </w:footnotePr>
          <w:type w:val="continuous"/>
          <w:pgSz w:w="6917" w:h="11333"/>
          <w:pgMar w:top="644" w:right="0" w:bottom="1115" w:left="0" w:header="0" w:footer="3" w:gutter="0"/>
          <w:cols w:space="720"/>
          <w:noEndnote/>
          <w:docGrid w:linePitch="360"/>
        </w:sectPr>
      </w:pPr>
    </w:p>
    <w:p w:rsidR="00E935E7" w:rsidRDefault="009D448A">
      <w:pPr>
        <w:spacing w:line="1" w:lineRule="exact"/>
      </w:pPr>
      <w:r>
        <w:rPr>
          <w:noProof/>
          <w:lang w:bidi="ar-SA"/>
        </w:rPr>
        <w:lastRenderedPageBreak/>
        <w:drawing>
          <wp:anchor distT="0" distB="149225" distL="0" distR="0" simplePos="0" relativeHeight="125829498" behindDoc="0" locked="0" layoutInCell="1" allowOverlap="1">
            <wp:simplePos x="0" y="0"/>
            <wp:positionH relativeFrom="page">
              <wp:posOffset>2160905</wp:posOffset>
            </wp:positionH>
            <wp:positionV relativeFrom="paragraph">
              <wp:posOffset>12700</wp:posOffset>
            </wp:positionV>
            <wp:extent cx="1774190" cy="1926590"/>
            <wp:effectExtent l="0" t="0" r="0" b="0"/>
            <wp:wrapSquare wrapText="bothSides"/>
            <wp:docPr id="389" name="Shape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box 390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off x="0" y="0"/>
                      <a:ext cx="177419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page">
                  <wp:posOffset>2977515</wp:posOffset>
                </wp:positionH>
                <wp:positionV relativeFrom="paragraph">
                  <wp:posOffset>1948180</wp:posOffset>
                </wp:positionV>
                <wp:extent cx="140335" cy="140335"/>
                <wp:effectExtent l="0" t="0" r="0" b="0"/>
                <wp:wrapNone/>
                <wp:docPr id="391" name="Shap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б)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17" type="#_x0000_t202" style="position:absolute;margin-left:234.45000000000002pt;margin-top:153.40000000000001pt;width:11.050000000000001pt;height:11.050000000000001pt;z-index:25165779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б)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935E7" w:rsidRDefault="009D448A">
      <w:pPr>
        <w:pStyle w:val="30"/>
        <w:spacing w:after="80" w:line="214" w:lineRule="auto"/>
        <w:jc w:val="both"/>
      </w:pPr>
      <w:r>
        <w:t>Рис. 49. Изолирующие наклад</w:t>
      </w:r>
      <w:r>
        <w:softHyphen/>
        <w:t>ки.</w:t>
      </w:r>
    </w:p>
    <w:p w:rsidR="00E935E7" w:rsidRDefault="009D448A">
      <w:pPr>
        <w:pStyle w:val="20"/>
        <w:spacing w:after="0" w:line="182" w:lineRule="auto"/>
        <w:jc w:val="both"/>
        <w:sectPr w:rsidR="00E935E7">
          <w:footnotePr>
            <w:numFmt w:val="chicago"/>
          </w:footnotePr>
          <w:type w:val="continuous"/>
          <w:pgSz w:w="6917" w:h="11333"/>
          <w:pgMar w:top="644" w:right="3601" w:bottom="1115" w:left="480" w:header="0" w:footer="3" w:gutter="0"/>
          <w:cols w:space="720"/>
          <w:noEndnote/>
          <w:docGrid w:linePitch="360"/>
        </w:sectPr>
      </w:pPr>
      <w:r>
        <w:rPr>
          <w:i/>
          <w:iCs/>
        </w:rPr>
        <w:t>а</w:t>
      </w:r>
      <w:r>
        <w:t xml:space="preserve"> — накладка из прочного изоляци</w:t>
      </w:r>
      <w:r>
        <w:softHyphen/>
        <w:t>онного материала (текстолита, те</w:t>
      </w:r>
      <w:r>
        <w:softHyphen/>
        <w:t xml:space="preserve">тина кса и т. п.), наложенная на ножи отключенного разъединителя; </w:t>
      </w:r>
      <w:r>
        <w:rPr>
          <w:i/>
          <w:iCs/>
        </w:rPr>
        <w:t>б —</w:t>
      </w:r>
      <w:r>
        <w:t xml:space="preserve"> резиновая накладка, изложен</w:t>
      </w:r>
      <w:r>
        <w:softHyphen/>
        <w:t>ная на ножи отключенного рубиль</w:t>
      </w:r>
      <w:r>
        <w:softHyphen/>
      </w:r>
      <w:r>
        <w:t>ника.</w:t>
      </w:r>
    </w:p>
    <w:p w:rsidR="00E935E7" w:rsidRDefault="009D448A">
      <w:pPr>
        <w:pStyle w:val="1"/>
        <w:spacing w:before="900" w:line="202" w:lineRule="auto"/>
        <w:jc w:val="both"/>
      </w:pPr>
      <w:r>
        <w:lastRenderedPageBreak/>
        <w:t>Изолирующие накладки — пластины из рези</w:t>
      </w:r>
      <w:r>
        <w:softHyphen/>
        <w:t>ны (для установок до 1000 В) или гетинакса, текстолита и другого материала (для установок выше 1 000 В) пред</w:t>
      </w:r>
      <w:r>
        <w:softHyphen/>
        <w:t>назначены для предотвращения приближения человека к токоведущим частям в тех случаях, когда нельзя ог</w:t>
      </w:r>
      <w:r>
        <w:t>ра</w:t>
      </w:r>
      <w:r>
        <w:softHyphen/>
        <w:t>дить место работы щитами, например для ограждения находящихся под напряжением неподвижных контактов отключенного разъединителя (рис. 49, а). В установках до 1000 В накладки применяются также для предупреж</w:t>
      </w:r>
      <w:r>
        <w:softHyphen/>
        <w:t>дения ошибочного включения рубильника (рис. 49,6</w:t>
      </w:r>
      <w:r>
        <w:t>).</w:t>
      </w:r>
    </w:p>
    <w:p w:rsidR="00E935E7" w:rsidRDefault="009D448A">
      <w:pPr>
        <w:pStyle w:val="1"/>
        <w:spacing w:line="202" w:lineRule="auto"/>
        <w:jc w:val="both"/>
      </w:pPr>
      <w:r>
        <w:rPr>
          <w:b/>
          <w:bCs/>
        </w:rPr>
        <w:t xml:space="preserve">Временные переносные защитные заземления </w:t>
      </w:r>
      <w:r>
        <w:t>пред</w:t>
      </w:r>
      <w:r>
        <w:softHyphen/>
        <w:t>назначены для защиты от поражения током людей, вы</w:t>
      </w:r>
      <w:r>
        <w:softHyphen/>
        <w:t>полняющих работы на отключенных токоведущих частях электроустановки, при случайном появлении на них на</w:t>
      </w:r>
      <w:r>
        <w:softHyphen/>
        <w:t>пряжения (в результате ошибочного включения установ</w:t>
      </w:r>
      <w:r>
        <w:softHyphen/>
        <w:t>ки</w:t>
      </w:r>
      <w:r>
        <w:t>; падения провода, находящегося под напряжением, па отключенные токоведущие части; разряда молнии в уста</w:t>
      </w:r>
      <w:r>
        <w:softHyphen/>
        <w:t>новку или вблизи нее и др.).</w:t>
      </w:r>
    </w:p>
    <w:p w:rsidR="00E935E7" w:rsidRDefault="009D448A">
      <w:pPr>
        <w:pStyle w:val="1"/>
        <w:spacing w:line="202" w:lineRule="auto"/>
        <w:jc w:val="both"/>
      </w:pPr>
      <w:r>
        <w:t>Устранение возникающей при этом опасности обеспе</w:t>
      </w:r>
      <w:r>
        <w:softHyphen/>
        <w:t>чивается соединением накоротко между собой и зазем</w:t>
      </w:r>
      <w:r>
        <w:softHyphen/>
        <w:t>лением всех фаз отключ</w:t>
      </w:r>
      <w:r>
        <w:t>енного участка установки с по</w:t>
      </w:r>
      <w:r>
        <w:softHyphen/>
        <w:t>мощью стационарных заземляющих разъединителей, а где их нет — с помощью временных переносных защит</w:t>
      </w:r>
      <w:r>
        <w:softHyphen/>
        <w:t>ных заземлений. Благодаря этому на таком участке в случае его включения напряжение токоведущих частей относительно друг друга и</w:t>
      </w:r>
      <w:r>
        <w:t xml:space="preserve"> относительно земли окажется незначительным и, как правило, безопасным для чело</w:t>
      </w:r>
      <w:r>
        <w:softHyphen/>
        <w:t>века. Вместе с тем короткое замыкание вызовет быстрое отключение установки релейной защитой от источника питания или перегорание предохранителей.</w:t>
      </w:r>
    </w:p>
    <w:p w:rsidR="00E935E7" w:rsidRDefault="009D448A">
      <w:pPr>
        <w:pStyle w:val="1"/>
        <w:spacing w:line="202" w:lineRule="auto"/>
        <w:jc w:val="both"/>
      </w:pPr>
      <w:r>
        <w:t>Переносные заземления —■ это о</w:t>
      </w:r>
      <w:r>
        <w:t>дин или несколько соединенных между собой отрезков голого медного мно</w:t>
      </w:r>
      <w:r>
        <w:softHyphen/>
        <w:t>гожильного провода, снабженных зажимами для присо</w:t>
      </w:r>
      <w:r>
        <w:softHyphen/>
        <w:t>единения к токоведущим частям и заземляющему устрой</w:t>
      </w:r>
      <w:r>
        <w:softHyphen/>
        <w:t>ству (рис. 50).</w:t>
      </w:r>
    </w:p>
    <w:p w:rsidR="00E935E7" w:rsidRDefault="009D448A">
      <w:pPr>
        <w:pStyle w:val="1"/>
        <w:spacing w:line="202" w:lineRule="auto"/>
        <w:jc w:val="both"/>
      </w:pPr>
      <w:r>
        <w:t>Сечение проводников определяется расчетом на тер</w:t>
      </w:r>
      <w:r>
        <w:softHyphen/>
        <w:t xml:space="preserve">мическую стойкость </w:t>
      </w:r>
      <w:r>
        <w:t>при к. з. и должно быть не менее 25 мм</w:t>
      </w:r>
      <w:r>
        <w:rPr>
          <w:vertAlign w:val="superscript"/>
        </w:rPr>
        <w:t>2</w:t>
      </w:r>
      <w:r>
        <w:t xml:space="preserve"> в установках выше 1000 В и 16 мм</w:t>
      </w:r>
      <w:r>
        <w:rPr>
          <w:vertAlign w:val="superscript"/>
        </w:rPr>
        <w:t>2</w:t>
      </w:r>
      <w:r>
        <w:t xml:space="preserve"> в установках до 1000 В.</w:t>
      </w:r>
    </w:p>
    <w:p w:rsidR="00E935E7" w:rsidRDefault="009D448A">
      <w:pPr>
        <w:pStyle w:val="1"/>
        <w:spacing w:line="202" w:lineRule="auto"/>
        <w:jc w:val="both"/>
        <w:sectPr w:rsidR="00E935E7">
          <w:footerReference w:type="even" r:id="rId141"/>
          <w:footerReference w:type="default" r:id="rId142"/>
          <w:footnotePr>
            <w:numFmt w:val="chicago"/>
          </w:footnotePr>
          <w:pgSz w:w="6917" w:h="11333"/>
          <w:pgMar w:top="0" w:right="540" w:bottom="1019" w:left="271" w:header="0" w:footer="3" w:gutter="0"/>
          <w:pgNumType w:start="86"/>
          <w:cols w:space="720"/>
          <w:noEndnote/>
          <w:docGrid w:linePitch="360"/>
        </w:sectPr>
      </w:pPr>
      <w:r>
        <w:t>Сечение переносного заземления, применяемого для снятия заряда с проводов при проведении электрических испытаний, д</w:t>
      </w:r>
      <w:r>
        <w:t>ля заземления испытательной аппаратуры и испытываемого оборудования, должно быть не менее 4 мм</w:t>
      </w:r>
      <w:r>
        <w:rPr>
          <w:vertAlign w:val="superscript"/>
        </w:rPr>
        <w:t>2</w:t>
      </w:r>
      <w:r>
        <w:t>, а применяемого для заземления изолированного</w:t>
      </w:r>
    </w:p>
    <w:p w:rsidR="00E935E7" w:rsidRDefault="009D448A">
      <w:pPr>
        <w:pStyle w:val="a8"/>
        <w:ind w:firstLine="0"/>
        <w:rPr>
          <w:sz w:val="118"/>
          <w:szCs w:val="118"/>
        </w:rPr>
      </w:pPr>
      <w:r>
        <w:rPr>
          <w:rFonts w:ascii="Arial" w:eastAsia="Arial" w:hAnsi="Arial" w:cs="Arial"/>
          <w:sz w:val="118"/>
          <w:szCs w:val="118"/>
        </w:rPr>
        <w:lastRenderedPageBreak/>
        <w:t>г</w:t>
      </w:r>
    </w:p>
    <w:p w:rsidR="00E935E7" w:rsidRDefault="009D448A">
      <w:pPr>
        <w:pStyle w:val="1"/>
        <w:spacing w:line="202" w:lineRule="auto"/>
        <w:ind w:left="360" w:firstLine="20"/>
        <w:jc w:val="both"/>
      </w:pPr>
      <w:r>
        <w:t>от опор грозозащитного троса линий электропередачи, а также передвижных установок (лаборатории, мастерс</w:t>
      </w:r>
      <w:r>
        <w:softHyphen/>
        <w:t>кие и т.</w:t>
      </w:r>
      <w:r>
        <w:t xml:space="preserve"> п.), — не менее 10 мм</w:t>
      </w:r>
      <w:r>
        <w:rPr>
          <w:vertAlign w:val="superscript"/>
        </w:rPr>
        <w:t>2</w:t>
      </w:r>
      <w:r>
        <w:t>.</w:t>
      </w:r>
    </w:p>
    <w:p w:rsidR="00E935E7" w:rsidRDefault="009D448A">
      <w:pPr>
        <w:pStyle w:val="1"/>
        <w:spacing w:after="280" w:line="202" w:lineRule="auto"/>
        <w:ind w:left="360"/>
      </w:pPr>
      <w:r>
        <w:rPr>
          <w:b/>
          <w:bCs/>
        </w:rPr>
        <w:t xml:space="preserve">Защитные очки. </w:t>
      </w:r>
      <w:r>
        <w:t>Среди множества типов защитных очков, изготовляемых отечественной промышленностью,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44495" cy="2035810"/>
            <wp:effectExtent l="0" t="0" r="0" b="0"/>
            <wp:docPr id="397" name="Picutre 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off x="0" y="0"/>
                      <a:ext cx="294449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spacing w:line="216" w:lineRule="auto"/>
        <w:jc w:val="both"/>
      </w:pPr>
      <w:r>
        <w:t>Рис. 50. Наложение временного переносного заземления на шины электроустановки с помощью изолирующей штанги.</w:t>
      </w:r>
    </w:p>
    <w:p w:rsidR="00E935E7" w:rsidRDefault="00E935E7">
      <w:pPr>
        <w:spacing w:after="39" w:line="1" w:lineRule="exact"/>
      </w:pPr>
    </w:p>
    <w:p w:rsidR="00E935E7" w:rsidRDefault="009D448A">
      <w:pPr>
        <w:pStyle w:val="a6"/>
        <w:spacing w:line="187" w:lineRule="auto"/>
        <w:jc w:val="both"/>
        <w:rPr>
          <w:sz w:val="15"/>
          <w:szCs w:val="15"/>
        </w:rPr>
      </w:pPr>
      <w:r>
        <w:rPr>
          <w:i/>
          <w:iCs/>
          <w:sz w:val="15"/>
          <w:szCs w:val="15"/>
        </w:rPr>
        <w:t>1 —</w:t>
      </w:r>
      <w:r>
        <w:rPr>
          <w:sz w:val="15"/>
          <w:szCs w:val="15"/>
        </w:rPr>
        <w:t xml:space="preserve"> провод переносного заземления: </w:t>
      </w:r>
      <w:r>
        <w:rPr>
          <w:i/>
          <w:iCs/>
          <w:sz w:val="15"/>
          <w:szCs w:val="15"/>
        </w:rPr>
        <w:t>2 —</w:t>
      </w:r>
      <w:r>
        <w:rPr>
          <w:sz w:val="15"/>
          <w:szCs w:val="15"/>
        </w:rPr>
        <w:t xml:space="preserve"> наконечник для при</w:t>
      </w:r>
      <w:r>
        <w:rPr>
          <w:sz w:val="15"/>
          <w:szCs w:val="15"/>
        </w:rPr>
        <w:softHyphen/>
        <w:t>соединения переносного заземления к заземляющей щдне элек</w:t>
      </w:r>
      <w:r>
        <w:rPr>
          <w:sz w:val="15"/>
          <w:szCs w:val="15"/>
        </w:rPr>
        <w:softHyphen/>
        <w:t xml:space="preserve">троустановки; </w:t>
      </w:r>
      <w:r>
        <w:rPr>
          <w:i/>
          <w:iCs/>
          <w:sz w:val="15"/>
          <w:szCs w:val="15"/>
        </w:rPr>
        <w:t>3 —</w:t>
      </w:r>
      <w:r>
        <w:rPr>
          <w:sz w:val="15"/>
          <w:szCs w:val="15"/>
        </w:rPr>
        <w:t xml:space="preserve"> винтовой зажим для закрепления заземления на шинах.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401695" cy="731520"/>
            <wp:effectExtent l="0" t="0" r="0" b="0"/>
            <wp:docPr id="398" name="Picutr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/>
                  </pic:nvPicPr>
                  <pic:blipFill>
                    <a:blip r:embed="rId144"/>
                    <a:stretch/>
                  </pic:blipFill>
                  <pic:spPr>
                    <a:xfrm>
                      <a:off x="0" y="0"/>
                      <a:ext cx="34016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E935E7">
      <w:pPr>
        <w:spacing w:after="119" w:line="1" w:lineRule="exact"/>
      </w:pPr>
    </w:p>
    <w:p w:rsidR="00E935E7" w:rsidRDefault="009D448A">
      <w:pPr>
        <w:jc w:val="righ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498850" cy="822960"/>
            <wp:effectExtent l="0" t="0" r="0" b="0"/>
            <wp:docPr id="399" name="Picutre 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off x="0" y="0"/>
                      <a:ext cx="349885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spacing w:line="182" w:lineRule="auto"/>
        <w:jc w:val="both"/>
      </w:pPr>
      <w:r>
        <w:t>Рис. 51. Защитные очки» рекомендуемые к применению в электроус</w:t>
      </w:r>
      <w:r>
        <w:softHyphen/>
        <w:t>танов</w:t>
      </w:r>
      <w:r>
        <w:t>ках.</w:t>
      </w:r>
    </w:p>
    <w:p w:rsidR="00E935E7" w:rsidRDefault="00E935E7">
      <w:pPr>
        <w:spacing w:after="119" w:line="1" w:lineRule="exact"/>
      </w:pPr>
    </w:p>
    <w:p w:rsidR="00E935E7" w:rsidRDefault="009D448A">
      <w:pPr>
        <w:pStyle w:val="20"/>
        <w:spacing w:after="0" w:line="173" w:lineRule="auto"/>
        <w:ind w:left="480" w:firstLine="20"/>
        <w:rPr>
          <w:sz w:val="22"/>
          <w:szCs w:val="22"/>
        </w:rPr>
      </w:pPr>
      <w:r>
        <w:rPr>
          <w:vertAlign w:val="superscript"/>
        </w:rPr>
        <w:t>и</w:t>
      </w:r>
      <w:r>
        <w:t xml:space="preserve"> герметичные (противодымные) ПО-2; </w:t>
      </w:r>
      <w:r>
        <w:rPr>
          <w:i/>
          <w:iCs/>
        </w:rPr>
        <w:t>б —</w:t>
      </w:r>
      <w:r>
        <w:t xml:space="preserve"> коробчатые (чешуйчатые) С-12? в шоферские № 1870-М и 1880-М; </w:t>
      </w:r>
      <w:r>
        <w:rPr>
          <w:i/>
          <w:iCs/>
        </w:rPr>
        <w:t>г —</w:t>
      </w:r>
      <w:r>
        <w:t xml:space="preserve"> летно-шоферские С-1. </w:t>
      </w:r>
      <w:r>
        <w:rPr>
          <w:rStyle w:val="a9"/>
        </w:rPr>
        <w:t>наиболее подходящими для применения в электроустанов</w:t>
      </w:r>
      <w:r>
        <w:rPr>
          <w:rStyle w:val="a9"/>
        </w:rPr>
        <w:softHyphen/>
        <w:t>ках являются следующие: герметичные ПО-2, коробча</w:t>
      </w:r>
      <w:r>
        <w:rPr>
          <w:rStyle w:val="a9"/>
        </w:rPr>
        <w:softHyphen/>
        <w:t>тые С-</w:t>
      </w:r>
      <w:r>
        <w:rPr>
          <w:rStyle w:val="a9"/>
        </w:rPr>
        <w:lastRenderedPageBreak/>
        <w:t>12, шоферские №</w:t>
      </w:r>
      <w:r>
        <w:rPr>
          <w:rStyle w:val="a9"/>
        </w:rPr>
        <w:t xml:space="preserve"> 1879-М и 1880-М, летно-шофер</w:t>
      </w:r>
      <w:r>
        <w:rPr>
          <w:rStyle w:val="a9"/>
        </w:rPr>
        <w:softHyphen/>
        <w:t>ские С-1 (рис. 51).</w:t>
      </w:r>
    </w:p>
    <w:p w:rsidR="00E935E7" w:rsidRDefault="009D448A">
      <w:pPr>
        <w:pStyle w:val="1"/>
        <w:spacing w:line="202" w:lineRule="auto"/>
        <w:jc w:val="both"/>
      </w:pPr>
      <w:r>
        <w:t>Герметичные (противодымные) очки ти</w:t>
      </w:r>
      <w:r>
        <w:softHyphen/>
        <w:t>па П 0-2 имеют герметичный резиновый корпус — полу</w:t>
      </w:r>
      <w:r>
        <w:softHyphen/>
        <w:t>маску и бесцветные стекла. Они защищают глаза от воз</w:t>
      </w:r>
      <w:r>
        <w:softHyphen/>
        <w:t>действия газов, паров, дыма, пыли и брызг едких веществ В электроу</w:t>
      </w:r>
      <w:r>
        <w:t>становках они должны применяться при мон</w:t>
      </w:r>
      <w:r>
        <w:softHyphen/>
        <w:t>таже и обслуживании аккумуляторных батарей, при работах с кислотами, щелочами и другими едкими веществами.</w:t>
      </w:r>
    </w:p>
    <w:p w:rsidR="00E935E7" w:rsidRDefault="009D448A">
      <w:pPr>
        <w:pStyle w:val="1"/>
        <w:spacing w:line="202" w:lineRule="auto"/>
        <w:jc w:val="both"/>
      </w:pPr>
      <w:r>
        <w:t>Коробчатые (чешуйчатые) очки типа С-12 с оправой из пластмассы защищают глаза от меха</w:t>
      </w:r>
      <w:r>
        <w:softHyphen/>
        <w:t>нических повреждений о</w:t>
      </w:r>
      <w:r>
        <w:t>брабатываемого материала, а с фильтрами — от яркого света и ультрафиолетовых лучей.</w:t>
      </w:r>
    </w:p>
    <w:p w:rsidR="00E935E7" w:rsidRDefault="009D448A">
      <w:pPr>
        <w:pStyle w:val="1"/>
        <w:spacing w:line="202" w:lineRule="auto"/>
        <w:jc w:val="both"/>
      </w:pPr>
      <w:r>
        <w:t>В электроустановках очки С-12 с бесцветными стек</w:t>
      </w:r>
      <w:r>
        <w:softHyphen/>
        <w:t>лами должны применяться при рубке металла, пробивке отверстий шлямбуром, при работе долбежником, а также при работах под на</w:t>
      </w:r>
      <w:r>
        <w:t>пряжением в установках до 1000 В, смене предохранителей под напряжением, при работе с расплавленной кабельной мастикой, а со светофильтра</w:t>
      </w:r>
      <w:r>
        <w:softHyphen/>
        <w:t>ми — при термитной сварке проводов и т. п.</w:t>
      </w:r>
    </w:p>
    <w:p w:rsidR="00E935E7" w:rsidRDefault="009D448A">
      <w:pPr>
        <w:pStyle w:val="1"/>
        <w:spacing w:line="202" w:lineRule="auto"/>
        <w:jc w:val="both"/>
      </w:pPr>
      <w:r>
        <w:t>Очки № 1879-М и 1880-М, условно называемые шо</w:t>
      </w:r>
      <w:r>
        <w:softHyphen/>
        <w:t>ферскими, с кожаной полумаско</w:t>
      </w:r>
      <w:r>
        <w:t>й и бесцветными стекла</w:t>
      </w:r>
      <w:r>
        <w:softHyphen/>
        <w:t>ми или светофильтрами могут применяться в электро</w:t>
      </w:r>
      <w:r>
        <w:softHyphen/>
        <w:t>установках при всех работах, указанных для очков С-12, а также при пайке аккумуляторных пластин.</w:t>
      </w:r>
    </w:p>
    <w:p w:rsidR="00E935E7" w:rsidRDefault="009D448A">
      <w:pPr>
        <w:pStyle w:val="1"/>
        <w:spacing w:line="202" w:lineRule="auto"/>
        <w:jc w:val="both"/>
      </w:pPr>
      <w:r>
        <w:t>Очки типа С-1, условно называемые летно-шофер</w:t>
      </w:r>
      <w:r>
        <w:softHyphen/>
        <w:t>скими, имеют мягкую полумаску из пластма</w:t>
      </w:r>
      <w:r>
        <w:t>ссы и бес</w:t>
      </w:r>
      <w:r>
        <w:softHyphen/>
        <w:t>цветные стекла. В электроустановках они могут приме</w:t>
      </w:r>
      <w:r>
        <w:softHyphen/>
        <w:t>няться при всех работах, указанных для очков С-12, за исключением термитной сварки и других работ.</w:t>
      </w:r>
    </w:p>
    <w:p w:rsidR="00E935E7" w:rsidRDefault="009D448A">
      <w:pPr>
        <w:pStyle w:val="1"/>
        <w:spacing w:line="202" w:lineRule="auto"/>
        <w:jc w:val="both"/>
      </w:pPr>
      <w:r>
        <w:rPr>
          <w:b/>
          <w:bCs/>
        </w:rPr>
        <w:t xml:space="preserve">Предохранительные монтерские пояса </w:t>
      </w:r>
      <w:r>
        <w:t>предназначе</w:t>
      </w:r>
      <w:r>
        <w:softHyphen/>
        <w:t>ны для работ на опорах воздушных линий, на конст</w:t>
      </w:r>
      <w:r>
        <w:t>рук</w:t>
      </w:r>
      <w:r>
        <w:softHyphen/>
        <w:t>циях или оборудовании распределительных устройств и т. п. Они имеют три основные части: кушак, строп и карабин (рис. 52). Некоторые пояса имеют, кроме того, плечевые лямки.</w:t>
      </w:r>
    </w:p>
    <w:p w:rsidR="00E935E7" w:rsidRDefault="009D448A">
      <w:pPr>
        <w:pStyle w:val="1"/>
        <w:spacing w:line="202" w:lineRule="auto"/>
        <w:jc w:val="both"/>
      </w:pPr>
      <w:r>
        <w:t>Основное требование, которому должен удовлетво</w:t>
      </w:r>
      <w:r>
        <w:softHyphen/>
        <w:t>рять пояс, — высокая механическа</w:t>
      </w:r>
      <w:r>
        <w:t>я прочность, исключа</w:t>
      </w:r>
      <w:r>
        <w:softHyphen/>
        <w:t>ющая обрывы или поломки его деталей как при нор</w:t>
      </w:r>
      <w:r>
        <w:softHyphen/>
        <w:t>мальных условиях работы, так и в случае срыва и зави</w:t>
      </w:r>
      <w:r>
        <w:softHyphen/>
        <w:t>сания работающего на стропе или страховочном канате.</w:t>
      </w:r>
      <w:r>
        <w:br w:type="page"/>
      </w:r>
      <w:r>
        <w:lastRenderedPageBreak/>
        <w:t>Пояса должны испытываться через 6 мес. грузом 225 кГ в течение 5 мин.</w:t>
      </w:r>
    </w:p>
    <w:p w:rsidR="00E935E7" w:rsidRDefault="009D448A">
      <w:pPr>
        <w:pStyle w:val="1"/>
        <w:spacing w:after="160" w:line="202" w:lineRule="auto"/>
        <w:ind w:firstLine="320"/>
        <w:jc w:val="both"/>
      </w:pPr>
      <w:r>
        <w:rPr>
          <w:b/>
          <w:bCs/>
        </w:rPr>
        <w:t xml:space="preserve">Монтерские </w:t>
      </w:r>
      <w:r>
        <w:rPr>
          <w:b/>
          <w:bCs/>
        </w:rPr>
        <w:t xml:space="preserve">когти </w:t>
      </w:r>
      <w:r>
        <w:t>служат для подъема на опоры воздушных линий. При этом для подъема на деревянные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33345" cy="3627120"/>
            <wp:effectExtent l="0" t="0" r="0" b="0"/>
            <wp:docPr id="400" name="Picutr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/>
                  </pic:nvPicPr>
                  <pic:blipFill>
                    <a:blip r:embed="rId146"/>
                    <a:stretch/>
                  </pic:blipFill>
                  <pic:spPr>
                    <a:xfrm>
                      <a:off x="0" y="0"/>
                      <a:ext cx="263334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jc w:val="both"/>
      </w:pPr>
      <w:r>
        <w:t>Рис. 52. Монтерский предохранительный пояс с капроновым стропом и серповидные когти; нормы, сроки и способы их периодических испытаний (плакат).</w:t>
      </w:r>
    </w:p>
    <w:p w:rsidR="00E935E7" w:rsidRDefault="00E935E7">
      <w:pPr>
        <w:spacing w:after="279" w:line="1" w:lineRule="exact"/>
      </w:pPr>
    </w:p>
    <w:p w:rsidR="00E935E7" w:rsidRDefault="009D448A">
      <w:pPr>
        <w:pStyle w:val="1"/>
        <w:spacing w:after="220" w:line="192" w:lineRule="auto"/>
        <w:ind w:firstLine="0"/>
        <w:jc w:val="both"/>
        <w:sectPr w:rsidR="00E935E7">
          <w:footerReference w:type="even" r:id="rId147"/>
          <w:footerReference w:type="default" r:id="rId148"/>
          <w:footnotePr>
            <w:numFmt w:val="chicago"/>
          </w:footnotePr>
          <w:pgSz w:w="6917" w:h="11333"/>
          <w:pgMar w:top="0" w:right="540" w:bottom="1019" w:left="271" w:header="0" w:footer="3" w:gutter="0"/>
          <w:pgNumType w:start="91"/>
          <w:cols w:space="720"/>
          <w:noEndnote/>
          <w:docGrid w:linePitch="360"/>
        </w:sectPr>
      </w:pPr>
      <w:r>
        <w:t>опоры применяются серповидные когти (рис. 52), а на железобетонные опоры круглого сечения — когти раз* личных конструкций, наиболее совершенными из кото</w:t>
      </w:r>
      <w:r>
        <w:softHyphen/>
        <w:t xml:space="preserve">рых являются </w:t>
      </w:r>
      <w:r>
        <w:t>тросовые когти (рис. 53). Каждые 6 мес. когти должны испытываться грузом 135 кг в течение 5 мин.</w:t>
      </w:r>
    </w:p>
    <w:p w:rsidR="00E935E7" w:rsidRDefault="009D448A">
      <w:pPr>
        <w:pStyle w:val="ab"/>
        <w:spacing w:line="240" w:lineRule="auto"/>
        <w:ind w:firstLine="0"/>
        <w:jc w:val="center"/>
        <w:rPr>
          <w:sz w:val="12"/>
          <w:szCs w:val="1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572135" distB="3312795" distL="120650" distR="5908040" simplePos="0" relativeHeight="125829499" behindDoc="0" locked="0" layoutInCell="1" allowOverlap="1">
                <wp:simplePos x="0" y="0"/>
                <wp:positionH relativeFrom="page">
                  <wp:posOffset>673100</wp:posOffset>
                </wp:positionH>
                <wp:positionV relativeFrom="margin">
                  <wp:posOffset>4218940</wp:posOffset>
                </wp:positionV>
                <wp:extent cx="121920" cy="140335"/>
                <wp:effectExtent l="0" t="0" r="0" b="0"/>
                <wp:wrapTopAndBottom/>
                <wp:docPr id="405" name="Shap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" cy="1403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30"/>
                              <w:spacing w:after="0" w:line="240" w:lineRule="auto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31" type="#_x0000_t202" style="position:absolute;margin-left:53.pt;margin-top:332.19999999999999pt;width:9.5999999999999996pt;height:11.050000000000001pt;z-index:-125829254;mso-wrap-distance-left:9.5pt;mso-wrap-distance-top:45.050000000000004pt;mso-wrap-distance-right:465.19999999999999pt;mso-wrap-distance-bottom:260.85000000000002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12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565910" distB="916940" distL="114300" distR="5875020" simplePos="0" relativeHeight="125829501" behindDoc="0" locked="0" layoutInCell="1" allowOverlap="1">
                <wp:simplePos x="0" y="0"/>
                <wp:positionH relativeFrom="page">
                  <wp:posOffset>666750</wp:posOffset>
                </wp:positionH>
                <wp:positionV relativeFrom="margin">
                  <wp:posOffset>5212715</wp:posOffset>
                </wp:positionV>
                <wp:extent cx="161290" cy="1542415"/>
                <wp:effectExtent l="0" t="0" r="0" b="0"/>
                <wp:wrapTopAndBottom/>
                <wp:docPr id="407" name="Shap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" cy="1542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30"/>
                              <w:spacing w:after="220" w:line="240" w:lineRule="auto"/>
                            </w:pPr>
                            <w:r>
                              <w:t>13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40" w:line="240" w:lineRule="auto"/>
                            </w:pPr>
                            <w:r>
                              <w:t>14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220" w:line="240" w:lineRule="auto"/>
                            </w:pPr>
                            <w:r>
                              <w:t>15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40" w:line="240" w:lineRule="auto"/>
                            </w:pPr>
                            <w:r>
                              <w:t>16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40" w:line="240" w:lineRule="auto"/>
                            </w:pPr>
                            <w:r>
                              <w:t>17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400" w:line="240" w:lineRule="auto"/>
                            </w:pPr>
                            <w:r>
                              <w:t>18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140" w:line="240" w:lineRule="auto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33" type="#_x0000_t202" style="position:absolute;margin-left:52.5pt;margin-top:410.44999999999999pt;width:12.700000000000001pt;height:121.45pt;z-index:-125829252;mso-wrap-distance-left:9.pt;mso-wrap-distance-top:123.3pt;mso-wrap-distance-right:462.60000000000002pt;mso-wrap-distance-bottom:72.200000000000003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13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14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15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16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17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18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19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14350" distB="1901825" distL="370205" distR="3485515" simplePos="0" relativeHeight="125829503" behindDoc="0" locked="0" layoutInCell="1" allowOverlap="1">
                <wp:simplePos x="0" y="0"/>
                <wp:positionH relativeFrom="page">
                  <wp:posOffset>922655</wp:posOffset>
                </wp:positionH>
                <wp:positionV relativeFrom="margin">
                  <wp:posOffset>4161155</wp:posOffset>
                </wp:positionV>
                <wp:extent cx="2294890" cy="1609090"/>
                <wp:effectExtent l="0" t="0" r="0" b="0"/>
                <wp:wrapTopAndBottom/>
                <wp:docPr id="409" name="Shap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890" cy="1609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30"/>
                              <w:spacing w:after="0" w:line="240" w:lineRule="auto"/>
                              <w:ind w:left="340" w:hanging="340"/>
                            </w:pPr>
                            <w:r>
                              <w:t>Указатели напряжения для фазировки: изолирующие части указателя и допол</w:t>
                            </w:r>
                            <w:r>
                              <w:softHyphen/>
                              <w:t>нительной трубки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0" w:line="262" w:lineRule="auto"/>
                              <w:ind w:left="340" w:firstLine="20"/>
                              <w:jc w:val="both"/>
                            </w:pPr>
                            <w:r>
                              <w:t xml:space="preserve">рабочая часть указателя </w:t>
                            </w:r>
                            <w:r>
                              <w:t>токоограничивающее сопротивление до</w:t>
                            </w:r>
                            <w:r>
                              <w:softHyphen/>
                              <w:t>полнительной трубки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0" w:line="300" w:lineRule="auto"/>
                              <w:ind w:firstLine="340"/>
                              <w:jc w:val="both"/>
                            </w:pPr>
                            <w:r>
                              <w:t>соединительный провод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0" w:line="300" w:lineRule="auto"/>
                              <w:ind w:left="220" w:hanging="220"/>
                              <w:jc w:val="both"/>
                            </w:pPr>
                            <w:r>
                              <w:t>Изолирующие штанги (кроме измеритель</w:t>
                            </w:r>
                            <w:r>
                              <w:softHyphen/>
                              <w:t>ных)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0" w:line="300" w:lineRule="auto"/>
                            </w:pPr>
                            <w:r>
                              <w:t>То же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0" w:line="262" w:lineRule="auto"/>
                            </w:pPr>
                            <w:r>
                              <w:t>Измерительные штанги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35" type="#_x0000_t202" style="position:absolute;margin-left:72.650000000000006pt;margin-top:327.65000000000003pt;width:180.70000000000002pt;height:126.7pt;z-index:-125829250;mso-wrap-distance-left:29.150000000000002pt;mso-wrap-distance-top:40.5pt;mso-wrap-distance-right:274.44999999999999pt;mso-wrap-distance-bottom:149.7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340" w:right="0" w:hanging="34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Указатели напряжения для фазировки: изолирующие части указателя и допол</w:t>
                        <w:softHyphen/>
                        <w:t>нительной трубки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2" w:lineRule="auto"/>
                        <w:ind w:left="340" w:right="0" w:firstLine="2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рабочая часть указателя токоограничивающее сопротивление до</w:t>
                        <w:softHyphen/>
                        <w:t>полнительной трубки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00" w:lineRule="auto"/>
                        <w:ind w:left="0" w:right="0" w:firstLine="34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соединительный провод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00" w:lineRule="auto"/>
                        <w:ind w:left="220" w:right="0" w:hanging="22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Изолирующие штанги (кроме измеритель</w:t>
                        <w:softHyphen/>
                        <w:t>ных)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0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То же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2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Измерительные штанги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455670" distB="0" distL="151130" distR="5840730" simplePos="0" relativeHeight="125829505" behindDoc="0" locked="0" layoutInCell="1" allowOverlap="1">
                <wp:simplePos x="0" y="0"/>
                <wp:positionH relativeFrom="page">
                  <wp:posOffset>703580</wp:posOffset>
                </wp:positionH>
                <wp:positionV relativeFrom="margin">
                  <wp:posOffset>7102475</wp:posOffset>
                </wp:positionV>
                <wp:extent cx="158750" cy="570230"/>
                <wp:effectExtent l="0" t="0" r="0" b="0"/>
                <wp:wrapTopAndBottom/>
                <wp:docPr id="411" name="Shap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570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30"/>
                              <w:spacing w:after="220" w:line="240" w:lineRule="auto"/>
                            </w:pPr>
                            <w:r>
                              <w:t>20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40" w:line="240" w:lineRule="auto"/>
                            </w:pPr>
                            <w:r>
                              <w:t>21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140" w:line="240" w:lineRule="auto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37" type="#_x0000_t202" style="position:absolute;margin-left:55.399999999999999pt;margin-top:559.25pt;width:12.5pt;height:44.899999999999999pt;z-index:-125829248;mso-wrap-distance-left:11.9pt;mso-wrap-distance-top:272.10000000000002pt;mso-wrap-distance-right:459.90000000000003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21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22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260600" distB="445135" distL="407035" distR="3435985" simplePos="0" relativeHeight="125829507" behindDoc="0" locked="0" layoutInCell="1" allowOverlap="1">
                <wp:simplePos x="0" y="0"/>
                <wp:positionH relativeFrom="page">
                  <wp:posOffset>959485</wp:posOffset>
                </wp:positionH>
                <wp:positionV relativeFrom="margin">
                  <wp:posOffset>5907405</wp:posOffset>
                </wp:positionV>
                <wp:extent cx="2307590" cy="1319530"/>
                <wp:effectExtent l="0" t="0" r="0" b="0"/>
                <wp:wrapTopAndBottom/>
                <wp:docPr id="413" name="Shap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590" cy="1319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30"/>
                              <w:spacing w:after="0" w:line="230" w:lineRule="auto"/>
                            </w:pPr>
                            <w:r>
                              <w:t>То же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0" w:line="230" w:lineRule="auto"/>
                              <w:jc w:val="both"/>
                            </w:pPr>
                            <w:r>
                              <w:t>Головки измерительных штанг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0" w:line="218" w:lineRule="auto"/>
                              <w:ind w:left="180" w:hanging="180"/>
                            </w:pPr>
                            <w:r>
                              <w:t xml:space="preserve">Продольные и поперечные планки вых головок и изолирующим </w:t>
                            </w:r>
                            <w:r>
                              <w:t>капроновый канатик измерительных штанг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0" w:line="230" w:lineRule="auto"/>
                              <w:jc w:val="both"/>
                            </w:pPr>
                            <w:r>
                              <w:t xml:space="preserve">Изолирующие штанги составные с </w:t>
                            </w:r>
                            <w:r>
                              <w:rPr>
                                <w:vertAlign w:val="superscript"/>
                              </w:rPr>
                              <w:t>мет</w:t>
                            </w:r>
                            <w:r>
                              <w:t>^“‘ вескими звеньями для наложения^ зазем</w:t>
                            </w:r>
                            <w:r>
                              <w:softHyphen/>
                              <w:t>ления на провода воздушных линии 330- 500 кВ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0" w:line="230" w:lineRule="auto"/>
                            </w:pPr>
                            <w:r>
                              <w:t>Изолирующие клещи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39" type="#_x0000_t202" style="position:absolute;margin-left:75.549999999999997pt;margin-top:465.15000000000003pt;width:181.70000000000002pt;height:103.90000000000001pt;z-index:-125829246;mso-wrap-distance-left:32.049999999999997pt;mso-wrap-distance-top:178.pt;mso-wrap-distance-right:270.55000000000001pt;mso-wrap-distance-bottom:35.050000000000004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То же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Головки измерительных штанг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18" w:lineRule="auto"/>
                        <w:ind w:left="180" w:right="0" w:hanging="18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Продольные и поперечные планки вых головок и изолирующим капроновый канатик измерительных штанг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Изолирующие штанги составные с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мет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^“‘ вескими звеньями для наложения^ зазем</w:t>
                        <w:softHyphen/>
                        <w:t>ления на провода воздушных линии 330- 500 кВ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Изолирующие клещи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717290" distB="15240" distL="458470" distR="4149725" simplePos="0" relativeHeight="125829509" behindDoc="0" locked="0" layoutInCell="1" allowOverlap="1">
                <wp:simplePos x="0" y="0"/>
                <wp:positionH relativeFrom="page">
                  <wp:posOffset>1010920</wp:posOffset>
                </wp:positionH>
                <wp:positionV relativeFrom="margin">
                  <wp:posOffset>7364095</wp:posOffset>
                </wp:positionV>
                <wp:extent cx="1542415" cy="292735"/>
                <wp:effectExtent l="0" t="0" r="0" b="0"/>
                <wp:wrapTopAndBottom/>
                <wp:docPr id="415" name="Shap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415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30"/>
                              <w:spacing w:after="40" w:line="240" w:lineRule="auto"/>
                            </w:pPr>
                            <w:r>
                              <w:t>То же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0" w:line="228" w:lineRule="auto"/>
                            </w:pPr>
                            <w:r>
                              <w:t>Электроизмерительные клещи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41" type="#_x0000_t202" style="position:absolute;margin-left:79.600000000000009pt;margin-top:579.85000000000002pt;width:121.45pt;height:23.050000000000001pt;z-index:-125829244;mso-wrap-distance-left:36.100000000000001pt;mso-wrap-distance-top:292.69999999999999pt;mso-wrap-distance-right:326.75pt;mso-wrap-distance-bottom:1.2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То же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8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Электроизмерительные клещи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90550" distB="989965" distL="2762885" distR="2830195" simplePos="0" relativeHeight="125829511" behindDoc="0" locked="0" layoutInCell="1" allowOverlap="1">
                <wp:simplePos x="0" y="0"/>
                <wp:positionH relativeFrom="page">
                  <wp:posOffset>3315335</wp:posOffset>
                </wp:positionH>
                <wp:positionV relativeFrom="margin">
                  <wp:posOffset>4237355</wp:posOffset>
                </wp:positionV>
                <wp:extent cx="557530" cy="2444750"/>
                <wp:effectExtent l="0" t="0" r="0" b="0"/>
                <wp:wrapTopAndBottom/>
                <wp:docPr id="417" name="Shap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" cy="2444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30"/>
                              <w:spacing w:after="140" w:line="322" w:lineRule="auto"/>
                              <w:ind w:firstLine="140"/>
                            </w:pPr>
                            <w:r>
                              <w:t>2—10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0" w:line="322" w:lineRule="auto"/>
                              <w:ind w:firstLine="140"/>
                            </w:pPr>
                            <w:r>
                              <w:t>2—Ю</w:t>
                            </w:r>
                          </w:p>
                          <w:p w:rsidR="00E935E7" w:rsidRDefault="009D448A">
                            <w:pPr>
                              <w:pStyle w:val="30"/>
                              <w:tabs>
                                <w:tab w:val="left" w:pos="389"/>
                              </w:tabs>
                              <w:spacing w:after="0" w:line="240" w:lineRule="auto"/>
                            </w:pPr>
                            <w:r>
                              <w:t>(</w:t>
                            </w:r>
                            <w:r>
                              <w:tab/>
                              <w:t>6</w:t>
                            </w:r>
                          </w:p>
                          <w:p w:rsidR="00E935E7" w:rsidRDefault="009D448A">
                            <w:pPr>
                              <w:pStyle w:val="70"/>
                            </w:pPr>
                            <w:r>
                              <w:t>I Ю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0" w:line="240" w:lineRule="auto"/>
                              <w:ind w:firstLine="140"/>
                            </w:pPr>
                            <w:r>
                              <w:t>2—Ю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140" w:line="322" w:lineRule="auto"/>
                            </w:pPr>
                            <w:r>
                              <w:t>Ниже 110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140" w:line="319" w:lineRule="auto"/>
                              <w:jc w:val="right"/>
                            </w:pPr>
                            <w:r>
                              <w:t xml:space="preserve">110—500 </w:t>
                            </w:r>
                            <w:r>
                              <w:t>Ниже ПО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340" w:line="322" w:lineRule="auto"/>
                              <w:ind w:left="140" w:firstLine="20"/>
                              <w:jc w:val="both"/>
                            </w:pPr>
                            <w:r>
                              <w:t>1 ю—500 35—500 220—500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140" w:line="322" w:lineRule="auto"/>
                              <w:ind w:firstLine="140"/>
                            </w:pPr>
                            <w:r>
                              <w:t>330—500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43" type="#_x0000_t202" style="position:absolute;margin-left:261.05000000000001pt;margin-top:333.65000000000003pt;width:43.899999999999999pt;height:192.5pt;z-index:-125829242;mso-wrap-distance-left:217.55000000000001pt;mso-wrap-distance-top:46.5pt;mso-wrap-distance-right:222.84999999999999pt;mso-wrap-distance-bottom:77.950000000000003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322" w:lineRule="auto"/>
                        <w:ind w:left="0" w:right="0" w:firstLine="14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2—10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22" w:lineRule="auto"/>
                        <w:ind w:left="0" w:right="0" w:firstLine="14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2—Ю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389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(</w:t>
                        <w:tab/>
                        <w:t>6</w:t>
                      </w:r>
                    </w:p>
                    <w:p>
                      <w:pPr>
                        <w:pStyle w:val="Style8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I Ю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14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2—Ю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322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Ниже 110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319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110—500 Ниже ПО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322" w:lineRule="auto"/>
                        <w:ind w:left="140" w:right="0" w:firstLine="2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 ю—500 35—500 220—500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322" w:lineRule="auto"/>
                        <w:ind w:left="0" w:right="0" w:firstLine="14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330—500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62610" distB="1057910" distL="3424555" distR="2104390" simplePos="0" relativeHeight="125829513" behindDoc="0" locked="0" layoutInCell="1" allowOverlap="1">
                <wp:simplePos x="0" y="0"/>
                <wp:positionH relativeFrom="page">
                  <wp:posOffset>3977005</wp:posOffset>
                </wp:positionH>
                <wp:positionV relativeFrom="margin">
                  <wp:posOffset>4209415</wp:posOffset>
                </wp:positionV>
                <wp:extent cx="621665" cy="2404745"/>
                <wp:effectExtent l="0" t="0" r="0" b="0"/>
                <wp:wrapTopAndBottom/>
                <wp:docPr id="419" name="Shap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404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30"/>
                              <w:spacing w:after="260" w:line="194" w:lineRule="auto"/>
                              <w:ind w:firstLine="300"/>
                            </w:pPr>
                            <w:r>
                              <w:t>40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80" w:line="194" w:lineRule="auto"/>
                              <w:ind w:firstLine="300"/>
                            </w:pPr>
                            <w:r>
                              <w:t>20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0" w:line="194" w:lineRule="auto"/>
                              <w:ind w:firstLine="400"/>
                            </w:pPr>
                            <w:r>
                              <w:t>6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80" w:line="194" w:lineRule="auto"/>
                              <w:ind w:firstLine="360"/>
                            </w:pPr>
                            <w:r>
                              <w:t>10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80" w:line="194" w:lineRule="auto"/>
                              <w:ind w:firstLine="360"/>
                            </w:pPr>
                            <w:r>
                              <w:t>20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80" w:line="202" w:lineRule="auto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3Un,</w:t>
                            </w:r>
                            <w:r>
                              <w:t xml:space="preserve"> но</w:t>
                            </w:r>
                            <w:r>
                              <w:br/>
                              <w:t>не менее 40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80" w:line="194" w:lineRule="auto"/>
                              <w:ind w:firstLine="300"/>
                            </w:pPr>
                            <w:r>
                              <w:t>ЗУф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80" w:line="214" w:lineRule="auto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Зи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  <w:vertAlign w:val="subscript"/>
                              </w:rPr>
                              <w:t>л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 НО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br/>
                            </w:r>
                            <w:r>
                              <w:t>не менее 40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80" w:line="194" w:lineRule="auto"/>
                              <w:ind w:firstLine="300"/>
                            </w:pPr>
                            <w:r>
                              <w:t>3£7ф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80" w:line="194" w:lineRule="auto"/>
                              <w:ind w:firstLine="400"/>
                            </w:pPr>
                            <w:r>
                              <w:t>30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440" w:line="194" w:lineRule="auto"/>
                              <w:jc w:val="center"/>
                            </w:pPr>
                            <w:r>
                              <w:t>2,2/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80" w:line="194" w:lineRule="auto"/>
                              <w:ind w:firstLine="400"/>
                            </w:pPr>
                            <w:r>
                              <w:t>100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45" type="#_x0000_t202" style="position:absolute;margin-left:313.15000000000003pt;margin-top:331.44999999999999pt;width:48.950000000000003pt;height:189.34999999999999pt;z-index:-125829240;mso-wrap-distance-left:269.64999999999998pt;mso-wrap-distance-top:44.300000000000004pt;mso-wrap-distance-right:165.70000000000002pt;mso-wrap-distance-bottom:83.299999999999997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60" w:line="194" w:lineRule="auto"/>
                        <w:ind w:left="0" w:right="0" w:firstLine="30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40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194" w:lineRule="auto"/>
                        <w:ind w:left="0" w:right="0" w:firstLine="30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4" w:lineRule="auto"/>
                        <w:ind w:left="0" w:right="0" w:firstLine="40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6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194" w:lineRule="auto"/>
                        <w:ind w:left="0" w:right="0" w:firstLine="36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10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194" w:lineRule="auto"/>
                        <w:ind w:left="0" w:right="0" w:firstLine="36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02" w:lineRule="auto"/>
                        <w:ind w:left="0" w:right="0" w:firstLine="0"/>
                        <w:jc w:val="center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3Un,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но</w:t>
                        <w:br/>
                        <w:t>не менее 40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194" w:lineRule="auto"/>
                        <w:ind w:left="0" w:right="0" w:firstLine="30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ЗУф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14" w:lineRule="auto"/>
                        <w:ind w:left="0" w:right="0" w:firstLine="0"/>
                        <w:jc w:val="center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Зи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vertAlign w:val="subscript"/>
                        </w:rPr>
                        <w:t>л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,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 xml:space="preserve"> НО</w:t>
                        <w:br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не менее 40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194" w:lineRule="auto"/>
                        <w:ind w:left="0" w:right="0" w:firstLine="30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3£7ф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194" w:lineRule="auto"/>
                        <w:ind w:left="0" w:right="0" w:firstLine="40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30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40" w:line="194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2,2/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194" w:lineRule="auto"/>
                        <w:ind w:left="0" w:right="0" w:firstLine="40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806450" distB="1459865" distL="4342130" distR="1674495" simplePos="0" relativeHeight="125829515" behindDoc="0" locked="0" layoutInCell="1" allowOverlap="1">
                <wp:simplePos x="0" y="0"/>
                <wp:positionH relativeFrom="page">
                  <wp:posOffset>4894580</wp:posOffset>
                </wp:positionH>
                <wp:positionV relativeFrom="margin">
                  <wp:posOffset>4453255</wp:posOffset>
                </wp:positionV>
                <wp:extent cx="133985" cy="1758950"/>
                <wp:effectExtent l="0" t="0" r="0" b="0"/>
                <wp:wrapTopAndBottom/>
                <wp:docPr id="421" name="Shap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1758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30"/>
                              <w:spacing w:after="120" w:line="240" w:lineRule="auto"/>
                            </w:pPr>
                            <w:r>
                              <w:t>1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line="240" w:lineRule="auto"/>
                            </w:pPr>
                            <w:r>
                              <w:t>1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120" w:line="199" w:lineRule="auto"/>
                            </w:pPr>
                            <w:r>
                              <w:t>1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line="240" w:lineRule="auto"/>
                            </w:pPr>
                            <w:r>
                              <w:t>1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220" w:line="240" w:lineRule="auto"/>
                            </w:pPr>
                            <w:r>
                              <w:t>5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line="240" w:lineRule="auto"/>
                            </w:pPr>
                            <w:r>
                              <w:t>5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220" w:line="240" w:lineRule="auto"/>
                            </w:pPr>
                            <w:r>
                              <w:t>5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line="240" w:lineRule="auto"/>
                            </w:pPr>
                            <w:r>
                              <w:t>5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line="240" w:lineRule="auto"/>
                            </w:pPr>
                            <w:r>
                              <w:t>5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80" w:line="240" w:lineRule="auto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47" type="#_x0000_t202" style="position:absolute;margin-left:385.40000000000003pt;margin-top:350.65000000000003pt;width:10.550000000000001pt;height:138.5pt;z-index:-125829238;mso-wrap-distance-left:341.90000000000003pt;mso-wrap-distance-top:63.5pt;mso-wrap-distance-right:131.84999999999999pt;mso-wrap-distance-bottom:114.9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20" w:line="199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336290" distB="548640" distL="2970530" distR="2866390" simplePos="0" relativeHeight="125829517" behindDoc="0" locked="0" layoutInCell="1" allowOverlap="1">
                <wp:simplePos x="0" y="0"/>
                <wp:positionH relativeFrom="page">
                  <wp:posOffset>3522980</wp:posOffset>
                </wp:positionH>
                <wp:positionV relativeFrom="margin">
                  <wp:posOffset>6983095</wp:posOffset>
                </wp:positionV>
                <wp:extent cx="313690" cy="140335"/>
                <wp:effectExtent l="0" t="0" r="0" b="0"/>
                <wp:wrapTopAndBottom/>
                <wp:docPr id="423" name="Shap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1403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30"/>
                              <w:spacing w:after="0" w:line="240" w:lineRule="auto"/>
                            </w:pPr>
                            <w:r>
                              <w:t>2-35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49" type="#_x0000_t202" style="position:absolute;margin-left:277.40000000000003pt;margin-top:549.85000000000002pt;width:24.699999999999999pt;height:11.050000000000001pt;z-index:-125829236;mso-wrap-distance-left:233.90000000000001pt;mso-wrap-distance-top:262.69999999999999pt;mso-wrap-distance-right:225.70000000000002pt;mso-wrap-distance-bottom:43.200000000000003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2-35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613785" distB="103505" distL="2881630" distR="2818130" simplePos="0" relativeHeight="125829519" behindDoc="0" locked="0" layoutInCell="1" allowOverlap="1">
                <wp:simplePos x="0" y="0"/>
                <wp:positionH relativeFrom="page">
                  <wp:posOffset>3434080</wp:posOffset>
                </wp:positionH>
                <wp:positionV relativeFrom="margin">
                  <wp:posOffset>7260590</wp:posOffset>
                </wp:positionV>
                <wp:extent cx="450850" cy="307975"/>
                <wp:effectExtent l="0" t="0" r="0" b="0"/>
                <wp:wrapTopAndBottom/>
                <wp:docPr id="425" name="Shap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07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30"/>
                              <w:spacing w:after="40" w:line="240" w:lineRule="auto"/>
                              <w:jc w:val="center"/>
                            </w:pPr>
                            <w:r>
                              <w:t>До 1</w:t>
                            </w:r>
                          </w:p>
                          <w:p w:rsidR="00E935E7" w:rsidRDefault="009D448A">
                            <w:pPr>
                              <w:pStyle w:val="30"/>
                              <w:spacing w:after="0" w:line="240" w:lineRule="auto"/>
                              <w:jc w:val="center"/>
                            </w:pPr>
                            <w:r>
                              <w:t>До 0,04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51" type="#_x0000_t202" style="position:absolute;margin-left:270.39999999999998pt;margin-top:571.70000000000005pt;width:35.5pt;height:24.25pt;z-index:-125829234;mso-wrap-distance-left:226.90000000000001pt;mso-wrap-distance-top:284.55000000000001pt;mso-wrap-distance-right:221.90000000000001pt;mso-wrap-distance-bottom:8.1500000000000004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До 1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До 0,04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327400" distB="130810" distL="3467100" distR="2052320" simplePos="0" relativeHeight="125829521" behindDoc="0" locked="0" layoutInCell="1" allowOverlap="1">
                <wp:simplePos x="0" y="0"/>
                <wp:positionH relativeFrom="page">
                  <wp:posOffset>4019550</wp:posOffset>
                </wp:positionH>
                <wp:positionV relativeFrom="margin">
                  <wp:posOffset>6974205</wp:posOffset>
                </wp:positionV>
                <wp:extent cx="631190" cy="567055"/>
                <wp:effectExtent l="0" t="0" r="0" b="0"/>
                <wp:wrapTopAndBottom/>
                <wp:docPr id="427" name="Shap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" cy="567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30"/>
                              <w:spacing w:after="80" w:line="206" w:lineRule="auto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зил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 НО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br/>
                            </w:r>
                            <w:r>
                              <w:t>не менее 40</w:t>
                            </w:r>
                          </w:p>
                          <w:p w:rsidR="00E935E7" w:rsidRDefault="009D448A">
                            <w:pPr>
                              <w:pStyle w:val="70"/>
                              <w:spacing w:after="80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E935E7" w:rsidRDefault="009D448A">
                            <w:pPr>
                              <w:pStyle w:val="70"/>
                              <w:spacing w:after="80"/>
                              <w:jc w:val="center"/>
                            </w:pPr>
                            <w:r>
                              <w:t>0,5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53" type="#_x0000_t202" style="position:absolute;margin-left:316.5pt;margin-top:549.14999999999998pt;width:49.700000000000003pt;height:44.649999999999999pt;z-index:-125829232;mso-wrap-distance-left:273.pt;mso-wrap-distance-top:262.pt;mso-wrap-distance-right:161.59999999999999pt;mso-wrap-distance-bottom:10.300000000000001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06" w:lineRule="auto"/>
                        <w:ind w:left="0" w:right="0" w:firstLine="0"/>
                        <w:jc w:val="center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зил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 xml:space="preserve"> НО</w:t>
                        <w:br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не менее 40</w:t>
                      </w:r>
                    </w:p>
                    <w:p>
                      <w:pPr>
                        <w:pStyle w:val="Style8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</w:t>
                      </w:r>
                    </w:p>
                    <w:p>
                      <w:pPr>
                        <w:pStyle w:val="Style8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0,5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03200" distB="85090" distL="4954270" distR="114300" simplePos="0" relativeHeight="125829523" behindDoc="0" locked="0" layoutInCell="1" allowOverlap="1">
                <wp:simplePos x="0" y="0"/>
                <wp:positionH relativeFrom="page">
                  <wp:posOffset>5506720</wp:posOffset>
                </wp:positionH>
                <wp:positionV relativeFrom="margin">
                  <wp:posOffset>3850005</wp:posOffset>
                </wp:positionV>
                <wp:extent cx="1082040" cy="3736975"/>
                <wp:effectExtent l="0" t="0" r="0" b="0"/>
                <wp:wrapTopAndBottom/>
                <wp:docPr id="429" name="Shap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3736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34"/>
                              <w:gridCol w:w="970"/>
                            </w:tblGrid>
                            <w:tr w:rsidR="00E935E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49"/>
                                <w:tblHeader/>
                              </w:trPr>
                              <w:tc>
                                <w:tcPr>
                                  <w:tcW w:w="734" w:type="dxa"/>
                                  <w:shd w:val="clear" w:color="auto" w:fill="FFFFFF"/>
                                </w:tcPr>
                                <w:p w:rsidR="00E935E7" w:rsidRDefault="00E935E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0" w:type="dxa"/>
                                  <w:shd w:val="clear" w:color="auto" w:fill="FFFFFF"/>
                                  <w:vAlign w:val="bottom"/>
                                </w:tcPr>
                                <w:p w:rsidR="00E935E7" w:rsidRDefault="009D448A">
                                  <w:pPr>
                                    <w:pStyle w:val="a8"/>
                                    <w:ind w:right="360" w:firstLine="0"/>
                                    <w:jc w:val="righ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E935E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41"/>
                              </w:trPr>
                              <w:tc>
                                <w:tcPr>
                                  <w:tcW w:w="734" w:type="dxa"/>
                                  <w:shd w:val="clear" w:color="auto" w:fill="FFFFFF"/>
                                </w:tcPr>
                                <w:p w:rsidR="00E935E7" w:rsidRDefault="00E935E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935E7" w:rsidRDefault="009D448A">
                                  <w:pPr>
                                    <w:pStyle w:val="a8"/>
                                    <w:ind w:firstLine="360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E935E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6"/>
                              </w:trPr>
                              <w:tc>
                                <w:tcPr>
                                  <w:tcW w:w="734" w:type="dxa"/>
                                  <w:shd w:val="clear" w:color="auto" w:fill="FFFFFF"/>
                                  <w:vAlign w:val="bottom"/>
                                </w:tcPr>
                                <w:p w:rsidR="00E935E7" w:rsidRDefault="009D448A">
                                  <w:pPr>
                                    <w:pStyle w:val="a8"/>
                                    <w:ind w:firstLine="0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935E7" w:rsidRDefault="009D448A">
                                  <w:pPr>
                                    <w:pStyle w:val="a8"/>
                                    <w:ind w:firstLine="360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E935E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1"/>
                              </w:trPr>
                              <w:tc>
                                <w:tcPr>
                                  <w:tcW w:w="734" w:type="dxa"/>
                                  <w:shd w:val="clear" w:color="auto" w:fill="FFFFFF"/>
                                </w:tcPr>
                                <w:p w:rsidR="00E935E7" w:rsidRDefault="009D448A">
                                  <w:pPr>
                                    <w:pStyle w:val="a8"/>
                                    <w:ind w:firstLine="0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1,7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935E7" w:rsidRDefault="009D448A">
                                  <w:pPr>
                                    <w:pStyle w:val="a8"/>
                                    <w:ind w:right="360" w:firstLine="0"/>
                                    <w:jc w:val="righ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E935E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0"/>
                              </w:trPr>
                              <w:tc>
                                <w:tcPr>
                                  <w:tcW w:w="734" w:type="dxa"/>
                                  <w:shd w:val="clear" w:color="auto" w:fill="FFFFFF"/>
                                </w:tcPr>
                                <w:p w:rsidR="00E935E7" w:rsidRDefault="009D448A">
                                  <w:pPr>
                                    <w:pStyle w:val="a8"/>
                                    <w:ind w:firstLine="0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935E7" w:rsidRDefault="009D448A">
                                  <w:pPr>
                                    <w:pStyle w:val="a8"/>
                                    <w:ind w:right="360" w:firstLine="0"/>
                                    <w:jc w:val="righ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E935E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26"/>
                              </w:trPr>
                              <w:tc>
                                <w:tcPr>
                                  <w:tcW w:w="734" w:type="dxa"/>
                                  <w:shd w:val="clear" w:color="auto" w:fill="FFFFFF"/>
                                  <w:vAlign w:val="center"/>
                                </w:tcPr>
                                <w:p w:rsidR="00E935E7" w:rsidRDefault="009D448A">
                                  <w:pPr>
                                    <w:pStyle w:val="a8"/>
                                    <w:ind w:firstLine="0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935E7" w:rsidRDefault="009D448A">
                                  <w:pPr>
                                    <w:pStyle w:val="a8"/>
                                    <w:ind w:firstLine="360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E935E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50"/>
                              </w:trPr>
                              <w:tc>
                                <w:tcPr>
                                  <w:tcW w:w="734" w:type="dxa"/>
                                  <w:shd w:val="clear" w:color="auto" w:fill="FFFFFF"/>
                                </w:tcPr>
                                <w:p w:rsidR="00E935E7" w:rsidRDefault="00E935E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935E7" w:rsidRDefault="009D448A">
                                  <w:pPr>
                                    <w:pStyle w:val="a8"/>
                                    <w:ind w:right="360" w:firstLine="0"/>
                                    <w:jc w:val="righ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E935E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27"/>
                              </w:trPr>
                              <w:tc>
                                <w:tcPr>
                                  <w:tcW w:w="734" w:type="dxa"/>
                                  <w:shd w:val="clear" w:color="auto" w:fill="FFFFFF"/>
                                  <w:vAlign w:val="center"/>
                                </w:tcPr>
                                <w:p w:rsidR="00E935E7" w:rsidRDefault="009D448A">
                                  <w:pPr>
                                    <w:pStyle w:val="a8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935E7" w:rsidRDefault="009D448A">
                                  <w:pPr>
                                    <w:pStyle w:val="a8"/>
                                    <w:spacing w:line="214" w:lineRule="auto"/>
                                    <w:ind w:firstLine="0"/>
                                    <w:jc w:val="center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См. приме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softHyphen/>
                                    <w:t>чание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E935E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9"/>
                              </w:trPr>
                              <w:tc>
                                <w:tcPr>
                                  <w:tcW w:w="734" w:type="dxa"/>
                                  <w:shd w:val="clear" w:color="auto" w:fill="FFFFFF"/>
                                  <w:vAlign w:val="center"/>
                                </w:tcPr>
                                <w:p w:rsidR="00E935E7" w:rsidRDefault="009D448A">
                                  <w:pPr>
                                    <w:pStyle w:val="a8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935E7" w:rsidRDefault="009D448A">
                                  <w:pPr>
                                    <w:pStyle w:val="a8"/>
                                    <w:ind w:firstLine="0"/>
                                    <w:jc w:val="righ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То же</w:t>
                                  </w:r>
                                </w:p>
                              </w:tc>
                            </w:tr>
                            <w:tr w:rsidR="00E935E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4"/>
                              </w:trPr>
                              <w:tc>
                                <w:tcPr>
                                  <w:tcW w:w="734" w:type="dxa"/>
                                  <w:shd w:val="clear" w:color="auto" w:fill="FFFFFF"/>
                                  <w:vAlign w:val="center"/>
                                </w:tcPr>
                                <w:p w:rsidR="00E935E7" w:rsidRDefault="009D448A">
                                  <w:pPr>
                                    <w:pStyle w:val="a8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935E7" w:rsidRDefault="009D448A">
                                  <w:pPr>
                                    <w:pStyle w:val="a8"/>
                                    <w:ind w:right="200" w:firstLine="0"/>
                                    <w:jc w:val="righ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» »</w:t>
                                  </w:r>
                                </w:p>
                              </w:tc>
                            </w:tr>
                            <w:tr w:rsidR="00E935E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03"/>
                              </w:trPr>
                              <w:tc>
                                <w:tcPr>
                                  <w:tcW w:w="734" w:type="dxa"/>
                                  <w:shd w:val="clear" w:color="auto" w:fill="FFFFFF"/>
                                  <w:vAlign w:val="center"/>
                                </w:tcPr>
                                <w:p w:rsidR="00E935E7" w:rsidRDefault="009D448A">
                                  <w:pPr>
                                    <w:pStyle w:val="a8"/>
                                    <w:ind w:firstLine="0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935E7" w:rsidRDefault="009D448A">
                                  <w:pPr>
                                    <w:pStyle w:val="a8"/>
                                    <w:ind w:right="200" w:firstLine="0"/>
                                    <w:jc w:val="righ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» »</w:t>
                                  </w:r>
                                </w:p>
                              </w:tc>
                            </w:tr>
                            <w:tr w:rsidR="00E935E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77"/>
                              </w:trPr>
                              <w:tc>
                                <w:tcPr>
                                  <w:tcW w:w="734" w:type="dxa"/>
                                  <w:shd w:val="clear" w:color="auto" w:fill="FFFFFF"/>
                                  <w:vAlign w:val="center"/>
                                </w:tcPr>
                                <w:p w:rsidR="00E935E7" w:rsidRDefault="009D448A">
                                  <w:pPr>
                                    <w:pStyle w:val="a8"/>
                                    <w:ind w:firstLine="160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935E7" w:rsidRDefault="009D448A">
                                  <w:pPr>
                                    <w:pStyle w:val="a8"/>
                                    <w:ind w:right="240" w:firstLine="0"/>
                                    <w:jc w:val="righ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E935E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05"/>
                              </w:trPr>
                              <w:tc>
                                <w:tcPr>
                                  <w:tcW w:w="734" w:type="dxa"/>
                                  <w:shd w:val="clear" w:color="auto" w:fill="FFFFFF"/>
                                  <w:vAlign w:val="bottom"/>
                                </w:tcPr>
                                <w:p w:rsidR="00E935E7" w:rsidRDefault="009D448A">
                                  <w:pPr>
                                    <w:pStyle w:val="a8"/>
                                    <w:ind w:firstLine="160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935E7" w:rsidRDefault="009D448A">
                                  <w:pPr>
                                    <w:pStyle w:val="a8"/>
                                    <w:ind w:right="240" w:firstLine="0"/>
                                    <w:jc w:val="righ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E935E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41"/>
                              </w:trPr>
                              <w:tc>
                                <w:tcPr>
                                  <w:tcW w:w="734" w:type="dxa"/>
                                  <w:shd w:val="clear" w:color="auto" w:fill="FFFFFF"/>
                                </w:tcPr>
                                <w:p w:rsidR="00E935E7" w:rsidRDefault="00E935E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935E7" w:rsidRDefault="009D448A">
                                  <w:pPr>
                                    <w:pStyle w:val="a8"/>
                                    <w:ind w:right="240" w:firstLine="0"/>
                                    <w:jc w:val="righ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E935E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46"/>
                              </w:trPr>
                              <w:tc>
                                <w:tcPr>
                                  <w:tcW w:w="734" w:type="dxa"/>
                                  <w:shd w:val="clear" w:color="auto" w:fill="FFFFFF"/>
                                  <w:vAlign w:val="center"/>
                                </w:tcPr>
                                <w:p w:rsidR="00E935E7" w:rsidRDefault="009D448A">
                                  <w:pPr>
                                    <w:pStyle w:val="a8"/>
                                    <w:ind w:firstLine="200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935E7" w:rsidRDefault="009D448A">
                                  <w:pPr>
                                    <w:pStyle w:val="a8"/>
                                    <w:ind w:right="240" w:firstLine="0"/>
                                    <w:jc w:val="righ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E935E7" w:rsidRDefault="00E935E7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29" o:spid="_x0000_s1114" type="#_x0000_t202" style="position:absolute;left:0;text-align:left;margin-left:433.6pt;margin-top:303.15pt;width:85.2pt;height:294.25pt;z-index:125829523;visibility:visible;mso-wrap-style:square;mso-wrap-distance-left:390.1pt;mso-wrap-distance-top:16pt;mso-wrap-distance-right:9pt;mso-wrap-distance-bottom:6.7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34"/>
                        <w:gridCol w:w="970"/>
                      </w:tblGrid>
                      <w:tr w:rsidR="00E935E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49"/>
                          <w:tblHeader/>
                        </w:trPr>
                        <w:tc>
                          <w:tcPr>
                            <w:tcW w:w="734" w:type="dxa"/>
                            <w:shd w:val="clear" w:color="auto" w:fill="FFFFFF"/>
                          </w:tcPr>
                          <w:p w:rsidR="00E935E7" w:rsidRDefault="00E935E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70" w:type="dxa"/>
                            <w:shd w:val="clear" w:color="auto" w:fill="FFFFFF"/>
                            <w:vAlign w:val="bottom"/>
                          </w:tcPr>
                          <w:p w:rsidR="00E935E7" w:rsidRDefault="009D448A">
                            <w:pPr>
                              <w:pStyle w:val="a8"/>
                              <w:ind w:right="360" w:firstLine="0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12</w:t>
                            </w:r>
                          </w:p>
                        </w:tc>
                      </w:tr>
                      <w:tr w:rsidR="00E935E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41"/>
                        </w:trPr>
                        <w:tc>
                          <w:tcPr>
                            <w:tcW w:w="734" w:type="dxa"/>
                            <w:shd w:val="clear" w:color="auto" w:fill="FFFFFF"/>
                          </w:tcPr>
                          <w:p w:rsidR="00E935E7" w:rsidRDefault="00E935E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935E7" w:rsidRDefault="009D448A">
                            <w:pPr>
                              <w:pStyle w:val="a8"/>
                              <w:ind w:firstLine="36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12</w:t>
                            </w:r>
                          </w:p>
                        </w:tc>
                      </w:tr>
                      <w:tr w:rsidR="00E935E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26"/>
                        </w:trPr>
                        <w:tc>
                          <w:tcPr>
                            <w:tcW w:w="734" w:type="dxa"/>
                            <w:shd w:val="clear" w:color="auto" w:fill="FFFFFF"/>
                            <w:vAlign w:val="bottom"/>
                          </w:tcPr>
                          <w:p w:rsidR="00E935E7" w:rsidRDefault="009D448A">
                            <w:pPr>
                              <w:pStyle w:val="a8"/>
                              <w:ind w:firstLine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2,4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935E7" w:rsidRDefault="009D448A">
                            <w:pPr>
                              <w:pStyle w:val="a8"/>
                              <w:ind w:firstLine="36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12</w:t>
                            </w:r>
                          </w:p>
                        </w:tc>
                      </w:tr>
                      <w:tr w:rsidR="00E935E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21"/>
                        </w:trPr>
                        <w:tc>
                          <w:tcPr>
                            <w:tcW w:w="734" w:type="dxa"/>
                            <w:shd w:val="clear" w:color="auto" w:fill="FFFFFF"/>
                          </w:tcPr>
                          <w:p w:rsidR="00E935E7" w:rsidRDefault="009D448A">
                            <w:pPr>
                              <w:pStyle w:val="a8"/>
                              <w:ind w:firstLine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1,7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935E7" w:rsidRDefault="009D448A">
                            <w:pPr>
                              <w:pStyle w:val="a8"/>
                              <w:ind w:right="360" w:firstLine="0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12</w:t>
                            </w:r>
                          </w:p>
                        </w:tc>
                      </w:tr>
                      <w:tr w:rsidR="00E935E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0"/>
                        </w:trPr>
                        <w:tc>
                          <w:tcPr>
                            <w:tcW w:w="734" w:type="dxa"/>
                            <w:shd w:val="clear" w:color="auto" w:fill="FFFFFF"/>
                          </w:tcPr>
                          <w:p w:rsidR="00E935E7" w:rsidRDefault="009D448A">
                            <w:pPr>
                              <w:pStyle w:val="a8"/>
                              <w:ind w:firstLine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935E7" w:rsidRDefault="009D448A">
                            <w:pPr>
                              <w:pStyle w:val="a8"/>
                              <w:ind w:right="360" w:firstLine="0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12</w:t>
                            </w:r>
                          </w:p>
                        </w:tc>
                      </w:tr>
                      <w:tr w:rsidR="00E935E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26"/>
                        </w:trPr>
                        <w:tc>
                          <w:tcPr>
                            <w:tcW w:w="734" w:type="dxa"/>
                            <w:shd w:val="clear" w:color="auto" w:fill="FFFFFF"/>
                            <w:vAlign w:val="center"/>
                          </w:tcPr>
                          <w:p w:rsidR="00E935E7" w:rsidRDefault="009D448A">
                            <w:pPr>
                              <w:pStyle w:val="a8"/>
                              <w:ind w:firstLine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935E7" w:rsidRDefault="009D448A">
                            <w:pPr>
                              <w:pStyle w:val="a8"/>
                              <w:ind w:firstLine="36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24</w:t>
                            </w:r>
                          </w:p>
                        </w:tc>
                      </w:tr>
                      <w:tr w:rsidR="00E935E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50"/>
                        </w:trPr>
                        <w:tc>
                          <w:tcPr>
                            <w:tcW w:w="734" w:type="dxa"/>
                            <w:shd w:val="clear" w:color="auto" w:fill="FFFFFF"/>
                          </w:tcPr>
                          <w:p w:rsidR="00E935E7" w:rsidRDefault="00E935E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935E7" w:rsidRDefault="009D448A">
                            <w:pPr>
                              <w:pStyle w:val="a8"/>
                              <w:ind w:right="360" w:firstLine="0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24</w:t>
                            </w:r>
                          </w:p>
                        </w:tc>
                      </w:tr>
                      <w:tr w:rsidR="00E935E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27"/>
                        </w:trPr>
                        <w:tc>
                          <w:tcPr>
                            <w:tcW w:w="734" w:type="dxa"/>
                            <w:shd w:val="clear" w:color="auto" w:fill="FFFFFF"/>
                            <w:vAlign w:val="center"/>
                          </w:tcPr>
                          <w:p w:rsidR="00E935E7" w:rsidRDefault="009D448A">
                            <w:pPr>
                              <w:pStyle w:val="a8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935E7" w:rsidRDefault="009D448A">
                            <w:pPr>
                              <w:pStyle w:val="a8"/>
                              <w:spacing w:line="214" w:lineRule="auto"/>
                              <w:ind w:firstLine="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См. приме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softHyphen/>
                              <w:t>чание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9</w:t>
                            </w:r>
                          </w:p>
                        </w:tc>
                      </w:tr>
                      <w:tr w:rsidR="00E935E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9"/>
                        </w:trPr>
                        <w:tc>
                          <w:tcPr>
                            <w:tcW w:w="734" w:type="dxa"/>
                            <w:shd w:val="clear" w:color="auto" w:fill="FFFFFF"/>
                            <w:vAlign w:val="center"/>
                          </w:tcPr>
                          <w:p w:rsidR="00E935E7" w:rsidRDefault="009D448A">
                            <w:pPr>
                              <w:pStyle w:val="a8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935E7" w:rsidRDefault="009D448A">
                            <w:pPr>
                              <w:pStyle w:val="a8"/>
                              <w:ind w:firstLine="0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То же</w:t>
                            </w:r>
                          </w:p>
                        </w:tc>
                      </w:tr>
                      <w:tr w:rsidR="00E935E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4"/>
                        </w:trPr>
                        <w:tc>
                          <w:tcPr>
                            <w:tcW w:w="734" w:type="dxa"/>
                            <w:shd w:val="clear" w:color="auto" w:fill="FFFFFF"/>
                            <w:vAlign w:val="center"/>
                          </w:tcPr>
                          <w:p w:rsidR="00E935E7" w:rsidRDefault="009D448A">
                            <w:pPr>
                              <w:pStyle w:val="a8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935E7" w:rsidRDefault="009D448A">
                            <w:pPr>
                              <w:pStyle w:val="a8"/>
                              <w:ind w:right="200" w:firstLine="0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» »</w:t>
                            </w:r>
                          </w:p>
                        </w:tc>
                      </w:tr>
                      <w:tr w:rsidR="00E935E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03"/>
                        </w:trPr>
                        <w:tc>
                          <w:tcPr>
                            <w:tcW w:w="734" w:type="dxa"/>
                            <w:shd w:val="clear" w:color="auto" w:fill="FFFFFF"/>
                            <w:vAlign w:val="center"/>
                          </w:tcPr>
                          <w:p w:rsidR="00E935E7" w:rsidRDefault="009D448A">
                            <w:pPr>
                              <w:pStyle w:val="a8"/>
                              <w:ind w:firstLine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935E7" w:rsidRDefault="009D448A">
                            <w:pPr>
                              <w:pStyle w:val="a8"/>
                              <w:ind w:right="200" w:firstLine="0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» »</w:t>
                            </w:r>
                          </w:p>
                        </w:tc>
                      </w:tr>
                      <w:tr w:rsidR="00E935E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77"/>
                        </w:trPr>
                        <w:tc>
                          <w:tcPr>
                            <w:tcW w:w="734" w:type="dxa"/>
                            <w:shd w:val="clear" w:color="auto" w:fill="FFFFFF"/>
                            <w:vAlign w:val="center"/>
                          </w:tcPr>
                          <w:p w:rsidR="00E935E7" w:rsidRDefault="009D448A">
                            <w:pPr>
                              <w:pStyle w:val="a8"/>
                              <w:ind w:firstLine="16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935E7" w:rsidRDefault="009D448A">
                            <w:pPr>
                              <w:pStyle w:val="a8"/>
                              <w:ind w:right="240" w:firstLine="0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24</w:t>
                            </w:r>
                          </w:p>
                        </w:tc>
                      </w:tr>
                      <w:tr w:rsidR="00E935E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05"/>
                        </w:trPr>
                        <w:tc>
                          <w:tcPr>
                            <w:tcW w:w="734" w:type="dxa"/>
                            <w:shd w:val="clear" w:color="auto" w:fill="FFFFFF"/>
                            <w:vAlign w:val="bottom"/>
                          </w:tcPr>
                          <w:p w:rsidR="00E935E7" w:rsidRDefault="009D448A">
                            <w:pPr>
                              <w:pStyle w:val="a8"/>
                              <w:ind w:firstLine="16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935E7" w:rsidRDefault="009D448A">
                            <w:pPr>
                              <w:pStyle w:val="a8"/>
                              <w:ind w:right="240" w:firstLine="0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24</w:t>
                            </w:r>
                          </w:p>
                        </w:tc>
                      </w:tr>
                      <w:tr w:rsidR="00E935E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41"/>
                        </w:trPr>
                        <w:tc>
                          <w:tcPr>
                            <w:tcW w:w="734" w:type="dxa"/>
                            <w:shd w:val="clear" w:color="auto" w:fill="FFFFFF"/>
                          </w:tcPr>
                          <w:p w:rsidR="00E935E7" w:rsidRDefault="00E935E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935E7" w:rsidRDefault="009D448A">
                            <w:pPr>
                              <w:pStyle w:val="a8"/>
                              <w:ind w:right="240" w:firstLine="0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24</w:t>
                            </w:r>
                          </w:p>
                        </w:tc>
                      </w:tr>
                      <w:tr w:rsidR="00E935E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46"/>
                        </w:trPr>
                        <w:tc>
                          <w:tcPr>
                            <w:tcW w:w="734" w:type="dxa"/>
                            <w:shd w:val="clear" w:color="auto" w:fill="FFFFFF"/>
                            <w:vAlign w:val="center"/>
                          </w:tcPr>
                          <w:p w:rsidR="00E935E7" w:rsidRDefault="009D448A">
                            <w:pPr>
                              <w:pStyle w:val="a8"/>
                              <w:ind w:firstLine="20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935E7" w:rsidRDefault="009D448A">
                            <w:pPr>
                              <w:pStyle w:val="a8"/>
                              <w:ind w:right="240" w:firstLine="0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12</w:t>
                            </w:r>
                          </w:p>
                        </w:tc>
                      </w:tr>
                    </w:tbl>
                    <w:p w:rsidR="00E935E7" w:rsidRDefault="00E935E7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rFonts w:ascii="Arial" w:eastAsia="Arial" w:hAnsi="Arial" w:cs="Arial"/>
          <w:sz w:val="12"/>
          <w:szCs w:val="12"/>
        </w:rPr>
        <w:t>Нормы и сроки электрических испытаний защитных средств, находящихся в эксплуатации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"/>
        <w:gridCol w:w="3715"/>
        <w:gridCol w:w="1061"/>
        <w:gridCol w:w="1066"/>
        <w:gridCol w:w="1066"/>
        <w:gridCol w:w="1066"/>
        <w:gridCol w:w="1027"/>
      </w:tblGrid>
      <w:tr w:rsidR="00E935E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4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935E7" w:rsidRDefault="009D448A">
            <w:pPr>
              <w:pStyle w:val="a8"/>
              <w:ind w:firstLine="180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С</w:t>
            </w:r>
          </w:p>
          <w:p w:rsidR="00E935E7" w:rsidRDefault="009D448A">
            <w:pPr>
              <w:pStyle w:val="a8"/>
              <w:ind w:firstLine="180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Ё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5E7" w:rsidRDefault="009D448A">
            <w:pPr>
              <w:pStyle w:val="a8"/>
              <w:ind w:firstLine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Защитные средства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5E7" w:rsidRDefault="009D448A">
            <w:pPr>
              <w:pStyle w:val="a8"/>
              <w:spacing w:line="173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Напряжение электро</w:t>
            </w:r>
            <w:r>
              <w:rPr>
                <w:sz w:val="15"/>
                <w:szCs w:val="15"/>
              </w:rPr>
              <w:softHyphen/>
              <w:t>установки, кВ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5E7" w:rsidRDefault="009D448A">
            <w:pPr>
              <w:pStyle w:val="a8"/>
              <w:spacing w:line="185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Испытательное напряжение, кВ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5E7" w:rsidRDefault="009D448A">
            <w:pPr>
              <w:pStyle w:val="a8"/>
              <w:spacing w:line="18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Продолжи</w:t>
            </w:r>
            <w:r>
              <w:rPr>
                <w:sz w:val="15"/>
                <w:szCs w:val="15"/>
              </w:rPr>
              <w:softHyphen/>
              <w:t>тельность, мин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5E7" w:rsidRDefault="009D448A">
            <w:pPr>
              <w:pStyle w:val="a8"/>
              <w:spacing w:line="194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Ток утечки не </w:t>
            </w:r>
            <w:r>
              <w:rPr>
                <w:sz w:val="15"/>
                <w:szCs w:val="15"/>
              </w:rPr>
              <w:t>более, мА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5E7" w:rsidRDefault="009D448A">
            <w:pPr>
              <w:pStyle w:val="a8"/>
              <w:spacing w:line="182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Сроки пери</w:t>
            </w:r>
            <w:r>
              <w:rPr>
                <w:sz w:val="15"/>
                <w:szCs w:val="15"/>
              </w:rPr>
              <w:softHyphen/>
              <w:t>одических испытаний, мес.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4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ind w:firstLine="18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Перчатки. резиновые диэлектрические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ind w:firstLine="3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До 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ind w:firstLine="42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2,5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ind w:firstLine="38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3,0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ind w:firstLine="52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154"/>
          <w:jc w:val="center"/>
        </w:trPr>
        <w:tc>
          <w:tcPr>
            <w:tcW w:w="470" w:type="dxa"/>
            <w:shd w:val="clear" w:color="auto" w:fill="FFFFFF"/>
          </w:tcPr>
          <w:p w:rsidR="00E935E7" w:rsidRDefault="009D448A">
            <w:pPr>
              <w:pStyle w:val="a8"/>
              <w:ind w:firstLine="18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371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То же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Выше 1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38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7,0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52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470" w:type="dxa"/>
            <w:shd w:val="clear" w:color="auto" w:fill="FFFFFF"/>
          </w:tcPr>
          <w:p w:rsidR="00E935E7" w:rsidRDefault="009D448A">
            <w:pPr>
              <w:pStyle w:val="a8"/>
              <w:ind w:firstLine="18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371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Галоши резиновые диэлектрические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До 1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3,5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38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2,0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6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470" w:type="dxa"/>
            <w:shd w:val="clear" w:color="auto" w:fill="FFFFFF"/>
          </w:tcPr>
          <w:p w:rsidR="00E935E7" w:rsidRDefault="009D448A">
            <w:pPr>
              <w:pStyle w:val="a8"/>
              <w:ind w:firstLine="18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371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Боты резиновые диэлектрические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Любое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38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7,5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0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36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470" w:type="dxa"/>
            <w:shd w:val="clear" w:color="auto" w:fill="FFFFFF"/>
          </w:tcPr>
          <w:p w:rsidR="00E935E7" w:rsidRDefault="009D448A">
            <w:pPr>
              <w:pStyle w:val="a8"/>
              <w:ind w:firstLine="18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371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Ковры резиновые </w:t>
            </w:r>
            <w:r>
              <w:rPr>
                <w:sz w:val="17"/>
                <w:szCs w:val="17"/>
              </w:rPr>
              <w:t>диэлектрические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До 1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См. приме-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38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0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24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134"/>
          <w:jc w:val="center"/>
        </w:trPr>
        <w:tc>
          <w:tcPr>
            <w:tcW w:w="470" w:type="dxa"/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371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чание 2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470" w:type="dxa"/>
            <w:shd w:val="clear" w:color="auto" w:fill="FFFFFF"/>
          </w:tcPr>
          <w:p w:rsidR="00E935E7" w:rsidRDefault="009D448A">
            <w:pPr>
              <w:pStyle w:val="a8"/>
              <w:ind w:firstLine="18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371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То же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Выше 1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То же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right="560" w:firstLine="0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0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24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470" w:type="dxa"/>
            <w:shd w:val="clear" w:color="auto" w:fill="FFFFFF"/>
          </w:tcPr>
          <w:p w:rsidR="00E935E7" w:rsidRDefault="009D448A">
            <w:pPr>
              <w:pStyle w:val="a8"/>
              <w:ind w:firstLine="18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371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Инструмент слесарно-монтажный с изоли-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До 1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—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6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154"/>
          <w:jc w:val="center"/>
        </w:trPr>
        <w:tc>
          <w:tcPr>
            <w:tcW w:w="470" w:type="dxa"/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37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ind w:firstLine="24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рующими рукоятками</w:t>
            </w:r>
          </w:p>
        </w:tc>
        <w:tc>
          <w:tcPr>
            <w:tcW w:w="106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До 0,5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470" w:type="dxa"/>
            <w:shd w:val="clear" w:color="auto" w:fill="FFFFFF"/>
          </w:tcPr>
          <w:p w:rsidR="00E935E7" w:rsidRDefault="009D448A">
            <w:pPr>
              <w:pStyle w:val="a8"/>
              <w:ind w:firstLine="18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371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Указатели напряжения до 1000 В</w:t>
            </w:r>
          </w:p>
        </w:tc>
        <w:tc>
          <w:tcPr>
            <w:tcW w:w="106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E935E7"/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35E7" w:rsidRDefault="009D448A">
            <w:pPr>
              <w:pStyle w:val="a8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•—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6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470" w:type="dxa"/>
            <w:shd w:val="clear" w:color="auto" w:fill="FFFFFF"/>
          </w:tcPr>
          <w:p w:rsidR="00E935E7" w:rsidRDefault="009D448A">
            <w:pPr>
              <w:pStyle w:val="a8"/>
              <w:ind w:firstLine="18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371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То же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До 0,66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—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6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470" w:type="dxa"/>
            <w:shd w:val="clear" w:color="auto" w:fill="FFFFFF"/>
            <w:vAlign w:val="bottom"/>
          </w:tcPr>
          <w:p w:rsidR="00E935E7" w:rsidRDefault="009D448A">
            <w:pPr>
              <w:pStyle w:val="a8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  <w:tc>
          <w:tcPr>
            <w:tcW w:w="37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Указатели напряжения выше 1000 В с нео-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163"/>
          <w:jc w:val="center"/>
        </w:trPr>
        <w:tc>
          <w:tcPr>
            <w:tcW w:w="470" w:type="dxa"/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371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24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новой лампой: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470" w:type="dxa"/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371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изолирующая часть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2—35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spacing w:line="206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ЗС7</w:t>
            </w:r>
            <w:r>
              <w:rPr>
                <w:sz w:val="17"/>
                <w:szCs w:val="17"/>
                <w:vertAlign w:val="subscript"/>
              </w:rPr>
              <w:t>Л</w:t>
            </w:r>
            <w:r>
              <w:rPr>
                <w:sz w:val="17"/>
                <w:szCs w:val="17"/>
              </w:rPr>
              <w:t>, но не менее 40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—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0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470" w:type="dxa"/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371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110—220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ЗУф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6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470" w:type="dxa"/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3715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рабочая часть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2—10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20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—.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ind w:firstLine="40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154"/>
          <w:jc w:val="center"/>
        </w:trPr>
        <w:tc>
          <w:tcPr>
            <w:tcW w:w="470" w:type="dxa"/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5E7" w:rsidRDefault="00E935E7"/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6—20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40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—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0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470" w:type="dxa"/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371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10—35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70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—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6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470" w:type="dxa"/>
            <w:shd w:val="clear" w:color="auto" w:fill="FFFFFF"/>
          </w:tcPr>
          <w:p w:rsidR="00E935E7" w:rsidRDefault="009D448A">
            <w:pPr>
              <w:pStyle w:val="a8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</w:t>
            </w:r>
          </w:p>
        </w:tc>
        <w:tc>
          <w:tcPr>
            <w:tcW w:w="371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Указатели напряжения выше 1000 В бес-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163"/>
          <w:jc w:val="center"/>
        </w:trPr>
        <w:tc>
          <w:tcPr>
            <w:tcW w:w="470" w:type="dxa"/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37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ind w:firstLine="24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контактного типа (УВНБ-35):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105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470" w:type="dxa"/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371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изолирующая часть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6-35</w:t>
            </w:r>
          </w:p>
        </w:tc>
        <w:tc>
          <w:tcPr>
            <w:tcW w:w="106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E935E7"/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—-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0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24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470" w:type="dxa"/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371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выносной электрод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6—10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20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ind w:firstLine="4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24</w:t>
            </w:r>
          </w:p>
        </w:tc>
      </w:tr>
    </w:tbl>
    <w:p w:rsidR="00E935E7" w:rsidRDefault="009D448A">
      <w:pPr>
        <w:spacing w:line="1" w:lineRule="exact"/>
        <w:rPr>
          <w:sz w:val="2"/>
          <w:szCs w:val="2"/>
        </w:rPr>
      </w:pPr>
      <w:r>
        <w:br w:type="page"/>
      </w:r>
    </w:p>
    <w:p w:rsidR="00E935E7" w:rsidRDefault="009D448A">
      <w:pPr>
        <w:pStyle w:val="30"/>
        <w:spacing w:line="240" w:lineRule="auto"/>
        <w:jc w:val="right"/>
        <w:rPr>
          <w:sz w:val="18"/>
          <w:szCs w:val="1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125829525" behindDoc="0" locked="0" layoutInCell="1" allowOverlap="1">
                <wp:simplePos x="0" y="0"/>
                <wp:positionH relativeFrom="page">
                  <wp:posOffset>544830</wp:posOffset>
                </wp:positionH>
                <wp:positionV relativeFrom="margin">
                  <wp:posOffset>2118360</wp:posOffset>
                </wp:positionV>
                <wp:extent cx="6022975" cy="1478280"/>
                <wp:effectExtent l="0" t="0" r="0" b="0"/>
                <wp:wrapTopAndBottom/>
                <wp:docPr id="431" name="Shap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2975" cy="1478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20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32"/>
                              </w:tabs>
                              <w:spacing w:after="0" w:line="170" w:lineRule="auto"/>
                              <w:ind w:firstLine="260"/>
                              <w:jc w:val="both"/>
                            </w:pPr>
                            <w:bookmarkStart w:id="78" w:name="bookmark77"/>
                            <w:bookmarkEnd w:id="78"/>
                            <w:r>
                              <w:t xml:space="preserve">К п. 5 Ковры резиновые диэлектрические испытываются путем протягивания их между цилиндрическими электродами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со </w:t>
                            </w:r>
                            <w:r>
                              <w:t xml:space="preserve">скоростью 2—3 см/с. Испытание </w:t>
                            </w:r>
                            <w:r>
                              <w:t>ковров ие обязательно для предприятий и организаций системы Минэнерго СССР.</w:t>
                            </w:r>
                          </w:p>
                          <w:p w:rsidR="00E935E7" w:rsidRDefault="009D448A">
                            <w:pPr>
                              <w:pStyle w:val="20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46"/>
                              </w:tabs>
                              <w:spacing w:after="0" w:line="170" w:lineRule="auto"/>
                              <w:ind w:firstLine="260"/>
                              <w:jc w:val="both"/>
                            </w:pPr>
                            <w:bookmarkStart w:id="79" w:name="bookmark78"/>
                            <w:bookmarkEnd w:id="79"/>
                            <w:r>
                              <w:t xml:space="preserve">К пп. 8 и 9. В таблице указаны нормы испытания электрической прочности изоляции корпусов и соединительного провода указателя напряжения. Одновременно должна проводиться проверка </w:t>
                            </w:r>
                            <w:r>
                              <w:t>порога зажигания указателя, который должен быть ие вы</w:t>
                            </w:r>
                            <w:r>
                              <w:softHyphen/>
                              <w:t>ше 90 В, и проверка исправности схемы указателя.</w:t>
                            </w:r>
                          </w:p>
                          <w:p w:rsidR="00E935E7" w:rsidRDefault="009D448A">
                            <w:pPr>
                              <w:pStyle w:val="20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61"/>
                              </w:tabs>
                              <w:spacing w:after="0" w:line="170" w:lineRule="auto"/>
                              <w:ind w:firstLine="260"/>
                              <w:jc w:val="both"/>
                            </w:pPr>
                            <w:bookmarkStart w:id="80" w:name="bookmark79"/>
                            <w:bookmarkEnd w:id="80"/>
                            <w:r>
                              <w:t>К п. 10. Одновременно должна производиться проверка порога зажигания указателя, который должен быть ие выше: 500 В для указателей 2—10 кВ, 1,5 кВ для ука</w:t>
                            </w:r>
                            <w:r>
                              <w:t>зателей 6—20 кВ, 2,5 кВ для указателей 10—35 кВ и 9 кВ для указателей 110—220 кВ.</w:t>
                            </w:r>
                          </w:p>
                          <w:p w:rsidR="00E935E7" w:rsidRDefault="009D448A">
                            <w:pPr>
                              <w:pStyle w:val="20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38"/>
                              </w:tabs>
                              <w:spacing w:after="0" w:line="170" w:lineRule="auto"/>
                              <w:ind w:firstLine="260"/>
                              <w:jc w:val="both"/>
                            </w:pPr>
                            <w:bookmarkStart w:id="81" w:name="bookmark80"/>
                            <w:bookmarkEnd w:id="81"/>
                            <w:r>
                              <w:t>К п. 11. Одновременно должно производиться испытание рабочей части указателя.</w:t>
                            </w:r>
                          </w:p>
                          <w:p w:rsidR="00E935E7" w:rsidRDefault="009D448A">
                            <w:pPr>
                              <w:pStyle w:val="20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47"/>
                              </w:tabs>
                              <w:spacing w:after="0" w:line="170" w:lineRule="auto"/>
                              <w:ind w:firstLine="260"/>
                              <w:jc w:val="both"/>
                            </w:pPr>
                            <w:bookmarkStart w:id="82" w:name="bookmark81"/>
                            <w:bookmarkEnd w:id="82"/>
                            <w:r>
                              <w:t>К п. 12. Одновременно проверяется порог зажигания при схемах согласного и встречного включения.</w:t>
                            </w:r>
                          </w:p>
                          <w:p w:rsidR="00E935E7" w:rsidRDefault="009D448A">
                            <w:pPr>
                              <w:pStyle w:val="20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42"/>
                              </w:tabs>
                              <w:spacing w:after="0" w:line="170" w:lineRule="auto"/>
                              <w:ind w:firstLine="260"/>
                              <w:jc w:val="both"/>
                            </w:pPr>
                            <w:bookmarkStart w:id="83" w:name="bookmark82"/>
                            <w:bookmarkEnd w:id="83"/>
                            <w:r>
                              <w:t>К пп. 13, 14 , 22—25. Продолжительность испытания изолирующих штанг и электроизмерительных клещей, имеющих изолиру</w:t>
                            </w:r>
                            <w:r>
                              <w:softHyphen/>
                              <w:t>ющую часть из фарфора, может быть сокращена до 1 мин.</w:t>
                            </w:r>
                          </w:p>
                          <w:p w:rsidR="00E935E7" w:rsidRDefault="009D448A">
                            <w:pPr>
                              <w:pStyle w:val="20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37"/>
                              </w:tabs>
                              <w:spacing w:after="0" w:line="170" w:lineRule="auto"/>
                              <w:ind w:firstLine="260"/>
                              <w:jc w:val="both"/>
                            </w:pPr>
                            <w:bookmarkStart w:id="84" w:name="bookmark83"/>
                            <w:bookmarkEnd w:id="84"/>
                            <w:r>
                              <w:t>К пп. 13, 14. Изолирующие штанги, применяемые в комплекте с указателем напряжения или д</w:t>
                            </w:r>
                            <w:r>
                              <w:t>ругим инструментом и при</w:t>
                            </w:r>
                            <w:r>
                              <w:softHyphen/>
                              <w:t>способлением, должны испытываться по нормам и в сроки для изолирующих штаиг иа соответствующее иапряжеиие.</w:t>
                            </w:r>
                          </w:p>
                          <w:p w:rsidR="00E935E7" w:rsidRDefault="009D448A">
                            <w:pPr>
                              <w:pStyle w:val="20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32"/>
                              </w:tabs>
                              <w:spacing w:after="0" w:line="170" w:lineRule="auto"/>
                              <w:ind w:firstLine="260"/>
                              <w:jc w:val="both"/>
                            </w:pPr>
                            <w:bookmarkStart w:id="85" w:name="bookmark84"/>
                            <w:bookmarkEnd w:id="85"/>
                            <w:r>
                              <w:t>К пп, 15—18. Измерительные штанги и их элементы (головки, плаики, изолирующий канатик) должны испытываться в сезон измерения</w:t>
                            </w:r>
                            <w:r>
                              <w:t xml:space="preserve"> 1 раз в 3 мес,, в том числе перед началом сезона, ио не реже 1 раза в 12 мес,</w:t>
                            </w:r>
                          </w:p>
                          <w:p w:rsidR="00E935E7" w:rsidRDefault="009D448A">
                            <w:pPr>
                              <w:pStyle w:val="20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76"/>
                              </w:tabs>
                              <w:spacing w:after="0" w:line="170" w:lineRule="auto"/>
                              <w:ind w:firstLine="260"/>
                              <w:jc w:val="both"/>
                            </w:pPr>
                            <w:bookmarkStart w:id="86" w:name="bookmark85"/>
                            <w:bookmarkEnd w:id="86"/>
                            <w:r>
                              <w:t xml:space="preserve">К п. 18. </w:t>
                            </w:r>
                            <w:r>
                              <w:rPr>
                                <w:i/>
                                <w:iCs/>
                              </w:rPr>
                              <w:t>I</w:t>
                            </w:r>
                            <w:r>
                              <w:t xml:space="preserve"> — длина планки или канатика, см.</w:t>
                            </w:r>
                          </w:p>
                          <w:p w:rsidR="00E935E7" w:rsidRDefault="009D448A">
                            <w:pPr>
                              <w:pStyle w:val="20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70"/>
                              </w:tabs>
                              <w:spacing w:after="0" w:line="170" w:lineRule="auto"/>
                              <w:ind w:firstLine="220"/>
                              <w:jc w:val="both"/>
                            </w:pPr>
                            <w:bookmarkStart w:id="87" w:name="bookmark86"/>
                            <w:bookmarkEnd w:id="87"/>
                            <w:r>
                              <w:t>К п. 19. Другие штанги, предназначенные исключительно для наложения заземлений, электрическим испытаниям ие под</w:t>
                            </w:r>
                            <w:r>
                              <w:softHyphen/>
                              <w:t>вергаются,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57" type="#_x0000_t202" style="position:absolute;margin-left:42.899999999999999pt;margin-top:166.80000000000001pt;width:474.25pt;height:116.40000000000001pt;z-index:-125829228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numPr>
                          <w:ilvl w:val="0"/>
                          <w:numId w:val="15"/>
                        </w:numPr>
                        <w:shd w:val="clear" w:color="auto" w:fill="auto"/>
                        <w:tabs>
                          <w:tab w:pos="432" w:val="left"/>
                        </w:tabs>
                        <w:bidi w:val="0"/>
                        <w:spacing w:before="0" w:after="0" w:line="170" w:lineRule="auto"/>
                        <w:ind w:left="0" w:right="0" w:firstLine="260"/>
                        <w:jc w:val="both"/>
                      </w:pPr>
                      <w:bookmarkStart w:id="77" w:name="bookmark77"/>
                      <w:bookmarkEnd w:id="77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К п. 5 Ковры резиновые диэлектрические испытываются путем протягивания их между цилиндрическими электродами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со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скоростью 2—3 см/с. Испытание ковров ие обязательно для предприятий и организаций системы Минэнерго СССР.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numPr>
                          <w:ilvl w:val="0"/>
                          <w:numId w:val="15"/>
                        </w:numPr>
                        <w:shd w:val="clear" w:color="auto" w:fill="auto"/>
                        <w:tabs>
                          <w:tab w:pos="446" w:val="left"/>
                        </w:tabs>
                        <w:bidi w:val="0"/>
                        <w:spacing w:before="0" w:after="0" w:line="170" w:lineRule="auto"/>
                        <w:ind w:left="0" w:right="0" w:firstLine="260"/>
                        <w:jc w:val="both"/>
                      </w:pPr>
                      <w:bookmarkStart w:id="78" w:name="bookmark78"/>
                      <w:bookmarkEnd w:id="78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 пп. 8 и 9. В таблице указаны нормы испытания электрической прочности изоляции корпусов и соединительного провода указателя напряжения. Одновременно должна проводиться проверка порога зажигания указателя, который должен быть ие вы</w:t>
                        <w:softHyphen/>
                        <w:t>ше 90 В, и проверка исправности схемы указателя.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numPr>
                          <w:ilvl w:val="0"/>
                          <w:numId w:val="15"/>
                        </w:numPr>
                        <w:shd w:val="clear" w:color="auto" w:fill="auto"/>
                        <w:tabs>
                          <w:tab w:pos="461" w:val="left"/>
                        </w:tabs>
                        <w:bidi w:val="0"/>
                        <w:spacing w:before="0" w:after="0" w:line="170" w:lineRule="auto"/>
                        <w:ind w:left="0" w:right="0" w:firstLine="260"/>
                        <w:jc w:val="both"/>
                      </w:pPr>
                      <w:bookmarkStart w:id="79" w:name="bookmark79"/>
                      <w:bookmarkEnd w:id="79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 п. 10. Одновременно должна производиться проверка порога зажигания указателя, который должен быть ие выше: 500 В для указателей 2—10 кВ, 1,5 кВ для указателей 6—20 кВ, 2,5 кВ для указателей 10—35 кВ и 9 кВ для указателей 110—220 кВ.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numPr>
                          <w:ilvl w:val="0"/>
                          <w:numId w:val="15"/>
                        </w:numPr>
                        <w:shd w:val="clear" w:color="auto" w:fill="auto"/>
                        <w:tabs>
                          <w:tab w:pos="438" w:val="left"/>
                        </w:tabs>
                        <w:bidi w:val="0"/>
                        <w:spacing w:before="0" w:after="0" w:line="170" w:lineRule="auto"/>
                        <w:ind w:left="0" w:right="0" w:firstLine="260"/>
                        <w:jc w:val="both"/>
                      </w:pPr>
                      <w:bookmarkStart w:id="80" w:name="bookmark80"/>
                      <w:bookmarkEnd w:id="80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 п. 11. Одновременно должно производиться испытание рабочей части указателя.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numPr>
                          <w:ilvl w:val="0"/>
                          <w:numId w:val="15"/>
                        </w:numPr>
                        <w:shd w:val="clear" w:color="auto" w:fill="auto"/>
                        <w:tabs>
                          <w:tab w:pos="447" w:val="left"/>
                        </w:tabs>
                        <w:bidi w:val="0"/>
                        <w:spacing w:before="0" w:after="0" w:line="170" w:lineRule="auto"/>
                        <w:ind w:left="0" w:right="0" w:firstLine="260"/>
                        <w:jc w:val="both"/>
                      </w:pPr>
                      <w:bookmarkStart w:id="81" w:name="bookmark81"/>
                      <w:bookmarkEnd w:id="81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 п. 12. Одновременно проверяется порог зажигания при схемах согласного и встречного включения.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numPr>
                          <w:ilvl w:val="0"/>
                          <w:numId w:val="15"/>
                        </w:numPr>
                        <w:shd w:val="clear" w:color="auto" w:fill="auto"/>
                        <w:tabs>
                          <w:tab w:pos="442" w:val="left"/>
                        </w:tabs>
                        <w:bidi w:val="0"/>
                        <w:spacing w:before="0" w:after="0" w:line="170" w:lineRule="auto"/>
                        <w:ind w:left="0" w:right="0" w:firstLine="260"/>
                        <w:jc w:val="both"/>
                      </w:pPr>
                      <w:bookmarkStart w:id="82" w:name="bookmark82"/>
                      <w:bookmarkEnd w:id="82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 пп. 13, 14 , 22—25. Продолжительность испытания изолирующих штанг и электроизмерительных клещей, имеющих изолиру</w:t>
                        <w:softHyphen/>
                        <w:t>ющую часть из фарфора, может быть сокращена до 1 мин.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numPr>
                          <w:ilvl w:val="0"/>
                          <w:numId w:val="15"/>
                        </w:numPr>
                        <w:shd w:val="clear" w:color="auto" w:fill="auto"/>
                        <w:tabs>
                          <w:tab w:pos="437" w:val="left"/>
                        </w:tabs>
                        <w:bidi w:val="0"/>
                        <w:spacing w:before="0" w:after="0" w:line="170" w:lineRule="auto"/>
                        <w:ind w:left="0" w:right="0" w:firstLine="260"/>
                        <w:jc w:val="both"/>
                      </w:pPr>
                      <w:bookmarkStart w:id="83" w:name="bookmark83"/>
                      <w:bookmarkEnd w:id="83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 пп. 13, 14. Изолирующие штанги, применяемые в комплекте с указателем напряжения или другим инструментом и при</w:t>
                        <w:softHyphen/>
                        <w:t>способлением, должны испытываться по нормам и в сроки для изолирующих штаиг иа соответствующее иапряжеиие.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numPr>
                          <w:ilvl w:val="0"/>
                          <w:numId w:val="15"/>
                        </w:numPr>
                        <w:shd w:val="clear" w:color="auto" w:fill="auto"/>
                        <w:tabs>
                          <w:tab w:pos="432" w:val="left"/>
                        </w:tabs>
                        <w:bidi w:val="0"/>
                        <w:spacing w:before="0" w:after="0" w:line="170" w:lineRule="auto"/>
                        <w:ind w:left="0" w:right="0" w:firstLine="260"/>
                        <w:jc w:val="both"/>
                      </w:pPr>
                      <w:bookmarkStart w:id="84" w:name="bookmark84"/>
                      <w:bookmarkEnd w:id="84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 пп, 15—18. Измерительные штанги и их элементы (головки, плаики, изолирующий канатик) должны испытываться в сезон измерения 1 раз в 3 мес,, в том числе перед началом сезона, ио не реже 1 раза в 12 мес,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numPr>
                          <w:ilvl w:val="0"/>
                          <w:numId w:val="15"/>
                        </w:numPr>
                        <w:shd w:val="clear" w:color="auto" w:fill="auto"/>
                        <w:tabs>
                          <w:tab w:pos="476" w:val="left"/>
                        </w:tabs>
                        <w:bidi w:val="0"/>
                        <w:spacing w:before="0" w:after="0" w:line="170" w:lineRule="auto"/>
                        <w:ind w:left="0" w:right="0" w:firstLine="260"/>
                        <w:jc w:val="both"/>
                      </w:pPr>
                      <w:bookmarkStart w:id="85" w:name="bookmark85"/>
                      <w:bookmarkEnd w:id="85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К п. 18.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I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— длина планки или канатика, см.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numPr>
                          <w:ilvl w:val="0"/>
                          <w:numId w:val="15"/>
                        </w:numPr>
                        <w:shd w:val="clear" w:color="auto" w:fill="auto"/>
                        <w:tabs>
                          <w:tab w:pos="470" w:val="left"/>
                        </w:tabs>
                        <w:bidi w:val="0"/>
                        <w:spacing w:before="0" w:after="0" w:line="170" w:lineRule="auto"/>
                        <w:ind w:left="0" w:right="0" w:firstLine="220"/>
                        <w:jc w:val="both"/>
                      </w:pPr>
                      <w:bookmarkStart w:id="86" w:name="bookmark86"/>
                      <w:bookmarkEnd w:id="86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 п. 19. Другие штанги, предназначенные исключительно для наложения заземлений, электрическим испытаниям ие под</w:t>
                        <w:softHyphen/>
                        <w:t>вергаются,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b/>
          <w:bCs/>
          <w:i/>
          <w:iCs/>
          <w:sz w:val="18"/>
          <w:szCs w:val="18"/>
        </w:rPr>
        <w:t>Продолжение табл. 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"/>
        <w:gridCol w:w="3706"/>
        <w:gridCol w:w="1066"/>
        <w:gridCol w:w="1075"/>
        <w:gridCol w:w="1061"/>
        <w:gridCol w:w="1066"/>
        <w:gridCol w:w="1027"/>
      </w:tblGrid>
      <w:tr w:rsidR="00E935E7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4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spacing w:line="161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lastRenderedPageBreak/>
              <w:t>С с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left="1200"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Защитные средства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spacing w:line="173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Напряжение электроуста</w:t>
            </w:r>
            <w:r>
              <w:rPr>
                <w:sz w:val="15"/>
                <w:szCs w:val="15"/>
              </w:rPr>
              <w:softHyphen/>
              <w:t>новки, кВ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spacing w:line="178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Испытательное напряжение, кВ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spacing w:line="18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Продолжи</w:t>
            </w:r>
            <w:r>
              <w:rPr>
                <w:sz w:val="15"/>
                <w:szCs w:val="15"/>
              </w:rPr>
              <w:softHyphen/>
              <w:t>тельность, мин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spacing w:line="18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Ток утечкн не более, мА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spacing w:line="18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Сроки пери</w:t>
            </w:r>
            <w:r>
              <w:rPr>
                <w:sz w:val="15"/>
                <w:szCs w:val="15"/>
              </w:rPr>
              <w:softHyphen/>
              <w:t>одических испытаний, мес.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4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23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То же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0,04-0,66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5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—1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42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470" w:type="dxa"/>
            <w:shd w:val="clear" w:color="auto" w:fill="FFFFFF"/>
            <w:vAlign w:val="bottom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24</w:t>
            </w:r>
          </w:p>
        </w:tc>
        <w:tc>
          <w:tcPr>
            <w:tcW w:w="37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То же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0,66—1,0</w:t>
            </w: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5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—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42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470" w:type="dxa"/>
            <w:shd w:val="clear" w:color="auto" w:fill="FFFFFF"/>
            <w:vAlign w:val="bottom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25</w:t>
            </w:r>
          </w:p>
        </w:tc>
        <w:tc>
          <w:tcPr>
            <w:tcW w:w="37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То же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2—10</w:t>
            </w: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—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42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470" w:type="dxa"/>
            <w:shd w:val="clear" w:color="auto" w:fill="FFFFFF"/>
            <w:vAlign w:val="bottom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26</w:t>
            </w:r>
          </w:p>
        </w:tc>
        <w:tc>
          <w:tcPr>
            <w:tcW w:w="37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Изолирующие накладки: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framePr w:w="9470" w:h="2866" w:hSpace="5" w:vSpace="211" w:wrap="notBeside" w:vAnchor="text" w:hAnchor="text" w:x="13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framePr w:w="9470" w:h="2866" w:hSpace="5" w:vSpace="211" w:wrap="notBeside" w:vAnchor="text" w:hAnchor="text" w:x="13" w:y="1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framePr w:w="9470" w:h="2866" w:hSpace="5" w:vSpace="211" w:wrap="notBeside" w:vAnchor="text" w:hAnchor="text" w:x="13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framePr w:w="9470" w:h="2866" w:hSpace="5" w:vSpace="211" w:wrap="notBeside" w:vAnchor="text" w:hAnchor="text" w:x="13" w:y="1"/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framePr w:w="9470" w:h="2866" w:hSpace="5" w:vSpace="211" w:wrap="notBeside" w:vAnchor="text" w:hAnchor="text" w:x="13" w:y="1"/>
              <w:rPr>
                <w:sz w:val="10"/>
                <w:szCs w:val="10"/>
              </w:rPr>
            </w:pP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470" w:type="dxa"/>
            <w:shd w:val="clear" w:color="auto" w:fill="FFFFFF"/>
          </w:tcPr>
          <w:p w:rsidR="00E935E7" w:rsidRDefault="00E935E7">
            <w:pPr>
              <w:framePr w:w="9470" w:h="2866" w:hSpace="5" w:vSpace="211" w:wrap="notBeside" w:vAnchor="text" w:hAnchor="text" w:x="13" w:y="1"/>
              <w:rPr>
                <w:sz w:val="10"/>
                <w:szCs w:val="10"/>
              </w:rPr>
            </w:pPr>
          </w:p>
        </w:tc>
        <w:tc>
          <w:tcPr>
            <w:tcW w:w="370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46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жесткие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28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До 10</w:t>
            </w: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—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42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24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470" w:type="dxa"/>
            <w:shd w:val="clear" w:color="auto" w:fill="FFFFFF"/>
          </w:tcPr>
          <w:p w:rsidR="00E935E7" w:rsidRDefault="00E935E7">
            <w:pPr>
              <w:framePr w:w="9470" w:h="2866" w:hSpace="5" w:vSpace="211" w:wrap="notBeside" w:vAnchor="text" w:hAnchor="text" w:x="13" w:y="1"/>
              <w:rPr>
                <w:sz w:val="10"/>
                <w:szCs w:val="10"/>
              </w:rPr>
            </w:pPr>
          </w:p>
        </w:tc>
        <w:tc>
          <w:tcPr>
            <w:tcW w:w="370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E935E7">
            <w:pPr>
              <w:framePr w:w="9470" w:h="2866" w:hSpace="5" w:vSpace="211" w:wrap="notBeside" w:vAnchor="text" w:hAnchor="text" w:x="13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28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До 15</w:t>
            </w: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spacing w:before="80"/>
              <w:ind w:firstLine="4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—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42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24</w:t>
            </w:r>
          </w:p>
        </w:tc>
      </w:tr>
      <w:tr w:rsidR="00E935E7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470" w:type="dxa"/>
            <w:shd w:val="clear" w:color="auto" w:fill="FFFFFF"/>
          </w:tcPr>
          <w:p w:rsidR="00E935E7" w:rsidRDefault="00E935E7">
            <w:pPr>
              <w:framePr w:w="9470" w:h="2866" w:hSpace="5" w:vSpace="211" w:wrap="notBeside" w:vAnchor="text" w:hAnchor="text" w:x="13" w:y="1"/>
              <w:rPr>
                <w:sz w:val="10"/>
                <w:szCs w:val="10"/>
              </w:rPr>
            </w:pPr>
          </w:p>
        </w:tc>
        <w:tc>
          <w:tcPr>
            <w:tcW w:w="370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4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резиновые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28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До 1</w:t>
            </w: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5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E935E7" w:rsidRDefault="009D448A">
            <w:pPr>
              <w:pStyle w:val="a8"/>
              <w:framePr w:w="9470" w:h="2866" w:hSpace="5" w:vSpace="211" w:wrap="notBeside" w:vAnchor="text" w:hAnchor="text" w:x="13" w:y="1"/>
              <w:ind w:firstLine="42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36</w:t>
            </w:r>
          </w:p>
        </w:tc>
      </w:tr>
    </w:tbl>
    <w:p w:rsidR="00E935E7" w:rsidRDefault="009D448A">
      <w:pPr>
        <w:pStyle w:val="ab"/>
        <w:framePr w:w="9485" w:h="206" w:hSpace="7" w:wrap="notBeside" w:vAnchor="text" w:hAnchor="text" w:x="8" w:y="2871"/>
        <w:spacing w:line="170" w:lineRule="auto"/>
        <w:ind w:firstLine="280"/>
      </w:pPr>
      <w:r>
        <w:t>Примечания: 1. (Л, и U ф—линейное и фазное напряжение электроустановки, кВ.</w:t>
      </w:r>
    </w:p>
    <w:p w:rsidR="00E935E7" w:rsidRDefault="00E935E7">
      <w:pPr>
        <w:spacing w:line="1" w:lineRule="exact"/>
        <w:sectPr w:rsidR="00E935E7">
          <w:headerReference w:type="even" r:id="rId149"/>
          <w:headerReference w:type="default" r:id="rId150"/>
          <w:footerReference w:type="even" r:id="rId151"/>
          <w:footerReference w:type="default" r:id="rId152"/>
          <w:headerReference w:type="first" r:id="rId153"/>
          <w:footerReference w:type="first" r:id="rId154"/>
          <w:footnotePr>
            <w:numFmt w:val="chicago"/>
          </w:footnotePr>
          <w:pgSz w:w="10905" w:h="13066"/>
          <w:pgMar w:top="356" w:right="548" w:bottom="6864" w:left="858" w:header="0" w:footer="3" w:gutter="0"/>
          <w:pgNumType w:start="90"/>
          <w:cols w:space="720"/>
          <w:noEndnote/>
          <w:titlePg/>
          <w:docGrid w:linePitch="360"/>
        </w:sectPr>
      </w:pPr>
    </w:p>
    <w:p w:rsidR="00E935E7" w:rsidRDefault="00E935E7">
      <w:pPr>
        <w:spacing w:line="240" w:lineRule="exact"/>
        <w:rPr>
          <w:sz w:val="19"/>
          <w:szCs w:val="19"/>
        </w:rPr>
      </w:pPr>
    </w:p>
    <w:p w:rsidR="00E935E7" w:rsidRDefault="00E935E7">
      <w:pPr>
        <w:spacing w:line="240" w:lineRule="exact"/>
        <w:rPr>
          <w:sz w:val="19"/>
          <w:szCs w:val="19"/>
        </w:rPr>
      </w:pPr>
    </w:p>
    <w:p w:rsidR="00E935E7" w:rsidRDefault="00E935E7">
      <w:pPr>
        <w:spacing w:before="49" w:after="49" w:line="240" w:lineRule="exact"/>
        <w:rPr>
          <w:sz w:val="19"/>
          <w:szCs w:val="19"/>
        </w:rPr>
      </w:pPr>
    </w:p>
    <w:p w:rsidR="00E935E7" w:rsidRDefault="00E935E7">
      <w:pPr>
        <w:spacing w:line="1" w:lineRule="exact"/>
        <w:sectPr w:rsidR="00E935E7">
          <w:footnotePr>
            <w:numFmt w:val="chicago"/>
          </w:footnotePr>
          <w:type w:val="continuous"/>
          <w:pgSz w:w="10905" w:h="13066"/>
          <w:pgMar w:top="269" w:right="0" w:bottom="269" w:left="0" w:header="0" w:footer="3" w:gutter="0"/>
          <w:cols w:space="720"/>
          <w:noEndnote/>
          <w:docGrid w:linePitch="360"/>
        </w:sectPr>
      </w:pPr>
    </w:p>
    <w:p w:rsidR="00E935E7" w:rsidRDefault="009D448A">
      <w:pPr>
        <w:pStyle w:val="a6"/>
        <w:framePr w:w="211" w:h="893" w:hRule="exact" w:wrap="none" w:vAnchor="text" w:hAnchor="page" w:x="10142" w:y="784"/>
        <w:spacing w:line="240" w:lineRule="auto"/>
        <w:jc w:val="center"/>
        <w:textDirection w:val="tbRl"/>
        <w:rPr>
          <w:sz w:val="22"/>
          <w:szCs w:val="22"/>
        </w:rPr>
      </w:pPr>
      <w:r>
        <w:rPr>
          <w:b/>
          <w:bCs/>
          <w:sz w:val="22"/>
          <w:szCs w:val="22"/>
        </w:rPr>
        <w:t>трически:</w:t>
      </w:r>
    </w:p>
    <w:p w:rsidR="00E935E7" w:rsidRDefault="009D448A">
      <w:pPr>
        <w:spacing w:line="1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849" behindDoc="1" locked="0" layoutInCell="1" allowOverlap="1">
            <wp:simplePos x="0" y="0"/>
            <wp:positionH relativeFrom="page">
              <wp:posOffset>1050925</wp:posOffset>
            </wp:positionH>
            <wp:positionV relativeFrom="paragraph">
              <wp:posOffset>755650</wp:posOffset>
            </wp:positionV>
            <wp:extent cx="146050" cy="494030"/>
            <wp:effectExtent l="0" t="0" r="0" b="0"/>
            <wp:wrapNone/>
            <wp:docPr id="435" name="Shape 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Picture box 436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off x="0" y="0"/>
                      <a:ext cx="14605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50" behindDoc="1" locked="0" layoutInCell="1" allowOverlap="1">
            <wp:simplePos x="0" y="0"/>
            <wp:positionH relativeFrom="page">
              <wp:posOffset>660400</wp:posOffset>
            </wp:positionH>
            <wp:positionV relativeFrom="paragraph">
              <wp:posOffset>1393190</wp:posOffset>
            </wp:positionV>
            <wp:extent cx="164465" cy="1042670"/>
            <wp:effectExtent l="0" t="0" r="0" b="0"/>
            <wp:wrapNone/>
            <wp:docPr id="437" name="Shape 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box 438"/>
                    <pic:cNvPicPr/>
                  </pic:nvPicPr>
                  <pic:blipFill>
                    <a:blip r:embed="rId156"/>
                    <a:stretch/>
                  </pic:blipFill>
                  <pic:spPr>
                    <a:xfrm>
                      <a:off x="0" y="0"/>
                      <a:ext cx="164465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51" behindDoc="1" locked="0" layoutInCell="1" allowOverlap="1">
            <wp:simplePos x="0" y="0"/>
            <wp:positionH relativeFrom="page">
              <wp:posOffset>1995805</wp:posOffset>
            </wp:positionH>
            <wp:positionV relativeFrom="paragraph">
              <wp:posOffset>1791970</wp:posOffset>
            </wp:positionV>
            <wp:extent cx="158750" cy="615950"/>
            <wp:effectExtent l="0" t="0" r="0" b="0"/>
            <wp:wrapNone/>
            <wp:docPr id="439" name="Shape 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box 440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off x="0" y="0"/>
                      <a:ext cx="15875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52" behindDoc="1" locked="0" layoutInCell="1" allowOverlap="1">
            <wp:simplePos x="0" y="0"/>
            <wp:positionH relativeFrom="page">
              <wp:posOffset>2224405</wp:posOffset>
            </wp:positionH>
            <wp:positionV relativeFrom="paragraph">
              <wp:posOffset>12700</wp:posOffset>
            </wp:positionV>
            <wp:extent cx="4401185" cy="3633470"/>
            <wp:effectExtent l="0" t="0" r="0" b="0"/>
            <wp:wrapNone/>
            <wp:docPr id="441" name="Shape 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box 442"/>
                    <pic:cNvPicPr/>
                  </pic:nvPicPr>
                  <pic:blipFill>
                    <a:blip r:embed="rId158"/>
                    <a:stretch/>
                  </pic:blipFill>
                  <pic:spPr>
                    <a:xfrm>
                      <a:off x="0" y="0"/>
                      <a:ext cx="440118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5E7" w:rsidRDefault="00E935E7">
      <w:pPr>
        <w:spacing w:line="1" w:lineRule="exact"/>
        <w:sectPr w:rsidR="00E935E7">
          <w:footnotePr>
            <w:numFmt w:val="chicago"/>
          </w:footnotePr>
          <w:type w:val="continuous"/>
          <w:pgSz w:w="10905" w:h="13066"/>
          <w:pgMar w:top="269" w:right="432" w:bottom="269" w:left="901" w:header="0" w:footer="3" w:gutter="0"/>
          <w:cols w:space="720"/>
          <w:noEndnote/>
          <w:docGrid w:linePitch="360"/>
        </w:sectPr>
      </w:pPr>
    </w:p>
    <w:p w:rsidR="00E935E7" w:rsidRDefault="009D448A">
      <w:pPr>
        <w:pStyle w:val="1"/>
        <w:spacing w:before="480" w:after="500" w:line="206" w:lineRule="auto"/>
        <w:ind w:firstLine="360"/>
        <w:jc w:val="both"/>
      </w:pPr>
      <w:r>
        <w:lastRenderedPageBreak/>
        <w:t>Нормы и сроки периодических электрических испы</w:t>
      </w:r>
      <w:r>
        <w:softHyphen/>
        <w:t>таний указаны в табл. 2.</w:t>
      </w:r>
    </w:p>
    <w:p w:rsidR="00E935E7" w:rsidRDefault="009D448A">
      <w:pPr>
        <w:pStyle w:val="a8"/>
        <w:spacing w:after="80"/>
        <w:ind w:firstLine="0"/>
        <w:jc w:val="both"/>
        <w:rPr>
          <w:sz w:val="15"/>
          <w:szCs w:val="15"/>
        </w:rPr>
      </w:pPr>
      <w:r>
        <w:rPr>
          <w:rFonts w:ascii="Arial" w:eastAsia="Arial" w:hAnsi="Arial" w:cs="Arial"/>
          <w:b/>
          <w:bCs/>
          <w:sz w:val="15"/>
          <w:szCs w:val="15"/>
        </w:rPr>
        <w:t>ГЛАВА ТРЕТЬЯ</w:t>
      </w:r>
    </w:p>
    <w:p w:rsidR="00E935E7" w:rsidRDefault="009D448A">
      <w:pPr>
        <w:pStyle w:val="50"/>
        <w:keepNext/>
        <w:keepLines/>
        <w:spacing w:after="180" w:line="252" w:lineRule="auto"/>
        <w:jc w:val="both"/>
      </w:pPr>
      <w:bookmarkStart w:id="88" w:name="bookmark93"/>
      <w:bookmarkStart w:id="89" w:name="bookmark94"/>
      <w:bookmarkStart w:id="90" w:name="bookmark95"/>
      <w:r>
        <w:t>ПЕРВАЯ ПОМОЩЬ ЧЕЛОВЕКУ, ПОРАЖЕННОМУ ЭЛЕКТРИЧЕСКИМ ТОКОМ</w:t>
      </w:r>
      <w:bookmarkEnd w:id="88"/>
      <w:bookmarkEnd w:id="89"/>
      <w:bookmarkEnd w:id="90"/>
    </w:p>
    <w:p w:rsidR="00E935E7" w:rsidRDefault="009D448A">
      <w:pPr>
        <w:pStyle w:val="1"/>
        <w:spacing w:line="202" w:lineRule="auto"/>
        <w:ind w:firstLine="360"/>
        <w:jc w:val="both"/>
      </w:pPr>
      <w:r>
        <w:t>Современная медицина располагает многими совер</w:t>
      </w:r>
      <w:r>
        <w:softHyphen/>
      </w:r>
      <w:r>
        <w:t>шенными средствами для эффективной помощи постра</w:t>
      </w:r>
      <w:r>
        <w:softHyphen/>
        <w:t>давшим от электрического тока, в том числе для ожив</w:t>
      </w:r>
      <w:r>
        <w:softHyphen/>
        <w:t>ления людей, смертельно пораженных током.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 xml:space="preserve">Однако быстрое прибытие медицинских работников к месту происшествия маловероятно. Поэтому </w:t>
      </w:r>
      <w:r>
        <w:rPr>
          <w:i/>
          <w:iCs/>
        </w:rPr>
        <w:t>первую доврачебную помо</w:t>
      </w:r>
      <w:r>
        <w:rPr>
          <w:i/>
          <w:iCs/>
        </w:rPr>
        <w:t xml:space="preserve">щь пораженному током должен уметь оказывать каждый работающий с электроустановками. </w:t>
      </w:r>
      <w:r>
        <w:t>Первая помощь при несчастных случаях от электриче</w:t>
      </w:r>
      <w:r>
        <w:softHyphen/>
        <w:t>ского тока состоит из двух этапов: освобождение по</w:t>
      </w:r>
      <w:r>
        <w:softHyphen/>
        <w:t>страдавшего от действия тока и оказание ему медицин</w:t>
      </w:r>
      <w:r>
        <w:softHyphen/>
        <w:t>ской помощи.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Поскол</w:t>
      </w:r>
      <w:r>
        <w:t>ьку исход поражения током зависит от дли</w:t>
      </w:r>
      <w:r>
        <w:softHyphen/>
        <w:t>тельности прохождения его через человека, очень важ</w:t>
      </w:r>
      <w:r>
        <w:softHyphen/>
        <w:t>но быстрее освободить пострадавшего от тока.</w:t>
      </w:r>
    </w:p>
    <w:p w:rsidR="00E935E7" w:rsidRDefault="009D448A">
      <w:pPr>
        <w:pStyle w:val="1"/>
        <w:spacing w:after="240" w:line="202" w:lineRule="auto"/>
        <w:ind w:firstLine="360"/>
        <w:jc w:val="both"/>
      </w:pPr>
      <w:r>
        <w:t>Также весьма важно, как можно быстрее присту</w:t>
      </w:r>
      <w:r>
        <w:softHyphen/>
        <w:t>пить к оказанию медицинской помощи пострадавшему, в том числе и при смерт</w:t>
      </w:r>
      <w:r>
        <w:t>ельном поражении, поскольку период клинической смерти продолжается всего лишь несколько минут. Во всех случаях поражения человека током необходимо, не прерывая оказания ему первой помощи, вызвать врача.</w:t>
      </w:r>
    </w:p>
    <w:p w:rsidR="00E935E7" w:rsidRDefault="009D448A">
      <w:pPr>
        <w:pStyle w:val="50"/>
        <w:keepNext/>
        <w:keepLines/>
        <w:numPr>
          <w:ilvl w:val="0"/>
          <w:numId w:val="6"/>
        </w:numPr>
        <w:tabs>
          <w:tab w:val="left" w:pos="380"/>
        </w:tabs>
        <w:spacing w:after="180" w:line="202" w:lineRule="auto"/>
        <w:jc w:val="both"/>
      </w:pPr>
      <w:bookmarkStart w:id="91" w:name="bookmark98"/>
      <w:bookmarkStart w:id="92" w:name="bookmark96"/>
      <w:bookmarkStart w:id="93" w:name="bookmark97"/>
      <w:bookmarkStart w:id="94" w:name="bookmark99"/>
      <w:bookmarkEnd w:id="91"/>
      <w:r>
        <w:t>Освобождение человека от действия тока</w:t>
      </w:r>
      <w:bookmarkEnd w:id="92"/>
      <w:bookmarkEnd w:id="93"/>
      <w:bookmarkEnd w:id="94"/>
    </w:p>
    <w:p w:rsidR="00E935E7" w:rsidRDefault="009D448A">
      <w:pPr>
        <w:pStyle w:val="1"/>
        <w:spacing w:line="199" w:lineRule="auto"/>
        <w:ind w:firstLine="360"/>
        <w:jc w:val="both"/>
      </w:pPr>
      <w:r>
        <w:t>При несчастных</w:t>
      </w:r>
      <w:r>
        <w:t xml:space="preserve"> случаях от электрического тока не</w:t>
      </w:r>
      <w:r>
        <w:softHyphen/>
        <w:t>редко оказывается, что пострадавший продолжает быть в контакте с токоведущей частью и не может самостоя</w:t>
      </w:r>
      <w:r>
        <w:softHyphen/>
        <w:t>тельно нарушить этот контакт, т. е. прервать проходя</w:t>
      </w:r>
      <w:r>
        <w:softHyphen/>
        <w:t>щий через него ток, что резко усугубляет исход пора</w:t>
      </w:r>
      <w:r>
        <w:softHyphen/>
        <w:t>жения.</w:t>
      </w:r>
    </w:p>
    <w:p w:rsidR="00E935E7" w:rsidRDefault="009D448A">
      <w:pPr>
        <w:pStyle w:val="1"/>
        <w:spacing w:after="180" w:line="199" w:lineRule="auto"/>
        <w:ind w:firstLine="360"/>
        <w:jc w:val="both"/>
        <w:sectPr w:rsidR="00E935E7">
          <w:headerReference w:type="even" r:id="rId159"/>
          <w:headerReference w:type="default" r:id="rId160"/>
          <w:footerReference w:type="even" r:id="rId161"/>
          <w:footerReference w:type="default" r:id="rId162"/>
          <w:pgSz w:w="6917" w:h="11333"/>
          <w:pgMar w:top="171" w:right="547" w:bottom="1233" w:left="461" w:header="0" w:footer="3" w:gutter="0"/>
          <w:pgNumType w:start="58"/>
          <w:cols w:space="720"/>
          <w:noEndnote/>
          <w:docGrid w:linePitch="360"/>
        </w:sectPr>
      </w:pPr>
      <w:r>
        <w:t>Такое положение может возникнуть в ряде случаев: при непроизвольном судорожном сокращении мышц ру</w:t>
      </w:r>
      <w:r>
        <w:softHyphen/>
        <w:t xml:space="preserve">ки, которое пострадавший не в состоянии преодолеть и поэтому не может </w:t>
      </w:r>
      <w:r>
        <w:t>разжать руку с зажатым проводом;</w:t>
      </w:r>
    </w:p>
    <w:p w:rsidR="00E935E7" w:rsidRDefault="009D448A">
      <w:pPr>
        <w:pStyle w:val="1"/>
        <w:spacing w:line="202" w:lineRule="auto"/>
        <w:ind w:firstLine="0"/>
        <w:jc w:val="both"/>
      </w:pPr>
      <w:r>
        <w:lastRenderedPageBreak/>
        <w:t>при параличе конечностей или иных участков тела, т. е. при длительной утрате всех или части двигательных функций вследствие поражения нервной системы (а не вследствие кратковременного судорожного сокращения мышц), когда чел</w:t>
      </w:r>
      <w:r>
        <w:t>овек не способен покинуть опасное место или выполнить необходимые движения; при тяже</w:t>
      </w:r>
      <w:r>
        <w:softHyphen/>
        <w:t>лой механической травме; при потере сознания и т. п.</w:t>
      </w:r>
    </w:p>
    <w:p w:rsidR="00E935E7" w:rsidRDefault="009D448A">
      <w:pPr>
        <w:spacing w:line="1" w:lineRule="exact"/>
      </w:pPr>
      <w:r>
        <w:rPr>
          <w:noProof/>
          <w:lang w:bidi="ar-SA"/>
        </w:rPr>
        <w:drawing>
          <wp:anchor distT="152400" distB="429895" distL="0" distR="0" simplePos="0" relativeHeight="125829527" behindDoc="0" locked="0" layoutInCell="1" allowOverlap="1">
            <wp:simplePos x="0" y="0"/>
            <wp:positionH relativeFrom="page">
              <wp:posOffset>880745</wp:posOffset>
            </wp:positionH>
            <wp:positionV relativeFrom="paragraph">
              <wp:posOffset>152400</wp:posOffset>
            </wp:positionV>
            <wp:extent cx="2578735" cy="3163570"/>
            <wp:effectExtent l="0" t="0" r="0" b="0"/>
            <wp:wrapTopAndBottom/>
            <wp:docPr id="447" name="Shape 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box 448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off x="0" y="0"/>
                      <a:ext cx="257873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3282950" distB="231140" distL="0" distR="0" simplePos="0" relativeHeight="125829528" behindDoc="0" locked="0" layoutInCell="1" allowOverlap="1">
                <wp:simplePos x="0" y="0"/>
                <wp:positionH relativeFrom="page">
                  <wp:posOffset>1033145</wp:posOffset>
                </wp:positionH>
                <wp:positionV relativeFrom="paragraph">
                  <wp:posOffset>3282950</wp:posOffset>
                </wp:positionV>
                <wp:extent cx="2277110" cy="231775"/>
                <wp:effectExtent l="0" t="0" r="0" b="0"/>
                <wp:wrapTopAndBottom/>
                <wp:docPr id="449" name="Shap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110" cy="231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32"/>
                              <w:keepNext/>
                              <w:keepLines/>
                              <w:spacing w:after="0"/>
                              <w:jc w:val="left"/>
                            </w:pPr>
                            <w:bookmarkStart w:id="95" w:name="bookmark87"/>
                            <w:bookmarkStart w:id="96" w:name="bookmark88"/>
                            <w:bookmarkStart w:id="97" w:name="bookmark89"/>
                            <w:r>
                              <w:t>ПРИ ОСВОВОЖВЕНИИ</w:t>
                            </w:r>
                            <w:bookmarkEnd w:id="95"/>
                            <w:bookmarkEnd w:id="96"/>
                            <w:bookmarkEnd w:id="97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75" type="#_x0000_t202" style="position:absolute;margin-left:81.350000000000009pt;margin-top:258.5pt;width:179.30000000000001pt;height:18.25pt;z-index:-125829225;mso-wrap-distance-left:0;mso-wrap-distance-top:258.5pt;mso-wrap-distance-right:0;mso-wrap-distance-bottom:18.199999999999999pt;mso-position-horizontal-relative:page" filled="f" stroked="f">
                <v:textbox inset="0,0,0,0">
                  <w:txbxContent>
                    <w:p>
                      <w:pPr>
                        <w:pStyle w:val="Style101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87" w:name="bookmark87"/>
                      <w:bookmarkStart w:id="88" w:name="bookmark88"/>
                      <w:bookmarkStart w:id="89" w:name="bookmark89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ПРИ ОСВОВОЖВЕНИИ</w:t>
                      </w:r>
                      <w:bookmarkEnd w:id="87"/>
                      <w:bookmarkEnd w:id="88"/>
                      <w:bookmarkEnd w:id="89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435350" distB="0" distL="0" distR="0" simplePos="0" relativeHeight="125829530" behindDoc="0" locked="0" layoutInCell="1" allowOverlap="1">
                <wp:simplePos x="0" y="0"/>
                <wp:positionH relativeFrom="page">
                  <wp:posOffset>1087755</wp:posOffset>
                </wp:positionH>
                <wp:positionV relativeFrom="paragraph">
                  <wp:posOffset>3435350</wp:posOffset>
                </wp:positionV>
                <wp:extent cx="2172970" cy="311150"/>
                <wp:effectExtent l="0" t="0" r="0" b="0"/>
                <wp:wrapTopAndBottom/>
                <wp:docPr id="451" name="Shap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970" cy="311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24"/>
                              <w:keepNext/>
                              <w:keepLines/>
                              <w:spacing w:after="0" w:line="240" w:lineRule="auto"/>
                            </w:pPr>
                            <w:bookmarkStart w:id="98" w:name="bookmark90"/>
                            <w:bookmarkStart w:id="99" w:name="bookmark91"/>
                            <w:bookmarkStart w:id="100" w:name="bookmark92"/>
                            <w:r>
                              <w:rPr>
                                <w:rFonts w:ascii="Calibri" w:eastAsia="Calibri" w:hAnsi="Calibri" w:cs="Calibri"/>
                                <w:w w:val="70"/>
                              </w:rPr>
                              <w:t>ПОСТРПШШЕГО ОТ ТОКИ</w:t>
                            </w:r>
                            <w:bookmarkEnd w:id="98"/>
                            <w:bookmarkEnd w:id="99"/>
                            <w:bookmarkEnd w:id="100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77" type="#_x0000_t202" style="position:absolute;margin-left:85.650000000000006pt;margin-top:270.5pt;width:171.09999999999999pt;height:24.5pt;z-index:-125829223;mso-wrap-distance-left:0;mso-wrap-distance-top:270.5pt;mso-wrap-distance-right:0;mso-position-horizontal-relative:page" filled="f" stroked="f">
                <v:textbox inset="0,0,0,0">
                  <w:txbxContent>
                    <w:p>
                      <w:pPr>
                        <w:pStyle w:val="Style10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bookmarkStart w:id="90" w:name="bookmark90"/>
                      <w:bookmarkStart w:id="91" w:name="bookmark91"/>
                      <w:bookmarkStart w:id="92" w:name="bookmark92"/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70"/>
                          <w:position w:val="0"/>
                        </w:rPr>
                        <w:t>ПОСТРПШШЕГО ОТ ТОКИ</w:t>
                      </w:r>
                      <w:bookmarkEnd w:id="90"/>
                      <w:bookmarkEnd w:id="91"/>
                      <w:bookmarkEnd w:id="92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935E7" w:rsidRDefault="009D448A">
      <w:pPr>
        <w:pStyle w:val="30"/>
        <w:spacing w:after="220" w:line="214" w:lineRule="auto"/>
        <w:ind w:left="820"/>
        <w:jc w:val="both"/>
      </w:pPr>
      <w:r>
        <w:t>Рис. 54. Освобождение пострадавшего от тока — отключение электроустановки</w:t>
      </w:r>
      <w:r>
        <w:t xml:space="preserve"> (плакат).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Выключение человека из цепи тока или, как принято говорить, освобождение пострадавшего от действия то</w:t>
      </w:r>
      <w:r>
        <w:softHyphen/>
        <w:t>ка можно осуществить несколькими способами. Однако наиболее верный и простой способ, который надо ис</w:t>
      </w:r>
      <w:r>
        <w:softHyphen/>
        <w:t>пользовать в первую очередь, — это быстрое</w:t>
      </w:r>
      <w:r>
        <w:t xml:space="preserve"> отключе</w:t>
      </w:r>
      <w:r>
        <w:softHyphen/>
        <w:t>ние той части электроустановки, которой касается чело</w:t>
      </w:r>
      <w:r>
        <w:softHyphen/>
        <w:t>век (рис. 54).</w:t>
      </w:r>
    </w:p>
    <w:p w:rsidR="00E935E7" w:rsidRDefault="009D448A">
      <w:pPr>
        <w:pStyle w:val="1"/>
        <w:spacing w:line="197" w:lineRule="auto"/>
        <w:jc w:val="both"/>
      </w:pPr>
      <w:r>
        <w:rPr>
          <w:b/>
          <w:bCs/>
        </w:rPr>
        <w:t xml:space="preserve">Отключение электроустановки </w:t>
      </w:r>
      <w:r>
        <w:t>производится с по</w:t>
      </w:r>
      <w:r>
        <w:softHyphen/>
        <w:t>мощью ближайшего рубильника, выключателя или ино</w:t>
      </w:r>
      <w:r>
        <w:softHyphen/>
        <w:t xml:space="preserve">го </w:t>
      </w:r>
      <w:r>
        <w:lastRenderedPageBreak/>
        <w:t xml:space="preserve">отключающего аппарата, а также путем снятия или вывертывания предохранителей </w:t>
      </w:r>
      <w:r>
        <w:t>(пробок), разъема штепсельного соединения (рис. 55) и т. п.</w:t>
      </w:r>
    </w:p>
    <w:p w:rsidR="00E935E7" w:rsidRDefault="009D448A">
      <w:pPr>
        <w:pStyle w:val="11"/>
        <w:keepNext/>
        <w:keepLines/>
      </w:pPr>
      <w:bookmarkStart w:id="101" w:name="bookmark100"/>
      <w:bookmarkStart w:id="102" w:name="bookmark101"/>
      <w:bookmarkStart w:id="103" w:name="bookmark102"/>
      <w:r>
        <w:t>имей освовопить</w:t>
      </w:r>
      <w:bookmarkEnd w:id="101"/>
      <w:bookmarkEnd w:id="102"/>
      <w:bookmarkEnd w:id="103"/>
    </w:p>
    <w:p w:rsidR="00E935E7" w:rsidRDefault="009D448A">
      <w:pPr>
        <w:pStyle w:val="24"/>
        <w:keepNext/>
        <w:keepLines/>
        <w:spacing w:after="560" w:line="182" w:lineRule="auto"/>
      </w:pPr>
      <w:bookmarkStart w:id="104" w:name="bookmark103"/>
      <w:bookmarkStart w:id="105" w:name="bookmark104"/>
      <w:bookmarkStart w:id="106" w:name="bookmark105"/>
      <w:r>
        <w:t>ПОСТРЯПЙВШЕГО от тоня</w:t>
      </w:r>
      <w:bookmarkEnd w:id="104"/>
      <w:bookmarkEnd w:id="105"/>
      <w:bookmarkEnd w:id="106"/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157730" cy="1524000"/>
            <wp:effectExtent l="0" t="0" r="0" b="0"/>
            <wp:docPr id="453" name="Picutre 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/>
                    <pic:cNvPicPr/>
                  </pic:nvPicPr>
                  <pic:blipFill>
                    <a:blip r:embed="rId164"/>
                    <a:stretch/>
                  </pic:blipFill>
                  <pic:spPr>
                    <a:xfrm>
                      <a:off x="0" y="0"/>
                      <a:ext cx="21577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32"/>
        <w:keepNext/>
        <w:keepLines/>
        <w:spacing w:after="0"/>
      </w:pPr>
      <w:bookmarkStart w:id="107" w:name="bookmark108"/>
      <w:r>
        <w:t>ОТКЛЮЧИ ПРИБОР</w:t>
      </w:r>
      <w:bookmarkEnd w:id="107"/>
    </w:p>
    <w:p w:rsidR="00E935E7" w:rsidRDefault="009D448A">
      <w:pPr>
        <w:pStyle w:val="32"/>
        <w:keepNext/>
        <w:keepLines/>
        <w:spacing w:after="60" w:line="192" w:lineRule="auto"/>
      </w:pPr>
      <w:bookmarkStart w:id="108" w:name="bookmark106"/>
      <w:bookmarkStart w:id="109" w:name="bookmark107"/>
      <w:bookmarkStart w:id="110" w:name="bookmark109"/>
      <w:r>
        <w:rPr>
          <w:w w:val="80"/>
        </w:rPr>
        <w:t>ИЛИ ВЫВЕРНИ ПРОБКИ</w:t>
      </w:r>
      <w:bookmarkEnd w:id="108"/>
      <w:bookmarkEnd w:id="109"/>
      <w:bookmarkEnd w:id="110"/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103120" cy="1134110"/>
            <wp:effectExtent l="0" t="0" r="0" b="0"/>
            <wp:docPr id="454" name="Picutre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off x="0" y="0"/>
                      <a:ext cx="210312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jc w:val="both"/>
      </w:pPr>
      <w:r>
        <w:t>Рис. 55. Плакат, иллюстрирующий способы освобождения пострадав</w:t>
      </w:r>
      <w:r>
        <w:softHyphen/>
        <w:t xml:space="preserve">шего от тока в осветительной электроустановке (автор Л. </w:t>
      </w:r>
      <w:r>
        <w:t>И. Вайн</w:t>
      </w:r>
      <w:r>
        <w:softHyphen/>
        <w:t>штейн, художник М. И. Яшин).</w:t>
      </w:r>
    </w:p>
    <w:p w:rsidR="00E935E7" w:rsidRDefault="00E935E7">
      <w:pPr>
        <w:spacing w:after="279" w:line="1" w:lineRule="exact"/>
      </w:pPr>
    </w:p>
    <w:p w:rsidR="00E935E7" w:rsidRDefault="009D448A">
      <w:pPr>
        <w:pStyle w:val="1"/>
        <w:spacing w:line="204" w:lineRule="auto"/>
        <w:jc w:val="both"/>
        <w:sectPr w:rsidR="00E935E7">
          <w:headerReference w:type="even" r:id="rId166"/>
          <w:headerReference w:type="default" r:id="rId167"/>
          <w:footerReference w:type="even" r:id="rId168"/>
          <w:footerReference w:type="default" r:id="rId169"/>
          <w:headerReference w:type="first" r:id="rId170"/>
          <w:footerReference w:type="first" r:id="rId171"/>
          <w:pgSz w:w="6917" w:h="11333"/>
          <w:pgMar w:top="171" w:right="547" w:bottom="1233" w:left="461" w:header="0" w:footer="3" w:gutter="0"/>
          <w:pgNumType w:start="99"/>
          <w:cols w:space="720"/>
          <w:noEndnote/>
          <w:titlePg/>
          <w:docGrid w:linePitch="360"/>
        </w:sectPr>
      </w:pPr>
      <w:r>
        <w:t>Если почему-либо быстро отключить электроустанов</w:t>
      </w:r>
      <w:r>
        <w:softHyphen/>
        <w:t>ку вручную не представляется возможным (на</w:t>
      </w:r>
      <w:r>
        <w:t xml:space="preserve">пример, из-за удаленности или недоступности выключателя и </w:t>
      </w:r>
    </w:p>
    <w:p w:rsidR="00E935E7" w:rsidRDefault="009D448A">
      <w:pPr>
        <w:pStyle w:val="1"/>
        <w:spacing w:line="204" w:lineRule="auto"/>
        <w:ind w:firstLine="0"/>
        <w:jc w:val="both"/>
      </w:pPr>
      <w:r>
        <w:lastRenderedPageBreak/>
        <w:t>т п.), можно в некоторых случаях прервать цепь тока через пострадавшего, перерубив провода или вызвав автоматическое отключение электроустановки.</w:t>
      </w:r>
    </w:p>
    <w:p w:rsidR="00E935E7" w:rsidRDefault="009D448A">
      <w:pPr>
        <w:pStyle w:val="1"/>
        <w:spacing w:after="180" w:line="202" w:lineRule="auto"/>
        <w:jc w:val="both"/>
      </w:pPr>
      <w:r>
        <w:t>Перерубить провода можно лишь в установ</w:t>
      </w:r>
      <w:r>
        <w:softHyphen/>
        <w:t xml:space="preserve">ке до 1000 </w:t>
      </w:r>
      <w:r>
        <w:t>В, воспользовавшись топором с сухой дере</w:t>
      </w:r>
      <w:r>
        <w:softHyphen/>
        <w:t>вянной рукояткой (рис. 56) или кусачками, пассатижа</w:t>
      </w:r>
      <w:r>
        <w:softHyphen/>
        <w:t>ми и другим инструментом с изолированными рукоятка-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115185" cy="2444750"/>
            <wp:effectExtent l="0" t="0" r="0" b="0"/>
            <wp:docPr id="461" name="Picutre 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/>
                    <pic:cNvPicPr/>
                  </pic:nvPicPr>
                  <pic:blipFill>
                    <a:blip r:embed="rId172"/>
                    <a:stretch/>
                  </pic:blipFill>
                  <pic:spPr>
                    <a:xfrm>
                      <a:off x="0" y="0"/>
                      <a:ext cx="211518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spacing w:line="209" w:lineRule="auto"/>
        <w:jc w:val="both"/>
      </w:pPr>
      <w:r>
        <w:t>Рис. 56. Освобождение пострадавшего от тока в электроустановке до 1000 В— перерубание проводов (каждого в от</w:t>
      </w:r>
      <w:r>
        <w:softHyphen/>
      </w:r>
      <w:r>
        <w:t>дельности) топором с деревянной сухой рукояткой.</w:t>
      </w:r>
    </w:p>
    <w:p w:rsidR="00E935E7" w:rsidRDefault="00E935E7">
      <w:pPr>
        <w:spacing w:after="179" w:line="1" w:lineRule="exact"/>
      </w:pPr>
    </w:p>
    <w:p w:rsidR="00E935E7" w:rsidRDefault="009D448A">
      <w:pPr>
        <w:pStyle w:val="1"/>
        <w:spacing w:line="204" w:lineRule="auto"/>
        <w:ind w:firstLine="0"/>
        <w:jc w:val="both"/>
      </w:pPr>
      <w:r>
        <w:t>ми. Для этой цели можно использовать также инструмент с неизолированными (металлическими) рукоятками, в том числе обыкновенный нож; при этом оказываю</w:t>
      </w:r>
      <w:r>
        <w:softHyphen/>
        <w:t>щий помощь должен надеть диэлектрические перчатки и гало</w:t>
      </w:r>
      <w:r>
        <w:t>ши.</w:t>
      </w:r>
    </w:p>
    <w:p w:rsidR="00E935E7" w:rsidRDefault="009D448A">
      <w:pPr>
        <w:pStyle w:val="1"/>
        <w:spacing w:line="204" w:lineRule="auto"/>
        <w:jc w:val="both"/>
      </w:pPr>
      <w:r>
        <w:t>Перерубать (перерезать) следует каждый провод в отдельности, чтобы не вызвать к. з. между проводами, в результате которого может возникнуть электрическая дуга, способная причинить оказывающему помощь серь</w:t>
      </w:r>
      <w:r>
        <w:softHyphen/>
        <w:t>езные ожоги тела и повреждения глаз.</w:t>
      </w:r>
    </w:p>
    <w:p w:rsidR="00E935E7" w:rsidRDefault="009D448A">
      <w:pPr>
        <w:pStyle w:val="1"/>
        <w:spacing w:line="204" w:lineRule="auto"/>
        <w:jc w:val="both"/>
      </w:pPr>
      <w:r>
        <w:t>Автоматиче</w:t>
      </w:r>
      <w:r>
        <w:t>ское отключение может быть вызвано преднамеренным замыканием накоротко и за</w:t>
      </w:r>
      <w:r>
        <w:softHyphen/>
        <w:t xml:space="preserve">землением фаз электроустановки. Такой способ </w:t>
      </w:r>
      <w:r>
        <w:rPr>
          <w:b/>
          <w:bCs/>
        </w:rPr>
        <w:t xml:space="preserve">более </w:t>
      </w:r>
      <w:r>
        <w:t>эффективен в электроустановках выше 1000 В, посколь</w:t>
      </w:r>
      <w:r>
        <w:softHyphen/>
        <w:t xml:space="preserve">ку такие установки всегда оснащаются надежной </w:t>
      </w:r>
      <w:r>
        <w:rPr>
          <w:b/>
          <w:bCs/>
        </w:rPr>
        <w:t>и бы</w:t>
      </w:r>
      <w:r>
        <w:rPr>
          <w:b/>
          <w:bCs/>
        </w:rPr>
        <w:softHyphen/>
      </w:r>
      <w:r>
        <w:t xml:space="preserve">стродействующей релейной </w:t>
      </w:r>
      <w:r>
        <w:t>защитой.</w:t>
      </w:r>
    </w:p>
    <w:p w:rsidR="00E935E7" w:rsidRDefault="009D448A">
      <w:pPr>
        <w:pStyle w:val="1"/>
        <w:spacing w:line="202" w:lineRule="auto"/>
        <w:jc w:val="both"/>
      </w:pPr>
      <w:r>
        <w:t>Однако сама операция замыкания накоротко и за</w:t>
      </w:r>
      <w:r>
        <w:softHyphen/>
        <w:t>земление токоведущих частей, находящихся под напря</w:t>
      </w:r>
      <w:r>
        <w:softHyphen/>
        <w:t xml:space="preserve">жением, является </w:t>
      </w:r>
      <w:r>
        <w:lastRenderedPageBreak/>
        <w:t>весьма опасной, поэтому данный спо</w:t>
      </w:r>
      <w:r>
        <w:softHyphen/>
        <w:t xml:space="preserve">соб освобождения пострадавшего от тока применяется в исключительных случаях, когда никакие другие </w:t>
      </w:r>
      <w:r>
        <w:t>спосо</w:t>
      </w:r>
      <w:r>
        <w:softHyphen/>
        <w:t>бы применены быть не могут. Таким исключительным случаем может быть случай поражения током на воз</w:t>
      </w:r>
      <w:r>
        <w:softHyphen/>
        <w:t>душной линии электропередачи, когда пострадавший касается проводов линии и когда эту линию невозмож</w:t>
      </w:r>
      <w:r>
        <w:softHyphen/>
        <w:t>но отключить быстро с пункта питания из-за удален</w:t>
      </w:r>
      <w:r>
        <w:softHyphen/>
        <w:t>но</w:t>
      </w:r>
      <w:r>
        <w:t>сти.</w:t>
      </w:r>
    </w:p>
    <w:p w:rsidR="00E935E7" w:rsidRDefault="009D448A">
      <w:pPr>
        <w:pStyle w:val="1"/>
        <w:spacing w:line="202" w:lineRule="auto"/>
        <w:jc w:val="both"/>
      </w:pPr>
      <w:r>
        <w:t>Замыкание и заземление проводов воз</w:t>
      </w:r>
      <w:r>
        <w:softHyphen/>
        <w:t>душной лини и можно осуществить путем наброса на них заземленного одним концом голого проводника. В качестве набрасываемого проводника наиболее подхо</w:t>
      </w:r>
      <w:r>
        <w:softHyphen/>
        <w:t>дящим является медный голый гибкий провод соответст</w:t>
      </w:r>
      <w:r>
        <w:softHyphen/>
        <w:t>вующей длины.</w:t>
      </w:r>
      <w:r>
        <w:t xml:space="preserve"> Можно использовать для этой цели и обыкновенный неизолированный провод.</w:t>
      </w:r>
    </w:p>
    <w:p w:rsidR="00E935E7" w:rsidRDefault="009D448A">
      <w:pPr>
        <w:pStyle w:val="1"/>
        <w:spacing w:line="202" w:lineRule="auto"/>
        <w:jc w:val="both"/>
      </w:pPr>
      <w:r>
        <w:t>Сечение набрасываемого проводника должно быть достаточным, чтобы он не перегорел при прохождении по нему токов к. з. Наименьшее сечение его (по меди) во всех случаях должно быть 16 мм</w:t>
      </w:r>
      <w:r>
        <w:rPr>
          <w:vertAlign w:val="superscript"/>
        </w:rPr>
        <w:t>2</w:t>
      </w:r>
      <w:r>
        <w:t xml:space="preserve"> для линий до 1000 В и 25 мм</w:t>
      </w:r>
      <w:r>
        <w:rPr>
          <w:vertAlign w:val="superscript"/>
        </w:rPr>
        <w:t>2</w:t>
      </w:r>
      <w:r>
        <w:t xml:space="preserve"> для линий выше 1000 В.</w:t>
      </w:r>
    </w:p>
    <w:p w:rsidR="00E935E7" w:rsidRDefault="009D448A">
      <w:pPr>
        <w:pStyle w:val="1"/>
        <w:spacing w:line="202" w:lineRule="auto"/>
        <w:jc w:val="both"/>
      </w:pPr>
      <w:r>
        <w:t>Перед набрасыванием один конец проводника надеж</w:t>
      </w:r>
      <w:r>
        <w:softHyphen/>
        <w:t>но заземляется путем присоединения его к имеющемуся поблизости заземляющему устройству подстанции, к те</w:t>
      </w:r>
      <w:r>
        <w:softHyphen/>
        <w:t>лу металлической опоры, к заземляющему спуску дере</w:t>
      </w:r>
      <w:r>
        <w:softHyphen/>
        <w:t>вянной опоры либо к специально забитому в землю стержневому заземлителю.</w:t>
      </w:r>
    </w:p>
    <w:p w:rsidR="00E935E7" w:rsidRDefault="009D448A">
      <w:pPr>
        <w:pStyle w:val="1"/>
        <w:spacing w:line="202" w:lineRule="auto"/>
        <w:jc w:val="both"/>
      </w:pPr>
      <w:r>
        <w:t>Для удобства набрасывания второй конец проводни</w:t>
      </w:r>
      <w:r>
        <w:softHyphen/>
        <w:t>ка целесообразно снабдить небольшим грузом.</w:t>
      </w:r>
    </w:p>
    <w:p w:rsidR="00E935E7" w:rsidRDefault="009D448A">
      <w:pPr>
        <w:pStyle w:val="1"/>
        <w:spacing w:line="202" w:lineRule="auto"/>
        <w:jc w:val="both"/>
      </w:pPr>
      <w:r>
        <w:t xml:space="preserve">Наброс производится так, чтобы набрасываемый проводник не коснулся никого из людей, в том </w:t>
      </w:r>
      <w:r>
        <w:t>числе выполняющего эту операцию и пострадавшего.</w:t>
      </w:r>
    </w:p>
    <w:p w:rsidR="00E935E7" w:rsidRDefault="009D448A">
      <w:pPr>
        <w:pStyle w:val="1"/>
        <w:spacing w:line="202" w:lineRule="auto"/>
        <w:jc w:val="both"/>
      </w:pPr>
      <w:r>
        <w:t xml:space="preserve">Если пострадавший касается одного провода, </w:t>
      </w:r>
      <w:r>
        <w:rPr>
          <w:b/>
          <w:bCs/>
        </w:rPr>
        <w:t>то ча</w:t>
      </w:r>
      <w:r>
        <w:rPr>
          <w:b/>
          <w:bCs/>
        </w:rPr>
        <w:softHyphen/>
      </w:r>
      <w:r>
        <w:t>сто достаточно заземлить только этот провод.</w:t>
      </w:r>
    </w:p>
    <w:p w:rsidR="00E935E7" w:rsidRDefault="009D448A">
      <w:pPr>
        <w:pStyle w:val="1"/>
        <w:spacing w:line="202" w:lineRule="auto"/>
        <w:jc w:val="both"/>
      </w:pPr>
      <w:r>
        <w:t>При освобождении пострадавшего от действия тока путем отключения элект</w:t>
      </w:r>
      <w:r>
        <w:softHyphen/>
        <w:t>роустановки или перерубания проводов может</w:t>
      </w:r>
      <w:r>
        <w:t xml:space="preserve"> ока</w:t>
      </w:r>
      <w:r>
        <w:softHyphen/>
        <w:t>заться, что и после отключения выключателя (или пере-</w:t>
      </w:r>
    </w:p>
    <w:p w:rsidR="00E935E7" w:rsidRDefault="009D448A">
      <w:pPr>
        <w:pStyle w:val="1"/>
        <w:spacing w:line="202" w:lineRule="auto"/>
        <w:ind w:firstLine="0"/>
        <w:jc w:val="both"/>
      </w:pPr>
      <w:r>
        <w:t>рубания проводов) токоведущая часть, которой касается пострадавший, продолжает оставаться под напряже</w:t>
      </w:r>
      <w:r>
        <w:softHyphen/>
        <w:t>нием. Это может быть: если установка, в которой про</w:t>
      </w:r>
      <w:r>
        <w:softHyphen/>
        <w:t>изошел несчастный случай, питается с двух и</w:t>
      </w:r>
      <w:r>
        <w:t>ли более сторон, что нередко имеет место в установках как до 1000 В, так и выше 1000 В (рис. 57,а); если выключа</w:t>
      </w:r>
      <w:r>
        <w:softHyphen/>
        <w:t>тель отключает не все провода, идущие к установке, что обычно имеет место в двухпроводных осветительных се</w:t>
      </w:r>
      <w:r>
        <w:softHyphen/>
        <w:t>тях, где выключатель устанавливается</w:t>
      </w:r>
      <w:r>
        <w:t xml:space="preserve"> в </w:t>
      </w:r>
      <w:r>
        <w:lastRenderedPageBreak/>
        <w:t>одном из про</w:t>
      </w:r>
      <w:r>
        <w:softHyphen/>
        <w:t>водов, причем иногда в нулевом</w:t>
      </w:r>
      <w:r>
        <w:rPr>
          <w:vertAlign w:val="superscript"/>
        </w:rPr>
        <w:footnoteReference w:id="6"/>
      </w:r>
      <w:r>
        <w:t xml:space="preserve"> (рис. 57,6).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Кроме того, наличие напряжения на отключенной токоведущей части может явиться следствием электро</w:t>
      </w:r>
      <w:r>
        <w:softHyphen/>
        <w:t>статических или электромагнитных наводок от влияния близко расположенных и находящихся в работе др</w:t>
      </w:r>
      <w:r>
        <w:t>угих электроустановок, в первую очередь воздушных линий электропередачи высокого напряжения, а также в ре</w:t>
      </w:r>
      <w:r>
        <w:softHyphen/>
        <w:t>зультате случайного соединения токоведущих частей, находящихся под напряжением, с отключенными токо</w:t>
      </w:r>
      <w:r>
        <w:softHyphen/>
        <w:t>ведущими частями (например, прикосновение оборван</w:t>
      </w:r>
      <w:r>
        <w:softHyphen/>
      </w:r>
      <w:r>
        <w:t>ного или провисшего провода к проводам исправной линии) и т. п.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Из сказанного следует, что оказывающий помощь не должен без применения надлежащих защитных средств касаться токоведуших частей, даже если ему заведомо известно, что эти части отключены.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Безусл</w:t>
      </w:r>
      <w:r>
        <w:t>овно, ему нельзя прикасаться и к пострадав</w:t>
      </w:r>
      <w:r>
        <w:softHyphen/>
        <w:t>шему, если тот продолжает находиться в контакте с то</w:t>
      </w:r>
      <w:r>
        <w:softHyphen/>
        <w:t>коведущей частью (например, провод касается человека, потерявшего сознание). В таком случае отделение по- срадавшего от токоведущих частей производится, так как</w:t>
      </w:r>
      <w:r>
        <w:t xml:space="preserve"> если бы эти части находились под напряжением, т. е. применяются соответствующие приемы и защитные средства.</w:t>
      </w:r>
    </w:p>
    <w:p w:rsidR="00E935E7" w:rsidRDefault="009D448A">
      <w:pPr>
        <w:pStyle w:val="1"/>
        <w:spacing w:line="202" w:lineRule="auto"/>
        <w:ind w:firstLine="380"/>
        <w:jc w:val="both"/>
        <w:sectPr w:rsidR="00E935E7">
          <w:headerReference w:type="even" r:id="rId173"/>
          <w:headerReference w:type="default" r:id="rId174"/>
          <w:footerReference w:type="even" r:id="rId175"/>
          <w:footerReference w:type="default" r:id="rId176"/>
          <w:pgSz w:w="6917" w:h="11333"/>
          <w:pgMar w:top="171" w:right="547" w:bottom="1233" w:left="461" w:header="0" w:footer="3" w:gutter="0"/>
          <w:cols w:space="720"/>
          <w:noEndnote/>
          <w:docGrid w:linePitch="360"/>
        </w:sectPr>
      </w:pPr>
      <w:r>
        <w:t>Если же оказывающему помощь необходимо прикос</w:t>
      </w:r>
      <w:r>
        <w:softHyphen/>
        <w:t xml:space="preserve">нуться руками к </w:t>
      </w:r>
      <w:r>
        <w:t>отключенным токоведущим частям или к пострадавшему, находящемуся в контакте с ними, следует предварительно заземлить эти части, соблюдая при этом соответствующие требования Правил техники безопасности.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176270" cy="3090545"/>
            <wp:effectExtent l="0" t="0" r="0" b="0"/>
            <wp:docPr id="466" name="Picutre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off x="0" y="0"/>
                      <a:ext cx="317627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E935E7">
      <w:pPr>
        <w:spacing w:after="39" w:line="1" w:lineRule="exact"/>
      </w:pPr>
    </w:p>
    <w:p w:rsidR="00E935E7" w:rsidRDefault="00E935E7">
      <w:pPr>
        <w:spacing w:line="1" w:lineRule="exact"/>
      </w:pPr>
    </w:p>
    <w:p w:rsidR="00E935E7" w:rsidRDefault="009D448A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21025" cy="2145665"/>
            <wp:effectExtent l="0" t="0" r="0" b="0"/>
            <wp:docPr id="467" name="Picutre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/>
                    <pic:cNvPicPr/>
                  </pic:nvPicPr>
                  <pic:blipFill>
                    <a:blip r:embed="rId178"/>
                    <a:stretch/>
                  </pic:blipFill>
                  <pic:spPr>
                    <a:xfrm>
                      <a:off x="0" y="0"/>
                      <a:ext cx="3121025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E935E7">
      <w:pPr>
        <w:spacing w:after="39" w:line="1" w:lineRule="exact"/>
      </w:pPr>
    </w:p>
    <w:p w:rsidR="00E935E7" w:rsidRDefault="009D448A">
      <w:pPr>
        <w:pStyle w:val="1"/>
        <w:spacing w:after="40"/>
        <w:ind w:firstLine="0"/>
        <w:jc w:val="center"/>
      </w:pPr>
      <w:r>
        <w:rPr>
          <w:i/>
          <w:iCs/>
        </w:rPr>
        <w:t>б)</w:t>
      </w:r>
    </w:p>
    <w:p w:rsidR="00E935E7" w:rsidRDefault="009D448A">
      <w:pPr>
        <w:pStyle w:val="30"/>
        <w:spacing w:after="40" w:line="194" w:lineRule="auto"/>
      </w:pPr>
      <w:r>
        <w:t xml:space="preserve">Рис. 57. Примеры, показывающие, что </w:t>
      </w:r>
      <w:r>
        <w:t>отключение выключателя В ие всегда прерывает цепь тока через пострадавшего.</w:t>
      </w:r>
    </w:p>
    <w:p w:rsidR="00E935E7" w:rsidRDefault="009D448A">
      <w:pPr>
        <w:pStyle w:val="20"/>
        <w:spacing w:after="40" w:line="180" w:lineRule="auto"/>
      </w:pPr>
      <w:r>
        <w:t xml:space="preserve">с — прикосновение к шинам сборки, имеющей двустороннее питание; </w:t>
      </w:r>
      <w:r>
        <w:rPr>
          <w:i/>
          <w:iCs/>
        </w:rPr>
        <w:t>б</w:t>
      </w:r>
      <w:r>
        <w:t>—при</w:t>
      </w:r>
      <w:r>
        <w:softHyphen/>
        <w:t>косновение к проводу осветительной сети, у которой оба провода фазные (или одни фазный, а другой на котором ус</w:t>
      </w:r>
      <w:r>
        <w:t>тановлен выключатель, нулевой рабочий).</w:t>
      </w:r>
      <w:r>
        <w:br w:type="page"/>
      </w:r>
    </w:p>
    <w:p w:rsidR="00E935E7" w:rsidRDefault="009D448A">
      <w:pPr>
        <w:pStyle w:val="1"/>
        <w:spacing w:line="204" w:lineRule="auto"/>
        <w:ind w:firstLine="320"/>
        <w:jc w:val="both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125829532" behindDoc="0" locked="0" layoutInCell="1" allowOverlap="1">
                <wp:simplePos x="0" y="0"/>
                <wp:positionH relativeFrom="page">
                  <wp:posOffset>303530</wp:posOffset>
                </wp:positionH>
                <wp:positionV relativeFrom="margin">
                  <wp:posOffset>982980</wp:posOffset>
                </wp:positionV>
                <wp:extent cx="3557270" cy="301625"/>
                <wp:effectExtent l="0" t="0" r="0" b="0"/>
                <wp:wrapTopAndBottom/>
                <wp:docPr id="468" name="Shap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270" cy="301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1"/>
                              <w:spacing w:line="206" w:lineRule="auto"/>
                              <w:ind w:firstLine="0"/>
                            </w:pPr>
                            <w:r>
                              <w:t>В таком случае принимают меры, предупреждающие или обеспечивающие безопасность его падения.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94" type="#_x0000_t202" style="position:absolute;margin-left:23.900000000000002pt;margin-top:77.400000000000006pt;width:280.10000000000002pt;height:23.75pt;z-index:-12582922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6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 таком случае принимают меры, предупреждающие или обеспечивающие безопасность его падения.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190500" distB="591185" distL="132715" distR="151130" simplePos="0" relativeHeight="125829534" behindDoc="0" locked="0" layoutInCell="1" allowOverlap="1">
            <wp:simplePos x="0" y="0"/>
            <wp:positionH relativeFrom="page">
              <wp:posOffset>970915</wp:posOffset>
            </wp:positionH>
            <wp:positionV relativeFrom="margin">
              <wp:posOffset>1412875</wp:posOffset>
            </wp:positionV>
            <wp:extent cx="2231390" cy="2688590"/>
            <wp:effectExtent l="0" t="0" r="0" b="0"/>
            <wp:wrapTopAndBottom/>
            <wp:docPr id="470" name="Shape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box 471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off x="0" y="0"/>
                      <a:ext cx="223139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page">
                  <wp:posOffset>952500</wp:posOffset>
                </wp:positionH>
                <wp:positionV relativeFrom="margin">
                  <wp:posOffset>4232275</wp:posOffset>
                </wp:positionV>
                <wp:extent cx="2282825" cy="460375"/>
                <wp:effectExtent l="0" t="0" r="0" b="0"/>
                <wp:wrapNone/>
                <wp:docPr id="472" name="Shap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825" cy="460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jc w:val="both"/>
                            </w:pPr>
                            <w:r>
                              <w:t>Рис. 58. Освобождение пострадавшего от тока в электроустановке до 1000 В — оттас</w:t>
                            </w:r>
                            <w:r>
                              <w:softHyphen/>
                              <w:t xml:space="preserve">кивание за сухую одежду. </w:t>
                            </w:r>
                            <w:r>
                              <w:t>Оказывающий помощь действует одной рукой.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98" type="#_x0000_t202" style="position:absolute;margin-left:75.pt;margin-top:333.25pt;width:179.75pt;height:36.25pt;z-index:25165779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58. Освобождение пострадавшего от тока в электроустановке до 1000 В — оттас</w:t>
                        <w:softHyphen/>
                        <w:t>кивание за сухую одежду. Оказывающий помощь действует одной рукой.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 xml:space="preserve">При освобождении пострадавшего от действия тока путем отключения установки, перерубания проводов и </w:t>
      </w:r>
      <w:r>
        <w:rPr>
          <w:vertAlign w:val="subscript"/>
        </w:rPr>
        <w:t>т</w:t>
      </w:r>
      <w:r>
        <w:t>. п. надо иметь ввиду, что если пострадавший находится на высоте, то отключение напряже</w:t>
      </w:r>
      <w:r>
        <w:softHyphen/>
        <w:t xml:space="preserve">ния может вызвать падение </w:t>
      </w:r>
      <w:r>
        <w:t>пострадавшего с высоты.</w:t>
      </w:r>
    </w:p>
    <w:p w:rsidR="00E935E7" w:rsidRDefault="009D448A">
      <w:pPr>
        <w:pStyle w:val="1"/>
        <w:spacing w:line="199" w:lineRule="auto"/>
        <w:ind w:firstLine="240"/>
      </w:pPr>
      <w:r>
        <w:t>При отключении установки может одновремен</w:t>
      </w:r>
      <w:r>
        <w:softHyphen/>
        <w:t>но погаснуть электрический свет, поэтому при отсутствии дневного освещения необходимо иметь / наготове другой источник света — фонарь, свечу, факел и т. п., а при наличии аварийного освещени</w:t>
      </w:r>
      <w:r>
        <w:t>я—включить его.</w:t>
      </w:r>
    </w:p>
    <w:p w:rsidR="00E935E7" w:rsidRDefault="009D448A">
      <w:pPr>
        <w:pStyle w:val="1"/>
        <w:spacing w:after="200" w:line="199" w:lineRule="auto"/>
        <w:ind w:firstLine="360"/>
      </w:pPr>
      <w:r>
        <w:rPr>
          <w:b/>
          <w:bCs/>
        </w:rPr>
        <w:t xml:space="preserve">Отделение пострадавшего от токоведущих частей. В </w:t>
      </w:r>
      <w:r>
        <w:t>тех случаях, когда по какой-либо причине невозможно прервать цепь тока через пострадавшего указанными способами, т. е. путем отключения установки вручную</w:t>
      </w:r>
      <w:r>
        <w:br w:type="page"/>
      </w:r>
      <w:r>
        <w:lastRenderedPageBreak/>
        <w:t>или автоматически (как результат замы</w:t>
      </w:r>
      <w:r>
        <w:t>кания и зазем</w:t>
      </w:r>
      <w:r>
        <w:softHyphen/>
        <w:t>ления проводов), а также путем перерубания (перере</w:t>
      </w:r>
      <w:r>
        <w:softHyphen/>
        <w:t>зывания) проводов, необходимо отделить постра</w:t>
      </w:r>
      <w:r>
        <w:softHyphen/>
        <w:t>давшего от токоведущих частей. При этом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24785" cy="3779520"/>
            <wp:effectExtent l="0" t="0" r="0" b="0"/>
            <wp:docPr id="474" name="Picutre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/>
                  </pic:nvPicPr>
                  <pic:blipFill>
                    <a:blip r:embed="rId180"/>
                    <a:stretch/>
                  </pic:blipFill>
                  <pic:spPr>
                    <a:xfrm>
                      <a:off x="0" y="0"/>
                      <a:ext cx="272478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spacing w:line="206" w:lineRule="auto"/>
        <w:jc w:val="both"/>
      </w:pPr>
      <w:r>
        <w:t>Рис. 59. Освобождение пострадавшего от тока в электроустановке до 1000 В — отбрасывание про</w:t>
      </w:r>
      <w:r>
        <w:softHyphen/>
        <w:t xml:space="preserve">вода сухой </w:t>
      </w:r>
      <w:r>
        <w:t>деревянной доской.</w:t>
      </w:r>
    </w:p>
    <w:p w:rsidR="00E935E7" w:rsidRDefault="00E935E7">
      <w:pPr>
        <w:spacing w:after="299" w:line="1" w:lineRule="exact"/>
      </w:pPr>
    </w:p>
    <w:p w:rsidR="00E935E7" w:rsidRDefault="009D448A">
      <w:pPr>
        <w:pStyle w:val="1"/>
        <w:spacing w:line="204" w:lineRule="auto"/>
        <w:ind w:firstLine="0"/>
        <w:jc w:val="both"/>
      </w:pPr>
      <w:r>
        <w:t>оказывающий помощь принимает соответствующие меры предосторожности, чтобы самому не оказаться в кон</w:t>
      </w:r>
      <w:r>
        <w:softHyphen/>
        <w:t>такте с токоведущей частью или с телом пострадавше</w:t>
      </w:r>
      <w:r>
        <w:softHyphen/>
        <w:t>го, а также под шаговым напряжением. Эти меры прини</w:t>
      </w:r>
      <w:r>
        <w:softHyphen/>
        <w:t>мают и в том случае, когда устано</w:t>
      </w:r>
      <w:r>
        <w:t>вка отключена, но пострадавший продолжает находиться в контакте с от</w:t>
      </w:r>
      <w:r>
        <w:softHyphen/>
        <w:t>ключенными (но не заземленными) токоведущими ча</w:t>
      </w:r>
      <w:r>
        <w:softHyphen/>
        <w:t>стями.</w:t>
      </w:r>
    </w:p>
    <w:p w:rsidR="00E935E7" w:rsidRDefault="009D448A">
      <w:pPr>
        <w:pStyle w:val="1"/>
        <w:spacing w:after="80" w:line="202" w:lineRule="auto"/>
        <w:ind w:firstLine="300"/>
        <w:jc w:val="both"/>
      </w:pPr>
      <w:r>
        <w:t>В установках до 1000 В пострадавшего можно оттянуть от токоведущих частей, взявшись за его одеж</w:t>
      </w:r>
      <w:r>
        <w:softHyphen/>
        <w:t xml:space="preserve">ду, если она сухая и отстает от его </w:t>
      </w:r>
      <w:r>
        <w:t xml:space="preserve">тела, например за полы или воротник пиджака, </w:t>
      </w:r>
      <w:r>
        <w:lastRenderedPageBreak/>
        <w:t>пальто и т. п. При этом нельзя касаться тела пострадавшего, его обуви (кото</w:t>
      </w:r>
      <w:r>
        <w:softHyphen/>
        <w:t>рая может оказаться токопроводящей вследствие за-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74975" cy="2212975"/>
            <wp:effectExtent l="0" t="0" r="0" b="0"/>
            <wp:docPr id="475" name="Picutre 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off x="0" y="0"/>
                      <a:ext cx="297497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spacing w:line="211" w:lineRule="auto"/>
        <w:jc w:val="both"/>
      </w:pPr>
      <w:r>
        <w:t>Рис. 60. Освобождение пострадавшего от тока в электроус</w:t>
      </w:r>
      <w:r>
        <w:softHyphen/>
        <w:t>тановке выше 1000 В — отбра</w:t>
      </w:r>
      <w:r>
        <w:t>сывание провода с помощью изолирующей штанги, рассчитанной на соответствующее напряжение. Оказывающий помощь имеет на руках ди</w:t>
      </w:r>
      <w:r>
        <w:softHyphen/>
        <w:t>электрические перчатки, а на ногах — диэлектрические бо</w:t>
      </w:r>
      <w:r>
        <w:softHyphen/>
        <w:t>ты, защищающие его от шагового напряжения.</w:t>
      </w:r>
    </w:p>
    <w:p w:rsidR="00E935E7" w:rsidRDefault="00E935E7">
      <w:pPr>
        <w:spacing w:after="419" w:line="1" w:lineRule="exact"/>
      </w:pPr>
    </w:p>
    <w:p w:rsidR="00E935E7" w:rsidRDefault="009D448A">
      <w:pPr>
        <w:pStyle w:val="1"/>
        <w:spacing w:line="202" w:lineRule="auto"/>
        <w:ind w:firstLine="0"/>
        <w:jc w:val="both"/>
      </w:pPr>
      <w:r>
        <w:t>грязнения, наличия в ней гвоз</w:t>
      </w:r>
      <w:r>
        <w:t>дей и т. п.), сырой одеж</w:t>
      </w:r>
      <w:r>
        <w:softHyphen/>
        <w:t>ды, а также окружающих заземленных металлических предметов. Рекомендуется действовать одной рукой, держа вторую руку в кармане или за спиной (рис. 58).</w:t>
      </w:r>
    </w:p>
    <w:p w:rsidR="00E935E7" w:rsidRDefault="009D448A">
      <w:pPr>
        <w:pStyle w:val="1"/>
        <w:spacing w:line="202" w:lineRule="auto"/>
        <w:ind w:firstLine="400"/>
        <w:jc w:val="both"/>
        <w:sectPr w:rsidR="00E935E7">
          <w:headerReference w:type="even" r:id="rId182"/>
          <w:headerReference w:type="default" r:id="rId183"/>
          <w:footerReference w:type="even" r:id="rId184"/>
          <w:footerReference w:type="default" r:id="rId185"/>
          <w:headerReference w:type="first" r:id="rId186"/>
          <w:footerReference w:type="first" r:id="rId187"/>
          <w:pgSz w:w="6917" w:h="11333"/>
          <w:pgMar w:top="171" w:right="547" w:bottom="1233" w:left="461" w:header="0" w:footer="3" w:gutter="0"/>
          <w:cols w:space="720"/>
          <w:noEndnote/>
          <w:titlePg/>
          <w:docGrid w:linePitch="360"/>
        </w:sectPr>
      </w:pPr>
      <w:r>
        <w:t>При необходимости прикоснуться к телу пострадав</w:t>
      </w:r>
      <w:r>
        <w:softHyphen/>
        <w:t>шего надо надеть на руки диэлектрические перчатки или обмотать их сухой тканью (шарфом и т. п.), опустить на руки рукава пиджака или пальто и пр. Для изоля</w:t>
      </w:r>
      <w:r>
        <w:softHyphen/>
        <w:t>ции с</w:t>
      </w:r>
      <w:r>
        <w:t xml:space="preserve">воих рук можно также накинуть на пострадавшего резиновый коврик, прорезиненную ткань (плащ) или просто сухую ткань. Можно также изолировать себя от </w:t>
      </w:r>
    </w:p>
    <w:p w:rsidR="00E935E7" w:rsidRDefault="009D448A">
      <w:pPr>
        <w:pStyle w:val="1"/>
        <w:spacing w:line="202" w:lineRule="auto"/>
        <w:ind w:firstLine="0"/>
        <w:jc w:val="both"/>
      </w:pPr>
      <w:r>
        <w:lastRenderedPageBreak/>
        <w:t xml:space="preserve">земли или токопроводящего пола, надев резиновые га лоши либо встав на сухую доску или какую-нибудь другую, </w:t>
      </w:r>
      <w:r>
        <w:t>не проводящую электрический ток подстилку сверток одежды и пр.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Пользуясь сухой деревянной палкой, доской и други ми, не проводящими электрический ток предметами можно отбросить провод, которого касается пострадав ший (рис. 59).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 xml:space="preserve">Если пострадавший судорожно </w:t>
      </w:r>
      <w:r>
        <w:t>сжимает провод ру</w:t>
      </w:r>
      <w:r>
        <w:softHyphen/>
        <w:t>кой, то можно разжать его руку, отгибая каждый палец в отдельности. Для этой цели оказывающий помощь должен иметь на руках диэлектрические перчатки и стоять на изолирующем основании — на диэлектричес ком коврике, сухой доске и т. п. или б</w:t>
      </w:r>
      <w:r>
        <w:t>ыть в галошах</w:t>
      </w:r>
    </w:p>
    <w:p w:rsidR="00E935E7" w:rsidRDefault="009D448A">
      <w:pPr>
        <w:pStyle w:val="1"/>
        <w:spacing w:after="280" w:line="202" w:lineRule="auto"/>
        <w:ind w:firstLine="360"/>
        <w:jc w:val="both"/>
      </w:pPr>
      <w:r>
        <w:t>В установках выше 1000 В для отделения по</w:t>
      </w:r>
      <w:r>
        <w:softHyphen/>
        <w:t>страдавшего от токоведущих частей необходимо надеть диэлектрические перчатки и боты и действовать штан гой или изолирующими клещами, рассчитанными на напряжение данной электроустановки (рис. 60). Прим</w:t>
      </w:r>
      <w:r>
        <w:t>е</w:t>
      </w:r>
      <w:r>
        <w:softHyphen/>
        <w:t>нение диэлектрических бот в данном случае необходимо для защиты от возможного шагового напряжения</w:t>
      </w:r>
    </w:p>
    <w:p w:rsidR="00E935E7" w:rsidRDefault="009D448A">
      <w:pPr>
        <w:pStyle w:val="50"/>
        <w:keepNext/>
        <w:keepLines/>
        <w:numPr>
          <w:ilvl w:val="0"/>
          <w:numId w:val="9"/>
        </w:numPr>
        <w:tabs>
          <w:tab w:val="left" w:pos="370"/>
        </w:tabs>
        <w:spacing w:after="140" w:line="202" w:lineRule="auto"/>
        <w:jc w:val="both"/>
      </w:pPr>
      <w:bookmarkStart w:id="111" w:name="bookmark112"/>
      <w:bookmarkStart w:id="112" w:name="bookmark110"/>
      <w:bookmarkStart w:id="113" w:name="bookmark111"/>
      <w:bookmarkStart w:id="114" w:name="bookmark113"/>
      <w:bookmarkEnd w:id="111"/>
      <w:r>
        <w:t>Меры первой доврачебной медицинской помощи</w:t>
      </w:r>
      <w:bookmarkEnd w:id="112"/>
      <w:bookmarkEnd w:id="113"/>
      <w:bookmarkEnd w:id="114"/>
    </w:p>
    <w:p w:rsidR="00E935E7" w:rsidRDefault="009D448A">
      <w:pPr>
        <w:pStyle w:val="1"/>
        <w:spacing w:line="204" w:lineRule="auto"/>
        <w:ind w:firstLine="360"/>
        <w:jc w:val="both"/>
      </w:pPr>
      <w:r>
        <w:t>Первая медицинская помощь пострадавшему от электрического тока оказывается немедленно после ос</w:t>
      </w:r>
      <w:r>
        <w:softHyphen/>
        <w:t xml:space="preserve">вобождения его от </w:t>
      </w:r>
      <w:r>
        <w:t>действия тока здесь же на месте Переносить пострадавшего в другое место можно толь</w:t>
      </w:r>
      <w:r>
        <w:softHyphen/>
        <w:t>ко в тех случаях, когда опасность продолжает угрожать пострадавшему или оказывающему помощь или при на</w:t>
      </w:r>
      <w:r>
        <w:softHyphen/>
        <w:t>личии крайне неблагоприятных условий — темнота, дождь, теснота и т. д.</w:t>
      </w:r>
    </w:p>
    <w:p w:rsidR="00E935E7" w:rsidRDefault="009D448A">
      <w:pPr>
        <w:pStyle w:val="1"/>
        <w:spacing w:line="204" w:lineRule="auto"/>
        <w:ind w:firstLine="360"/>
        <w:jc w:val="both"/>
      </w:pPr>
      <w:r>
        <w:rPr>
          <w:i/>
          <w:iCs/>
        </w:rPr>
        <w:t>Меры первой доврачебной медицинской помощи по</w:t>
      </w:r>
      <w:r>
        <w:rPr>
          <w:i/>
          <w:iCs/>
        </w:rPr>
        <w:softHyphen/>
        <w:t>страдавшему от электрического тока зависят от его со</w:t>
      </w:r>
      <w:r>
        <w:rPr>
          <w:i/>
          <w:iCs/>
        </w:rPr>
        <w:softHyphen/>
        <w:t>стояния.</w:t>
      </w:r>
    </w:p>
    <w:p w:rsidR="00E935E7" w:rsidRDefault="009D448A">
      <w:pPr>
        <w:pStyle w:val="1"/>
        <w:spacing w:line="204" w:lineRule="auto"/>
        <w:ind w:firstLine="360"/>
        <w:jc w:val="both"/>
      </w:pPr>
      <w:r>
        <w:rPr>
          <w:b/>
          <w:bCs/>
        </w:rPr>
        <w:t xml:space="preserve">Для определения состояния пострадавшего </w:t>
      </w:r>
      <w:r>
        <w:t>необходи мо уложить его на спину и проверить наличие дыхания и пульса.</w:t>
      </w:r>
    </w:p>
    <w:p w:rsidR="00E935E7" w:rsidRDefault="009D448A">
      <w:pPr>
        <w:pStyle w:val="1"/>
        <w:spacing w:line="204" w:lineRule="auto"/>
        <w:ind w:firstLine="360"/>
        <w:jc w:val="both"/>
      </w:pPr>
      <w:r>
        <w:t>Проверка дыхания пострадавшего опред</w:t>
      </w:r>
      <w:r>
        <w:t>еля■ ется на глаз по подъему и опусканию грудной клетки во время самостоятельного вдоха и выдоха пострадавшего Никакой тщательной проверки для обнаружения слабо го или поверхностного дыхания производить не требует ся, поскольку эти уточнения мало полезны п</w:t>
      </w:r>
      <w:r>
        <w:t>ри оказании помощи пострадавшему и в то же время требуют много времени, что совершенно недопустимо в таких условиях.</w:t>
      </w:r>
    </w:p>
    <w:p w:rsidR="00E935E7" w:rsidRDefault="009D448A">
      <w:pPr>
        <w:pStyle w:val="1"/>
        <w:spacing w:line="202" w:lineRule="auto"/>
        <w:jc w:val="both"/>
      </w:pPr>
      <w:r>
        <w:t>Нормальное дыхание характеризуется четкими и рит</w:t>
      </w:r>
      <w:r>
        <w:softHyphen/>
      </w:r>
      <w:r>
        <w:lastRenderedPageBreak/>
        <w:t>мичными подъемами и опусканиями грудной клетки В таком состоянии пострадавший не нуждается</w:t>
      </w:r>
      <w:r>
        <w:t xml:space="preserve"> в искус</w:t>
      </w:r>
      <w:r>
        <w:softHyphen/>
        <w:t>ственном дыхании.</w:t>
      </w:r>
    </w:p>
    <w:p w:rsidR="00E935E7" w:rsidRDefault="009D448A">
      <w:pPr>
        <w:pStyle w:val="1"/>
        <w:spacing w:line="202" w:lineRule="auto"/>
        <w:ind w:firstLine="0"/>
        <w:jc w:val="both"/>
      </w:pPr>
      <w:r>
        <w:t>■ Нарушенное дыхание характеризуется нечеткими или неритмичными подъемами грудной клетки при вдохах, редкими, как бы хватающими воздух вдохами или от</w:t>
      </w:r>
      <w:r>
        <w:softHyphen/>
        <w:t>сутствием видимых на глаз дыхательных движений грудной клетки. Все эти случаи р</w:t>
      </w:r>
      <w:r>
        <w:t>асстройства дыхания приводят к тому, что кровь в легких недостаточно насы</w:t>
      </w:r>
      <w:r>
        <w:softHyphen/>
        <w:t>щается кислородом, в результате чего наступает кисло</w:t>
      </w:r>
      <w:r>
        <w:softHyphen/>
        <w:t>родное голодание тканей и органов пострадавшего. По</w:t>
      </w:r>
      <w:r>
        <w:softHyphen/>
        <w:t>этому во всех этих случаях пострадавший нуждается в искусственном дыхании.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t>Пр</w:t>
      </w:r>
      <w:r>
        <w:t>оверка пульса у пострадавшего оказывается несколько труднее, чем проверка дыхания. Пульс — толчкообразные ритмичные колебания стенок кровенос</w:t>
      </w:r>
      <w:r>
        <w:softHyphen/>
        <w:t>ных сосудов, обусловленные движением по ним крови за счет работы сердца. Поэтому наличие пульса свиде</w:t>
      </w:r>
      <w:r>
        <w:softHyphen/>
        <w:t>тельствует о</w:t>
      </w:r>
      <w:r>
        <w:t xml:space="preserve"> наличии в организме кровообращения, т. е. о работе сердца.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t>Наличие пульса проверяют на руке на лучевой арте</w:t>
      </w:r>
      <w:r>
        <w:softHyphen/>
        <w:t>рии примерно у основания большого пальца. Если на лучевой артерии пульс не обнаруживается, следует про</w:t>
      </w:r>
      <w:r>
        <w:softHyphen/>
        <w:t>верить его на сонной артерии на шее с правой</w:t>
      </w:r>
      <w:r>
        <w:t xml:space="preserve"> и левой сторон выступа щитовидного хряща — адамова яблока .(рис. 61). Отсутствие пульса и на сонной артерии сви</w:t>
      </w:r>
      <w:r>
        <w:softHyphen/>
        <w:t>детельствует, как правило, о прекращении движения крови в организме, т е. о прекращении работы сердца. Об отсутствии кровообращения в организме</w:t>
      </w:r>
      <w:r>
        <w:t xml:space="preserve"> можно су</w:t>
      </w:r>
      <w:r>
        <w:softHyphen/>
        <w:t>дить по состоянию глазного зрачка, который в этом слу</w:t>
      </w:r>
      <w:r>
        <w:softHyphen/>
        <w:t>чае широко расширен.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rPr>
          <w:i/>
          <w:iCs/>
        </w:rPr>
        <w:t>Проверка состояния пострадавшего, включая прида</w:t>
      </w:r>
      <w:r>
        <w:rPr>
          <w:i/>
          <w:iCs/>
        </w:rPr>
        <w:softHyphen/>
        <w:t>ние его телу соответствующего положения, проверку вдыхания, пульса и состояния зрачка, должна произво</w:t>
      </w:r>
      <w:r>
        <w:rPr>
          <w:i/>
          <w:iCs/>
        </w:rPr>
        <w:softHyphen/>
        <w:t>диться быстро — в теч</w:t>
      </w:r>
      <w:r>
        <w:rPr>
          <w:i/>
          <w:iCs/>
        </w:rPr>
        <w:t>ение не более 15—20 с.</w:t>
      </w:r>
    </w:p>
    <w:p w:rsidR="00E935E7" w:rsidRDefault="009D448A">
      <w:pPr>
        <w:pStyle w:val="1"/>
        <w:spacing w:line="202" w:lineRule="auto"/>
        <w:ind w:firstLine="0"/>
        <w:jc w:val="both"/>
        <w:sectPr w:rsidR="00E935E7">
          <w:headerReference w:type="even" r:id="rId188"/>
          <w:headerReference w:type="default" r:id="rId189"/>
          <w:footerReference w:type="even" r:id="rId190"/>
          <w:footerReference w:type="default" r:id="rId191"/>
          <w:headerReference w:type="first" r:id="rId192"/>
          <w:footerReference w:type="first" r:id="rId193"/>
          <w:pgSz w:w="6917" w:h="11333"/>
          <w:pgMar w:top="171" w:right="547" w:bottom="1233" w:left="461" w:header="0" w:footer="3" w:gutter="0"/>
          <w:cols w:space="720"/>
          <w:noEndnote/>
          <w:titlePg/>
          <w:docGrid w:linePitch="360"/>
        </w:sectPr>
      </w:pPr>
      <w:r>
        <w:t xml:space="preserve">1, </w:t>
      </w:r>
      <w:r>
        <w:rPr>
          <w:b/>
          <w:bCs/>
        </w:rPr>
        <w:t xml:space="preserve">Если пострадавший в сознании, но </w:t>
      </w:r>
      <w:r>
        <w:t>до этого был в об- iмороке или продолжительное время находился под то</w:t>
      </w:r>
      <w:r>
        <w:softHyphen/>
        <w:t xml:space="preserve">ком, </w:t>
      </w:r>
      <w:r>
        <w:t>необходимо его удобно уложить на сухую подстил</w:t>
      </w:r>
      <w:r>
        <w:softHyphen/>
        <w:t>ку, накрыть его сверху чем-либо из одежды, удалить из помещения лишних людей и до прибытия врача, кото</w:t>
      </w:r>
      <w:r>
        <w:softHyphen/>
        <w:t>рый должен быть вызван немедленно, обеспечить ему</w:t>
      </w:r>
    </w:p>
    <w:p w:rsidR="00E935E7" w:rsidRDefault="009D448A">
      <w:pPr>
        <w:pStyle w:val="1"/>
        <w:spacing w:after="60" w:line="202" w:lineRule="auto"/>
        <w:ind w:firstLine="200"/>
        <w:jc w:val="both"/>
      </w:pPr>
      <w:r>
        <w:lastRenderedPageBreak/>
        <w:t>полный покой, непрерывно наблюдая за его дыханием и пуль</w:t>
      </w:r>
      <w:r>
        <w:t>сом. Ни в коем случае нельзя позволять пострадав</w:t>
      </w:r>
      <w:r>
        <w:softHyphen/>
        <w:t>шему двигаться, а тем более продолжать работу, даже \ если он чувствует себя хорошо и не имеет видимых по- ) вреждеиий. Дело в том, что отрицательное воздействие электрического тока на человека может сказать</w:t>
      </w:r>
      <w:r>
        <w:t>ся не сразу, а спустя некоторое время — через несколько ми-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32430" cy="2377440"/>
            <wp:effectExtent l="0" t="0" r="0" b="0"/>
            <wp:docPr id="488" name="Picutre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/>
                    <pic:cNvPicPr/>
                  </pic:nvPicPr>
                  <pic:blipFill>
                    <a:blip r:embed="rId194"/>
                    <a:stretch/>
                  </pic:blipFill>
                  <pic:spPr>
                    <a:xfrm>
                      <a:off x="0" y="0"/>
                      <a:ext cx="293243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spacing w:line="240" w:lineRule="auto"/>
      </w:pPr>
      <w:r>
        <w:t>Рис. 61. Прощупывание пульса на сонной артерии.</w:t>
      </w:r>
    </w:p>
    <w:p w:rsidR="00E935E7" w:rsidRDefault="00E935E7">
      <w:pPr>
        <w:spacing w:after="199" w:line="1" w:lineRule="exact"/>
      </w:pPr>
    </w:p>
    <w:p w:rsidR="00E935E7" w:rsidRDefault="009D448A">
      <w:pPr>
        <w:pStyle w:val="1"/>
        <w:spacing w:line="202" w:lineRule="auto"/>
        <w:ind w:left="180" w:firstLine="20"/>
        <w:jc w:val="both"/>
      </w:pPr>
      <w:r>
        <w:t>нут, часов и даже дней. Так, у человека, подвергнувше</w:t>
      </w:r>
      <w:r>
        <w:softHyphen/>
        <w:t xml:space="preserve">гося воздействию тока, может через несколько минут наступить резкое ухудшение и даже </w:t>
      </w:r>
      <w:r>
        <w:t>прекращение рабо</w:t>
      </w:r>
      <w:r>
        <w:softHyphen/>
        <w:t>ты сердца или могут проявиться иные опасные симптомы поражения. Зарегистрированы случаи, когда резкое ухудшение состояния здоровья, приводившее иногда к смерти пострадавшего, наступало через несколько дней после освобождения его от тока, в</w:t>
      </w:r>
      <w:r>
        <w:t xml:space="preserve"> течение которых он субъективно чувствовал себя хорошо и не имел внешних повреждений.</w:t>
      </w:r>
    </w:p>
    <w:p w:rsidR="00E935E7" w:rsidRDefault="009D448A">
      <w:pPr>
        <w:pStyle w:val="1"/>
        <w:spacing w:line="202" w:lineRule="auto"/>
        <w:ind w:left="180"/>
        <w:jc w:val="both"/>
      </w:pPr>
      <w:r>
        <w:t>Поэтому только врач может правильно оценить cb- стояние здоровья пострадавшего и решить вопрос о по мощи, которую нужно оказать ему на месте, а также о дальнейшем его леч</w:t>
      </w:r>
      <w:r>
        <w:t>ении.</w:t>
      </w:r>
    </w:p>
    <w:p w:rsidR="00E935E7" w:rsidRDefault="009D448A">
      <w:pPr>
        <w:pStyle w:val="1"/>
        <w:spacing w:after="140" w:line="202" w:lineRule="auto"/>
        <w:ind w:left="180"/>
        <w:jc w:val="both"/>
      </w:pPr>
      <w:r>
        <w:t>В случае невозможности быстро вызвать врача по</w:t>
      </w:r>
      <w:r>
        <w:softHyphen/>
        <w:t>страдавшего срочно доставляют в лечебное учреждение на носилках или транспортом.</w:t>
      </w:r>
    </w:p>
    <w:p w:rsidR="00E935E7" w:rsidRDefault="009D448A">
      <w:pPr>
        <w:pStyle w:val="1"/>
        <w:spacing w:line="202" w:lineRule="auto"/>
        <w:jc w:val="both"/>
      </w:pPr>
      <w:r>
        <w:rPr>
          <w:b/>
          <w:bCs/>
        </w:rPr>
        <w:t>Если пострадавший находится в бессознательном сос</w:t>
      </w:r>
      <w:r>
        <w:rPr>
          <w:b/>
          <w:bCs/>
        </w:rPr>
        <w:softHyphen/>
        <w:t xml:space="preserve">тоянии, </w:t>
      </w:r>
      <w:r>
        <w:t xml:space="preserve">но с сохранившимися устойчивым дыханием и </w:t>
      </w:r>
      <w:r>
        <w:lastRenderedPageBreak/>
        <w:t>пульсом, его следует у</w:t>
      </w:r>
      <w:r>
        <w:t>добно уложить на подстилку, рас</w:t>
      </w:r>
      <w:r>
        <w:softHyphen/>
        <w:t>стегнуть одежду и пояс, с тем чтобы они не затрудняли его дыхания, обеспечить приток свежего воздуха и при</w:t>
      </w:r>
      <w:r>
        <w:softHyphen/>
        <w:t>нять меры к приведению его в сознание — подносить к носу вату, смоченную в нашатырном спирте, обрызги</w:t>
      </w:r>
      <w:r>
        <w:softHyphen/>
        <w:t>вать лицо холод</w:t>
      </w:r>
      <w:r>
        <w:t>ной ьодой, растирать и согревать тело. Пострадавшему следует обеспечить полный покой, уда</w:t>
      </w:r>
      <w:r>
        <w:softHyphen/>
        <w:t>лив посторонних людей из помещения, и обеспечить непрерывное наблюдение за его состоянием до прибытия врача.</w:t>
      </w:r>
    </w:p>
    <w:p w:rsidR="00E935E7" w:rsidRDefault="009D448A">
      <w:pPr>
        <w:pStyle w:val="1"/>
        <w:spacing w:line="202" w:lineRule="auto"/>
        <w:jc w:val="both"/>
      </w:pPr>
      <w:r>
        <w:rPr>
          <w:b/>
          <w:bCs/>
        </w:rPr>
        <w:t xml:space="preserve">Если пострадавший плохо дышит </w:t>
      </w:r>
      <w:r>
        <w:t>— редко, судорож</w:t>
      </w:r>
      <w:r>
        <w:softHyphen/>
        <w:t>но, как бы</w:t>
      </w:r>
      <w:r>
        <w:t xml:space="preserve"> с всхлипыванием или если дыхание постра</w:t>
      </w:r>
      <w:r>
        <w:softHyphen/>
        <w:t>давшего постепенно ухудшается, в то время как во всех этих случаях продолжается нормальная работа сердца, необходимо делать искусственное дыхание.</w:t>
      </w:r>
    </w:p>
    <w:p w:rsidR="00E935E7" w:rsidRDefault="009D448A">
      <w:pPr>
        <w:pStyle w:val="1"/>
        <w:spacing w:line="202" w:lineRule="auto"/>
        <w:jc w:val="both"/>
      </w:pPr>
      <w:r>
        <w:rPr>
          <w:b/>
          <w:bCs/>
        </w:rPr>
        <w:t xml:space="preserve">При отсутствии </w:t>
      </w:r>
      <w:r>
        <w:t>признаков жизни, т. е. когда у постра</w:t>
      </w:r>
      <w:r>
        <w:softHyphen/>
        <w:t>давшего отсутст</w:t>
      </w:r>
      <w:r>
        <w:t>вуют дыхание, сердцебиение и пульс, а болевые раздражения не вызывают никаких реакций, зрачки глаз расширены и не реагируют на свет, надо считать пострадавшего в состоянии клинической смерти и немедленно приступить к его оживлению, т. е. к искус</w:t>
      </w:r>
      <w:r>
        <w:softHyphen/>
        <w:t xml:space="preserve">ственному </w:t>
      </w:r>
      <w:r>
        <w:t>дыханию и массажу сердца.</w:t>
      </w:r>
    </w:p>
    <w:p w:rsidR="00E935E7" w:rsidRDefault="009D448A">
      <w:pPr>
        <w:pStyle w:val="1"/>
        <w:spacing w:line="202" w:lineRule="auto"/>
        <w:jc w:val="both"/>
      </w:pPr>
      <w:r>
        <w:t>Никогда не следует отказываться от оказания помо</w:t>
      </w:r>
      <w:r>
        <w:softHyphen/>
        <w:t>щи пострадавшему и считать его мертвым из-за отсутст</w:t>
      </w:r>
      <w:r>
        <w:softHyphen/>
        <w:t>вия дыхания, сердцебиения и других признаков жизни. Пораженного электрическим током можно признать мертвым только при явно видим</w:t>
      </w:r>
      <w:r>
        <w:t>ых смертельных повреж</w:t>
      </w:r>
      <w:r>
        <w:softHyphen/>
        <w:t>дениях, например в случае раздробления черепа при па</w:t>
      </w:r>
      <w:r>
        <w:softHyphen/>
        <w:t>дении или при обгорании всего тела. В других случаях констатировать смерть имеет право только врач.</w:t>
      </w:r>
    </w:p>
    <w:p w:rsidR="00E935E7" w:rsidRDefault="009D448A">
      <w:pPr>
        <w:pStyle w:val="1"/>
        <w:spacing w:line="202" w:lineRule="auto"/>
        <w:jc w:val="both"/>
        <w:sectPr w:rsidR="00E935E7">
          <w:headerReference w:type="even" r:id="rId195"/>
          <w:headerReference w:type="default" r:id="rId196"/>
          <w:footerReference w:type="even" r:id="rId197"/>
          <w:footerReference w:type="default" r:id="rId198"/>
          <w:headerReference w:type="first" r:id="rId199"/>
          <w:footerReference w:type="first" r:id="rId200"/>
          <w:pgSz w:w="6917" w:h="11333"/>
          <w:pgMar w:top="171" w:right="547" w:bottom="1233" w:left="461" w:header="0" w:footer="3" w:gutter="0"/>
          <w:cols w:space="720"/>
          <w:noEndnote/>
          <w:titlePg/>
          <w:docGrid w:linePitch="360"/>
        </w:sectPr>
      </w:pPr>
      <w:r>
        <w:t>Опыт показывает, что своевременное и правильное оказание первой медицинской помощи человеку, находя</w:t>
      </w:r>
      <w:r>
        <w:softHyphen/>
        <w:t>щемуся в состоянии клинической смерти, как правило, приводит к положительному результату — оживлению мнимоуме</w:t>
      </w:r>
      <w:r>
        <w:t>ршего. Здесь еще раз уместно подчеркнуть, что попытки оживления эффективны лишь когда с мо</w:t>
      </w:r>
      <w:r>
        <w:softHyphen/>
        <w:t>мента остановки сердца прошло не более 4—5 мин. Практике известно много случаев, когда лица, поражен</w:t>
      </w:r>
      <w:r>
        <w:softHyphen/>
        <w:t>ные электрическим током и находившиеся в состоянии клинической с</w:t>
      </w:r>
      <w:r>
        <w:t xml:space="preserve">мерти, после принятия соответствующих мер выздоравливали и возвращались к обычной работе. Часто оживление людей, пораженных электрическим </w:t>
      </w:r>
    </w:p>
    <w:p w:rsidR="00E935E7" w:rsidRDefault="009D448A">
      <w:pPr>
        <w:pStyle w:val="1"/>
        <w:spacing w:line="202" w:lineRule="auto"/>
        <w:ind w:firstLine="0"/>
        <w:jc w:val="both"/>
      </w:pPr>
      <w:r>
        <w:lastRenderedPageBreak/>
        <w:t>током, достигается в результате своевременной и квали</w:t>
      </w:r>
      <w:r>
        <w:softHyphen/>
        <w:t>фицированной доврачебной медицинской помощи това рищем по работ</w:t>
      </w:r>
      <w:r>
        <w:t>е или другим свидетелем поражения током. В более тяжелых случаях эта помощь обеспечи вает сохранение жизнеспособности организма мнимо</w:t>
      </w:r>
      <w:r>
        <w:softHyphen/>
        <w:t xml:space="preserve">умершего до момента </w:t>
      </w:r>
      <w:r>
        <w:lastRenderedPageBreak/>
        <w:t xml:space="preserve">прибытия врача, который может применить весьма эффективные меры оживления. В этих случаях доврачебная </w:t>
      </w:r>
      <w:r>
        <w:t>медицинская помощь должна ока зываться непрерывно, даже тогда, когда время исчисля</w:t>
      </w:r>
      <w:r>
        <w:softHyphen/>
        <w:t>ется часами. Зарегистрировано много случаев оживле</w:t>
      </w:r>
      <w:r>
        <w:softHyphen/>
        <w:t>ния людей, пораженных током, после 3—4 ч, а в отдель</w:t>
      </w:r>
      <w:r>
        <w:softHyphen/>
        <w:t>ных случаях после 10—12 ч, в течение которы: непрерывно выполнялись и</w:t>
      </w:r>
      <w:r>
        <w:t>скусственное дыхание и мас</w:t>
      </w:r>
      <w:r>
        <w:softHyphen/>
        <w:t>саж сердца.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Решение о бесполезности дальнейших мероприятий по оживлению человека, находящегося в состоянии кли нической смерти, и заключение о его истинной (биологи</w:t>
      </w:r>
      <w:r>
        <w:softHyphen/>
        <w:t>ческой) смерти имеет право вынести только врач.</w:t>
      </w:r>
    </w:p>
    <w:p w:rsidR="00E935E7" w:rsidRDefault="009D448A">
      <w:pPr>
        <w:pStyle w:val="1"/>
        <w:spacing w:after="220" w:line="202" w:lineRule="auto"/>
        <w:ind w:firstLine="380"/>
        <w:jc w:val="both"/>
      </w:pPr>
      <w:r>
        <w:t>Достоверными при</w:t>
      </w:r>
      <w:r>
        <w:t>знаками необратимой смерти яв</w:t>
      </w:r>
      <w:r>
        <w:softHyphen/>
        <w:t>ляются трупные пятна, окоченение, охлаждение тела до температуры окружающей среды и др.</w:t>
      </w:r>
    </w:p>
    <w:p w:rsidR="00E935E7" w:rsidRDefault="009D448A">
      <w:pPr>
        <w:pStyle w:val="50"/>
        <w:keepNext/>
        <w:keepLines/>
        <w:numPr>
          <w:ilvl w:val="0"/>
          <w:numId w:val="9"/>
        </w:numPr>
        <w:tabs>
          <w:tab w:val="left" w:pos="375"/>
        </w:tabs>
        <w:spacing w:after="220" w:line="202" w:lineRule="auto"/>
        <w:jc w:val="both"/>
      </w:pPr>
      <w:bookmarkStart w:id="115" w:name="bookmark116"/>
      <w:bookmarkStart w:id="116" w:name="bookmark114"/>
      <w:bookmarkStart w:id="117" w:name="bookmark115"/>
      <w:bookmarkStart w:id="118" w:name="bookmark117"/>
      <w:bookmarkEnd w:id="115"/>
      <w:r>
        <w:t>Производство искусственного дыхания</w:t>
      </w:r>
      <w:bookmarkEnd w:id="116"/>
      <w:bookmarkEnd w:id="117"/>
      <w:bookmarkEnd w:id="118"/>
    </w:p>
    <w:p w:rsidR="00E935E7" w:rsidRDefault="009D448A">
      <w:pPr>
        <w:pStyle w:val="1"/>
        <w:spacing w:line="202" w:lineRule="auto"/>
        <w:ind w:firstLine="380"/>
      </w:pPr>
      <w:r>
        <w:t>Искусственное дыхание, как и нормальное естествен</w:t>
      </w:r>
      <w:r>
        <w:softHyphen/>
        <w:t>ное дыхание, имеет целью обеспечить газообмен в орга</w:t>
      </w:r>
      <w:r>
        <w:softHyphen/>
        <w:t>низме, т. е. насыщение крови пострадавшего кислоро</w:t>
      </w:r>
      <w:r>
        <w:softHyphen/>
        <w:t>дом и удаление из крови углекислого газа.</w:t>
      </w:r>
    </w:p>
    <w:p w:rsidR="00E935E7" w:rsidRDefault="009D448A">
      <w:pPr>
        <w:pStyle w:val="1"/>
        <w:spacing w:line="202" w:lineRule="auto"/>
        <w:ind w:firstLine="380"/>
      </w:pPr>
      <w:r>
        <w:t>Кроме того, искусственное дыхание, воздействуя рефлекторно на дыхательный центр головного мозга способствует тем самым восстановлению самостоятель ного дыхания по</w:t>
      </w:r>
      <w:r>
        <w:t>страдавшего.</w:t>
      </w:r>
    </w:p>
    <w:p w:rsidR="00E935E7" w:rsidRDefault="009D448A">
      <w:pPr>
        <w:pStyle w:val="1"/>
        <w:spacing w:line="202" w:lineRule="auto"/>
        <w:ind w:firstLine="380"/>
      </w:pPr>
      <w:r>
        <w:t>Газообмен происходит в легких. Воздух, поступа</w:t>
      </w:r>
      <w:r>
        <w:softHyphen/>
        <w:t>ющий в легкие, заполняет множество легочных пузырь ков, так называемых альвеол, к стенкам которых прите кает кровь, насыщенная углекислым газом. Стенки аль</w:t>
      </w:r>
      <w:r>
        <w:softHyphen/>
        <w:t>веол очень тонки и общая площадь их у че</w:t>
      </w:r>
      <w:r>
        <w:t>ловека дости гает в среднем 90 м</w:t>
      </w:r>
      <w:r>
        <w:rPr>
          <w:vertAlign w:val="superscript"/>
        </w:rPr>
        <w:t>2</w:t>
      </w:r>
      <w:r>
        <w:t>. Через эти стенки и осуществляется газообмен, т. е. из воздуха в кровь переходит кислород, а из крови в воздух — углекислый газ.</w:t>
      </w:r>
    </w:p>
    <w:p w:rsidR="00E935E7" w:rsidRDefault="009D448A">
      <w:pPr>
        <w:pStyle w:val="1"/>
        <w:spacing w:after="220" w:line="202" w:lineRule="auto"/>
        <w:ind w:firstLine="380"/>
        <w:sectPr w:rsidR="00E935E7">
          <w:headerReference w:type="even" r:id="rId201"/>
          <w:headerReference w:type="default" r:id="rId202"/>
          <w:footerReference w:type="even" r:id="rId203"/>
          <w:footerReference w:type="default" r:id="rId204"/>
          <w:type w:val="continuous"/>
          <w:pgSz w:w="6917" w:h="11333"/>
          <w:pgMar w:top="171" w:right="547" w:bottom="1233" w:left="461" w:header="0" w:footer="3" w:gutter="0"/>
          <w:cols w:space="720"/>
          <w:noEndnote/>
          <w:docGrid w:linePitch="360"/>
        </w:sectPr>
      </w:pPr>
      <w:r>
        <w:t xml:space="preserve">Кровь, </w:t>
      </w:r>
      <w:r>
        <w:t>насыщенная кислородом, посылается сердцем ко всем органам, тканям и клеткам, в которых благода ря этому продолжаются нормальные окислительные процессы, т. е. нормальная жизнедеятельность.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lastRenderedPageBreak/>
        <w:t>Воздействие на дыхательный центр мозга осуществляется за счет механи</w:t>
      </w:r>
      <w:r>
        <w:t>ческого раздра</w:t>
      </w:r>
      <w:r>
        <w:softHyphen/>
        <w:t>жения поступающим воздухом нервных окончаний, находящихся в легких. Возникающие в результате этого нервные импульсы поступают в центр головного мозга, ведающего дыхательными движениями легких, стимули</w:t>
      </w:r>
      <w:r>
        <w:softHyphen/>
        <w:t>руя его нормальную деятельность, т. е. в</w:t>
      </w:r>
      <w:r>
        <w:t>ызывают спо</w:t>
      </w:r>
      <w:r>
        <w:softHyphen/>
        <w:t>собность его посылать импульсы мышцам легких, как это имеет место в здоровом организме.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Среди большого числа существующих ручных (т. е. без применения специальных аппаратов) способов ис</w:t>
      </w:r>
      <w:r>
        <w:softHyphen/>
        <w:t xml:space="preserve">кусственного дыхания наиболее эффективным является способ </w:t>
      </w:r>
      <w:r>
        <w:t>«изо рта в рот». Он заключается в том, что оказывающий помощь вдувает воздух из своих легких в легкие пострадавшего через его рот или нос.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Установлено, что воздух, выдыхаемый из легких, со</w:t>
      </w:r>
      <w:r>
        <w:softHyphen/>
        <w:t>держит достаточное для дыхания количество кислорода.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Преимущества с</w:t>
      </w:r>
      <w:r>
        <w:t>пособа «изо рта в рот» заключается в следующем: как показала практика, он более эффек</w:t>
      </w:r>
      <w:r>
        <w:softHyphen/>
        <w:t>тивен, чем другие ручные способы; объем воздуха, вду</w:t>
      </w:r>
      <w:r>
        <w:softHyphen/>
        <w:t>ваемого в легкие взрослого человека, достигает 1000— 1500 мл, т. е. в несколько раз больше, чем при других ручных спо</w:t>
      </w:r>
      <w:r>
        <w:t>собах и вполне достаточен для целей искус</w:t>
      </w:r>
      <w:r>
        <w:softHyphen/>
        <w:t>ственного дыхания; этот способ весьма прост, и им может овладеть за короткое время каждый человек, в том числе не имеющий медицинского образования; при этом способе исключена опасность повреждения органов пострадав</w:t>
      </w:r>
      <w:r>
        <w:t>шего; этот способ позволяет просто контроли</w:t>
      </w:r>
      <w:r>
        <w:softHyphen/>
        <w:t>ровать поступление воздуха в легкие пострадавшего — по расширению грудной клетки; он значительно менее утомителен.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Недостатком способа «изо рта в рот» является то, что он может вызвать взаимное инфицирование (зар</w:t>
      </w:r>
      <w:r>
        <w:t>ажение) и чувство брезгливости у оказывающего помощь. В свя</w:t>
      </w:r>
      <w:r>
        <w:softHyphen/>
        <w:t>зи с этим вдувание воздуха производят через марлю, носовой платок и другую неплотную ткань.</w:t>
      </w:r>
    </w:p>
    <w:p w:rsidR="00E935E7" w:rsidRDefault="009D448A">
      <w:pPr>
        <w:pStyle w:val="1"/>
        <w:spacing w:line="202" w:lineRule="auto"/>
        <w:ind w:firstLine="0"/>
        <w:jc w:val="both"/>
      </w:pPr>
      <w:r>
        <w:rPr>
          <w:smallCaps/>
        </w:rPr>
        <w:t>р■</w:t>
      </w:r>
      <w:r>
        <w:t xml:space="preserve"> Перед началом искусственного дыха</w:t>
      </w:r>
      <w:r>
        <w:softHyphen/>
        <w:t>ния необходимо быстро выполнять следующие опе</w:t>
      </w:r>
      <w:r>
        <w:softHyphen/>
        <w:t>рации: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t>освободить пос</w:t>
      </w:r>
      <w:r>
        <w:t>традавшего от стесняющей дыхание *одежды — расстегнуть ворот, развязать галстук, рас</w:t>
      </w:r>
      <w:r>
        <w:softHyphen/>
        <w:t>стегнуть брюки и т. и.;</w:t>
      </w:r>
    </w:p>
    <w:p w:rsidR="00E935E7" w:rsidRDefault="009D448A">
      <w:pPr>
        <w:pStyle w:val="1"/>
        <w:spacing w:after="200" w:line="202" w:lineRule="auto"/>
        <w:ind w:firstLine="400"/>
        <w:jc w:val="both"/>
      </w:pPr>
      <w:r>
        <w:t>уложить пострадавшего на спину на горизонтальную поверхность — стол или пол;</w:t>
      </w:r>
    </w:p>
    <w:p w:rsidR="00E935E7" w:rsidRDefault="009D448A">
      <w:pPr>
        <w:pStyle w:val="20"/>
        <w:spacing w:after="0" w:line="240" w:lineRule="auto"/>
        <w:jc w:val="right"/>
        <w:sectPr w:rsidR="00E935E7">
          <w:headerReference w:type="even" r:id="rId205"/>
          <w:headerReference w:type="default" r:id="rId206"/>
          <w:footerReference w:type="even" r:id="rId207"/>
          <w:footerReference w:type="default" r:id="rId208"/>
          <w:pgSz w:w="6917" w:h="11333"/>
          <w:pgMar w:top="171" w:right="547" w:bottom="1233" w:left="461" w:header="0" w:footer="805" w:gutter="0"/>
          <w:pgNumType w:start="107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535" behindDoc="0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12700</wp:posOffset>
                </wp:positionV>
                <wp:extent cx="353695" cy="143510"/>
                <wp:effectExtent l="0" t="0" r="0" b="0"/>
                <wp:wrapSquare wrapText="right"/>
                <wp:docPr id="499" name="Shap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95" cy="143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20"/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8—537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25" type="#_x0000_t202" style="position:absolute;margin-left:35.5pt;margin-top:1.pt;width:27.850000000000001pt;height:11.300000000000001pt;z-index:-125829218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8—537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b/>
          <w:bCs/>
        </w:rPr>
        <w:t>ИЗ</w:t>
      </w:r>
    </w:p>
    <w:p w:rsidR="00E935E7" w:rsidRDefault="009D448A">
      <w:pPr>
        <w:pStyle w:val="1"/>
        <w:spacing w:after="220" w:line="204" w:lineRule="auto"/>
        <w:ind w:firstLine="320"/>
        <w:jc w:val="both"/>
      </w:pPr>
      <w:r>
        <w:lastRenderedPageBreak/>
        <w:t xml:space="preserve">максимально запрокинуть </w:t>
      </w:r>
      <w:r>
        <w:t>голову пострадавшего на</w:t>
      </w:r>
      <w:r>
        <w:softHyphen/>
        <w:t xml:space="preserve">зад положив под затылок ладонь одной руки, а второй рукой надавливать на лоб пострадавшего (рис 62, </w:t>
      </w:r>
      <w:r>
        <w:rPr>
          <w:i/>
          <w:iCs/>
        </w:rPr>
        <w:t xml:space="preserve">а) до </w:t>
      </w:r>
      <w:r>
        <w:t>тех пор, пока подбородок его не окажется на одной ли</w:t>
      </w:r>
      <w:r>
        <w:softHyphen/>
        <w:t xml:space="preserve">нии с шеей (рис. 62, </w:t>
      </w:r>
      <w:r>
        <w:rPr>
          <w:i/>
          <w:iCs/>
        </w:rPr>
        <w:t>б).</w:t>
      </w:r>
      <w:r>
        <w:t xml:space="preserve"> При этом положении головы язык отходит от входа </w:t>
      </w:r>
      <w:r>
        <w:t>в гортань, обеспечивая тем самым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99105" cy="2578735"/>
            <wp:effectExtent l="0" t="0" r="0" b="0"/>
            <wp:docPr id="501" name="Picutre 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off x="0" y="0"/>
                      <a:ext cx="299910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jc w:val="both"/>
      </w:pPr>
      <w:r>
        <w:t>Рис. 62. Положение головы пострадавшего перед прове</w:t>
      </w:r>
      <w:r>
        <w:softHyphen/>
        <w:t>дением искусственного дыхания по способу «изо рта в рот».</w:t>
      </w:r>
    </w:p>
    <w:p w:rsidR="00E935E7" w:rsidRDefault="00E935E7">
      <w:pPr>
        <w:spacing w:after="79" w:line="1" w:lineRule="exact"/>
      </w:pPr>
    </w:p>
    <w:p w:rsidR="00E935E7" w:rsidRDefault="009D448A">
      <w:pPr>
        <w:pStyle w:val="20"/>
        <w:spacing w:after="360" w:line="180" w:lineRule="auto"/>
        <w:ind w:left="580" w:right="500"/>
      </w:pPr>
      <w:r>
        <w:rPr>
          <w:i/>
          <w:iCs/>
        </w:rPr>
        <w:t>а —</w:t>
      </w:r>
      <w:r>
        <w:t xml:space="preserve"> начальное положение головы: вход в гортань </w:t>
      </w:r>
      <w:r>
        <w:rPr>
          <w:i/>
          <w:iCs/>
        </w:rPr>
        <w:t>1</w:t>
      </w:r>
      <w:r>
        <w:t xml:space="preserve"> перекрыт надгортанником </w:t>
      </w:r>
      <w:r>
        <w:rPr>
          <w:i/>
          <w:iCs/>
        </w:rPr>
        <w:t>2</w:t>
      </w:r>
      <w:r>
        <w:t xml:space="preserve"> и запавшим языком </w:t>
      </w:r>
      <w:r>
        <w:rPr>
          <w:i/>
          <w:iCs/>
        </w:rPr>
        <w:t>3; б—</w:t>
      </w:r>
      <w:r>
        <w:t xml:space="preserve">положение </w:t>
      </w:r>
      <w:r>
        <w:t>голо</w:t>
      </w:r>
      <w:r>
        <w:softHyphen/>
        <w:t>вы, при котором начинают искусственное дыхание: голова за</w:t>
      </w:r>
      <w:r>
        <w:softHyphen/>
        <w:t>прокинута назад, нижняя челюсть выдвинута вперед (надгор</w:t>
      </w:r>
      <w:r>
        <w:softHyphen/>
        <w:t>танник поднялся и язык отошел от входа в гортань, благодаря чему обеспечен свободный проход воздуха в нее).</w:t>
      </w:r>
    </w:p>
    <w:p w:rsidR="00E935E7" w:rsidRDefault="009D448A">
      <w:pPr>
        <w:pStyle w:val="1"/>
        <w:spacing w:line="202" w:lineRule="auto"/>
        <w:ind w:firstLine="0"/>
        <w:jc w:val="both"/>
      </w:pPr>
      <w:r>
        <w:t>свободный проход для воздуха</w:t>
      </w:r>
      <w:r>
        <w:t xml:space="preserve"> в легкие Вместе с тем при таком положении головы обычно рот раскрырается. Для сохранения достигнутого положения голоЁы под лопатки следует подложить валик из свернутой одежды;</w:t>
      </w:r>
    </w:p>
    <w:p w:rsidR="00E935E7" w:rsidRDefault="009D448A">
      <w:pPr>
        <w:pStyle w:val="1"/>
        <w:spacing w:after="220" w:line="202" w:lineRule="auto"/>
        <w:ind w:firstLine="380"/>
        <w:jc w:val="both"/>
        <w:sectPr w:rsidR="00E935E7">
          <w:headerReference w:type="even" r:id="rId210"/>
          <w:headerReference w:type="default" r:id="rId211"/>
          <w:footerReference w:type="even" r:id="rId212"/>
          <w:footerReference w:type="default" r:id="rId213"/>
          <w:pgSz w:w="6917" w:h="11333"/>
          <w:pgMar w:top="171" w:right="547" w:bottom="1233" w:left="461" w:header="0" w:footer="3" w:gutter="0"/>
          <w:pgNumType w:start="114"/>
          <w:cols w:space="720"/>
          <w:noEndnote/>
          <w:docGrid w:linePitch="360"/>
        </w:sectPr>
      </w:pPr>
      <w:r>
        <w:t>пальцами обследовать полость рта и, если в йём об</w:t>
      </w:r>
      <w:r>
        <w:softHyphen/>
        <w:t>наружится инородное содержимое (кровь, слизь и т. и.), удалить его, вынув одновременно зубные протезы, если они имеются. Для удаления слизи и крови голову и пле</w:t>
      </w:r>
      <w:r>
        <w:softHyphen/>
        <w:t xml:space="preserve">чи пострадавшего </w:t>
      </w:r>
      <w:r>
        <w:t>поворачивают в сторону (можно под-</w:t>
      </w:r>
    </w:p>
    <w:p w:rsidR="00E935E7" w:rsidRDefault="009D448A">
      <w:pPr>
        <w:pStyle w:val="1"/>
        <w:spacing w:line="202" w:lineRule="auto"/>
        <w:ind w:firstLine="0"/>
        <w:jc w:val="right"/>
      </w:pPr>
      <w:r>
        <w:lastRenderedPageBreak/>
        <w:t>вести свое колено под плечи пострадавшего), а затем с помощью носового плагка или края рубашки, намотан</w:t>
      </w:r>
      <w:r>
        <w:softHyphen/>
        <w:t>ного на указательный палец, очищают полость рта и</w:t>
      </w:r>
    </w:p>
    <w:p w:rsidR="00E935E7" w:rsidRDefault="009D448A">
      <w:pPr>
        <w:spacing w:line="1" w:lineRule="exact"/>
        <w:sectPr w:rsidR="00E935E7">
          <w:headerReference w:type="even" r:id="rId214"/>
          <w:headerReference w:type="default" r:id="rId215"/>
          <w:footerReference w:type="even" r:id="rId216"/>
          <w:footerReference w:type="default" r:id="rId217"/>
          <w:pgSz w:w="6917" w:h="11333"/>
          <w:pgMar w:top="171" w:right="547" w:bottom="1233" w:left="461" w:header="0" w:footer="3" w:gutter="0"/>
          <w:pgNumType w:start="109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408305" distL="100330" distR="48895" simplePos="0" relativeHeight="125829537" behindDoc="0" locked="0" layoutInCell="1" allowOverlap="1">
            <wp:simplePos x="0" y="0"/>
            <wp:positionH relativeFrom="page">
              <wp:posOffset>1216025</wp:posOffset>
            </wp:positionH>
            <wp:positionV relativeFrom="paragraph">
              <wp:posOffset>0</wp:posOffset>
            </wp:positionV>
            <wp:extent cx="2133600" cy="1731010"/>
            <wp:effectExtent l="0" t="0" r="0" b="0"/>
            <wp:wrapTopAndBottom/>
            <wp:docPr id="510" name="Shape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box 511"/>
                    <pic:cNvPicPr/>
                  </pic:nvPicPr>
                  <pic:blipFill>
                    <a:blip r:embed="rId218"/>
                    <a:stretch/>
                  </pic:blipFill>
                  <pic:spPr>
                    <a:xfrm>
                      <a:off x="0" y="0"/>
                      <a:ext cx="213360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page">
                  <wp:posOffset>1115695</wp:posOffset>
                </wp:positionH>
                <wp:positionV relativeFrom="paragraph">
                  <wp:posOffset>1898650</wp:posOffset>
                </wp:positionV>
                <wp:extent cx="2279650" cy="240665"/>
                <wp:effectExtent l="0" t="0" r="0" b="0"/>
                <wp:wrapNone/>
                <wp:docPr id="512" name="Shap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02" w:lineRule="auto"/>
                            </w:pPr>
                            <w:r>
                              <w:t>Рис. 63. Очище</w:t>
                            </w:r>
                            <w:r>
                              <w:t>ние полости рта и глотки от слизи, крови и т. п.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38" type="#_x0000_t202" style="position:absolute;margin-left:87.850000000000009pt;margin-top:149.5pt;width:179.5pt;height:18.949999999999999pt;z-index:25165779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63. Очищение полости рта и глотки от слизи, крови и т. п.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935E7" w:rsidRDefault="00E935E7">
      <w:pPr>
        <w:spacing w:before="4" w:after="4" w:line="240" w:lineRule="exact"/>
        <w:rPr>
          <w:sz w:val="19"/>
          <w:szCs w:val="19"/>
        </w:rPr>
      </w:pPr>
    </w:p>
    <w:p w:rsidR="00E935E7" w:rsidRDefault="00E935E7">
      <w:pPr>
        <w:spacing w:line="1" w:lineRule="exact"/>
        <w:sectPr w:rsidR="00E935E7">
          <w:type w:val="continuous"/>
          <w:pgSz w:w="6917" w:h="11333"/>
          <w:pgMar w:top="543" w:right="0" w:bottom="1157" w:left="0" w:header="0" w:footer="3" w:gutter="0"/>
          <w:cols w:space="720"/>
          <w:noEndnote/>
          <w:docGrid w:linePitch="360"/>
        </w:sectPr>
      </w:pPr>
    </w:p>
    <w:p w:rsidR="00E935E7" w:rsidRDefault="009D448A">
      <w:pPr>
        <w:spacing w:line="1" w:lineRule="exact"/>
      </w:pPr>
      <w:r>
        <w:rPr>
          <w:noProof/>
          <w:lang w:bidi="ar-SA"/>
        </w:rPr>
        <w:lastRenderedPageBreak/>
        <w:drawing>
          <wp:anchor distT="0" distB="1868805" distL="240030" distR="188595" simplePos="0" relativeHeight="125829538" behindDoc="0" locked="0" layoutInCell="1" allowOverlap="1">
            <wp:simplePos x="0" y="0"/>
            <wp:positionH relativeFrom="page">
              <wp:posOffset>2477770</wp:posOffset>
            </wp:positionH>
            <wp:positionV relativeFrom="paragraph">
              <wp:posOffset>347345</wp:posOffset>
            </wp:positionV>
            <wp:extent cx="1493520" cy="908050"/>
            <wp:effectExtent l="0" t="0" r="0" b="0"/>
            <wp:wrapSquare wrapText="bothSides"/>
            <wp:docPr id="514" name="Shape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Picture box 515"/>
                    <pic:cNvPicPr/>
                  </pic:nvPicPr>
                  <pic:blipFill>
                    <a:blip r:embed="rId219"/>
                    <a:stretch/>
                  </pic:blipFill>
                  <pic:spPr>
                    <a:xfrm>
                      <a:off x="0" y="0"/>
                      <a:ext cx="149352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914400" distB="502920" distL="243205" distR="97155" simplePos="0" relativeHeight="125829539" behindDoc="0" locked="0" layoutInCell="1" allowOverlap="1">
            <wp:simplePos x="0" y="0"/>
            <wp:positionH relativeFrom="page">
              <wp:posOffset>2480945</wp:posOffset>
            </wp:positionH>
            <wp:positionV relativeFrom="paragraph">
              <wp:posOffset>1261745</wp:posOffset>
            </wp:positionV>
            <wp:extent cx="1584960" cy="1359535"/>
            <wp:effectExtent l="0" t="0" r="0" b="0"/>
            <wp:wrapSquare wrapText="bothSides"/>
            <wp:docPr id="516" name="Shape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box 517"/>
                    <pic:cNvPicPr/>
                  </pic:nvPicPr>
                  <pic:blipFill>
                    <a:blip r:embed="rId220"/>
                    <a:stretch/>
                  </pic:blipFill>
                  <pic:spPr>
                    <a:xfrm>
                      <a:off x="0" y="0"/>
                      <a:ext cx="158496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page">
                  <wp:posOffset>2301240</wp:posOffset>
                </wp:positionH>
                <wp:positionV relativeFrom="paragraph">
                  <wp:posOffset>2663825</wp:posOffset>
                </wp:positionV>
                <wp:extent cx="1795145" cy="460375"/>
                <wp:effectExtent l="0" t="0" r="0" b="0"/>
                <wp:wrapNone/>
                <wp:docPr id="518" name="Shap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145" cy="460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06" w:lineRule="auto"/>
                              <w:jc w:val="both"/>
                            </w:pPr>
                            <w:r>
                              <w:t>Рис. 64. Производство искусствен</w:t>
                            </w:r>
                            <w:r>
                              <w:softHyphen/>
                              <w:t>ного дыхания по способу «изо рта в рот».</w:t>
                            </w:r>
                          </w:p>
                          <w:p w:rsidR="00E935E7" w:rsidRDefault="009D448A">
                            <w:pPr>
                              <w:pStyle w:val="a6"/>
                              <w:spacing w:line="233" w:lineRule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а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 — вдох;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б —■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 выдох.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44" type="#_x0000_t202" style="position:absolute;margin-left:181.20000000000002pt;margin-top:209.75pt;width:141.34999999999999pt;height:36.25pt;z-index:25165779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64. Производство искусствен</w:t>
                        <w:softHyphen/>
                        <w:t>ного дыхания по способу «изо рта в рот».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3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а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— вдох;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б —■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выдох.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935E7" w:rsidRDefault="009D448A">
      <w:pPr>
        <w:pStyle w:val="1"/>
        <w:spacing w:line="202" w:lineRule="auto"/>
        <w:ind w:left="360" w:firstLine="40"/>
        <w:jc w:val="both"/>
      </w:pPr>
      <w:r>
        <w:t>глотки (рис. 63). После этого голове придают первона</w:t>
      </w:r>
      <w:r>
        <w:softHyphen/>
        <w:t xml:space="preserve">чальное положение и </w:t>
      </w:r>
      <w:r>
        <w:t>максимально запрокидывают ее</w:t>
      </w:r>
    </w:p>
    <w:p w:rsidR="00E935E7" w:rsidRDefault="009D448A">
      <w:pPr>
        <w:pStyle w:val="1"/>
        <w:spacing w:line="202" w:lineRule="auto"/>
        <w:ind w:left="360" w:hanging="160"/>
        <w:jc w:val="both"/>
      </w:pPr>
      <w:r>
        <w:t>, назад, как указано на рис. 62,6.</w:t>
      </w:r>
    </w:p>
    <w:p w:rsidR="00E935E7" w:rsidRDefault="009D448A">
      <w:pPr>
        <w:pStyle w:val="1"/>
        <w:spacing w:line="202" w:lineRule="auto"/>
        <w:ind w:right="160" w:firstLine="0"/>
        <w:jc w:val="right"/>
      </w:pPr>
      <w:r>
        <w:t>По окончании подготов и тельн ы х операций оказываю</w:t>
      </w:r>
      <w:r>
        <w:softHyphen/>
        <w:t>щий помощь делает глу</w:t>
      </w:r>
      <w:r>
        <w:softHyphen/>
        <w:t xml:space="preserve">бокий вдох и затем с си- , лой выдыхает воздух в рот пострадавшего. При этом он должен охватить [ своим ртом весь рот </w:t>
      </w:r>
      <w:r>
        <w:t>по- ! страдавшего, а своей ще</w:t>
      </w:r>
      <w:r>
        <w:softHyphen/>
        <w:t xml:space="preserve">кой или пальцами зажать I ему нос (рис. 64, </w:t>
      </w:r>
      <w:r>
        <w:rPr>
          <w:i/>
          <w:iCs/>
        </w:rPr>
        <w:t>а).</w:t>
      </w:r>
    </w:p>
    <w:p w:rsidR="00E935E7" w:rsidRDefault="009D448A">
      <w:pPr>
        <w:pStyle w:val="1"/>
        <w:spacing w:after="720" w:line="202" w:lineRule="auto"/>
        <w:ind w:right="160" w:firstLine="0"/>
        <w:jc w:val="right"/>
        <w:sectPr w:rsidR="00E935E7">
          <w:type w:val="continuous"/>
          <w:pgSz w:w="6917" w:h="11333"/>
          <w:pgMar w:top="543" w:right="630" w:bottom="1157" w:left="565" w:header="0" w:footer="3" w:gutter="0"/>
          <w:cols w:space="720"/>
          <w:noEndnote/>
          <w:docGrid w:linePitch="360"/>
        </w:sectPr>
      </w:pPr>
      <w:r>
        <w:rPr>
          <w:vertAlign w:val="superscript"/>
        </w:rPr>
        <w:t>1</w:t>
      </w:r>
      <w:r>
        <w:t xml:space="preserve"> Затем оказывающий ■ помощь откидывается I назад, освобождая рот и нос пострадавшего, и де</w:t>
      </w:r>
      <w:r>
        <w:softHyphen/>
        <w:t>лает новый вдох. В этот период грудная клетка пострадавшего опус</w:t>
      </w:r>
      <w:r>
        <w:t>кает</w:t>
      </w:r>
      <w:r>
        <w:softHyphen/>
      </w:r>
    </w:p>
    <w:p w:rsidR="00E935E7" w:rsidRDefault="009D448A">
      <w:pPr>
        <w:pStyle w:val="1"/>
        <w:spacing w:after="720" w:line="202" w:lineRule="auto"/>
        <w:ind w:right="160" w:firstLine="0"/>
        <w:jc w:val="right"/>
      </w:pPr>
      <w:r>
        <w:lastRenderedPageBreak/>
        <w:t>ся и происходит пассивный выдох (рис. 64, б). Малень</w:t>
      </w:r>
      <w:r>
        <w:softHyphen/>
        <w:t>ким детям вдувание воздуха может производиться одно</w:t>
      </w:r>
      <w:r>
        <w:softHyphen/>
        <w:t>временно в рот и нос, при этом оказывающий помощь охватывает своим ртом рот и нос пострадавшего.</w:t>
      </w:r>
    </w:p>
    <w:p w:rsidR="00E935E7" w:rsidRDefault="009D448A">
      <w:pPr>
        <w:pStyle w:val="30"/>
        <w:spacing w:after="1060" w:line="206" w:lineRule="auto"/>
        <w:jc w:val="both"/>
      </w:pPr>
      <w:r>
        <w:rPr>
          <w:noProof/>
          <w:lang w:bidi="ar-SA"/>
        </w:rPr>
        <w:drawing>
          <wp:anchor distT="0" distB="0" distL="114300" distR="114300" simplePos="0" relativeHeight="125829540" behindDoc="0" locked="0" layoutInCell="1" allowOverlap="1">
            <wp:simplePos x="0" y="0"/>
            <wp:positionH relativeFrom="page">
              <wp:posOffset>535305</wp:posOffset>
            </wp:positionH>
            <wp:positionV relativeFrom="margin">
              <wp:posOffset>673735</wp:posOffset>
            </wp:positionV>
            <wp:extent cx="1682750" cy="920750"/>
            <wp:effectExtent l="0" t="0" r="0" b="0"/>
            <wp:wrapSquare wrapText="right"/>
            <wp:docPr id="520" name="Shape 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box 521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off x="0" y="0"/>
                      <a:ext cx="168275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65. Выдвижение нижней челюсти двумя руками</w:t>
      </w:r>
      <w:r>
        <w:t>.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t>Контроль за поступлением воздуха в легкие постра</w:t>
      </w:r>
      <w:r>
        <w:softHyphen/>
        <w:t>давшего осуществляется на глаз по расширению груд</w:t>
      </w:r>
      <w:r>
        <w:softHyphen/>
        <w:t>ной клетки при каждом вдувании.</w:t>
      </w:r>
    </w:p>
    <w:p w:rsidR="00E935E7" w:rsidRDefault="009D448A">
      <w:pPr>
        <w:pStyle w:val="1"/>
        <w:spacing w:line="202" w:lineRule="auto"/>
        <w:ind w:firstLine="400"/>
        <w:jc w:val="both"/>
      </w:pPr>
      <w:r>
        <w:rPr>
          <w:noProof/>
          <w:lang w:bidi="ar-SA"/>
        </w:rPr>
        <w:drawing>
          <wp:anchor distT="127000" distB="405130" distL="114300" distR="114300" simplePos="0" relativeHeight="125829541" behindDoc="0" locked="0" layoutInCell="1" allowOverlap="1">
            <wp:simplePos x="0" y="0"/>
            <wp:positionH relativeFrom="page">
              <wp:posOffset>541655</wp:posOffset>
            </wp:positionH>
            <wp:positionV relativeFrom="margin">
              <wp:posOffset>2804160</wp:posOffset>
            </wp:positionV>
            <wp:extent cx="3206750" cy="1627505"/>
            <wp:effectExtent l="0" t="0" r="0" b="0"/>
            <wp:wrapTopAndBottom/>
            <wp:docPr id="522" name="Shape 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box 523"/>
                    <pic:cNvPicPr/>
                  </pic:nvPicPr>
                  <pic:blipFill>
                    <a:blip r:embed="rId222"/>
                    <a:stretch/>
                  </pic:blipFill>
                  <pic:spPr>
                    <a:xfrm>
                      <a:off x="0" y="0"/>
                      <a:ext cx="320675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page">
                  <wp:posOffset>746125</wp:posOffset>
                </wp:positionH>
                <wp:positionV relativeFrom="margin">
                  <wp:posOffset>4541520</wp:posOffset>
                </wp:positionV>
                <wp:extent cx="2694305" cy="292735"/>
                <wp:effectExtent l="0" t="0" r="0" b="0"/>
                <wp:wrapNone/>
                <wp:docPr id="524" name="Shap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83" w:lineRule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t xml:space="preserve">Рис. 66. Выдвижение нижней челюсти одной рукой.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а —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 вид сбоку;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б —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 вид сверху.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50" type="#_x0000_t202" style="position:absolute;margin-left:58.75pt;margin-top:357.60000000000002pt;width:212.15000000000001pt;height:23.050000000000001pt;z-index:25165780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3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 xml:space="preserve">Рис. 66. Выдвижение нижней челюсти одной рукой.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а 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вид сбоку;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б 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вид сверху.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Если при вдувании воздуха грудная клетка</w:t>
      </w:r>
      <w:r>
        <w:t xml:space="preserve"> постра</w:t>
      </w:r>
      <w:r>
        <w:softHyphen/>
        <w:t>давшего не расправляется, это свидетельствует о непро</w:t>
      </w:r>
      <w:r>
        <w:softHyphen/>
        <w:t>ходимости дыхательных путей. В этом случае необходи</w:t>
      </w:r>
      <w:r>
        <w:softHyphen/>
        <w:t>мо выдвинуть нижнюю челюсть пострадавшего вперед. Для этого оказывающий помощь ставит четыре пальца каждой руки позади углов нижней челюсти и,</w:t>
      </w:r>
      <w:r>
        <w:t xml:space="preserve"> упираясь ■'большими пальцами в ее край, выдвигает верхнюю че</w:t>
      </w:r>
      <w:r>
        <w:softHyphen/>
        <w:t>люсть вперед так, чтобы нижние зубы стояли впереди верхних (рис. 65). Легче выдвинуть нижнюю челюсть</w:t>
      </w:r>
      <w:r>
        <w:br w:type="page"/>
      </w:r>
    </w:p>
    <w:p w:rsidR="00E935E7" w:rsidRDefault="009D448A">
      <w:pPr>
        <w:pStyle w:val="1"/>
        <w:spacing w:line="168" w:lineRule="auto"/>
        <w:ind w:firstLine="0"/>
        <w:jc w:val="both"/>
      </w:pPr>
      <w:r>
        <w:rPr>
          <w:noProof/>
          <w:lang w:bidi="ar-SA"/>
        </w:rPr>
        <w:lastRenderedPageBreak/>
        <w:drawing>
          <wp:anchor distT="76200" distB="536575" distL="252730" distR="262255" simplePos="0" relativeHeight="125829542" behindDoc="0" locked="0" layoutInCell="1" allowOverlap="1">
            <wp:simplePos x="0" y="0"/>
            <wp:positionH relativeFrom="page">
              <wp:posOffset>2600325</wp:posOffset>
            </wp:positionH>
            <wp:positionV relativeFrom="margin">
              <wp:posOffset>1394460</wp:posOffset>
            </wp:positionV>
            <wp:extent cx="1249680" cy="1737360"/>
            <wp:effectExtent l="0" t="0" r="0" b="0"/>
            <wp:wrapSquare wrapText="left"/>
            <wp:docPr id="526" name="Shape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box 527"/>
                    <pic:cNvPicPr/>
                  </pic:nvPicPr>
                  <pic:blipFill>
                    <a:blip r:embed="rId223"/>
                    <a:stretch/>
                  </pic:blipFill>
                  <pic:spPr>
                    <a:xfrm>
                      <a:off x="0" y="0"/>
                      <a:ext cx="124968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page">
                  <wp:posOffset>2499995</wp:posOffset>
                </wp:positionH>
                <wp:positionV relativeFrom="margin">
                  <wp:posOffset>3260090</wp:posOffset>
                </wp:positionV>
                <wp:extent cx="1459865" cy="328930"/>
                <wp:effectExtent l="0" t="0" r="0" b="0"/>
                <wp:wrapNone/>
                <wp:docPr id="528" name="Shap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865" cy="3289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a6"/>
                              <w:spacing w:line="209" w:lineRule="auto"/>
                            </w:pPr>
                            <w:r>
                              <w:t>Рис. 67. Искусственное дыхание с помощью ап</w:t>
                            </w:r>
                            <w:r>
                              <w:softHyphen/>
                              <w:t>парата РПА-1.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54" type="#_x0000_t202" style="position:absolute;margin-left:196.84999999999999pt;margin-top:256.69999999999999pt;width:114.95pt;height:25.900000000000002pt;z-index:25165780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9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67. Искусственное дыхание с помощью ап</w:t>
                        <w:softHyphen/>
                        <w:t>парата РПА-1.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введенным в рот большим пальце</w:t>
      </w:r>
      <w:r>
        <w:t>м, как показано на рис. 66.</w:t>
      </w:r>
    </w:p>
    <w:p w:rsidR="00E935E7" w:rsidRDefault="009D448A">
      <w:pPr>
        <w:pStyle w:val="1"/>
        <w:spacing w:line="202" w:lineRule="auto"/>
        <w:jc w:val="both"/>
      </w:pPr>
      <w:r>
        <w:t>Наилучшая проходимость дыхательных путей по</w:t>
      </w:r>
      <w:r>
        <w:softHyphen/>
        <w:t>страдавшего обеспечивается при наличии трех условий максимальном отгибании головы назад, открытии рга, выдвижении вперед нижней челюсти.</w:t>
      </w:r>
    </w:p>
    <w:p w:rsidR="00E935E7" w:rsidRDefault="009D448A">
      <w:pPr>
        <w:pStyle w:val="1"/>
        <w:spacing w:line="202" w:lineRule="auto"/>
        <w:jc w:val="both"/>
      </w:pPr>
      <w:r>
        <w:t>Иногда оказывается невозможным открыть рот по</w:t>
      </w:r>
      <w:r>
        <w:softHyphen/>
        <w:t>с</w:t>
      </w:r>
      <w:r>
        <w:t>традавшего вследствие судорожного сжатия челюстей. В этом случае искусственное дыхание производится по спо</w:t>
      </w:r>
      <w:r>
        <w:softHyphen/>
        <w:t>собу «изо рта в нос».</w:t>
      </w:r>
    </w:p>
    <w:p w:rsidR="00E935E7" w:rsidRDefault="009D448A">
      <w:pPr>
        <w:pStyle w:val="1"/>
        <w:spacing w:line="202" w:lineRule="auto"/>
        <w:jc w:val="both"/>
      </w:pPr>
      <w:r>
        <w:t>В 1 мин следует делать 10—12 вдуваний взрослому че</w:t>
      </w:r>
      <w:r>
        <w:softHyphen/>
        <w:t>ловеку (т. е. через 5—6 с) и 15—18 вдуваний ребенку (т. е. через 3—4 с), при</w:t>
      </w:r>
      <w:r>
        <w:t>чем ребен</w:t>
      </w:r>
      <w:r>
        <w:softHyphen/>
        <w:t>ку вдувание делается ме</w:t>
      </w:r>
      <w:r>
        <w:softHyphen/>
        <w:t>нее резко.</w:t>
      </w:r>
    </w:p>
    <w:p w:rsidR="00E935E7" w:rsidRDefault="009D448A">
      <w:pPr>
        <w:pStyle w:val="1"/>
        <w:spacing w:line="202" w:lineRule="auto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543" behindDoc="0" locked="0" layoutInCell="1" allowOverlap="1">
                <wp:simplePos x="0" y="0"/>
                <wp:positionH relativeFrom="page">
                  <wp:posOffset>2499995</wp:posOffset>
                </wp:positionH>
                <wp:positionV relativeFrom="margin">
                  <wp:posOffset>3814445</wp:posOffset>
                </wp:positionV>
                <wp:extent cx="1459865" cy="113030"/>
                <wp:effectExtent l="0" t="0" r="0" b="0"/>
                <wp:wrapSquare wrapText="left"/>
                <wp:docPr id="530" name="Shap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865" cy="113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1"/>
                              <w:ind w:firstLine="0"/>
                              <w:jc w:val="right"/>
                            </w:pPr>
                            <w:r>
                              <w:t>искусственного дыха-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56" type="#_x0000_t202" style="position:absolute;margin-left:196.84999999999999pt;margin-top:300.35000000000002pt;width:114.95pt;height:8.9000000000000004pt;z-index:-125829210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искусственного дыха-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shd w:val="clear" w:color="auto" w:fill="FFFFFF"/>
        </w:rPr>
        <w:t>При появлении у постра</w:t>
      </w:r>
      <w:r>
        <w:rPr>
          <w:shd w:val="clear" w:color="auto" w:fill="FFFFFF"/>
        </w:rPr>
        <w:softHyphen/>
        <w:t>давшего первых слабых вдо</w:t>
      </w:r>
      <w:r>
        <w:rPr>
          <w:shd w:val="clear" w:color="auto" w:fill="FFFFFF"/>
        </w:rPr>
        <w:softHyphen/>
        <w:t>хов искусственный вдох при</w:t>
      </w:r>
      <w:r>
        <w:rPr>
          <w:shd w:val="clear" w:color="auto" w:fill="FFFFFF"/>
        </w:rPr>
        <w:softHyphen/>
        <w:t>урочивается к началу само</w:t>
      </w:r>
      <w:r>
        <w:rPr>
          <w:shd w:val="clear" w:color="auto" w:fill="FFFFFF"/>
        </w:rPr>
        <w:softHyphen/>
        <w:t>стоятельного вдоха. Искусст</w:t>
      </w:r>
      <w:r>
        <w:rPr>
          <w:shd w:val="clear" w:color="auto" w:fill="FFFFFF"/>
        </w:rPr>
        <w:softHyphen/>
        <w:t xml:space="preserve">венное дыхание проводится до восстановления собственного </w:t>
      </w:r>
      <w:r>
        <w:rPr>
          <w:shd w:val="clear" w:color="auto" w:fill="FFFFFF"/>
        </w:rPr>
        <w:t>глубокого ритмичного дыха</w:t>
      </w:r>
      <w:r>
        <w:rPr>
          <w:shd w:val="clear" w:color="auto" w:fill="FFFFFF"/>
        </w:rPr>
        <w:softHyphen/>
        <w:t>ния. В стационарных больнич</w:t>
      </w:r>
      <w:r>
        <w:rPr>
          <w:shd w:val="clear" w:color="auto" w:fill="FFFFFF"/>
        </w:rPr>
        <w:softHyphen/>
        <w:t>ных условиях для производства</w:t>
      </w:r>
      <w:r>
        <w:t xml:space="preserve"> ния применяются специальные аппараты, которые не</w:t>
      </w:r>
      <w:r>
        <w:softHyphen/>
        <w:t xml:space="preserve">сравненно более эффективны и менее трудоемки, чем ручные способы искусственного дыхания. Однако эти аппараты, как правило, </w:t>
      </w:r>
      <w:r>
        <w:t>громоздки, имеют сравнительно сложное устройство и требуют квалифицированного об</w:t>
      </w:r>
      <w:r>
        <w:softHyphen/>
        <w:t>служивания. Поэтому они не могут применяться в поле</w:t>
      </w:r>
      <w:r>
        <w:softHyphen/>
        <w:t>вых условиях. Исключение составляют некоторые порта</w:t>
      </w:r>
      <w:r>
        <w:softHyphen/>
        <w:t>тивные, легкие и простые по устройству аппараты, кото</w:t>
      </w:r>
      <w:r>
        <w:softHyphen/>
        <w:t>рые постоянно мог</w:t>
      </w:r>
      <w:r>
        <w:t>ут храниться на производстве вместе с другими средствами оказания первой медицинской помощи и быстро доставляться к месту несчастно</w:t>
      </w:r>
      <w:r>
        <w:softHyphen/>
        <w:t>го случая.</w:t>
      </w:r>
    </w:p>
    <w:p w:rsidR="00E935E7" w:rsidRDefault="009D448A">
      <w:pPr>
        <w:pStyle w:val="1"/>
        <w:spacing w:line="199" w:lineRule="auto"/>
        <w:jc w:val="both"/>
        <w:sectPr w:rsidR="00E935E7">
          <w:headerReference w:type="even" r:id="rId224"/>
          <w:headerReference w:type="default" r:id="rId225"/>
          <w:footerReference w:type="even" r:id="rId226"/>
          <w:footerReference w:type="default" r:id="rId227"/>
          <w:headerReference w:type="first" r:id="rId228"/>
          <w:footerReference w:type="first" r:id="rId229"/>
          <w:pgSz w:w="6917" w:h="11333"/>
          <w:pgMar w:top="543" w:right="630" w:bottom="1157" w:left="565" w:header="0" w:footer="3" w:gutter="0"/>
          <w:pgNumType w:start="116"/>
          <w:cols w:space="720"/>
          <w:noEndnote/>
          <w:titlePg/>
          <w:docGrid w:linePitch="360"/>
        </w:sectPr>
      </w:pPr>
      <w:r>
        <w:t>Примером таких аппаратов является ручной порта</w:t>
      </w:r>
      <w:r>
        <w:softHyphen/>
        <w:t>тивный аппарат РПА-1 (рис. 67), предназначенный для производства искусственного дыхания и аспирации (от</w:t>
      </w:r>
      <w:r>
        <w:softHyphen/>
        <w:t xml:space="preserve">сасывания) жидкости и слизи из дыхательных путей. </w:t>
      </w:r>
    </w:p>
    <w:p w:rsidR="00E935E7" w:rsidRDefault="009D448A">
      <w:pPr>
        <w:pStyle w:val="1"/>
        <w:spacing w:line="199" w:lineRule="auto"/>
        <w:ind w:firstLine="0"/>
        <w:jc w:val="both"/>
      </w:pPr>
      <w:r>
        <w:lastRenderedPageBreak/>
        <w:t>Основными частями его яв</w:t>
      </w:r>
      <w:r>
        <w:t>ляются небольшой мех, при</w:t>
      </w:r>
      <w:r>
        <w:softHyphen/>
        <w:t>водимый в действие рукой, и маска, плотно накладывае</w:t>
      </w:r>
      <w:r>
        <w:softHyphen/>
        <w:t>мая на рот и нос пострадавшего.</w:t>
      </w:r>
    </w:p>
    <w:p w:rsidR="00E935E7" w:rsidRDefault="009D448A">
      <w:pPr>
        <w:pStyle w:val="1"/>
        <w:spacing w:after="280" w:line="199" w:lineRule="auto"/>
        <w:jc w:val="both"/>
      </w:pPr>
      <w:r>
        <w:t>Во время сжатия меха происходит активный вдох, т. е. введение под некоторым давлением в легкие постра</w:t>
      </w:r>
      <w:r>
        <w:softHyphen/>
        <w:t>давшего атмосферного воздуха в объеме от 0,</w:t>
      </w:r>
      <w:r>
        <w:t>25 до 1,5л или воздуха, обогащенного кислородом. В последнем случае ко всасывающему клапану аппарата присоединя</w:t>
      </w:r>
      <w:r>
        <w:softHyphen/>
        <w:t>ется кислородная подушка. Во время растяжения меха происходит пассивный выдох, при этом воздух выходит через специальный клапан.</w:t>
      </w:r>
    </w:p>
    <w:p w:rsidR="00E935E7" w:rsidRDefault="009D448A">
      <w:pPr>
        <w:pStyle w:val="50"/>
        <w:keepNext/>
        <w:keepLines/>
        <w:numPr>
          <w:ilvl w:val="0"/>
          <w:numId w:val="9"/>
        </w:numPr>
        <w:tabs>
          <w:tab w:val="left" w:pos="375"/>
        </w:tabs>
        <w:spacing w:after="160" w:line="202" w:lineRule="auto"/>
        <w:jc w:val="both"/>
      </w:pPr>
      <w:bookmarkStart w:id="119" w:name="bookmark120"/>
      <w:bookmarkStart w:id="120" w:name="bookmark118"/>
      <w:bookmarkStart w:id="121" w:name="bookmark119"/>
      <w:bookmarkStart w:id="122" w:name="bookmark121"/>
      <w:bookmarkEnd w:id="119"/>
      <w:r>
        <w:t>Выполнение масс</w:t>
      </w:r>
      <w:r>
        <w:t>ажа сердца</w:t>
      </w:r>
      <w:bookmarkEnd w:id="120"/>
      <w:bookmarkEnd w:id="121"/>
      <w:bookmarkEnd w:id="122"/>
    </w:p>
    <w:p w:rsidR="00E935E7" w:rsidRDefault="009D448A">
      <w:pPr>
        <w:pStyle w:val="1"/>
        <w:spacing w:line="202" w:lineRule="auto"/>
        <w:jc w:val="both"/>
      </w:pPr>
      <w:r>
        <w:t>Массаж сердца — искусственные ритмичные сжатия сердца пострадавшего, имитирующие его самостоятель</w:t>
      </w:r>
      <w:r>
        <w:softHyphen/>
        <w:t>ные сокращения. Цель массажа сердца—искусственное поддержание кровообращения в организме пострадав</w:t>
      </w:r>
      <w:r>
        <w:softHyphen/>
        <w:t>шего и восстановление нормальных естественных со</w:t>
      </w:r>
      <w:r>
        <w:t>кра</w:t>
      </w:r>
      <w:r>
        <w:softHyphen/>
        <w:t>щений сердца.</w:t>
      </w:r>
    </w:p>
    <w:p w:rsidR="00E935E7" w:rsidRDefault="009D448A">
      <w:pPr>
        <w:pStyle w:val="1"/>
        <w:spacing w:line="202" w:lineRule="auto"/>
        <w:jc w:val="both"/>
      </w:pPr>
      <w:r>
        <w:t>Кровообращение, т. е. движение крови по си</w:t>
      </w:r>
      <w:r>
        <w:softHyphen/>
        <w:t>стеме кровеносных сосудов, необходимо для того, чтобы кровь доставляла кислород ко всем органам и тканям организма. Следовательно, кровь должна быть обога</w:t>
      </w:r>
      <w:r>
        <w:softHyphen/>
        <w:t>щена кислородом, что достигается искусст</w:t>
      </w:r>
      <w:r>
        <w:t>венным дыха</w:t>
      </w:r>
      <w:r>
        <w:softHyphen/>
        <w:t xml:space="preserve">нием. Таким образом </w:t>
      </w:r>
      <w:r>
        <w:rPr>
          <w:i/>
          <w:iCs/>
        </w:rPr>
        <w:t>одновременно с массажем сердца должно производиться искусственное дыхание.</w:t>
      </w:r>
    </w:p>
    <w:p w:rsidR="00E935E7" w:rsidRDefault="009D448A">
      <w:pPr>
        <w:pStyle w:val="1"/>
        <w:spacing w:line="202" w:lineRule="auto"/>
        <w:jc w:val="both"/>
      </w:pPr>
      <w:r>
        <w:t>Восстановление нормальных естественных сокраще</w:t>
      </w:r>
      <w:r>
        <w:softHyphen/>
        <w:t>ний сердца, т. е. восстановление самостоятельной работы сердца, происходит при его массаже в результат</w:t>
      </w:r>
      <w:r>
        <w:t>е меха</w:t>
      </w:r>
      <w:r>
        <w:softHyphen/>
        <w:t>нического раздражения сердечной мышцы (миокарда).</w:t>
      </w:r>
    </w:p>
    <w:p w:rsidR="00E935E7" w:rsidRDefault="009D448A">
      <w:pPr>
        <w:pStyle w:val="1"/>
        <w:tabs>
          <w:tab w:val="left" w:pos="2496"/>
        </w:tabs>
        <w:spacing w:after="220" w:line="202" w:lineRule="auto"/>
        <w:jc w:val="both"/>
        <w:sectPr w:rsidR="00E935E7">
          <w:headerReference w:type="even" r:id="rId230"/>
          <w:headerReference w:type="default" r:id="rId231"/>
          <w:footerReference w:type="even" r:id="rId232"/>
          <w:footerReference w:type="default" r:id="rId233"/>
          <w:pgSz w:w="6917" w:h="11333"/>
          <w:pgMar w:top="543" w:right="630" w:bottom="1157" w:left="565" w:header="115" w:footer="3" w:gutter="0"/>
          <w:pgNumType w:start="112"/>
          <w:cols w:space="720"/>
          <w:noEndnote/>
          <w:docGrid w:linePitch="360"/>
        </w:sectPr>
      </w:pPr>
      <w:r>
        <w:t>При оказании помощи пораженному током произво</w:t>
      </w:r>
      <w:r>
        <w:softHyphen/>
        <w:t xml:space="preserve">дится так называемый непрямой или наружный массаж сердца — ритмичное надавливание на грудь, т. е. на </w:t>
      </w:r>
      <w:r>
        <w:t>переднюю стенку грудной клетки пострадавшего. В ре</w:t>
      </w:r>
      <w:r>
        <w:softHyphen/>
        <w:t>зультате этого сердце сжимается между грудиной и по</w:t>
      </w:r>
      <w:r>
        <w:softHyphen/>
        <w:t>звоночником и выталкивает из своих полостей кровь. После прекращения надавливания грудная клетка и сердце распрямляются и сердце заполняется кровью, по</w:t>
      </w:r>
      <w:r>
        <w:softHyphen/>
        <w:t>с</w:t>
      </w:r>
      <w:r>
        <w:t>тупающей из вен. У человека, находящегося в состоя</w:t>
      </w:r>
      <w:r>
        <w:softHyphen/>
        <w:t>нии клинической смерти, грудная клетка из-за потери мышечного напряжения легко смещается (сдавливает</w:t>
      </w:r>
      <w:r>
        <w:softHyphen/>
        <w:t>ся) при надавливании на нее, обеспечивая необходимое сжатие сердца.</w:t>
      </w:r>
      <w:r>
        <w:tab/>
        <w:t>'</w:t>
      </w:r>
    </w:p>
    <w:p w:rsidR="00E935E7" w:rsidRDefault="009D448A">
      <w:pPr>
        <w:pStyle w:val="1"/>
        <w:spacing w:after="240" w:line="178" w:lineRule="auto"/>
        <w:ind w:firstLine="0"/>
        <w:jc w:val="both"/>
      </w:pPr>
      <w:r>
        <w:lastRenderedPageBreak/>
        <w:t>тат?Г</w:t>
      </w:r>
      <w:r>
        <w:rPr>
          <w:vertAlign w:val="subscript"/>
        </w:rPr>
        <w:t>е</w:t>
      </w:r>
      <w:r>
        <w:t>Х</w:t>
      </w:r>
      <w:r>
        <w:rPr>
          <w:vertAlign w:val="superscript"/>
        </w:rPr>
        <w:t>У</w:t>
      </w:r>
      <w:r>
        <w:t>мог</w:t>
      </w:r>
      <w:r>
        <w:rPr>
          <w:vertAlign w:val="superscript"/>
        </w:rPr>
        <w:t>К</w:t>
      </w:r>
      <w:r>
        <w:t>о</w:t>
      </w:r>
      <w:r>
        <w:rPr>
          <w:vertAlign w:val="superscript"/>
        </w:rPr>
        <w:t>Р</w:t>
      </w:r>
      <w:r>
        <w:t>°мас</w:t>
      </w:r>
      <w:r>
        <w:rPr>
          <w:vertAlign w:val="superscript"/>
        </w:rPr>
        <w:t>В артериях</w:t>
      </w:r>
      <w:r>
        <w:t>- возн</w:t>
      </w:r>
      <w:r>
        <w:t>икающее в резуль</w:t>
      </w:r>
      <w:r>
        <w:softHyphen/>
        <w:t>тате непрямого массажа сердца достигает сравнитель- !°</w:t>
      </w:r>
      <w:r>
        <w:rPr>
          <w:vertAlign w:val="subscript"/>
        </w:rPr>
        <w:t>0</w:t>
      </w:r>
      <w:r>
        <w:t xml:space="preserve">ХвХ’“Х""” </w:t>
      </w:r>
      <w:r>
        <w:rPr>
          <w:vertAlign w:val="superscript"/>
        </w:rPr>
        <w:t>|0</w:t>
      </w:r>
      <w:r>
        <w:t>-'з “пЛ?0-™ мм Р*- "&gt;</w:t>
      </w:r>
      <w:r>
        <w:t xml:space="preserve"> и ок зы ается достаточным, чтобы кповь поступала ко всем органам и тканям тела пострадавшего Этим самым сохраняется жизнь организма в течение всего времени, пока производится массаж </w:t>
      </w:r>
      <w:r>
        <w:rPr>
          <w:vertAlign w:val="subscript"/>
        </w:rPr>
        <w:t>сердца (jj ис</w:t>
      </w:r>
      <w:r>
        <w:rPr>
          <w:vertAlign w:val="superscript"/>
        </w:rPr>
        <w:t>е</w:t>
      </w:r>
      <w:r>
        <w:rPr>
          <w:vertAlign w:val="subscript"/>
        </w:rPr>
        <w:t>кусствен</w:t>
      </w:r>
      <w:r>
        <w:rPr>
          <w:vertAlign w:val="superscript"/>
        </w:rPr>
        <w:t>Р</w:t>
      </w:r>
      <w:r>
        <w:rPr>
          <w:vertAlign w:val="subscript"/>
        </w:rPr>
        <w:t>ое д</w:t>
      </w:r>
      <w:r>
        <w:t>ы-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255520" cy="2103120"/>
            <wp:effectExtent l="0" t="0" r="0" b="0"/>
            <wp:docPr id="542" name="Picutre 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542"/>
                    <pic:cNvPicPr/>
                  </pic:nvPicPr>
                  <pic:blipFill>
                    <a:blip r:embed="rId234"/>
                    <a:stretch/>
                  </pic:blipFill>
                  <pic:spPr>
                    <a:xfrm>
                      <a:off x="0" y="0"/>
                      <a:ext cx="225552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spacing w:line="204" w:lineRule="auto"/>
      </w:pPr>
      <w:r>
        <w:t>Рис. 68. Место надавливания на грудную кл</w:t>
      </w:r>
      <w:r>
        <w:t>ет</w:t>
      </w:r>
      <w:r>
        <w:softHyphen/>
        <w:t>ку пострадавшего при производстве наружно</w:t>
      </w:r>
      <w:r>
        <w:softHyphen/>
        <w:t>го массажа сердца.</w:t>
      </w:r>
    </w:p>
    <w:p w:rsidR="00E935E7" w:rsidRDefault="00E935E7">
      <w:pPr>
        <w:spacing w:after="239" w:line="1" w:lineRule="exact"/>
      </w:pPr>
    </w:p>
    <w:p w:rsidR="00E935E7" w:rsidRDefault="009D448A">
      <w:pPr>
        <w:pStyle w:val="1"/>
        <w:spacing w:line="202" w:lineRule="auto"/>
        <w:ind w:firstLine="360"/>
        <w:jc w:val="both"/>
      </w:pPr>
      <w:r>
        <w:t>Подготовка к массажу сердца является одновременно подготовкой к искусственному дыханию, поскольку мас</w:t>
      </w:r>
      <w:r>
        <w:softHyphen/>
        <w:t>саж сердца должен производиться совместно с искусст</w:t>
      </w:r>
      <w:r>
        <w:softHyphen/>
        <w:t>венным дыханием. Для выполнения масса</w:t>
      </w:r>
      <w:r>
        <w:t>жа пострадав</w:t>
      </w:r>
      <w:r>
        <w:softHyphen/>
        <w:t>шего укладывают на спину на жесткую поверхность (скамью, пол или в крайнем случае подкладывают под спину доску), обнажают его грудь, расстегивают стесня</w:t>
      </w:r>
      <w:r>
        <w:softHyphen/>
        <w:t>ющие дыхание предметы одежды.</w:t>
      </w:r>
    </w:p>
    <w:p w:rsidR="00E935E7" w:rsidRDefault="009D448A">
      <w:pPr>
        <w:pStyle w:val="1"/>
        <w:spacing w:line="202" w:lineRule="auto"/>
        <w:ind w:firstLine="360"/>
        <w:jc w:val="both"/>
      </w:pPr>
      <w:r>
        <w:t>При производстве массажа сердца оказывающий по</w:t>
      </w:r>
      <w:r>
        <w:softHyphen/>
        <w:t>мощь встает с</w:t>
      </w:r>
      <w:r>
        <w:t xml:space="preserve"> какой-либо стороны пострадавшего и за</w:t>
      </w:r>
      <w:r>
        <w:softHyphen/>
        <w:t>нимает такое положение, при котором возможен более или менее значительный наклон над ним.</w:t>
      </w:r>
    </w:p>
    <w:p w:rsidR="00E935E7" w:rsidRDefault="009D448A">
      <w:pPr>
        <w:pStyle w:val="1"/>
        <w:spacing w:after="280" w:line="202" w:lineRule="auto"/>
        <w:ind w:firstLine="360"/>
        <w:jc w:val="both"/>
      </w:pPr>
      <w:r>
        <w:t>Определив прощупыванием место на</w:t>
      </w:r>
      <w:r>
        <w:softHyphen/>
        <w:t>давливания (оно находится примерно на два паль</w:t>
      </w:r>
      <w:r>
        <w:softHyphen/>
        <w:t>ца выше мягкого конца грудины, рис. 68), оказыв</w:t>
      </w:r>
      <w:r>
        <w:t>ающий помощь кладет на него нижнюю часть ладони одной руки, а затем поверх первой руки под прямым углом кладет вторую руку и надавливает на грудную клетку пострадавшего, слегка помогая при этом наклоном все</w:t>
      </w:r>
      <w:r>
        <w:softHyphen/>
        <w:t xml:space="preserve">го корпуса (рис. 69). При этом предплечья и </w:t>
      </w:r>
      <w:r>
        <w:lastRenderedPageBreak/>
        <w:t>плече</w:t>
      </w:r>
      <w:r>
        <w:t>вые кисти рук оказывающего помощь должны быть разогну</w:t>
      </w:r>
      <w:r>
        <w:softHyphen/>
        <w:t>ты до отказа, а пальцы обеих рук, сведенные вместе, не должны касаться грудной клетки пострадавшего.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084705" cy="1572895"/>
            <wp:effectExtent l="0" t="0" r="0" b="0"/>
            <wp:docPr id="543" name="Picutre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/>
                  </pic:nvPicPr>
                  <pic:blipFill>
                    <a:blip r:embed="rId235"/>
                    <a:stretch/>
                  </pic:blipFill>
                  <pic:spPr>
                    <a:xfrm>
                      <a:off x="0" y="0"/>
                      <a:ext cx="208470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spacing w:line="209" w:lineRule="auto"/>
        <w:jc w:val="both"/>
      </w:pPr>
      <w:r>
        <w:t>Рис. 69. Положение рук производящего массаж сердца и проверка пульса на сонной артерии (пунктир).</w:t>
      </w:r>
    </w:p>
    <w:p w:rsidR="00E935E7" w:rsidRDefault="00E935E7">
      <w:pPr>
        <w:spacing w:after="379" w:line="1" w:lineRule="exact"/>
      </w:pPr>
    </w:p>
    <w:p w:rsidR="00E935E7" w:rsidRDefault="009D448A">
      <w:pPr>
        <w:pStyle w:val="1"/>
        <w:spacing w:line="202" w:lineRule="auto"/>
        <w:ind w:firstLine="0"/>
        <w:jc w:val="both"/>
      </w:pPr>
      <w:r>
        <w:t>Надавливать следует быстрым толчком так, чтобы сместить нижнюю часть грудины вниз на 3—4 см, а у полных людей на 5—6 см. Усилие при надавливании концентрируется на нижней части грудины, которая яв</w:t>
      </w:r>
      <w:r>
        <w:softHyphen/>
        <w:t>ляется более подвижной. Следует избегать надавлива</w:t>
      </w:r>
      <w:r>
        <w:softHyphen/>
        <w:t>ния на в</w:t>
      </w:r>
      <w:r>
        <w:t>ерхнюю часть грудины, а также на окончания нижних ребер, так как это может привести к их пере</w:t>
      </w:r>
      <w:r>
        <w:softHyphen/>
        <w:t>лому. Нельзя надавливать ниже края грудной клетки (на мягкие ткани), так как можно повредить располо</w:t>
      </w:r>
      <w:r>
        <w:softHyphen/>
        <w:t>женные здесь органы, в первую очередь печень.</w:t>
      </w:r>
    </w:p>
    <w:p w:rsidR="00E935E7" w:rsidRDefault="009D448A">
      <w:pPr>
        <w:pStyle w:val="1"/>
        <w:spacing w:line="202" w:lineRule="auto"/>
        <w:ind w:firstLine="380"/>
        <w:jc w:val="both"/>
      </w:pPr>
      <w:r>
        <w:t>Надавливание (т</w:t>
      </w:r>
      <w:r>
        <w:t>олчок) на грудину следует повто</w:t>
      </w:r>
      <w:r>
        <w:softHyphen/>
        <w:t>рять примерно 1 раз в секунду, чтобы создать достаточ</w:t>
      </w:r>
      <w:r>
        <w:softHyphen/>
        <w:t>ный кровоток. После быстрого толчка руки остаются в достигнутом положении в течение примерно 0,5 с. После этого оказывающий помощь слегка выпрямляется и расслабляет руки,</w:t>
      </w:r>
      <w:r>
        <w:t xml:space="preserve"> не отнимая их от грудины.</w:t>
      </w:r>
    </w:p>
    <w:p w:rsidR="00E935E7" w:rsidRDefault="009D448A">
      <w:pPr>
        <w:pStyle w:val="1"/>
        <w:spacing w:after="320" w:line="202" w:lineRule="auto"/>
        <w:ind w:firstLine="380"/>
        <w:jc w:val="both"/>
      </w:pPr>
      <w:r>
        <w:t>У детей массаж производят только одной рукой, на</w:t>
      </w:r>
      <w:r>
        <w:softHyphen/>
        <w:t>давливая 2 раза в секунду.</w:t>
      </w:r>
    </w:p>
    <w:p w:rsidR="00E935E7" w:rsidRDefault="009D448A">
      <w:pPr>
        <w:pStyle w:val="1"/>
        <w:tabs>
          <w:tab w:val="left" w:pos="3254"/>
          <w:tab w:val="left" w:pos="3965"/>
        </w:tabs>
        <w:spacing w:line="190" w:lineRule="auto"/>
        <w:ind w:firstLine="320"/>
        <w:jc w:val="both"/>
      </w:pPr>
      <w:r>
        <w:t xml:space="preserve">Для ооогащения крови пострадавшего кислородом одновременно с массажем сердца необходимо проводить искусственное дыхание по способу «изо рта в рот» (или </w:t>
      </w:r>
      <w:r>
        <w:t>«изо рта в нос»),</w:t>
      </w:r>
      <w:r>
        <w:tab/>
        <w:t>'</w:t>
      </w:r>
      <w:r>
        <w:tab/>
      </w:r>
      <w:r>
        <w:rPr>
          <w:vertAlign w:val="superscript"/>
        </w:rPr>
        <w:t>1</w:t>
      </w:r>
    </w:p>
    <w:p w:rsidR="00E935E7" w:rsidRDefault="009D448A">
      <w:pPr>
        <w:pStyle w:val="1"/>
        <w:spacing w:after="360" w:line="197" w:lineRule="auto"/>
        <w:ind w:firstLine="320"/>
        <w:jc w:val="both"/>
      </w:pPr>
      <w:r>
        <w:t xml:space="preserve">Если оказывающих помощь двое, то один из них производит искусственное дыхание, а другой — массаж сердца (рис. 70). Целесообразно поочередно производить </w:t>
      </w:r>
      <w:r>
        <w:lastRenderedPageBreak/>
        <w:t>искусственное дыхание и массаж сердца,</w:t>
      </w:r>
    </w:p>
    <w:p w:rsidR="00E935E7" w:rsidRDefault="009D44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08960" cy="1591310"/>
            <wp:effectExtent l="0" t="0" r="0" b="0"/>
            <wp:docPr id="544" name="Picutre 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/>
                    <pic:cNvPicPr/>
                  </pic:nvPicPr>
                  <pic:blipFill>
                    <a:blip r:embed="rId236"/>
                    <a:stretch/>
                  </pic:blipFill>
                  <pic:spPr>
                    <a:xfrm>
                      <a:off x="0" y="0"/>
                      <a:ext cx="310896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9D448A">
      <w:pPr>
        <w:pStyle w:val="a6"/>
        <w:spacing w:line="202" w:lineRule="auto"/>
        <w:ind w:left="19"/>
      </w:pPr>
      <w:r>
        <w:t>Рис. 70. Массаж сердиа и искусственное ды</w:t>
      </w:r>
      <w:r>
        <w:t>хание «изо рта в рот», производимые двумя лицами.</w:t>
      </w:r>
    </w:p>
    <w:p w:rsidR="00E935E7" w:rsidRDefault="00E935E7">
      <w:pPr>
        <w:spacing w:after="479" w:line="1" w:lineRule="exact"/>
      </w:pPr>
    </w:p>
    <w:p w:rsidR="00E935E7" w:rsidRDefault="009D448A">
      <w:pPr>
        <w:pStyle w:val="1"/>
        <w:spacing w:line="192" w:lineRule="auto"/>
        <w:ind w:firstLine="0"/>
        <w:jc w:val="both"/>
      </w:pPr>
      <w:r>
        <w:t>■сменяя друг друга через каждые 5—10 мин. При этом порядок оказания помощи должен быть следующим: пос- )ле одного глубокого вдувания производится пять надав</w:t>
      </w:r>
      <w:r>
        <w:softHyphen/>
        <w:t>ливаний на грудную клетку. Если окажется, что по</w:t>
      </w:r>
      <w:r>
        <w:t>сле [вдувания грудная клетка пострадавшего остается не- •подвижной (а это может свидетельствовать о недоста</w:t>
      </w:r>
      <w:r>
        <w:softHyphen/>
        <w:t>точном количестве вдуваемого воздуха), необходимо по</w:t>
      </w:r>
      <w:r>
        <w:softHyphen/>
        <w:t>мощь оказывать в ином порядке: после двух глубоких [вдуваний делать 15 надавливаний. Следует ос</w:t>
      </w:r>
      <w:r>
        <w:t>терегать</w:t>
      </w:r>
      <w:r>
        <w:softHyphen/>
      </w:r>
      <w:r>
        <w:rPr>
          <w:sz w:val="32"/>
          <w:szCs w:val="32"/>
        </w:rPr>
        <w:t xml:space="preserve">ся </w:t>
      </w:r>
      <w:r>
        <w:t>производить надавливание на грудину во время вдоха.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t>Если оказывающий помо щь не имеет Помощника и проводит искусственное дыхание и на</w:t>
      </w:r>
      <w:r>
        <w:softHyphen/>
        <w:t>ружный массаж сердца один, следует чередовать про</w:t>
      </w:r>
      <w:r>
        <w:softHyphen/>
        <w:t>ведение указанных операций в следующем порядке: после двух г</w:t>
      </w:r>
      <w:r>
        <w:t>лубоких вдуваний в рот или нос пострадав</w:t>
      </w:r>
      <w:r>
        <w:softHyphen/>
        <w:t>шего оказывающий помощь 15 раз надавливает на груд</w:t>
      </w:r>
      <w:r>
        <w:softHyphen/>
        <w:t>ную клетку с интервалом в 1 с, затем снова производит два глубоких вдувания и повторяет 15 надавливаний для массажа сердца и т. д.</w:t>
      </w:r>
    </w:p>
    <w:p w:rsidR="00E935E7" w:rsidRDefault="009D448A">
      <w:pPr>
        <w:pStyle w:val="1"/>
        <w:spacing w:line="202" w:lineRule="auto"/>
        <w:jc w:val="both"/>
      </w:pPr>
      <w:r>
        <w:t>Эффективность наружного массажа с</w:t>
      </w:r>
      <w:r>
        <w:t>ердца проявля</w:t>
      </w:r>
      <w:r>
        <w:softHyphen/>
        <w:t>ется в первую очередь в том, что при каждом надавли вании на грудину на сонной артерии четко прощупыва</w:t>
      </w:r>
      <w:r>
        <w:softHyphen/>
        <w:t>ется пульс. Для определения пульса указательный и средний пальцы накладывают на адамово яблоко постра</w:t>
      </w:r>
      <w:r>
        <w:softHyphen/>
        <w:t>давшего и, продвигая пальцы вбок, ост</w:t>
      </w:r>
      <w:r>
        <w:t>орожно ощупыва</w:t>
      </w:r>
      <w:r>
        <w:softHyphen/>
        <w:t>ют поверхность шеи до определения сонной артерии (см. рис. 69).</w:t>
      </w:r>
    </w:p>
    <w:p w:rsidR="00E935E7" w:rsidRDefault="009D448A">
      <w:pPr>
        <w:pStyle w:val="1"/>
        <w:spacing w:line="202" w:lineRule="auto"/>
        <w:jc w:val="both"/>
      </w:pPr>
      <w:r>
        <w:t>Другими признаками эффективности массажа явля</w:t>
      </w:r>
      <w:r>
        <w:softHyphen/>
        <w:t>ется сужение зрачков, появление у пострадавшего само</w:t>
      </w:r>
      <w:r>
        <w:softHyphen/>
      </w:r>
      <w:r>
        <w:lastRenderedPageBreak/>
        <w:t>стоятельного дыхания, уменьшение синюшности кожи и видимых слизистых оболочек.</w:t>
      </w:r>
    </w:p>
    <w:p w:rsidR="00E935E7" w:rsidRDefault="009D448A">
      <w:pPr>
        <w:pStyle w:val="1"/>
        <w:spacing w:line="202" w:lineRule="auto"/>
        <w:jc w:val="both"/>
      </w:pPr>
      <w:r>
        <w:t>Контроль за эффективностью массажа осуществляет лицо, производящее искусственное дыхание.</w:t>
      </w:r>
    </w:p>
    <w:p w:rsidR="00E935E7" w:rsidRDefault="009D448A">
      <w:pPr>
        <w:pStyle w:val="1"/>
        <w:spacing w:line="202" w:lineRule="auto"/>
        <w:jc w:val="both"/>
      </w:pPr>
      <w:r>
        <w:t>Для повышения эффективности массажа рекоменду</w:t>
      </w:r>
      <w:r>
        <w:softHyphen/>
        <w:t>ется на время наружного массажа сердца приподнять (на 0,5 м) ноги пострадавшего. Такое положение ног по</w:t>
      </w:r>
      <w:r>
        <w:softHyphen/>
        <w:t>страдавшего спо</w:t>
      </w:r>
      <w:r>
        <w:t>собствует лучшему притоку крови в сердце из вен нижней части тела.</w:t>
      </w:r>
    </w:p>
    <w:p w:rsidR="00E935E7" w:rsidRDefault="009D448A">
      <w:pPr>
        <w:pStyle w:val="1"/>
        <w:spacing w:line="202" w:lineRule="auto"/>
        <w:jc w:val="both"/>
      </w:pPr>
      <w:r>
        <w:t>Искусственное дыхание и наружный массаж сердца следует производить до появления самостоятельного ды</w:t>
      </w:r>
      <w:r>
        <w:softHyphen/>
        <w:t>хания и восстановления деятельности сердца или до пе</w:t>
      </w:r>
      <w:r>
        <w:softHyphen/>
        <w:t>редачи пострадавшего медицинскому пе</w:t>
      </w:r>
      <w:r>
        <w:t>рсоналу. О вос</w:t>
      </w:r>
      <w:r>
        <w:softHyphen/>
        <w:t>становлении деятельности сердца пострадавшего судят по появлению у него собственного, не поддерживаемого массажем регулярного пульса. Для проверки пульса че</w:t>
      </w:r>
      <w:r>
        <w:softHyphen/>
        <w:t>рез каждые 2 мин прерывают массаж на 2—3 с. Сохра</w:t>
      </w:r>
      <w:r>
        <w:softHyphen/>
        <w:t>нение пульса во время перерыва сви</w:t>
      </w:r>
      <w:r>
        <w:t>детельствует о вос</w:t>
      </w:r>
      <w:r>
        <w:softHyphen/>
        <w:t>становлении самостоятельной работы сердца.</w:t>
      </w:r>
    </w:p>
    <w:p w:rsidR="00E935E7" w:rsidRDefault="009D448A">
      <w:pPr>
        <w:pStyle w:val="1"/>
        <w:spacing w:line="202" w:lineRule="auto"/>
        <w:jc w:val="both"/>
      </w:pPr>
      <w:r>
        <w:t>При отсутствии пульса во время перерыва необходи</w:t>
      </w:r>
      <w:r>
        <w:softHyphen/>
        <w:t>мо немедленно возобновить массаж. Длительное отсут</w:t>
      </w:r>
      <w:r>
        <w:softHyphen/>
        <w:t>ствие пхльса при появлении других признаков оживле</w:t>
      </w:r>
      <w:r>
        <w:softHyphen/>
        <w:t>ния организма (самостоятельного дыхания, су</w:t>
      </w:r>
      <w:r>
        <w:t>жения зрачков, попытки пострадавшего двигать руками и но</w:t>
      </w:r>
      <w:r>
        <w:softHyphen/>
        <w:t>гами и др.) служит признаком фибрилляции сердца. В этом случае необходимо продолжать оказание помо</w:t>
      </w:r>
      <w:r>
        <w:softHyphen/>
        <w:t>щи пострадавшему до прибытия врача или в крайнем случае до доставки пострадавшего в лечебное учрежде</w:t>
      </w:r>
      <w:r>
        <w:softHyphen/>
        <w:t>ние, где будет произведена дефибрилляция сердца.</w:t>
      </w:r>
    </w:p>
    <w:p w:rsidR="00E935E7" w:rsidRDefault="009D448A">
      <w:pPr>
        <w:pStyle w:val="1"/>
        <w:spacing w:after="220" w:line="202" w:lineRule="auto"/>
        <w:jc w:val="both"/>
        <w:sectPr w:rsidR="00E935E7">
          <w:headerReference w:type="even" r:id="rId237"/>
          <w:headerReference w:type="default" r:id="rId238"/>
          <w:footerReference w:type="even" r:id="rId239"/>
          <w:footerReference w:type="default" r:id="rId240"/>
          <w:pgSz w:w="6917" w:h="11333"/>
          <w:pgMar w:top="543" w:right="630" w:bottom="1157" w:left="565" w:header="0" w:footer="3" w:gutter="0"/>
          <w:pgNumType w:start="119"/>
          <w:cols w:space="720"/>
          <w:noEndnote/>
          <w:docGrid w:linePitch="360"/>
        </w:sectPr>
      </w:pPr>
      <w:r>
        <w:t>В пути следует беспрерывно оказывать помощь по</w:t>
      </w:r>
      <w:r>
        <w:softHyphen/>
        <w:t>страдавшему, производя искусственное дыхание и мас</w:t>
      </w:r>
      <w:r>
        <w:softHyphen/>
      </w:r>
    </w:p>
    <w:p w:rsidR="00E935E7" w:rsidRDefault="009D448A">
      <w:pPr>
        <w:pStyle w:val="1"/>
        <w:spacing w:after="220" w:line="202" w:lineRule="auto"/>
        <w:ind w:firstLine="0"/>
        <w:jc w:val="both"/>
      </w:pPr>
      <w:r>
        <w:rPr>
          <w:vertAlign w:val="subscript"/>
        </w:rPr>
        <w:lastRenderedPageBreak/>
        <w:t>с</w:t>
      </w:r>
      <w:r>
        <w:t xml:space="preserve">аж сердца вплоть </w:t>
      </w:r>
      <w:r>
        <w:t>до момента передачи его медицин</w:t>
      </w:r>
      <w:r>
        <w:softHyphen/>
        <w:t>скому персоналу.</w:t>
      </w:r>
    </w:p>
    <w:p w:rsidR="00E935E7" w:rsidRDefault="009D448A">
      <w:pPr>
        <w:pStyle w:val="50"/>
        <w:keepNext/>
        <w:keepLines/>
        <w:numPr>
          <w:ilvl w:val="0"/>
          <w:numId w:val="9"/>
        </w:numPr>
        <w:tabs>
          <w:tab w:val="left" w:pos="370"/>
        </w:tabs>
        <w:spacing w:after="160" w:line="202" w:lineRule="auto"/>
        <w:jc w:val="both"/>
      </w:pPr>
      <w:bookmarkStart w:id="123" w:name="bookmark124"/>
      <w:bookmarkStart w:id="124" w:name="bookmark122"/>
      <w:bookmarkStart w:id="125" w:name="bookmark123"/>
      <w:bookmarkStart w:id="126" w:name="bookmark125"/>
      <w:bookmarkEnd w:id="123"/>
      <w:r>
        <w:t>Дефибрилляция сердца</w:t>
      </w:r>
      <w:bookmarkEnd w:id="124"/>
      <w:bookmarkEnd w:id="125"/>
      <w:bookmarkEnd w:id="126"/>
    </w:p>
    <w:p w:rsidR="00E935E7" w:rsidRDefault="009D448A">
      <w:pPr>
        <w:pStyle w:val="1"/>
        <w:spacing w:line="202" w:lineRule="auto"/>
        <w:ind w:firstLine="320"/>
        <w:jc w:val="both"/>
      </w:pPr>
      <w:r>
        <w:t>Устранение фибрилляции сердца с восстановлением его нормальной естественной работы, т. е. дефибрилля</w:t>
      </w:r>
      <w:r>
        <w:softHyphen/>
        <w:t>ция сердца, может быть достигнуто путем кратковремен</w:t>
      </w:r>
      <w:r>
        <w:softHyphen/>
        <w:t>ного воздействия большого тока н</w:t>
      </w:r>
      <w:r>
        <w:t>а сердце пострадав</w:t>
      </w:r>
      <w:r>
        <w:softHyphen/>
        <w:t>шего. В этом случае под влиянием мощного электриче</w:t>
      </w:r>
      <w:r>
        <w:softHyphen/>
        <w:t>ского импульса происходит одновременное сокращение всех волокон сердечной мышцы, которые до того сокра</w:t>
      </w:r>
      <w:r>
        <w:softHyphen/>
        <w:t>щались в разное время. В результате происходит одно</w:t>
      </w:r>
      <w:r>
        <w:softHyphen/>
        <w:t>кратное сокращение сердца, анал</w:t>
      </w:r>
      <w:r>
        <w:t>огичное тому, которое имеет место при нормальной его работе. После этого могут восстановиться его естественные ритмичные со</w:t>
      </w:r>
      <w:r>
        <w:softHyphen/>
        <w:t>кращения.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t>Дефибрилляция производится с помощью специаль</w:t>
      </w:r>
      <w:r>
        <w:softHyphen/>
        <w:t>ного электрического аппарата — дефибриллятора, ос</w:t>
      </w:r>
      <w:r>
        <w:softHyphen/>
        <w:t>новной частью которого явл</w:t>
      </w:r>
      <w:r>
        <w:t>яется конденсатор емкостью 20 мкФ с рабочим напряжением 6 кВ.</w:t>
      </w:r>
    </w:p>
    <w:p w:rsidR="00E935E7" w:rsidRDefault="009D448A">
      <w:pPr>
        <w:pStyle w:val="1"/>
        <w:spacing w:line="202" w:lineRule="auto"/>
        <w:ind w:firstLine="320"/>
        <w:jc w:val="both"/>
      </w:pPr>
      <w:r>
        <w:t xml:space="preserve">Разрядный ток этого конденсатора, достигающий 15—20 А, при длительности около 10 мкс является тем импульсом, который устраняет фибрилляцию сердца. Разряд конденсатора производится через грудную </w:t>
      </w:r>
      <w:r>
        <w:t>клет</w:t>
      </w:r>
      <w:r>
        <w:softHyphen/>
        <w:t>ку пострадавшего так, чтобы сердце находилось на пу</w:t>
      </w:r>
      <w:r>
        <w:softHyphen/>
        <w:t>ти тока.</w:t>
      </w:r>
    </w:p>
    <w:p w:rsidR="00E935E7" w:rsidRDefault="009D448A">
      <w:pPr>
        <w:pStyle w:val="1"/>
        <w:spacing w:after="160" w:line="202" w:lineRule="auto"/>
        <w:ind w:firstLine="320"/>
        <w:jc w:val="both"/>
        <w:sectPr w:rsidR="00E935E7">
          <w:headerReference w:type="even" r:id="rId241"/>
          <w:headerReference w:type="default" r:id="rId242"/>
          <w:footerReference w:type="even" r:id="rId243"/>
          <w:footerReference w:type="default" r:id="rId244"/>
          <w:pgSz w:w="6917" w:h="11333"/>
          <w:pgMar w:top="543" w:right="630" w:bottom="1157" w:left="565" w:header="115" w:footer="729" w:gutter="0"/>
          <w:pgNumType w:start="117"/>
          <w:cols w:space="720"/>
          <w:noEndnote/>
          <w:docGrid w:linePitch="360"/>
        </w:sectPr>
      </w:pPr>
      <w:r>
        <w:t>Электрическую дефибрилляцию сердца может произ</w:t>
      </w:r>
      <w:r>
        <w:softHyphen/>
        <w:t>водить только врач, владеющий этим методом.</w:t>
      </w:r>
    </w:p>
    <w:p w:rsidR="00E935E7" w:rsidRDefault="009D448A">
      <w:pPr>
        <w:pStyle w:val="50"/>
        <w:keepNext/>
        <w:keepLines/>
        <w:spacing w:after="240" w:line="240" w:lineRule="auto"/>
      </w:pPr>
      <w:bookmarkStart w:id="127" w:name="bookmark126"/>
      <w:bookmarkStart w:id="128" w:name="bookmark127"/>
      <w:bookmarkStart w:id="129" w:name="bookmark128"/>
      <w:r>
        <w:lastRenderedPageBreak/>
        <w:t>Список литературы</w:t>
      </w:r>
      <w:bookmarkEnd w:id="127"/>
      <w:bookmarkEnd w:id="128"/>
      <w:bookmarkEnd w:id="129"/>
    </w:p>
    <w:p w:rsidR="00E935E7" w:rsidRDefault="009D448A">
      <w:pPr>
        <w:pStyle w:val="30"/>
        <w:numPr>
          <w:ilvl w:val="0"/>
          <w:numId w:val="10"/>
        </w:numPr>
        <w:tabs>
          <w:tab w:val="left" w:pos="586"/>
        </w:tabs>
        <w:spacing w:after="0" w:line="206" w:lineRule="auto"/>
        <w:ind w:firstLine="340"/>
      </w:pPr>
      <w:bookmarkStart w:id="130" w:name="bookmark129"/>
      <w:bookmarkEnd w:id="130"/>
      <w:r>
        <w:t xml:space="preserve">Правила устройства электроустановок. М., </w:t>
      </w:r>
      <w:r>
        <w:t>«Энергия», 1961 464 с.</w:t>
      </w:r>
    </w:p>
    <w:p w:rsidR="00E935E7" w:rsidRDefault="009D448A">
      <w:pPr>
        <w:pStyle w:val="30"/>
        <w:numPr>
          <w:ilvl w:val="0"/>
          <w:numId w:val="10"/>
        </w:numPr>
        <w:tabs>
          <w:tab w:val="left" w:pos="586"/>
        </w:tabs>
        <w:spacing w:after="0" w:line="206" w:lineRule="auto"/>
        <w:ind w:firstLine="340"/>
      </w:pPr>
      <w:bookmarkStart w:id="131" w:name="bookmark130"/>
      <w:bookmarkEnd w:id="131"/>
      <w:r>
        <w:t>Правила технической эксплуатации электроустановок потреби, телей и правила техники безопасности при эксплуатации электро, тановок потребителей. М., «Энергия», 1969. 352 с.</w:t>
      </w:r>
    </w:p>
    <w:p w:rsidR="00E935E7" w:rsidRDefault="009D448A">
      <w:pPr>
        <w:pStyle w:val="30"/>
        <w:numPr>
          <w:ilvl w:val="0"/>
          <w:numId w:val="10"/>
        </w:numPr>
        <w:tabs>
          <w:tab w:val="left" w:pos="577"/>
        </w:tabs>
        <w:spacing w:after="0" w:line="206" w:lineRule="auto"/>
        <w:ind w:firstLine="340"/>
      </w:pPr>
      <w:bookmarkStart w:id="132" w:name="bookmark131"/>
      <w:bookmarkEnd w:id="132"/>
      <w:r>
        <w:t>Правила пользования и испытания защитных средств, приме няемы</w:t>
      </w:r>
      <w:r>
        <w:t>х в электроустановках. М., Агомиздат, 1974. 48 с.</w:t>
      </w:r>
    </w:p>
    <w:p w:rsidR="00E935E7" w:rsidRDefault="009D448A">
      <w:pPr>
        <w:pStyle w:val="30"/>
        <w:numPr>
          <w:ilvl w:val="0"/>
          <w:numId w:val="10"/>
        </w:numPr>
        <w:tabs>
          <w:tab w:val="left" w:pos="582"/>
        </w:tabs>
        <w:spacing w:after="0" w:line="206" w:lineRule="auto"/>
        <w:ind w:firstLine="340"/>
      </w:pPr>
      <w:bookmarkStart w:id="133" w:name="bookmark132"/>
      <w:bookmarkEnd w:id="133"/>
      <w:r>
        <w:t>Долин П. А. Основы техники безопасности в электрических установках. М., «Энергия», 1970. 336 с.</w:t>
      </w:r>
    </w:p>
    <w:p w:rsidR="00E935E7" w:rsidRDefault="009D448A">
      <w:pPr>
        <w:pStyle w:val="30"/>
        <w:numPr>
          <w:ilvl w:val="0"/>
          <w:numId w:val="10"/>
        </w:numPr>
        <w:tabs>
          <w:tab w:val="left" w:pos="591"/>
        </w:tabs>
        <w:spacing w:after="120" w:line="206" w:lineRule="auto"/>
        <w:ind w:firstLine="340"/>
        <w:sectPr w:rsidR="00E935E7">
          <w:pgSz w:w="6917" w:h="11333"/>
          <w:pgMar w:top="2369" w:right="360" w:bottom="2369" w:left="931" w:header="1941" w:footer="1941" w:gutter="0"/>
          <w:cols w:space="720"/>
          <w:noEndnote/>
          <w:docGrid w:linePitch="360"/>
        </w:sectPr>
      </w:pPr>
      <w:bookmarkStart w:id="134" w:name="bookmark133"/>
      <w:bookmarkEnd w:id="134"/>
      <w:r>
        <w:t>Долин П. А., Сибаров Ю. Г. О проекте временных норм до</w:t>
      </w:r>
      <w:r>
        <w:softHyphen/>
        <w:t xml:space="preserve">пустимых напряжений прикосновения </w:t>
      </w:r>
      <w:r>
        <w:t>и токов через тело человека — «Промышленная энергетика», 1974, К» 9, с. 6—7.</w:t>
      </w:r>
    </w:p>
    <w:p w:rsidR="00E935E7" w:rsidRDefault="009D448A">
      <w:pPr>
        <w:pStyle w:val="80"/>
        <w:spacing w:after="240"/>
        <w:ind w:firstLine="0"/>
        <w:jc w:val="both"/>
      </w:pPr>
      <w:r>
        <w:lastRenderedPageBreak/>
        <w:t>ОГЛАВЛЕНИЕ</w:t>
      </w:r>
    </w:p>
    <w:p w:rsidR="00E935E7" w:rsidRDefault="009D448A">
      <w:pPr>
        <w:pStyle w:val="af"/>
        <w:tabs>
          <w:tab w:val="right" w:leader="dot" w:pos="5123"/>
          <w:tab w:val="left" w:pos="5382"/>
        </w:tabs>
        <w:spacing w:after="80"/>
        <w:ind w:firstLine="0"/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Предисловие</w:t>
      </w:r>
      <w:r>
        <w:tab/>
        <w:t>..........</w:t>
      </w:r>
      <w:r>
        <w:tab/>
        <w:t>3</w:t>
      </w:r>
    </w:p>
    <w:p w:rsidR="00E935E7" w:rsidRDefault="009D448A">
      <w:pPr>
        <w:pStyle w:val="af"/>
        <w:tabs>
          <w:tab w:val="right" w:leader="dot" w:pos="5123"/>
        </w:tabs>
        <w:spacing w:after="80"/>
        <w:ind w:left="340" w:hanging="340"/>
        <w:jc w:val="both"/>
      </w:pPr>
      <w:r>
        <w:t>Глава первая. Действие электрического тока на орга</w:t>
      </w:r>
      <w:r>
        <w:softHyphen/>
        <w:t xml:space="preserve">низм человека </w:t>
      </w:r>
      <w:r>
        <w:tab/>
        <w:t xml:space="preserve">   5</w:t>
      </w:r>
    </w:p>
    <w:p w:rsidR="00E935E7" w:rsidRDefault="009D448A">
      <w:pPr>
        <w:pStyle w:val="af"/>
        <w:numPr>
          <w:ilvl w:val="0"/>
          <w:numId w:val="11"/>
        </w:numPr>
        <w:tabs>
          <w:tab w:val="left" w:pos="641"/>
          <w:tab w:val="right" w:leader="dot" w:pos="5535"/>
        </w:tabs>
        <w:jc w:val="both"/>
      </w:pPr>
      <w:hyperlink w:anchor="bookmark13" w:tooltip="Current Document">
        <w:bookmarkStart w:id="135" w:name="bookmark134"/>
        <w:bookmarkEnd w:id="135"/>
        <w:r>
          <w:t>Виды поражений электрическим током</w:t>
        </w:r>
        <w:r>
          <w:tab/>
          <w:t xml:space="preserve"> 5</w:t>
        </w:r>
      </w:hyperlink>
    </w:p>
    <w:p w:rsidR="00E935E7" w:rsidRDefault="009D448A">
      <w:pPr>
        <w:pStyle w:val="af"/>
        <w:numPr>
          <w:ilvl w:val="0"/>
          <w:numId w:val="11"/>
        </w:numPr>
        <w:tabs>
          <w:tab w:val="left" w:pos="646"/>
          <w:tab w:val="left" w:pos="5382"/>
        </w:tabs>
        <w:jc w:val="both"/>
      </w:pPr>
      <w:hyperlink w:anchor="bookmark22" w:tooltip="Current Document">
        <w:bookmarkStart w:id="136" w:name="bookmark135"/>
        <w:bookmarkEnd w:id="136"/>
        <w:r>
          <w:t>Электрическое сопротивление тела человека ....</w:t>
        </w:r>
        <w:r>
          <w:tab/>
          <w:t>13</w:t>
        </w:r>
      </w:hyperlink>
    </w:p>
    <w:p w:rsidR="00E935E7" w:rsidRDefault="009D448A">
      <w:pPr>
        <w:pStyle w:val="af"/>
        <w:numPr>
          <w:ilvl w:val="0"/>
          <w:numId w:val="11"/>
        </w:numPr>
        <w:tabs>
          <w:tab w:val="left" w:pos="650"/>
        </w:tabs>
        <w:jc w:val="both"/>
      </w:pPr>
      <w:bookmarkStart w:id="137" w:name="bookmark136"/>
      <w:bookmarkEnd w:id="137"/>
      <w:r>
        <w:t>Основные факторы, влияющие на исход поражения</w:t>
      </w:r>
    </w:p>
    <w:p w:rsidR="00E935E7" w:rsidRDefault="009D448A">
      <w:pPr>
        <w:pStyle w:val="af"/>
        <w:tabs>
          <w:tab w:val="left" w:leader="dot" w:pos="1383"/>
          <w:tab w:val="right" w:leader="dot" w:pos="5123"/>
          <w:tab w:val="left" w:pos="5382"/>
        </w:tabs>
        <w:spacing w:after="80"/>
        <w:ind w:firstLine="540"/>
        <w:jc w:val="both"/>
      </w:pPr>
      <w:hyperlink w:anchor="bookmark29" w:tooltip="Current Document">
        <w:r>
          <w:t xml:space="preserve">током </w:t>
        </w:r>
        <w:r>
          <w:tab/>
        </w:r>
        <w:r>
          <w:tab/>
        </w:r>
        <w:r>
          <w:t xml:space="preserve"> .</w:t>
        </w:r>
        <w:r>
          <w:tab/>
          <w:t>19</w:t>
        </w:r>
      </w:hyperlink>
    </w:p>
    <w:p w:rsidR="00E935E7" w:rsidRDefault="009D448A">
      <w:pPr>
        <w:pStyle w:val="af"/>
        <w:tabs>
          <w:tab w:val="right" w:leader="dot" w:pos="5123"/>
        </w:tabs>
        <w:spacing w:after="80" w:line="202" w:lineRule="auto"/>
        <w:ind w:left="420" w:hanging="420"/>
        <w:jc w:val="both"/>
      </w:pPr>
      <w:r>
        <w:t>Глава вторая. Меры защиты от поражения электриче</w:t>
      </w:r>
      <w:r>
        <w:softHyphen/>
        <w:t>ским током</w:t>
      </w:r>
      <w:r>
        <w:tab/>
        <w:t xml:space="preserve">   31</w:t>
      </w:r>
    </w:p>
    <w:p w:rsidR="00E935E7" w:rsidRDefault="009D448A">
      <w:pPr>
        <w:pStyle w:val="af"/>
        <w:numPr>
          <w:ilvl w:val="0"/>
          <w:numId w:val="11"/>
        </w:numPr>
        <w:tabs>
          <w:tab w:val="left" w:pos="735"/>
          <w:tab w:val="left" w:pos="5382"/>
        </w:tabs>
        <w:ind w:firstLine="420"/>
        <w:jc w:val="both"/>
      </w:pPr>
      <w:hyperlink w:anchor="bookmark38" w:tooltip="Current Document">
        <w:bookmarkStart w:id="138" w:name="bookmark137"/>
        <w:bookmarkEnd w:id="138"/>
        <w:r>
          <w:t>Условия и основные причины поражения током . .</w:t>
        </w:r>
        <w:r>
          <w:tab/>
          <w:t>31</w:t>
        </w:r>
      </w:hyperlink>
    </w:p>
    <w:p w:rsidR="00E935E7" w:rsidRDefault="009D448A">
      <w:pPr>
        <w:pStyle w:val="af"/>
        <w:numPr>
          <w:ilvl w:val="0"/>
          <w:numId w:val="11"/>
        </w:numPr>
        <w:tabs>
          <w:tab w:val="left" w:pos="735"/>
        </w:tabs>
        <w:ind w:firstLine="420"/>
        <w:jc w:val="both"/>
      </w:pPr>
      <w:bookmarkStart w:id="139" w:name="bookmark138"/>
      <w:bookmarkEnd w:id="139"/>
      <w:r>
        <w:t>Классификация помещений по опасности поражения</w:t>
      </w:r>
    </w:p>
    <w:p w:rsidR="00E935E7" w:rsidRDefault="009D448A">
      <w:pPr>
        <w:pStyle w:val="af"/>
        <w:tabs>
          <w:tab w:val="center" w:leader="dot" w:pos="4979"/>
        </w:tabs>
        <w:ind w:firstLine="620"/>
        <w:jc w:val="both"/>
      </w:pPr>
      <w:hyperlink w:anchor="bookmark45" w:tooltip="Current Document">
        <w:r>
          <w:t>электрическим током</w:t>
        </w:r>
        <w:r>
          <w:tab/>
          <w:t xml:space="preserve"> 40</w:t>
        </w:r>
      </w:hyperlink>
    </w:p>
    <w:p w:rsidR="00E935E7" w:rsidRDefault="009D448A">
      <w:pPr>
        <w:pStyle w:val="af"/>
        <w:numPr>
          <w:ilvl w:val="0"/>
          <w:numId w:val="11"/>
        </w:numPr>
        <w:tabs>
          <w:tab w:val="left" w:pos="735"/>
        </w:tabs>
        <w:ind w:firstLine="420"/>
        <w:jc w:val="both"/>
      </w:pPr>
      <w:bookmarkStart w:id="140" w:name="bookmark139"/>
      <w:bookmarkEnd w:id="140"/>
      <w:r>
        <w:t>Недоступность токоведущих частей для случайного</w:t>
      </w:r>
    </w:p>
    <w:p w:rsidR="00E935E7" w:rsidRDefault="009D448A">
      <w:pPr>
        <w:pStyle w:val="af"/>
        <w:tabs>
          <w:tab w:val="right" w:leader="dot" w:pos="5535"/>
        </w:tabs>
        <w:ind w:firstLine="620"/>
        <w:jc w:val="both"/>
      </w:pPr>
      <w:hyperlink w:anchor="bookmark49" w:tooltip="Current Document">
        <w:r>
          <w:t xml:space="preserve">прикосновения </w:t>
        </w:r>
        <w:r>
          <w:tab/>
          <w:t xml:space="preserve"> 43</w:t>
        </w:r>
      </w:hyperlink>
    </w:p>
    <w:p w:rsidR="00E935E7" w:rsidRDefault="009D448A">
      <w:pPr>
        <w:pStyle w:val="af"/>
        <w:numPr>
          <w:ilvl w:val="0"/>
          <w:numId w:val="11"/>
        </w:numPr>
        <w:tabs>
          <w:tab w:val="left" w:pos="735"/>
          <w:tab w:val="center" w:pos="4979"/>
          <w:tab w:val="center" w:pos="5036"/>
          <w:tab w:val="right" w:pos="5535"/>
        </w:tabs>
        <w:ind w:firstLine="420"/>
        <w:jc w:val="both"/>
      </w:pPr>
      <w:hyperlink w:anchor="bookmark53" w:tooltip="Current Document">
        <w:bookmarkStart w:id="141" w:name="bookmark140"/>
        <w:bookmarkEnd w:id="141"/>
        <w:r>
          <w:t xml:space="preserve">Контроль состояния изоляции </w:t>
        </w:r>
        <w:r>
          <w:t>электроустановок</w:t>
        </w:r>
        <w:r>
          <w:tab/>
          <w:t>.</w:t>
        </w:r>
        <w:r>
          <w:tab/>
          <w:t>.</w:t>
        </w:r>
        <w:r>
          <w:tab/>
          <w:t>47</w:t>
        </w:r>
      </w:hyperlink>
    </w:p>
    <w:p w:rsidR="00E935E7" w:rsidRDefault="009D448A">
      <w:pPr>
        <w:pStyle w:val="af"/>
        <w:numPr>
          <w:ilvl w:val="0"/>
          <w:numId w:val="11"/>
        </w:numPr>
        <w:tabs>
          <w:tab w:val="left" w:pos="735"/>
          <w:tab w:val="center" w:pos="3541"/>
          <w:tab w:val="left" w:leader="dot" w:pos="5047"/>
        </w:tabs>
        <w:ind w:firstLine="420"/>
        <w:jc w:val="both"/>
      </w:pPr>
      <w:hyperlink w:anchor="bookmark57" w:tooltip="Current Document">
        <w:bookmarkStart w:id="142" w:name="bookmark141"/>
        <w:bookmarkEnd w:id="142"/>
        <w:r>
          <w:t>Защитное заземление ...</w:t>
        </w:r>
        <w:r>
          <w:tab/>
        </w:r>
        <w:r>
          <w:tab/>
          <w:t xml:space="preserve"> 51</w:t>
        </w:r>
      </w:hyperlink>
    </w:p>
    <w:p w:rsidR="00E935E7" w:rsidRDefault="009D448A">
      <w:pPr>
        <w:pStyle w:val="af"/>
        <w:numPr>
          <w:ilvl w:val="0"/>
          <w:numId w:val="11"/>
        </w:numPr>
        <w:tabs>
          <w:tab w:val="left" w:pos="735"/>
          <w:tab w:val="center" w:leader="dot" w:pos="4979"/>
        </w:tabs>
        <w:ind w:firstLine="420"/>
        <w:jc w:val="both"/>
      </w:pPr>
      <w:hyperlink w:anchor="bookmark61" w:tooltip="Current Document">
        <w:bookmarkStart w:id="143" w:name="bookmark142"/>
        <w:bookmarkEnd w:id="143"/>
        <w:r>
          <w:t>Зануление</w:t>
        </w:r>
        <w:r>
          <w:tab/>
          <w:t xml:space="preserve"> 59</w:t>
        </w:r>
      </w:hyperlink>
    </w:p>
    <w:p w:rsidR="00E935E7" w:rsidRDefault="009D448A">
      <w:pPr>
        <w:pStyle w:val="af"/>
        <w:numPr>
          <w:ilvl w:val="0"/>
          <w:numId w:val="11"/>
        </w:numPr>
        <w:tabs>
          <w:tab w:val="left" w:pos="713"/>
          <w:tab w:val="center" w:leader="dot" w:pos="4979"/>
        </w:tabs>
        <w:jc w:val="both"/>
      </w:pPr>
      <w:hyperlink w:anchor="bookmark64" w:tooltip="Current Document">
        <w:bookmarkStart w:id="144" w:name="bookmark143"/>
        <w:bookmarkEnd w:id="144"/>
        <w:r>
          <w:t>Защитное отключение</w:t>
        </w:r>
        <w:r>
          <w:tab/>
          <w:t xml:space="preserve"> 70</w:t>
        </w:r>
      </w:hyperlink>
    </w:p>
    <w:p w:rsidR="00E935E7" w:rsidRDefault="009D448A">
      <w:pPr>
        <w:pStyle w:val="af"/>
        <w:numPr>
          <w:ilvl w:val="0"/>
          <w:numId w:val="11"/>
        </w:numPr>
        <w:tabs>
          <w:tab w:val="left" w:pos="722"/>
          <w:tab w:val="center" w:leader="dot" w:pos="4979"/>
        </w:tabs>
        <w:jc w:val="both"/>
      </w:pPr>
      <w:hyperlink w:anchor="bookmark68" w:tooltip="Current Document">
        <w:bookmarkStart w:id="145" w:name="bookmark144"/>
        <w:bookmarkEnd w:id="145"/>
        <w:r>
          <w:t>Применение малого напряжения</w:t>
        </w:r>
        <w:r>
          <w:tab/>
          <w:t xml:space="preserve"> 75</w:t>
        </w:r>
      </w:hyperlink>
    </w:p>
    <w:p w:rsidR="00E935E7" w:rsidRDefault="009D448A">
      <w:pPr>
        <w:pStyle w:val="af"/>
        <w:numPr>
          <w:ilvl w:val="0"/>
          <w:numId w:val="11"/>
        </w:numPr>
        <w:tabs>
          <w:tab w:val="left" w:pos="722"/>
          <w:tab w:val="center" w:pos="3541"/>
          <w:tab w:val="center" w:pos="4094"/>
          <w:tab w:val="right" w:pos="5535"/>
        </w:tabs>
        <w:spacing w:after="80"/>
        <w:jc w:val="both"/>
      </w:pPr>
      <w:hyperlink w:anchor="bookmark72" w:tooltip="Current Document">
        <w:bookmarkStart w:id="146" w:name="bookmark145"/>
        <w:bookmarkEnd w:id="146"/>
        <w:r>
          <w:t>Защитные средства, применяемые</w:t>
        </w:r>
        <w:r>
          <w:tab/>
          <w:t>в</w:t>
        </w:r>
        <w:r>
          <w:tab/>
          <w:t>электроустановках</w:t>
        </w:r>
        <w:r>
          <w:tab/>
          <w:t>77</w:t>
        </w:r>
      </w:hyperlink>
    </w:p>
    <w:p w:rsidR="00E935E7" w:rsidRDefault="009D448A">
      <w:pPr>
        <w:pStyle w:val="af"/>
        <w:tabs>
          <w:tab w:val="right" w:leader="dot" w:pos="5123"/>
        </w:tabs>
        <w:spacing w:after="80" w:line="214" w:lineRule="auto"/>
        <w:ind w:left="420" w:hanging="420"/>
        <w:jc w:val="both"/>
      </w:pPr>
      <w:hyperlink w:anchor="bookmark94" w:tooltip="Current Document">
        <w:r>
          <w:t>Глав</w:t>
        </w:r>
        <w:r>
          <w:t>а третья. Первая помощь человеку, пораженному электрическим током</w:t>
        </w:r>
        <w:r>
          <w:tab/>
          <w:t xml:space="preserve"> 98</w:t>
        </w:r>
      </w:hyperlink>
    </w:p>
    <w:p w:rsidR="00E935E7" w:rsidRDefault="009D448A">
      <w:pPr>
        <w:pStyle w:val="af"/>
        <w:numPr>
          <w:ilvl w:val="0"/>
          <w:numId w:val="11"/>
        </w:numPr>
        <w:tabs>
          <w:tab w:val="left" w:pos="722"/>
          <w:tab w:val="center" w:pos="3796"/>
          <w:tab w:val="right" w:leader="dot" w:pos="5535"/>
        </w:tabs>
        <w:jc w:val="both"/>
      </w:pPr>
      <w:hyperlink w:anchor="bookmark97" w:tooltip="Current Document">
        <w:bookmarkStart w:id="147" w:name="bookmark146"/>
        <w:bookmarkEnd w:id="147"/>
        <w:r>
          <w:t>Освобождение человека от действия</w:t>
        </w:r>
        <w:r>
          <w:tab/>
          <w:t>тока</w:t>
        </w:r>
        <w:r>
          <w:tab/>
          <w:t xml:space="preserve"> 98</w:t>
        </w:r>
      </w:hyperlink>
    </w:p>
    <w:p w:rsidR="00E935E7" w:rsidRDefault="009D448A">
      <w:pPr>
        <w:pStyle w:val="af"/>
        <w:numPr>
          <w:ilvl w:val="0"/>
          <w:numId w:val="11"/>
        </w:numPr>
        <w:tabs>
          <w:tab w:val="left" w:pos="722"/>
          <w:tab w:val="left" w:pos="5382"/>
        </w:tabs>
        <w:jc w:val="both"/>
      </w:pPr>
      <w:hyperlink w:anchor="bookmark111" w:tooltip="Current Document">
        <w:bookmarkStart w:id="148" w:name="bookmark147"/>
        <w:bookmarkEnd w:id="148"/>
        <w:r>
          <w:t>Меры первой доврачебной медицинс</w:t>
        </w:r>
        <w:r>
          <w:t>кой помощи . .</w:t>
        </w:r>
        <w:r>
          <w:tab/>
          <w:t>108</w:t>
        </w:r>
      </w:hyperlink>
    </w:p>
    <w:p w:rsidR="00E935E7" w:rsidRDefault="009D448A">
      <w:pPr>
        <w:pStyle w:val="af"/>
        <w:numPr>
          <w:ilvl w:val="0"/>
          <w:numId w:val="11"/>
        </w:numPr>
        <w:tabs>
          <w:tab w:val="left" w:pos="722"/>
          <w:tab w:val="center" w:leader="dot" w:pos="5428"/>
        </w:tabs>
        <w:jc w:val="both"/>
      </w:pPr>
      <w:hyperlink w:anchor="bookmark115" w:tooltip="Current Document">
        <w:bookmarkStart w:id="149" w:name="bookmark148"/>
        <w:bookmarkEnd w:id="149"/>
        <w:r>
          <w:t>Производство искусственного дыхания</w:t>
        </w:r>
        <w:r>
          <w:tab/>
          <w:t xml:space="preserve"> 112</w:t>
        </w:r>
      </w:hyperlink>
    </w:p>
    <w:p w:rsidR="00E935E7" w:rsidRDefault="009D448A">
      <w:pPr>
        <w:pStyle w:val="af"/>
        <w:numPr>
          <w:ilvl w:val="0"/>
          <w:numId w:val="11"/>
        </w:numPr>
        <w:tabs>
          <w:tab w:val="left" w:pos="722"/>
          <w:tab w:val="left" w:leader="dot" w:pos="3319"/>
          <w:tab w:val="right" w:leader="dot" w:pos="5535"/>
        </w:tabs>
        <w:jc w:val="both"/>
      </w:pPr>
      <w:hyperlink w:anchor="bookmark119" w:tooltip="Current Document">
        <w:bookmarkStart w:id="150" w:name="bookmark149"/>
        <w:bookmarkEnd w:id="150"/>
        <w:r>
          <w:t xml:space="preserve">Выполнение массажа сердца </w:t>
        </w:r>
        <w:r>
          <w:tab/>
        </w:r>
        <w:r>
          <w:tab/>
          <w:t xml:space="preserve"> 118</w:t>
        </w:r>
      </w:hyperlink>
    </w:p>
    <w:p w:rsidR="00E935E7" w:rsidRDefault="009D448A">
      <w:pPr>
        <w:pStyle w:val="af"/>
        <w:numPr>
          <w:ilvl w:val="0"/>
          <w:numId w:val="11"/>
        </w:numPr>
        <w:tabs>
          <w:tab w:val="left" w:pos="722"/>
          <w:tab w:val="center" w:leader="dot" w:pos="5428"/>
        </w:tabs>
        <w:jc w:val="both"/>
      </w:pPr>
      <w:hyperlink w:anchor="bookmark123" w:tooltip="Current Document">
        <w:bookmarkStart w:id="151" w:name="bookmark150"/>
        <w:bookmarkEnd w:id="151"/>
        <w:r>
          <w:t>Дефибрилляция сердца</w:t>
        </w:r>
        <w:r>
          <w:tab/>
          <w:t xml:space="preserve"> 123</w:t>
        </w:r>
      </w:hyperlink>
    </w:p>
    <w:p w:rsidR="00E935E7" w:rsidRDefault="009D448A">
      <w:pPr>
        <w:pStyle w:val="af"/>
        <w:tabs>
          <w:tab w:val="center" w:pos="5428"/>
        </w:tabs>
        <w:spacing w:after="80"/>
        <w:ind w:firstLine="0"/>
        <w:jc w:val="both"/>
        <w:sectPr w:rsidR="00E935E7">
          <w:pgSz w:w="6917" w:h="11333"/>
          <w:pgMar w:top="2210" w:right="749" w:bottom="2210" w:left="547" w:header="1782" w:footer="1782" w:gutter="0"/>
          <w:cols w:space="720"/>
          <w:noEndnote/>
          <w:docGrid w:linePitch="360"/>
        </w:sectPr>
      </w:pPr>
      <w:hyperlink w:anchor="bookmark127" w:tooltip="Current Document">
        <w:r>
          <w:t>Список литературы .......</w:t>
        </w:r>
        <w:r>
          <w:tab/>
          <w:t xml:space="preserve">  124</w:t>
        </w:r>
      </w:hyperlink>
      <w:r>
        <w:fldChar w:fldCharType="end"/>
      </w:r>
    </w:p>
    <w:p w:rsidR="00E935E7" w:rsidRDefault="009D448A">
      <w:pPr>
        <w:pStyle w:val="90"/>
        <w:spacing w:after="720"/>
        <w:ind w:firstLine="0"/>
        <w:jc w:val="center"/>
      </w:pPr>
      <w:r>
        <w:lastRenderedPageBreak/>
        <w:t>ИЗДАТЕЛЬСТВО «ЭНЕРГИЯ»</w:t>
      </w:r>
    </w:p>
    <w:p w:rsidR="00E935E7" w:rsidRDefault="009D448A">
      <w:pPr>
        <w:pStyle w:val="101"/>
      </w:pPr>
      <w:r>
        <w:t>Имеется в продаже</w:t>
      </w:r>
    </w:p>
    <w:p w:rsidR="00E935E7" w:rsidRDefault="009D448A">
      <w:pPr>
        <w:pStyle w:val="90"/>
        <w:jc w:val="both"/>
      </w:pPr>
      <w:r>
        <w:t xml:space="preserve">Руководящие указания по релейной защите. Вып. 9. Дифференциально-фазная </w:t>
      </w:r>
      <w:r>
        <w:t>высокочас</w:t>
      </w:r>
      <w:r>
        <w:softHyphen/>
        <w:t>тотная защита линий 110—330 кВ. 1972. 112 с. с ил. 86 к.</w:t>
      </w:r>
    </w:p>
    <w:p w:rsidR="00E935E7" w:rsidRDefault="009D448A">
      <w:pPr>
        <w:pStyle w:val="90"/>
        <w:spacing w:after="0"/>
        <w:jc w:val="both"/>
      </w:pPr>
      <w:r>
        <w:t>Приобрести эту книгу Вы можете во всех книжных магазинах, распространяющих техни</w:t>
      </w:r>
      <w:r>
        <w:softHyphen/>
        <w:t>ческую литературу.</w:t>
      </w:r>
    </w:p>
    <w:p w:rsidR="00E935E7" w:rsidRDefault="009D448A">
      <w:pPr>
        <w:pStyle w:val="90"/>
        <w:jc w:val="both"/>
      </w:pPr>
      <w:r>
        <w:t>В случае отсутствия этой книги в местных магазинах заказ можно направить по адресам:</w:t>
      </w:r>
    </w:p>
    <w:p w:rsidR="00E935E7" w:rsidRDefault="009D448A">
      <w:pPr>
        <w:pStyle w:val="90"/>
        <w:jc w:val="both"/>
      </w:pPr>
      <w:r>
        <w:t>1210</w:t>
      </w:r>
      <w:r>
        <w:t>96 Москва, ул. Василисы Кожиной, 10, магазин № 170, отдел «Книга — почтой».</w:t>
      </w:r>
    </w:p>
    <w:p w:rsidR="00E935E7" w:rsidRDefault="009D448A">
      <w:pPr>
        <w:pStyle w:val="90"/>
        <w:spacing w:after="100"/>
        <w:jc w:val="both"/>
        <w:sectPr w:rsidR="00E935E7">
          <w:pgSz w:w="6917" w:h="11333"/>
          <w:pgMar w:top="2585" w:right="569" w:bottom="2585" w:left="655" w:header="2157" w:footer="2157" w:gutter="0"/>
          <w:cols w:space="720"/>
          <w:noEndnote/>
          <w:docGrid w:linePitch="360"/>
        </w:sectPr>
      </w:pPr>
      <w:r>
        <w:t>196066 Ленинград, Московский проспект ,189, магазин № 92, отдел «Книга — почтой».</w:t>
      </w:r>
    </w:p>
    <w:p w:rsidR="00E935E7" w:rsidRDefault="009D448A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125829545" behindDoc="0" locked="0" layoutInCell="1" allowOverlap="1">
                <wp:simplePos x="0" y="0"/>
                <wp:positionH relativeFrom="page">
                  <wp:posOffset>410210</wp:posOffset>
                </wp:positionH>
                <wp:positionV relativeFrom="paragraph">
                  <wp:posOffset>1996440</wp:posOffset>
                </wp:positionV>
                <wp:extent cx="259080" cy="115570"/>
                <wp:effectExtent l="0" t="0" r="0" b="0"/>
                <wp:wrapSquare wrapText="right"/>
                <wp:docPr id="549" name="Shap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1155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80"/>
                              <w:ind w:firstLine="0"/>
                            </w:pPr>
                            <w:r>
                              <w:t>6 л.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75" type="#_x0000_t202" style="position:absolute;margin-left:32.299999999999997pt;margin-top:157.20000000000002pt;width:20.400000000000002pt;height:9.0999999999999996pt;z-index:-12582920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6 л.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547" behindDoc="0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3696970</wp:posOffset>
                </wp:positionV>
                <wp:extent cx="3298190" cy="167640"/>
                <wp:effectExtent l="0" t="0" r="0" b="0"/>
                <wp:wrapSquare wrapText="left"/>
                <wp:docPr id="551" name="Shap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190" cy="167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35E7" w:rsidRDefault="009D448A">
                            <w:pPr>
                              <w:pStyle w:val="80"/>
                              <w:ind w:firstLine="0"/>
                            </w:pPr>
                            <w:r>
                              <w:t>А. А. Филатов. Фазировка электрическо &lt; оборудования. 4 л.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77" type="#_x0000_t202" style="position:absolute;margin-left:55.100000000000001pt;margin-top:291.10000000000002pt;width:259.69999999999999pt;height:13.200000000000001pt;z-index:-12582920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А. А. Филатов. Фазировка электрическо &lt; оборудования. 4 л.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 w:rsidR="00E935E7" w:rsidRDefault="009D448A">
      <w:pPr>
        <w:pStyle w:val="50"/>
        <w:keepNext/>
        <w:keepLines/>
        <w:spacing w:after="0" w:line="240" w:lineRule="auto"/>
        <w:jc w:val="center"/>
      </w:pPr>
      <w:r>
        <w:rPr>
          <w:noProof/>
          <w:lang w:bidi="ar-SA"/>
        </w:rPr>
        <w:drawing>
          <wp:anchor distT="0" distB="0" distL="0" distR="0" simplePos="0" relativeHeight="62914911" behindDoc="1" locked="0" layoutInCell="1" allowOverlap="1">
            <wp:simplePos x="0" y="0"/>
            <wp:positionH relativeFrom="margin">
              <wp:posOffset>-85090</wp:posOffset>
            </wp:positionH>
            <wp:positionV relativeFrom="margin">
              <wp:posOffset>3688080</wp:posOffset>
            </wp:positionV>
            <wp:extent cx="103505" cy="524510"/>
            <wp:effectExtent l="0" t="0" r="0" b="0"/>
            <wp:wrapNone/>
            <wp:docPr id="553" name="Shape 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box 554"/>
                    <pic:cNvPicPr/>
                  </pic:nvPicPr>
                  <pic:blipFill>
                    <a:blip r:embed="rId245"/>
                    <a:stretch/>
                  </pic:blipFill>
                  <pic:spPr>
                    <a:xfrm>
                      <a:off x="0" y="0"/>
                      <a:ext cx="10350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912" behindDoc="1" locked="0" layoutInCell="1" allowOverlap="1">
            <wp:simplePos x="0" y="0"/>
            <wp:positionH relativeFrom="margin">
              <wp:posOffset>2377440</wp:posOffset>
            </wp:positionH>
            <wp:positionV relativeFrom="margin">
              <wp:posOffset>3831590</wp:posOffset>
            </wp:positionV>
            <wp:extent cx="902335" cy="506095"/>
            <wp:effectExtent l="0" t="0" r="0" b="0"/>
            <wp:wrapNone/>
            <wp:docPr id="555" name="Shape 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Picture box 556"/>
                    <pic:cNvPicPr/>
                  </pic:nvPicPr>
                  <pic:blipFill>
                    <a:blip r:embed="rId246"/>
                    <a:stretch/>
                  </pic:blipFill>
                  <pic:spPr>
                    <a:xfrm>
                      <a:off x="0" y="0"/>
                      <a:ext cx="90233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2" w:name="bookmark153"/>
      <w:r>
        <w:t>ГОТОВЯТСЯ К ПЕЧАТИ В 1976 Г.</w:t>
      </w:r>
      <w:bookmarkEnd w:id="152"/>
    </w:p>
    <w:p w:rsidR="00E935E7" w:rsidRDefault="009D448A">
      <w:pPr>
        <w:pStyle w:val="50"/>
        <w:keepNext/>
        <w:keepLines/>
        <w:spacing w:after="500" w:line="240" w:lineRule="auto"/>
        <w:ind w:firstLine="600"/>
      </w:pPr>
      <w:bookmarkStart w:id="153" w:name="bookmark151"/>
      <w:bookmarkStart w:id="154" w:name="bookmark152"/>
      <w:bookmarkStart w:id="155" w:name="bookmark154"/>
      <w:r>
        <w:t>В СЕРИИ «БИБЛИОТЕКА ЭЛЕКТРОМОНТЕРА»</w:t>
      </w:r>
      <w:bookmarkEnd w:id="153"/>
      <w:bookmarkEnd w:id="154"/>
      <w:bookmarkEnd w:id="155"/>
    </w:p>
    <w:p w:rsidR="00E935E7" w:rsidRDefault="009D448A">
      <w:pPr>
        <w:pStyle w:val="80"/>
        <w:ind w:firstLine="340"/>
        <w:jc w:val="both"/>
      </w:pPr>
      <w:r>
        <w:t>Е. И. Андрианов, Ю, М. Начкик, В. А, Сушинский. Электрообо</w:t>
      </w:r>
      <w:r>
        <w:softHyphen/>
        <w:t>рудование дизель-электрических экскаваторов. 5,5 л.</w:t>
      </w:r>
    </w:p>
    <w:p w:rsidR="00E935E7" w:rsidRDefault="009D448A">
      <w:pPr>
        <w:pStyle w:val="80"/>
        <w:ind w:firstLine="340"/>
        <w:jc w:val="both"/>
      </w:pPr>
      <w:r>
        <w:t>Б. Ф. Быков, А, М. Поволоцкий, Сварка шин. Изд. 2 -е. доп. 5 л.</w:t>
      </w:r>
    </w:p>
    <w:p w:rsidR="00E935E7" w:rsidRDefault="009D448A">
      <w:pPr>
        <w:pStyle w:val="80"/>
        <w:jc w:val="both"/>
      </w:pPr>
      <w:r>
        <w:t>Д. Е. Виноградов</w:t>
      </w:r>
      <w:r>
        <w:t>. Закрепление опор линий электропередачи 35—750 кВ. 6 л.</w:t>
      </w:r>
    </w:p>
    <w:p w:rsidR="00E935E7" w:rsidRDefault="009D448A">
      <w:pPr>
        <w:pStyle w:val="80"/>
        <w:numPr>
          <w:ilvl w:val="0"/>
          <w:numId w:val="12"/>
        </w:numPr>
        <w:tabs>
          <w:tab w:val="left" w:pos="756"/>
        </w:tabs>
        <w:jc w:val="both"/>
      </w:pPr>
      <w:bookmarkStart w:id="156" w:name="bookmark155"/>
      <w:bookmarkEnd w:id="156"/>
      <w:r>
        <w:t>Р. Деро. Неполадки в работе асинхронного двигателя. 5 л.</w:t>
      </w:r>
    </w:p>
    <w:p w:rsidR="00E935E7" w:rsidRDefault="009D448A">
      <w:pPr>
        <w:pStyle w:val="80"/>
        <w:numPr>
          <w:ilvl w:val="0"/>
          <w:numId w:val="12"/>
        </w:numPr>
        <w:tabs>
          <w:tab w:val="left" w:pos="704"/>
        </w:tabs>
        <w:jc w:val="both"/>
      </w:pPr>
      <w:bookmarkStart w:id="157" w:name="bookmark156"/>
      <w:bookmarkEnd w:id="157"/>
      <w:r>
        <w:t>И. Иевлев, А. Г. Карягин. Монтаж распределительных ус</w:t>
      </w:r>
      <w:r>
        <w:softHyphen/>
        <w:t>тройств 110—220 кВ. Изд. 2-е, доп. 5 л.</w:t>
      </w:r>
    </w:p>
    <w:p w:rsidR="00E935E7" w:rsidRDefault="009D448A">
      <w:pPr>
        <w:pStyle w:val="80"/>
        <w:jc w:val="both"/>
      </w:pPr>
      <w:r>
        <w:t xml:space="preserve">В. П. Ильяшов. Автоматическое регулирование </w:t>
      </w:r>
      <w:r>
        <w:t>мощности кон</w:t>
      </w:r>
      <w:r>
        <w:softHyphen/>
        <w:t>денсаторных установок. Изд. 2-е, перераб. и доп. 6 л.</w:t>
      </w:r>
    </w:p>
    <w:p w:rsidR="00E935E7" w:rsidRDefault="009D448A">
      <w:pPr>
        <w:pStyle w:val="80"/>
        <w:spacing w:after="200"/>
        <w:jc w:val="both"/>
      </w:pPr>
      <w:r>
        <w:t>Е. К. Иноземцев. Ремонт турбогенераторов ТГВ-200 и ТГВ-300.</w:t>
      </w:r>
    </w:p>
    <w:p w:rsidR="00E935E7" w:rsidRDefault="009D448A">
      <w:pPr>
        <w:pStyle w:val="80"/>
        <w:jc w:val="both"/>
      </w:pPr>
      <w:r>
        <w:t>Б. А. Константинов, Г. 3. Зайцев. Компенсация реактивнойб мощности. 5 л.</w:t>
      </w:r>
    </w:p>
    <w:p w:rsidR="00E935E7" w:rsidRDefault="009D448A">
      <w:pPr>
        <w:pStyle w:val="80"/>
        <w:jc w:val="both"/>
      </w:pPr>
      <w:r>
        <w:t>Г. Э. Линт. Релейная защита на унифицированных полупрово</w:t>
      </w:r>
      <w:r>
        <w:t>д</w:t>
      </w:r>
      <w:r>
        <w:softHyphen/>
        <w:t>никовых элементах. 5 л.</w:t>
      </w:r>
    </w:p>
    <w:p w:rsidR="00E935E7" w:rsidRDefault="009D448A">
      <w:pPr>
        <w:pStyle w:val="80"/>
        <w:jc w:val="both"/>
      </w:pPr>
      <w:r>
        <w:t>Н. Ф. Масанов. Электропроводки на тросах и струнах. Изд. 3-е, доп. и перераб. 5 л.</w:t>
      </w:r>
    </w:p>
    <w:p w:rsidR="00E935E7" w:rsidRDefault="009D448A">
      <w:pPr>
        <w:pStyle w:val="80"/>
        <w:jc w:val="both"/>
      </w:pPr>
      <w:r>
        <w:t>А. А. Пястолов, И. М. Рвйхлин. Ремонт трансформаторов I и II габаритов. 6 л.</w:t>
      </w:r>
    </w:p>
    <w:p w:rsidR="00E935E7" w:rsidRDefault="009D448A">
      <w:pPr>
        <w:pStyle w:val="80"/>
        <w:ind w:firstLine="420"/>
        <w:jc w:val="both"/>
      </w:pPr>
      <w:r>
        <w:t>М И. Сулимова. Газовая защита с реле РГЧЗ-66. 6, л.</w:t>
      </w:r>
    </w:p>
    <w:p w:rsidR="00E935E7" w:rsidRDefault="009D448A">
      <w:pPr>
        <w:pStyle w:val="80"/>
        <w:ind w:firstLine="520"/>
        <w:jc w:val="both"/>
      </w:pPr>
      <w:r>
        <w:t>А. Н. Трифонов, А.</w:t>
      </w:r>
      <w:r>
        <w:t xml:space="preserve"> И. Черноусов. Твой инструмент. Изд. 2-е, перераб. и доп. 5,5 л.</w:t>
      </w:r>
    </w:p>
    <w:p w:rsidR="00E935E7" w:rsidRDefault="009D448A">
      <w:pPr>
        <w:pStyle w:val="80"/>
        <w:spacing w:after="240"/>
        <w:ind w:firstLine="520"/>
        <w:jc w:val="both"/>
      </w:pPr>
      <w:r>
        <w:t>Р. Б. Уманцев. Конструкции и ремонт короткозамкнутых обмо</w:t>
      </w:r>
      <w:r>
        <w:softHyphen/>
        <w:t>ток крупных двигателей. Изд. 2-е, перераб. ид 14 л.</w:t>
      </w:r>
    </w:p>
    <w:p w:rsidR="00E935E7" w:rsidRDefault="009D448A">
      <w:pPr>
        <w:pStyle w:val="80"/>
        <w:jc w:val="both"/>
      </w:pPr>
      <w:r>
        <w:t>М. М. Филиппов. Автоматизация элект| ской местности. 5 л.</w:t>
      </w:r>
    </w:p>
    <w:p w:rsidR="00E935E7" w:rsidRDefault="009D448A">
      <w:pPr>
        <w:pStyle w:val="80"/>
        <w:tabs>
          <w:tab w:val="left" w:pos="4982"/>
        </w:tabs>
        <w:ind w:firstLine="520"/>
        <w:jc w:val="both"/>
      </w:pPr>
      <w:r>
        <w:t>Н. П. Чусов, Р. И Любаш</w:t>
      </w:r>
      <w:r>
        <w:t>евсквя. Механизация кабельным работ на промышленных объектах. 5 л.</w:t>
      </w:r>
      <w:r>
        <w:tab/>
        <w:t>|</w:t>
      </w:r>
      <w:r>
        <w:br w:type="page"/>
      </w:r>
    </w:p>
    <w:p w:rsidR="00E935E7" w:rsidRDefault="009D448A">
      <w:pPr>
        <w:pStyle w:val="30"/>
        <w:spacing w:after="160" w:line="240" w:lineRule="auto"/>
        <w:ind w:left="1140"/>
        <w:rPr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lastRenderedPageBreak/>
        <w:t>ПЕТР АЛЕКСЕЕВИЧ ДОЛИН</w:t>
      </w:r>
    </w:p>
    <w:p w:rsidR="00E935E7" w:rsidRDefault="009D448A">
      <w:pPr>
        <w:pStyle w:val="80"/>
        <w:spacing w:after="340"/>
        <w:ind w:left="1140" w:firstLine="20"/>
      </w:pPr>
      <w:r>
        <w:t>Действие электрического тока на человека И первая помощь пострадавшему</w:t>
      </w:r>
    </w:p>
    <w:p w:rsidR="00E935E7" w:rsidRDefault="009D448A">
      <w:pPr>
        <w:pStyle w:val="80"/>
        <w:spacing w:after="160" w:line="353" w:lineRule="auto"/>
        <w:ind w:left="1140" w:firstLine="20"/>
      </w:pPr>
      <w:r>
        <w:t>Редактор издательства И. П. Березина Технический редактор О. Д. Кузнецова Обложка художника А</w:t>
      </w:r>
      <w:r>
        <w:t>. А. Иванова Корректор Г. Г. Желтова</w:t>
      </w:r>
    </w:p>
    <w:p w:rsidR="00E935E7" w:rsidRDefault="009D448A">
      <w:pPr>
        <w:pStyle w:val="70"/>
        <w:tabs>
          <w:tab w:val="left" w:pos="3914"/>
        </w:tabs>
        <w:spacing w:line="394" w:lineRule="auto"/>
        <w:ind w:left="1140" w:firstLine="20"/>
        <w:rPr>
          <w:sz w:val="11"/>
          <w:szCs w:val="11"/>
        </w:rPr>
      </w:pPr>
      <w:r>
        <w:rPr>
          <w:b/>
          <w:bCs/>
          <w:sz w:val="11"/>
          <w:szCs w:val="11"/>
        </w:rPr>
        <w:t xml:space="preserve">Сдано в набор 10/111 1976 г. Подписано к печати 7/IX 1976 г. Т-15125 Формат </w:t>
      </w:r>
      <w:r>
        <w:rPr>
          <w:smallCaps/>
        </w:rPr>
        <w:t>84X108Vj2</w:t>
      </w:r>
      <w:r>
        <w:rPr>
          <w:b/>
          <w:bCs/>
          <w:sz w:val="11"/>
          <w:szCs w:val="11"/>
        </w:rPr>
        <w:t xml:space="preserve"> Бумага типографская № 2 Усл. пвч. л. 6,72 Уч.-изд. л. 6,51</w:t>
      </w:r>
      <w:r>
        <w:rPr>
          <w:b/>
          <w:bCs/>
          <w:sz w:val="11"/>
          <w:szCs w:val="11"/>
        </w:rPr>
        <w:tab/>
        <w:t>Тираж 100 000 эка.</w:t>
      </w:r>
    </w:p>
    <w:p w:rsidR="00E935E7" w:rsidRDefault="009D448A">
      <w:pPr>
        <w:pStyle w:val="70"/>
        <w:spacing w:after="80" w:line="406" w:lineRule="auto"/>
        <w:ind w:left="1140" w:firstLine="20"/>
        <w:rPr>
          <w:sz w:val="11"/>
          <w:szCs w:val="11"/>
        </w:rPr>
      </w:pPr>
      <w:r>
        <w:rPr>
          <w:b/>
          <w:bCs/>
          <w:sz w:val="11"/>
          <w:szCs w:val="11"/>
        </w:rPr>
        <w:t>Зак. 547 Цена 23 коп.</w:t>
      </w:r>
    </w:p>
    <w:p w:rsidR="00E935E7" w:rsidRDefault="009D448A">
      <w:pPr>
        <w:pStyle w:val="70"/>
        <w:spacing w:after="80" w:line="406" w:lineRule="auto"/>
        <w:ind w:left="1140" w:firstLine="20"/>
        <w:rPr>
          <w:sz w:val="11"/>
          <w:szCs w:val="11"/>
        </w:rPr>
      </w:pPr>
      <w:r>
        <w:rPr>
          <w:b/>
          <w:bCs/>
          <w:sz w:val="11"/>
          <w:szCs w:val="11"/>
        </w:rPr>
        <w:t xml:space="preserve">Издательство «Энергия», Москва, </w:t>
      </w:r>
      <w:r>
        <w:rPr>
          <w:b/>
          <w:bCs/>
          <w:sz w:val="11"/>
          <w:szCs w:val="11"/>
        </w:rPr>
        <w:t>М-114, Шлюзовая иаб., 10.</w:t>
      </w:r>
    </w:p>
    <w:p w:rsidR="00E935E7" w:rsidRDefault="009D448A">
      <w:pPr>
        <w:pStyle w:val="70"/>
        <w:ind w:left="1140" w:firstLine="20"/>
        <w:rPr>
          <w:sz w:val="11"/>
          <w:szCs w:val="11"/>
        </w:rPr>
      </w:pPr>
      <w:r>
        <w:rPr>
          <w:b/>
          <w:bCs/>
          <w:sz w:val="11"/>
          <w:szCs w:val="11"/>
        </w:rPr>
        <w:t>Владимирская типография Союзполигрвфпрома</w:t>
      </w:r>
    </w:p>
    <w:p w:rsidR="00E935E7" w:rsidRDefault="009D448A">
      <w:pPr>
        <w:pStyle w:val="70"/>
        <w:spacing w:after="160" w:line="319" w:lineRule="auto"/>
        <w:ind w:left="1140" w:right="440" w:firstLine="20"/>
        <w:rPr>
          <w:sz w:val="11"/>
          <w:szCs w:val="11"/>
        </w:rPr>
        <w:sectPr w:rsidR="00E935E7">
          <w:pgSz w:w="6917" w:h="11333"/>
          <w:pgMar w:top="2652" w:right="588" w:bottom="1636" w:left="607" w:header="2224" w:footer="1208" w:gutter="0"/>
          <w:cols w:space="720"/>
          <w:noEndnote/>
          <w:docGrid w:linePitch="360"/>
        </w:sectPr>
      </w:pPr>
      <w:r>
        <w:rPr>
          <w:b/>
          <w:bCs/>
          <w:sz w:val="11"/>
          <w:szCs w:val="11"/>
        </w:rPr>
        <w:t>П’0и Государственном комитете Совета Министров СССР пЪ делам издательств, полиграфии и книжной торговли 600610, г. Владимир, уп. Победы .д. 18-6.</w:t>
      </w:r>
    </w:p>
    <w:p w:rsidR="00E935E7" w:rsidRDefault="009D448A">
      <w:pPr>
        <w:pStyle w:val="1"/>
        <w:ind w:firstLine="0"/>
      </w:pPr>
      <w:r>
        <w:rPr>
          <w:b/>
          <w:bCs/>
        </w:rPr>
        <w:lastRenderedPageBreak/>
        <w:t>Цена 23 коп.</w:t>
      </w:r>
    </w:p>
    <w:sectPr w:rsidR="00E935E7">
      <w:pgSz w:w="6917" w:h="11333"/>
      <w:pgMar w:top="814" w:right="5028" w:bottom="814" w:left="622" w:header="386" w:footer="386" w:gutter="0"/>
      <w:pgNumType w:start="124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48A" w:rsidRDefault="009D448A">
      <w:r>
        <w:separator/>
      </w:r>
    </w:p>
  </w:endnote>
  <w:endnote w:type="continuationSeparator" w:id="0">
    <w:p w:rsidR="009D448A" w:rsidRDefault="009D4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526415</wp:posOffset>
              </wp:positionH>
              <wp:positionV relativeFrom="page">
                <wp:posOffset>6530340</wp:posOffset>
              </wp:positionV>
              <wp:extent cx="97790" cy="73025"/>
              <wp:effectExtent l="0" t="0" r="0" b="0"/>
              <wp:wrapNone/>
              <wp:docPr id="32" name="Shap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30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noProof/>
                              <w:sz w:val="17"/>
                              <w:szCs w:val="17"/>
                            </w:rPr>
                            <w:t>14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" o:spid="_x0000_s1134" type="#_x0000_t202" style="position:absolute;margin-left:41.45pt;margin-top:514.2pt;width:7.7pt;height:5.75pt;z-index:-440401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rPr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noProof/>
                        <w:sz w:val="17"/>
                        <w:szCs w:val="17"/>
                      </w:rPr>
                      <w:t>14</w:t>
                    </w:r>
                    <w:r>
                      <w:rPr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83" behindDoc="1" locked="0" layoutInCell="1" allowOverlap="1">
              <wp:simplePos x="0" y="0"/>
              <wp:positionH relativeFrom="page">
                <wp:posOffset>441960</wp:posOffset>
              </wp:positionH>
              <wp:positionV relativeFrom="page">
                <wp:posOffset>6492875</wp:posOffset>
              </wp:positionV>
              <wp:extent cx="94615" cy="79375"/>
              <wp:effectExtent l="0" t="0" r="0" b="0"/>
              <wp:wrapNone/>
              <wp:docPr id="493" name="Shape 4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61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b/>
                              <w:bCs/>
                              <w:noProof/>
                              <w:sz w:val="15"/>
                              <w:szCs w:val="15"/>
                            </w:rPr>
                            <w:t>110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93" o:spid="_x0000_s1222" type="#_x0000_t202" style="position:absolute;margin-left:34.8pt;margin-top:511.25pt;width:7.45pt;height:6.25pt;z-index:-44040159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  <w:rPr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b/>
                        <w:bCs/>
                        <w:noProof/>
                        <w:sz w:val="15"/>
                        <w:szCs w:val="15"/>
                      </w:rPr>
                      <w:t>110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87" behindDoc="1" locked="0" layoutInCell="1" allowOverlap="1">
              <wp:simplePos x="0" y="0"/>
              <wp:positionH relativeFrom="page">
                <wp:posOffset>451485</wp:posOffset>
              </wp:positionH>
              <wp:positionV relativeFrom="page">
                <wp:posOffset>6524625</wp:posOffset>
              </wp:positionV>
              <wp:extent cx="143510" cy="85090"/>
              <wp:effectExtent l="0" t="0" r="0" b="0"/>
              <wp:wrapNone/>
              <wp:docPr id="497" name="Shape 4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b/>
                              <w:bCs/>
                              <w:noProof/>
                              <w:sz w:val="15"/>
                              <w:szCs w:val="15"/>
                            </w:rPr>
                            <w:t>112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97" o:spid="_x0000_s1223" type="#_x0000_t202" style="position:absolute;margin-left:35.55pt;margin-top:513.75pt;width:11.3pt;height:6.7pt;z-index:-44040159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  <w:rPr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b/>
                        <w:bCs/>
                        <w:noProof/>
                        <w:sz w:val="15"/>
                        <w:szCs w:val="15"/>
                      </w:rPr>
                      <w:t>112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85" behindDoc="1" locked="0" layoutInCell="1" allowOverlap="1">
              <wp:simplePos x="0" y="0"/>
              <wp:positionH relativeFrom="page">
                <wp:posOffset>451485</wp:posOffset>
              </wp:positionH>
              <wp:positionV relativeFrom="page">
                <wp:posOffset>6524625</wp:posOffset>
              </wp:positionV>
              <wp:extent cx="143510" cy="85090"/>
              <wp:effectExtent l="0" t="0" r="0" b="0"/>
              <wp:wrapNone/>
              <wp:docPr id="495" name="Shape 4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#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21" type="#_x0000_t202" style="position:absolute;margin-left:35.550000000000004pt;margin-top:513.75pt;width:11.300000000000001pt;height:6.7000000000000002pt;z-index:-1887438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/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/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91" behindDoc="1" locked="0" layoutInCell="1" allowOverlap="1">
              <wp:simplePos x="0" y="0"/>
              <wp:positionH relativeFrom="page">
                <wp:posOffset>451485</wp:posOffset>
              </wp:positionH>
              <wp:positionV relativeFrom="page">
                <wp:posOffset>6524625</wp:posOffset>
              </wp:positionV>
              <wp:extent cx="143510" cy="85090"/>
              <wp:effectExtent l="0" t="0" r="0" b="0"/>
              <wp:wrapNone/>
              <wp:docPr id="504" name="Shape 5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b/>
                              <w:bCs/>
                              <w:noProof/>
                              <w:sz w:val="15"/>
                              <w:szCs w:val="15"/>
                            </w:rPr>
                            <w:t>114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04" o:spid="_x0000_s1225" type="#_x0000_t202" style="position:absolute;margin-left:35.55pt;margin-top:513.75pt;width:11.3pt;height:6.7pt;z-index:-44040158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  <w:rPr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b/>
                        <w:bCs/>
                        <w:noProof/>
                        <w:sz w:val="15"/>
                        <w:szCs w:val="15"/>
                      </w:rPr>
                      <w:t>114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89" behindDoc="1" locked="0" layoutInCell="1" allowOverlap="1">
              <wp:simplePos x="0" y="0"/>
              <wp:positionH relativeFrom="page">
                <wp:posOffset>451485</wp:posOffset>
              </wp:positionH>
              <wp:positionV relativeFrom="page">
                <wp:posOffset>6524625</wp:posOffset>
              </wp:positionV>
              <wp:extent cx="143510" cy="85090"/>
              <wp:effectExtent l="0" t="0" r="0" b="0"/>
              <wp:wrapNone/>
              <wp:docPr id="502" name="Shape 5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#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28" type="#_x0000_t202" style="position:absolute;margin-left:35.550000000000004pt;margin-top:513.75pt;width:11.300000000000001pt;height:6.7000000000000002pt;z-index:-18874386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95" behindDoc="1" locked="0" layoutInCell="1" allowOverlap="1">
              <wp:simplePos x="0" y="0"/>
              <wp:positionH relativeFrom="page">
                <wp:posOffset>524510</wp:posOffset>
              </wp:positionH>
              <wp:positionV relativeFrom="page">
                <wp:posOffset>6477000</wp:posOffset>
              </wp:positionV>
              <wp:extent cx="3517265" cy="94615"/>
              <wp:effectExtent l="0" t="0" r="0" b="0"/>
              <wp:wrapNone/>
              <wp:docPr id="508" name="Shape 5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1726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tabs>
                              <w:tab w:val="right" w:pos="5539"/>
                            </w:tabs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8*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ab/>
                            <w:t>П5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4" type="#_x0000_t202" style="position:absolute;margin-left:41.300000000000004pt;margin-top:510.pt;width:276.94999999999999pt;height:7.4500000000000002pt;z-index:-18874385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3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539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8*</w:t>
                      <w:tab/>
                      <w:t>П5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93" behindDoc="1" locked="0" layoutInCell="1" allowOverlap="1">
              <wp:simplePos x="0" y="0"/>
              <wp:positionH relativeFrom="page">
                <wp:posOffset>524510</wp:posOffset>
              </wp:positionH>
              <wp:positionV relativeFrom="page">
                <wp:posOffset>6477000</wp:posOffset>
              </wp:positionV>
              <wp:extent cx="3517265" cy="94615"/>
              <wp:effectExtent l="0" t="0" r="0" b="0"/>
              <wp:wrapNone/>
              <wp:docPr id="506" name="Shape 5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1726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tabs>
                              <w:tab w:val="right" w:pos="5539"/>
                            </w:tabs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8*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ab/>
                            <w:t>П5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2" type="#_x0000_t202" style="position:absolute;margin-left:41.300000000000004pt;margin-top:510.pt;width:276.94999999999999pt;height:7.4500000000000002pt;z-index:-18874386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3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539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8*</w:t>
                      <w:tab/>
                      <w:t>П5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99" behindDoc="1" locked="0" layoutInCell="1" allowOverlap="1">
              <wp:simplePos x="0" y="0"/>
              <wp:positionH relativeFrom="page">
                <wp:posOffset>3783965</wp:posOffset>
              </wp:positionH>
              <wp:positionV relativeFrom="page">
                <wp:posOffset>6524625</wp:posOffset>
              </wp:positionV>
              <wp:extent cx="140335" cy="82550"/>
              <wp:effectExtent l="0" t="0" r="0" b="0"/>
              <wp:wrapNone/>
              <wp:docPr id="534" name="Shape 5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#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0" type="#_x0000_t202" style="position:absolute;margin-left:297.94999999999999pt;margin-top:513.75pt;width:11.050000000000001pt;height:6.5pt;z-index:-1887438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3920490</wp:posOffset>
              </wp:positionH>
              <wp:positionV relativeFrom="page">
                <wp:posOffset>6515100</wp:posOffset>
              </wp:positionV>
              <wp:extent cx="100330" cy="85090"/>
              <wp:effectExtent l="0" t="0" r="0" b="0"/>
              <wp:wrapNone/>
              <wp:docPr id="30" name="Shap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33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b/>
                              <w:bCs/>
                              <w:noProof/>
                              <w:sz w:val="15"/>
                              <w:szCs w:val="15"/>
                            </w:rPr>
                            <w:t>15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0" o:spid="_x0000_s1135" type="#_x0000_t202" style="position:absolute;margin-left:308.7pt;margin-top:513pt;width:7.9pt;height:6.7pt;z-index:-44040177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rPr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b/>
                        <w:bCs/>
                        <w:noProof/>
                        <w:sz w:val="15"/>
                        <w:szCs w:val="15"/>
                      </w:rPr>
                      <w:t>15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97" behindDoc="1" locked="0" layoutInCell="1" allowOverlap="1">
              <wp:simplePos x="0" y="0"/>
              <wp:positionH relativeFrom="page">
                <wp:posOffset>3783965</wp:posOffset>
              </wp:positionH>
              <wp:positionV relativeFrom="page">
                <wp:posOffset>6524625</wp:posOffset>
              </wp:positionV>
              <wp:extent cx="140335" cy="82550"/>
              <wp:effectExtent l="0" t="0" r="0" b="0"/>
              <wp:wrapNone/>
              <wp:docPr id="532" name="Shape 5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b/>
                              <w:bCs/>
                              <w:noProof/>
                              <w:sz w:val="15"/>
                              <w:szCs w:val="15"/>
                            </w:rPr>
                            <w:t>117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32" o:spid="_x0000_s1230" type="#_x0000_t202" style="position:absolute;margin-left:297.95pt;margin-top:513.75pt;width:11.05pt;height:6.5pt;z-index:-44040158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  <w:rPr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b/>
                        <w:bCs/>
                        <w:noProof/>
                        <w:sz w:val="15"/>
                        <w:szCs w:val="15"/>
                      </w:rPr>
                      <w:t>117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01" behindDoc="1" locked="0" layoutInCell="1" allowOverlap="1">
              <wp:simplePos x="0" y="0"/>
              <wp:positionH relativeFrom="page">
                <wp:posOffset>451485</wp:posOffset>
              </wp:positionH>
              <wp:positionV relativeFrom="page">
                <wp:posOffset>6524625</wp:posOffset>
              </wp:positionV>
              <wp:extent cx="143510" cy="85090"/>
              <wp:effectExtent l="0" t="0" r="0" b="0"/>
              <wp:wrapNone/>
              <wp:docPr id="536" name="Shape 5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b/>
                              <w:bCs/>
                              <w:noProof/>
                              <w:sz w:val="15"/>
                              <w:szCs w:val="15"/>
                            </w:rPr>
                            <w:t>116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36" o:spid="_x0000_s1231" type="#_x0000_t202" style="position:absolute;margin-left:35.55pt;margin-top:513.75pt;width:11.3pt;height:6.7pt;z-index:-44040157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  <w:rPr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b/>
                        <w:bCs/>
                        <w:noProof/>
                        <w:sz w:val="15"/>
                        <w:szCs w:val="15"/>
                      </w:rPr>
                      <w:t>116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05" behindDoc="1" locked="0" layoutInCell="1" allowOverlap="1">
              <wp:simplePos x="0" y="0"/>
              <wp:positionH relativeFrom="page">
                <wp:posOffset>459105</wp:posOffset>
              </wp:positionH>
              <wp:positionV relativeFrom="page">
                <wp:posOffset>6524625</wp:posOffset>
              </wp:positionV>
              <wp:extent cx="143510" cy="76200"/>
              <wp:effectExtent l="0" t="0" r="0" b="0"/>
              <wp:wrapNone/>
              <wp:docPr id="540" name="Shape 5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1)8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6" type="#_x0000_t202" style="position:absolute;margin-left:36.149999999999999pt;margin-top:513.75pt;width:11.300000000000001pt;height:6.pt;z-index:-1887438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1)8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03" behindDoc="1" locked="0" layoutInCell="1" allowOverlap="1">
              <wp:simplePos x="0" y="0"/>
              <wp:positionH relativeFrom="page">
                <wp:posOffset>459105</wp:posOffset>
              </wp:positionH>
              <wp:positionV relativeFrom="page">
                <wp:posOffset>6524625</wp:posOffset>
              </wp:positionV>
              <wp:extent cx="143510" cy="76200"/>
              <wp:effectExtent l="0" t="0" r="0" b="0"/>
              <wp:wrapNone/>
              <wp:docPr id="538" name="Shape 5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1)8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4" type="#_x0000_t202" style="position:absolute;margin-left:36.149999999999999pt;margin-top:513.75pt;width:11.300000000000001pt;height:6.pt;z-index:-1887438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1)8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09" behindDoc="1" locked="0" layoutInCell="1" allowOverlap="1">
              <wp:simplePos x="0" y="0"/>
              <wp:positionH relativeFrom="page">
                <wp:posOffset>451485</wp:posOffset>
              </wp:positionH>
              <wp:positionV relativeFrom="page">
                <wp:posOffset>6524625</wp:posOffset>
              </wp:positionV>
              <wp:extent cx="143510" cy="85090"/>
              <wp:effectExtent l="0" t="0" r="0" b="0"/>
              <wp:wrapNone/>
              <wp:docPr id="547" name="Shape 5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b/>
                              <w:bCs/>
                              <w:noProof/>
                              <w:sz w:val="15"/>
                              <w:szCs w:val="15"/>
                            </w:rPr>
                            <w:t>122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47" o:spid="_x0000_s1234" type="#_x0000_t202" style="position:absolute;margin-left:35.55pt;margin-top:513.75pt;width:11.3pt;height:6.7pt;z-index:-44040157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  <w:rPr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b/>
                        <w:bCs/>
                        <w:noProof/>
                        <w:sz w:val="15"/>
                        <w:szCs w:val="15"/>
                      </w:rPr>
                      <w:t>122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07" behindDoc="1" locked="0" layoutInCell="1" allowOverlap="1">
              <wp:simplePos x="0" y="0"/>
              <wp:positionH relativeFrom="page">
                <wp:posOffset>3783965</wp:posOffset>
              </wp:positionH>
              <wp:positionV relativeFrom="page">
                <wp:posOffset>6524625</wp:posOffset>
              </wp:positionV>
              <wp:extent cx="140335" cy="82550"/>
              <wp:effectExtent l="0" t="0" r="0" b="0"/>
              <wp:wrapNone/>
              <wp:docPr id="545" name="Shape 5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b/>
                              <w:bCs/>
                              <w:noProof/>
                              <w:sz w:val="15"/>
                              <w:szCs w:val="15"/>
                            </w:rPr>
                            <w:t>121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45" o:spid="_x0000_s1235" type="#_x0000_t202" style="position:absolute;margin-left:297.95pt;margin-top:513.75pt;width:11.05pt;height:6.5pt;z-index:-44040157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  <w:rPr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b/>
                        <w:bCs/>
                        <w:noProof/>
                        <w:sz w:val="15"/>
                        <w:szCs w:val="15"/>
                      </w:rPr>
                      <w:t>121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/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3920490</wp:posOffset>
              </wp:positionH>
              <wp:positionV relativeFrom="page">
                <wp:posOffset>6515100</wp:posOffset>
              </wp:positionV>
              <wp:extent cx="100330" cy="85090"/>
              <wp:effectExtent l="0" t="0" r="0" b="0"/>
              <wp:wrapNone/>
              <wp:docPr id="46" name="Shape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33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#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2" type="#_x0000_t202" style="position:absolute;margin-left:308.69999999999999pt;margin-top:513.pt;width:7.9000000000000004pt;height:6.7000000000000002pt;z-index:-1887440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3920490</wp:posOffset>
              </wp:positionH>
              <wp:positionV relativeFrom="page">
                <wp:posOffset>6515100</wp:posOffset>
              </wp:positionV>
              <wp:extent cx="100330" cy="85090"/>
              <wp:effectExtent l="0" t="0" r="0" b="0"/>
              <wp:wrapNone/>
              <wp:docPr id="44" name="Shap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33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b/>
                              <w:bCs/>
                              <w:noProof/>
                              <w:sz w:val="15"/>
                              <w:szCs w:val="15"/>
                            </w:rPr>
                            <w:t>17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4" o:spid="_x0000_s1137" type="#_x0000_t202" style="position:absolute;margin-left:308.7pt;margin-top:513pt;width:7.9pt;height:6.7pt;z-index:-44040177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rPr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b/>
                        <w:bCs/>
                        <w:noProof/>
                        <w:sz w:val="15"/>
                        <w:szCs w:val="15"/>
                      </w:rPr>
                      <w:t>17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6" behindDoc="1" locked="0" layoutInCell="1" allowOverlap="1">
              <wp:simplePos x="0" y="0"/>
              <wp:positionH relativeFrom="page">
                <wp:posOffset>4304030</wp:posOffset>
              </wp:positionH>
              <wp:positionV relativeFrom="page">
                <wp:posOffset>6356350</wp:posOffset>
              </wp:positionV>
              <wp:extent cx="103505" cy="82550"/>
              <wp:effectExtent l="0" t="0" r="0" b="0"/>
              <wp:wrapNone/>
              <wp:docPr id="55" name="Shape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>2*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1" type="#_x0000_t202" style="position:absolute;margin-left:338.90000000000003pt;margin-top:500.5pt;width:8.1500000000000004pt;height:6.5pt;z-index:-1887440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2*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8" behindDoc="1" locked="0" layoutInCell="1" allowOverlap="1">
              <wp:simplePos x="0" y="0"/>
              <wp:positionH relativeFrom="page">
                <wp:posOffset>7714615</wp:posOffset>
              </wp:positionH>
              <wp:positionV relativeFrom="page">
                <wp:posOffset>6420485</wp:posOffset>
              </wp:positionV>
              <wp:extent cx="91440" cy="79375"/>
              <wp:effectExtent l="0" t="0" r="0" b="0"/>
              <wp:wrapNone/>
              <wp:docPr id="57" name="Shape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>19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3" type="#_x0000_t202" style="position:absolute;margin-left:607.45000000000005pt;margin-top:505.55000000000001pt;width:7.2000000000000002pt;height:6.25pt;z-index:-1887440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0" behindDoc="1" locked="0" layoutInCell="1" allowOverlap="1">
              <wp:simplePos x="0" y="0"/>
              <wp:positionH relativeFrom="page">
                <wp:posOffset>709930</wp:posOffset>
              </wp:positionH>
              <wp:positionV relativeFrom="page">
                <wp:posOffset>6463030</wp:posOffset>
              </wp:positionV>
              <wp:extent cx="94615" cy="88265"/>
              <wp:effectExtent l="0" t="0" r="0" b="0"/>
              <wp:wrapNone/>
              <wp:docPr id="59" name="Shap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615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noProof/>
                              <w:sz w:val="17"/>
                              <w:szCs w:val="17"/>
                            </w:rPr>
                            <w:t>18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9" o:spid="_x0000_s1140" type="#_x0000_t202" style="position:absolute;margin-left:55.9pt;margin-top:508.9pt;width:7.45pt;height:6.95pt;z-index:-4404017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rPr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noProof/>
                        <w:sz w:val="17"/>
                        <w:szCs w:val="17"/>
                      </w:rPr>
                      <w:t>18</w:t>
                    </w:r>
                    <w:r>
                      <w:rPr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4304030</wp:posOffset>
              </wp:positionH>
              <wp:positionV relativeFrom="page">
                <wp:posOffset>6356350</wp:posOffset>
              </wp:positionV>
              <wp:extent cx="103505" cy="82550"/>
              <wp:effectExtent l="0" t="0" r="0" b="0"/>
              <wp:wrapNone/>
              <wp:docPr id="49" name="Shape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>2*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5" type="#_x0000_t202" style="position:absolute;margin-left:338.90000000000003pt;margin-top:500.5pt;width:8.1500000000000004pt;height:6.5pt;z-index:-1887440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2*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2" behindDoc="1" locked="0" layoutInCell="1" allowOverlap="1">
              <wp:simplePos x="0" y="0"/>
              <wp:positionH relativeFrom="page">
                <wp:posOffset>7714615</wp:posOffset>
              </wp:positionH>
              <wp:positionV relativeFrom="page">
                <wp:posOffset>6420485</wp:posOffset>
              </wp:positionV>
              <wp:extent cx="91440" cy="79375"/>
              <wp:effectExtent l="0" t="0" r="0" b="0"/>
              <wp:wrapNone/>
              <wp:docPr id="51" name="Shape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>19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7" type="#_x0000_t202" style="position:absolute;margin-left:607.45000000000005pt;margin-top:505.55000000000001pt;width:7.2000000000000002pt;height:6.25pt;z-index:-1887440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4" behindDoc="1" locked="0" layoutInCell="1" allowOverlap="1">
              <wp:simplePos x="0" y="0"/>
              <wp:positionH relativeFrom="page">
                <wp:posOffset>709930</wp:posOffset>
              </wp:positionH>
              <wp:positionV relativeFrom="page">
                <wp:posOffset>6463030</wp:posOffset>
              </wp:positionV>
              <wp:extent cx="94615" cy="88265"/>
              <wp:effectExtent l="0" t="0" r="0" b="0"/>
              <wp:wrapNone/>
              <wp:docPr id="53" name="Shap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615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7"/>
                              <w:szCs w:val="17"/>
                            </w:rPr>
                            <w:t>#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9" type="#_x0000_t202" style="position:absolute;margin-left:55.899999999999999pt;margin-top:508.90000000000003pt;width:7.4500000000000002pt;height:6.9500000000000002pt;z-index:-1887440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4" behindDoc="1" locked="0" layoutInCell="1" allowOverlap="1">
              <wp:simplePos x="0" y="0"/>
              <wp:positionH relativeFrom="page">
                <wp:posOffset>521970</wp:posOffset>
              </wp:positionH>
              <wp:positionV relativeFrom="page">
                <wp:posOffset>6454140</wp:posOffset>
              </wp:positionV>
              <wp:extent cx="109855" cy="85090"/>
              <wp:effectExtent l="0" t="0" r="0" b="0"/>
              <wp:wrapNone/>
              <wp:docPr id="63" name="Shap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noProof/>
                              <w:sz w:val="17"/>
                              <w:szCs w:val="17"/>
                            </w:rPr>
                            <w:t>20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3" o:spid="_x0000_s1144" type="#_x0000_t202" style="position:absolute;margin-left:41.1pt;margin-top:508.2pt;width:8.65pt;height:6.7pt;z-index:-4404017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rPr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noProof/>
                        <w:sz w:val="17"/>
                        <w:szCs w:val="17"/>
                      </w:rPr>
                      <w:t>20</w:t>
                    </w:r>
                    <w:r>
                      <w:rPr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2" behindDoc="1" locked="0" layoutInCell="1" allowOverlap="1">
              <wp:simplePos x="0" y="0"/>
              <wp:positionH relativeFrom="page">
                <wp:posOffset>521970</wp:posOffset>
              </wp:positionH>
              <wp:positionV relativeFrom="page">
                <wp:posOffset>6454140</wp:posOffset>
              </wp:positionV>
              <wp:extent cx="109855" cy="85090"/>
              <wp:effectExtent l="0" t="0" r="0" b="0"/>
              <wp:wrapNone/>
              <wp:docPr id="61" name="Shap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7"/>
                              <w:szCs w:val="17"/>
                            </w:rPr>
                            <w:t>#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7" type="#_x0000_t202" style="position:absolute;margin-left:41.100000000000001pt;margin-top:508.19999999999999pt;width:8.6500000000000004pt;height:6.7000000000000002pt;z-index:-1887440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/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/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0" behindDoc="1" locked="0" layoutInCell="1" allowOverlap="1">
              <wp:simplePos x="0" y="0"/>
              <wp:positionH relativeFrom="page">
                <wp:posOffset>637540</wp:posOffset>
              </wp:positionH>
              <wp:positionV relativeFrom="page">
                <wp:posOffset>6490335</wp:posOffset>
              </wp:positionV>
              <wp:extent cx="103505" cy="79375"/>
              <wp:effectExtent l="0" t="0" r="0" b="0"/>
              <wp:wrapNone/>
              <wp:docPr id="75" name="Shape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noProof/>
                              <w:sz w:val="17"/>
                              <w:szCs w:val="17"/>
                            </w:rPr>
                            <w:t>22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5" o:spid="_x0000_s1146" type="#_x0000_t202" style="position:absolute;margin-left:50.2pt;margin-top:511.05pt;width:8.15pt;height:6.25pt;z-index:-44040175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rPr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noProof/>
                        <w:sz w:val="17"/>
                        <w:szCs w:val="17"/>
                      </w:rPr>
                      <w:t>22</w:t>
                    </w:r>
                    <w:r>
                      <w:rPr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2" behindDoc="1" locked="0" layoutInCell="1" allowOverlap="1">
              <wp:simplePos x="0" y="0"/>
              <wp:positionH relativeFrom="page">
                <wp:posOffset>7809865</wp:posOffset>
              </wp:positionH>
              <wp:positionV relativeFrom="page">
                <wp:posOffset>6588125</wp:posOffset>
              </wp:positionV>
              <wp:extent cx="97790" cy="82550"/>
              <wp:effectExtent l="0" t="0" r="0" b="0"/>
              <wp:wrapNone/>
              <wp:docPr id="77" name="Shape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>23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3" type="#_x0000_t202" style="position:absolute;margin-left:614.95000000000005pt;margin-top:518.75pt;width:7.7000000000000002pt;height:6.5pt;z-index:-1887440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6" behindDoc="1" locked="0" layoutInCell="1" allowOverlap="1">
              <wp:simplePos x="0" y="0"/>
              <wp:positionH relativeFrom="page">
                <wp:posOffset>637540</wp:posOffset>
              </wp:positionH>
              <wp:positionV relativeFrom="page">
                <wp:posOffset>6490335</wp:posOffset>
              </wp:positionV>
              <wp:extent cx="103505" cy="79375"/>
              <wp:effectExtent l="0" t="0" r="0" b="0"/>
              <wp:wrapNone/>
              <wp:docPr id="71" name="Shape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7"/>
                              <w:szCs w:val="17"/>
                            </w:rPr>
                            <w:t>#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7" type="#_x0000_t202" style="position:absolute;margin-left:50.200000000000003pt;margin-top:511.05000000000001pt;width:8.1500000000000004pt;height:6.25pt;z-index:-1887440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8" behindDoc="1" locked="0" layoutInCell="1" allowOverlap="1">
              <wp:simplePos x="0" y="0"/>
              <wp:positionH relativeFrom="page">
                <wp:posOffset>7809865</wp:posOffset>
              </wp:positionH>
              <wp:positionV relativeFrom="page">
                <wp:posOffset>6588125</wp:posOffset>
              </wp:positionV>
              <wp:extent cx="97790" cy="82550"/>
              <wp:effectExtent l="0" t="0" r="0" b="0"/>
              <wp:wrapNone/>
              <wp:docPr id="73" name="Shape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>23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9" type="#_x0000_t202" style="position:absolute;margin-left:614.95000000000005pt;margin-top:518.75pt;width:7.7000000000000002pt;height:6.5pt;z-index:-1887440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8" behindDoc="1" locked="0" layoutInCell="1" allowOverlap="1">
              <wp:simplePos x="0" y="0"/>
              <wp:positionH relativeFrom="page">
                <wp:posOffset>7654290</wp:posOffset>
              </wp:positionH>
              <wp:positionV relativeFrom="page">
                <wp:posOffset>6181090</wp:posOffset>
              </wp:positionV>
              <wp:extent cx="106680" cy="82550"/>
              <wp:effectExtent l="0" t="0" r="0" b="0"/>
              <wp:wrapNone/>
              <wp:docPr id="109" name="Shape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7"/>
                              <w:szCs w:val="17"/>
                            </w:rPr>
                            <w:t>#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5" type="#_x0000_t202" style="position:absolute;margin-left:602.70000000000005pt;margin-top:486.69999999999999pt;width:8.4000000000000004pt;height:6.5pt;z-index:-1887440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0" behindDoc="1" locked="0" layoutInCell="1" allowOverlap="1">
              <wp:simplePos x="0" y="0"/>
              <wp:positionH relativeFrom="page">
                <wp:posOffset>637540</wp:posOffset>
              </wp:positionH>
              <wp:positionV relativeFrom="page">
                <wp:posOffset>6406515</wp:posOffset>
              </wp:positionV>
              <wp:extent cx="113030" cy="79375"/>
              <wp:effectExtent l="0" t="0" r="0" b="0"/>
              <wp:wrapNone/>
              <wp:docPr id="111" name="Shape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03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>24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7" type="#_x0000_t202" style="position:absolute;margin-left:50.200000000000003pt;margin-top:504.44999999999999pt;width:8.9000000000000004pt;height:6.25pt;z-index:-1887440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4" behindDoc="1" locked="0" layoutInCell="1" allowOverlap="1">
              <wp:simplePos x="0" y="0"/>
              <wp:positionH relativeFrom="page">
                <wp:posOffset>7654290</wp:posOffset>
              </wp:positionH>
              <wp:positionV relativeFrom="page">
                <wp:posOffset>6181090</wp:posOffset>
              </wp:positionV>
              <wp:extent cx="106680" cy="82550"/>
              <wp:effectExtent l="0" t="0" r="0" b="0"/>
              <wp:wrapNone/>
              <wp:docPr id="105" name="Shape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noProof/>
                              <w:sz w:val="17"/>
                              <w:szCs w:val="17"/>
                            </w:rPr>
                            <w:t>25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5" o:spid="_x0000_s1152" type="#_x0000_t202" style="position:absolute;margin-left:602.7pt;margin-top:486.7pt;width:8.4pt;height:6.5pt;z-index:-44040174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rPr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noProof/>
                        <w:sz w:val="17"/>
                        <w:szCs w:val="17"/>
                      </w:rPr>
                      <w:t>25</w:t>
                    </w:r>
                    <w:r>
                      <w:rPr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6" behindDoc="1" locked="0" layoutInCell="1" allowOverlap="1">
              <wp:simplePos x="0" y="0"/>
              <wp:positionH relativeFrom="page">
                <wp:posOffset>637540</wp:posOffset>
              </wp:positionH>
              <wp:positionV relativeFrom="page">
                <wp:posOffset>6406515</wp:posOffset>
              </wp:positionV>
              <wp:extent cx="113030" cy="79375"/>
              <wp:effectExtent l="0" t="0" r="0" b="0"/>
              <wp:wrapNone/>
              <wp:docPr id="107" name="Shape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03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>24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3" type="#_x0000_t202" style="position:absolute;margin-left:50.200000000000003pt;margin-top:504.44999999999999pt;width:8.9000000000000004pt;height:6.25pt;z-index:-1887440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4" behindDoc="1" locked="0" layoutInCell="1" allowOverlap="1">
              <wp:simplePos x="0" y="0"/>
              <wp:positionH relativeFrom="page">
                <wp:posOffset>7777480</wp:posOffset>
              </wp:positionH>
              <wp:positionV relativeFrom="page">
                <wp:posOffset>6490335</wp:posOffset>
              </wp:positionV>
              <wp:extent cx="113030" cy="88265"/>
              <wp:effectExtent l="0" t="0" r="0" b="0"/>
              <wp:wrapNone/>
              <wp:docPr id="115" name="Shape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030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#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1" type="#_x0000_t202" style="position:absolute;margin-left:612.39999999999998pt;margin-top:511.05000000000001pt;width:8.9000000000000004pt;height:6.9500000000000002pt;z-index:-1887440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2" behindDoc="1" locked="0" layoutInCell="1" allowOverlap="1">
              <wp:simplePos x="0" y="0"/>
              <wp:positionH relativeFrom="page">
                <wp:posOffset>7777480</wp:posOffset>
              </wp:positionH>
              <wp:positionV relativeFrom="page">
                <wp:posOffset>6490335</wp:posOffset>
              </wp:positionV>
              <wp:extent cx="113030" cy="88265"/>
              <wp:effectExtent l="0" t="0" r="0" b="0"/>
              <wp:wrapNone/>
              <wp:docPr id="113" name="Shape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030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b/>
                              <w:bCs/>
                              <w:noProof/>
                              <w:sz w:val="15"/>
                              <w:szCs w:val="15"/>
                            </w:rPr>
                            <w:t>27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3" o:spid="_x0000_s1155" type="#_x0000_t202" style="position:absolute;margin-left:612.4pt;margin-top:511.05pt;width:8.9pt;height:6.95pt;z-index:-44040173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rPr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b/>
                        <w:bCs/>
                        <w:noProof/>
                        <w:sz w:val="15"/>
                        <w:szCs w:val="15"/>
                      </w:rPr>
                      <w:t>27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8" behindDoc="1" locked="0" layoutInCell="1" allowOverlap="1">
              <wp:simplePos x="0" y="0"/>
              <wp:positionH relativeFrom="page">
                <wp:posOffset>689610</wp:posOffset>
              </wp:positionH>
              <wp:positionV relativeFrom="page">
                <wp:posOffset>6490335</wp:posOffset>
              </wp:positionV>
              <wp:extent cx="7095490" cy="106680"/>
              <wp:effectExtent l="0" t="0" r="0" b="0"/>
              <wp:wrapNone/>
              <wp:docPr id="119" name="Shape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9549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tabs>
                              <w:tab w:val="right" w:pos="111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>23</w:t>
                          </w:r>
                          <w:r>
                            <w:rPr>
                              <w:sz w:val="17"/>
                              <w:szCs w:val="17"/>
                            </w:rPr>
                            <w:tab/>
                            <w:t>29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5" type="#_x0000_t202" style="position:absolute;margin-left:54.300000000000004pt;margin-top:511.05000000000001pt;width:558.70000000000005pt;height:8.4000000000000004pt;z-index:-18874400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117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23</w:t>
                      <w:tab/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6" behindDoc="1" locked="0" layoutInCell="1" allowOverlap="1">
              <wp:simplePos x="0" y="0"/>
              <wp:positionH relativeFrom="page">
                <wp:posOffset>689610</wp:posOffset>
              </wp:positionH>
              <wp:positionV relativeFrom="page">
                <wp:posOffset>6490335</wp:posOffset>
              </wp:positionV>
              <wp:extent cx="7095490" cy="106680"/>
              <wp:effectExtent l="0" t="0" r="0" b="0"/>
              <wp:wrapNone/>
              <wp:docPr id="117" name="Shap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9549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tabs>
                              <w:tab w:val="right" w:pos="111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>23</w:t>
                          </w:r>
                          <w:r>
                            <w:rPr>
                              <w:sz w:val="17"/>
                              <w:szCs w:val="17"/>
                            </w:rPr>
                            <w:tab/>
                            <w:t>29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3" type="#_x0000_t202" style="position:absolute;margin-left:54.300000000000004pt;margin-top:511.05000000000001pt;width:558.70000000000005pt;height:8.4000000000000004pt;z-index:-18874400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117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23</w:t>
                      <w:tab/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464820</wp:posOffset>
              </wp:positionH>
              <wp:positionV relativeFrom="page">
                <wp:posOffset>6476365</wp:posOffset>
              </wp:positionV>
              <wp:extent cx="3508375" cy="100330"/>
              <wp:effectExtent l="0" t="0" r="0" b="0"/>
              <wp:wrapNone/>
              <wp:docPr id="6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0837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tabs>
                              <w:tab w:val="right" w:pos="5525"/>
                            </w:tabs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I*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ab/>
                            <w:t>з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2" type="#_x0000_t202" style="position:absolute;margin-left:36.600000000000001pt;margin-top:509.94999999999999pt;width:276.25pt;height:7.9000000000000004pt;z-index:-18874406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52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I*</w:t>
                      <w:tab/>
                      <w:t>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4" behindDoc="1" locked="0" layoutInCell="1" allowOverlap="1">
              <wp:simplePos x="0" y="0"/>
              <wp:positionH relativeFrom="page">
                <wp:posOffset>7689215</wp:posOffset>
              </wp:positionH>
              <wp:positionV relativeFrom="page">
                <wp:posOffset>6490335</wp:posOffset>
              </wp:positionV>
              <wp:extent cx="94615" cy="82550"/>
              <wp:effectExtent l="0" t="0" r="0" b="0"/>
              <wp:wrapNone/>
              <wp:docPr id="125" name="Shape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61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7"/>
                              <w:szCs w:val="17"/>
                            </w:rPr>
                            <w:t>#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1" type="#_x0000_t202" style="position:absolute;margin-left:605.45000000000005pt;margin-top:511.05000000000001pt;width:7.4500000000000002pt;height:6.5pt;z-index:-1887439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6" behindDoc="1" locked="0" layoutInCell="1" allowOverlap="1">
              <wp:simplePos x="0" y="0"/>
              <wp:positionH relativeFrom="page">
                <wp:posOffset>727710</wp:posOffset>
              </wp:positionH>
              <wp:positionV relativeFrom="page">
                <wp:posOffset>6597015</wp:posOffset>
              </wp:positionV>
              <wp:extent cx="109855" cy="88265"/>
              <wp:effectExtent l="0" t="0" r="0" b="0"/>
              <wp:wrapNone/>
              <wp:docPr id="127" name="Shape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>30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3" type="#_x0000_t202" style="position:absolute;margin-left:57.300000000000004pt;margin-top:519.45000000000005pt;width:8.6500000000000004pt;height:6.9500000000000002pt;z-index:-1887439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0" behindDoc="1" locked="0" layoutInCell="1" allowOverlap="1">
              <wp:simplePos x="0" y="0"/>
              <wp:positionH relativeFrom="page">
                <wp:posOffset>7689215</wp:posOffset>
              </wp:positionH>
              <wp:positionV relativeFrom="page">
                <wp:posOffset>6490335</wp:posOffset>
              </wp:positionV>
              <wp:extent cx="94615" cy="82550"/>
              <wp:effectExtent l="0" t="0" r="0" b="0"/>
              <wp:wrapNone/>
              <wp:docPr id="121" name="Shape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61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noProof/>
                              <w:sz w:val="17"/>
                              <w:szCs w:val="17"/>
                            </w:rPr>
                            <w:t>31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1" o:spid="_x0000_s1160" type="#_x0000_t202" style="position:absolute;margin-left:605.45pt;margin-top:511.05pt;width:7.45pt;height:6.5pt;z-index:-44040173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rPr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noProof/>
                        <w:sz w:val="17"/>
                        <w:szCs w:val="17"/>
                      </w:rPr>
                      <w:t>31</w:t>
                    </w:r>
                    <w:r>
                      <w:rPr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2" behindDoc="1" locked="0" layoutInCell="1" allowOverlap="1">
              <wp:simplePos x="0" y="0"/>
              <wp:positionH relativeFrom="page">
                <wp:posOffset>727710</wp:posOffset>
              </wp:positionH>
              <wp:positionV relativeFrom="page">
                <wp:posOffset>6597015</wp:posOffset>
              </wp:positionV>
              <wp:extent cx="109855" cy="88265"/>
              <wp:effectExtent l="0" t="0" r="0" b="0"/>
              <wp:wrapNone/>
              <wp:docPr id="123" name="Shape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>30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9" type="#_x0000_t202" style="position:absolute;margin-left:57.300000000000004pt;margin-top:519.45000000000005pt;width:8.6500000000000004pt;height:6.9500000000000002pt;z-index:-1887440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0" behindDoc="1" locked="0" layoutInCell="1" allowOverlap="1">
              <wp:simplePos x="0" y="0"/>
              <wp:positionH relativeFrom="page">
                <wp:posOffset>575310</wp:posOffset>
              </wp:positionH>
              <wp:positionV relativeFrom="page">
                <wp:posOffset>6566535</wp:posOffset>
              </wp:positionV>
              <wp:extent cx="3508375" cy="118745"/>
              <wp:effectExtent l="0" t="0" r="0" b="0"/>
              <wp:wrapNone/>
              <wp:docPr id="131" name="Shape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0837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tabs>
                              <w:tab w:val="right" w:pos="5525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>3—547</w:t>
                          </w:r>
                          <w:r>
                            <w:rPr>
                              <w:sz w:val="17"/>
                              <w:szCs w:val="17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7"/>
                              <w:szCs w:val="17"/>
                            </w:rPr>
                            <w:t>#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7" type="#_x0000_t202" style="position:absolute;margin-left:45.300000000000004pt;margin-top:517.04999999999995pt;width:276.25pt;height:9.3499999999999996pt;z-index:-18874399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52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3—547</w:t>
                      <w:tab/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8" behindDoc="1" locked="0" layoutInCell="1" allowOverlap="1">
              <wp:simplePos x="0" y="0"/>
              <wp:positionH relativeFrom="page">
                <wp:posOffset>575310</wp:posOffset>
              </wp:positionH>
              <wp:positionV relativeFrom="page">
                <wp:posOffset>6566535</wp:posOffset>
              </wp:positionV>
              <wp:extent cx="3508375" cy="118745"/>
              <wp:effectExtent l="0" t="0" r="0" b="0"/>
              <wp:wrapNone/>
              <wp:docPr id="129" name="Shape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0837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tabs>
                              <w:tab w:val="right" w:pos="5525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>3—547</w:t>
                          </w:r>
                          <w:r>
                            <w:rPr>
                              <w:sz w:val="17"/>
                              <w:szCs w:val="17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noProof/>
                              <w:sz w:val="17"/>
                              <w:szCs w:val="17"/>
                            </w:rPr>
                            <w:t>33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9" o:spid="_x0000_s1163" type="#_x0000_t202" style="position:absolute;margin-left:45.3pt;margin-top:517.05pt;width:276.25pt;height:9.35pt;z-index:-4404017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tabs>
                        <w:tab w:val="right" w:pos="5525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sz w:val="17"/>
                        <w:szCs w:val="17"/>
                      </w:rPr>
                      <w:t>3—547</w:t>
                    </w:r>
                    <w:r>
                      <w:rPr>
                        <w:sz w:val="17"/>
                        <w:szCs w:val="17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noProof/>
                        <w:sz w:val="17"/>
                        <w:szCs w:val="17"/>
                      </w:rPr>
                      <w:t>33</w:t>
                    </w:r>
                    <w:r>
                      <w:rPr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2" behindDoc="1" locked="0" layoutInCell="1" allowOverlap="1">
              <wp:simplePos x="0" y="0"/>
              <wp:positionH relativeFrom="page">
                <wp:posOffset>452755</wp:posOffset>
              </wp:positionH>
              <wp:positionV relativeFrom="page">
                <wp:posOffset>6649720</wp:posOffset>
              </wp:positionV>
              <wp:extent cx="106680" cy="82550"/>
              <wp:effectExtent l="0" t="0" r="0" b="0"/>
              <wp:wrapNone/>
              <wp:docPr id="133" name="Shape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noProof/>
                              <w:sz w:val="17"/>
                              <w:szCs w:val="17"/>
                            </w:rPr>
                            <w:t>32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3" o:spid="_x0000_s1164" type="#_x0000_t202" style="position:absolute;margin-left:35.65pt;margin-top:523.6pt;width:8.4pt;height:6.5pt;z-index:-44040171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rPr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noProof/>
                        <w:sz w:val="17"/>
                        <w:szCs w:val="17"/>
                      </w:rPr>
                      <w:t>32</w:t>
                    </w:r>
                    <w:r>
                      <w:rPr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/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/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6" behindDoc="1" locked="0" layoutInCell="1" allowOverlap="1">
              <wp:simplePos x="0" y="0"/>
              <wp:positionH relativeFrom="page">
                <wp:posOffset>452755</wp:posOffset>
              </wp:positionH>
              <wp:positionV relativeFrom="page">
                <wp:posOffset>6649720</wp:posOffset>
              </wp:positionV>
              <wp:extent cx="106680" cy="82550"/>
              <wp:effectExtent l="0" t="0" r="0" b="0"/>
              <wp:wrapNone/>
              <wp:docPr id="179" name="Shape 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noProof/>
                              <w:sz w:val="17"/>
                              <w:szCs w:val="17"/>
                            </w:rPr>
                            <w:t>38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9" o:spid="_x0000_s1165" type="#_x0000_t202" style="position:absolute;margin-left:35.65pt;margin-top:523.6pt;width:8.4pt;height:6.5pt;z-index:-44040171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rPr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noProof/>
                        <w:sz w:val="17"/>
                        <w:szCs w:val="17"/>
                      </w:rPr>
                      <w:t>38</w:t>
                    </w:r>
                    <w:r>
                      <w:rPr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4" behindDoc="1" locked="0" layoutInCell="1" allowOverlap="1">
              <wp:simplePos x="0" y="0"/>
              <wp:positionH relativeFrom="page">
                <wp:posOffset>3852545</wp:posOffset>
              </wp:positionH>
              <wp:positionV relativeFrom="page">
                <wp:posOffset>6640830</wp:posOffset>
              </wp:positionV>
              <wp:extent cx="109855" cy="85090"/>
              <wp:effectExtent l="0" t="0" r="0" b="0"/>
              <wp:wrapNone/>
              <wp:docPr id="177" name="Shape 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>
                            <w:rPr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7" o:spid="_x0000_s1166" type="#_x0000_t202" style="position:absolute;margin-left:303.35pt;margin-top:522.9pt;width:8.65pt;height:6.7pt;z-index:-4404017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>
                      <w:rPr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0" behindDoc="1" locked="0" layoutInCell="1" allowOverlap="1">
              <wp:simplePos x="0" y="0"/>
              <wp:positionH relativeFrom="page">
                <wp:posOffset>3883025</wp:posOffset>
              </wp:positionH>
              <wp:positionV relativeFrom="page">
                <wp:posOffset>6452235</wp:posOffset>
              </wp:positionV>
              <wp:extent cx="109855" cy="79375"/>
              <wp:effectExtent l="0" t="0" r="0" b="0"/>
              <wp:wrapNone/>
              <wp:docPr id="183" name="Shape 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</w:pPr>
                          <w:r>
                            <w:t>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9" type="#_x0000_t202" style="position:absolute;margin-left:305.75pt;margin-top:508.05000000000001pt;width:8.6500000000000004pt;height:6.25pt;z-index:-1887439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526415</wp:posOffset>
              </wp:positionH>
              <wp:positionV relativeFrom="page">
                <wp:posOffset>6530340</wp:posOffset>
              </wp:positionV>
              <wp:extent cx="97790" cy="73025"/>
              <wp:effectExtent l="0" t="0" r="0" b="0"/>
              <wp:wrapNone/>
              <wp:docPr id="21" name="Shap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30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noProof/>
                              <w:sz w:val="17"/>
                              <w:szCs w:val="17"/>
                            </w:rPr>
                            <w:t>8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1" o:spid="_x0000_s1129" type="#_x0000_t202" style="position:absolute;margin-left:41.45pt;margin-top:514.2pt;width:7.7pt;height:5.75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rPr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noProof/>
                        <w:sz w:val="17"/>
                        <w:szCs w:val="17"/>
                      </w:rPr>
                      <w:t>8</w:t>
                    </w:r>
                    <w:r>
                      <w:rPr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8" behindDoc="1" locked="0" layoutInCell="1" allowOverlap="1">
              <wp:simplePos x="0" y="0"/>
              <wp:positionH relativeFrom="page">
                <wp:posOffset>3883025</wp:posOffset>
              </wp:positionH>
              <wp:positionV relativeFrom="page">
                <wp:posOffset>6452235</wp:posOffset>
              </wp:positionV>
              <wp:extent cx="109855" cy="79375"/>
              <wp:effectExtent l="0" t="0" r="0" b="0"/>
              <wp:wrapNone/>
              <wp:docPr id="181" name="Shap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</w:pPr>
                          <w:r>
                            <w:t>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7" type="#_x0000_t202" style="position:absolute;margin-left:305.75pt;margin-top:508.05000000000001pt;width:8.6500000000000004pt;height:6.25pt;z-index:-1887439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4" behindDoc="1" locked="0" layoutInCell="1" allowOverlap="1">
              <wp:simplePos x="0" y="0"/>
              <wp:positionH relativeFrom="page">
                <wp:posOffset>452755</wp:posOffset>
              </wp:positionH>
              <wp:positionV relativeFrom="page">
                <wp:posOffset>6649720</wp:posOffset>
              </wp:positionV>
              <wp:extent cx="106680" cy="82550"/>
              <wp:effectExtent l="0" t="0" r="0" b="0"/>
              <wp:wrapNone/>
              <wp:docPr id="201" name="Shape 2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noProof/>
                              <w:sz w:val="17"/>
                              <w:szCs w:val="17"/>
                            </w:rPr>
                            <w:t>48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1" o:spid="_x0000_s1169" type="#_x0000_t202" style="position:absolute;margin-left:35.65pt;margin-top:523.6pt;width:8.4pt;height:6.5pt;z-index:-44040170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rPr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noProof/>
                        <w:sz w:val="17"/>
                        <w:szCs w:val="17"/>
                      </w:rPr>
                      <w:t>48</w:t>
                    </w:r>
                    <w:r>
                      <w:rPr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2" behindDoc="1" locked="0" layoutInCell="1" allowOverlap="1">
              <wp:simplePos x="0" y="0"/>
              <wp:positionH relativeFrom="page">
                <wp:posOffset>3852545</wp:posOffset>
              </wp:positionH>
              <wp:positionV relativeFrom="page">
                <wp:posOffset>6640830</wp:posOffset>
              </wp:positionV>
              <wp:extent cx="109855" cy="85090"/>
              <wp:effectExtent l="0" t="0" r="0" b="0"/>
              <wp:wrapNone/>
              <wp:docPr id="199" name="Shape 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>
                            <w:rPr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9" o:spid="_x0000_s1170" type="#_x0000_t202" style="position:absolute;margin-left:303.35pt;margin-top:522.9pt;width:8.65pt;height:6.7pt;z-index:-4404017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>
                      <w:rPr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8" behindDoc="1" locked="0" layoutInCell="1" allowOverlap="1">
              <wp:simplePos x="0" y="0"/>
              <wp:positionH relativeFrom="page">
                <wp:posOffset>452755</wp:posOffset>
              </wp:positionH>
              <wp:positionV relativeFrom="page">
                <wp:posOffset>6649720</wp:posOffset>
              </wp:positionV>
              <wp:extent cx="106680" cy="82550"/>
              <wp:effectExtent l="0" t="0" r="0" b="0"/>
              <wp:wrapNone/>
              <wp:docPr id="223" name="Shape 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noProof/>
                              <w:sz w:val="17"/>
                              <w:szCs w:val="17"/>
                            </w:rPr>
                            <w:t>50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23" o:spid="_x0000_s1171" type="#_x0000_t202" style="position:absolute;margin-left:35.65pt;margin-top:523.6pt;width:8.4pt;height:6.5pt;z-index:-44040170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rPr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noProof/>
                        <w:sz w:val="17"/>
                        <w:szCs w:val="17"/>
                      </w:rPr>
                      <w:t>50</w:t>
                    </w:r>
                    <w:r>
                      <w:rPr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6" behindDoc="1" locked="0" layoutInCell="1" allowOverlap="1">
              <wp:simplePos x="0" y="0"/>
              <wp:positionH relativeFrom="page">
                <wp:posOffset>452755</wp:posOffset>
              </wp:positionH>
              <wp:positionV relativeFrom="page">
                <wp:posOffset>6649720</wp:posOffset>
              </wp:positionV>
              <wp:extent cx="106680" cy="82550"/>
              <wp:effectExtent l="0" t="0" r="0" b="0"/>
              <wp:wrapNone/>
              <wp:docPr id="221" name="Shape 2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7"/>
                              <w:szCs w:val="17"/>
                            </w:rPr>
                            <w:t>#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7" type="#_x0000_t202" style="position:absolute;margin-left:35.649999999999999pt;margin-top:523.60000000000002pt;width:8.4000000000000004pt;height:6.5pt;z-index:-1887439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0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6452235</wp:posOffset>
              </wp:positionV>
              <wp:extent cx="3511550" cy="82550"/>
              <wp:effectExtent l="0" t="0" r="0" b="0"/>
              <wp:wrapNone/>
              <wp:docPr id="225" name="Shape 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1155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tabs>
                              <w:tab w:val="right" w:pos="5530"/>
                            </w:tabs>
                            <w:rPr>
                              <w:sz w:val="15"/>
                              <w:szCs w:val="15"/>
                            </w:rPr>
                          </w:pPr>
                          <w:r>
                            <w:t>4—547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b/>
                              <w:bCs/>
                              <w:noProof/>
                              <w:sz w:val="15"/>
                              <w:szCs w:val="15"/>
                            </w:rPr>
                            <w:t>49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25" o:spid="_x0000_s1173" type="#_x0000_t202" style="position:absolute;margin-left:39.5pt;margin-top:508.05pt;width:276.5pt;height:6.5pt;z-index:-4404017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  <w:tabs>
                        <w:tab w:val="right" w:pos="5530"/>
                      </w:tabs>
                      <w:rPr>
                        <w:sz w:val="15"/>
                        <w:szCs w:val="15"/>
                      </w:rPr>
                    </w:pPr>
                    <w:r>
                      <w:t>4—547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b/>
                        <w:bCs/>
                        <w:noProof/>
                        <w:sz w:val="15"/>
                        <w:szCs w:val="15"/>
                      </w:rPr>
                      <w:t>49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/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/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4" behindDoc="1" locked="0" layoutInCell="1" allowOverlap="1">
              <wp:simplePos x="0" y="0"/>
              <wp:positionH relativeFrom="page">
                <wp:posOffset>452755</wp:posOffset>
              </wp:positionH>
              <wp:positionV relativeFrom="page">
                <wp:posOffset>6649720</wp:posOffset>
              </wp:positionV>
              <wp:extent cx="106680" cy="82550"/>
              <wp:effectExtent l="0" t="0" r="0" b="0"/>
              <wp:wrapNone/>
              <wp:docPr id="229" name="Shape 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noProof/>
                              <w:sz w:val="17"/>
                              <w:szCs w:val="17"/>
                            </w:rPr>
                            <w:t>54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29" o:spid="_x0000_s1174" type="#_x0000_t202" style="position:absolute;margin-left:35.65pt;margin-top:523.6pt;width:8.4pt;height:6.5pt;z-index:-4404016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rPr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noProof/>
                        <w:sz w:val="17"/>
                        <w:szCs w:val="17"/>
                      </w:rPr>
                      <w:t>54</w:t>
                    </w:r>
                    <w:r>
                      <w:rPr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2" behindDoc="1" locked="0" layoutInCell="1" allowOverlap="1">
              <wp:simplePos x="0" y="0"/>
              <wp:positionH relativeFrom="page">
                <wp:posOffset>3852545</wp:posOffset>
              </wp:positionH>
              <wp:positionV relativeFrom="page">
                <wp:posOffset>6640830</wp:posOffset>
              </wp:positionV>
              <wp:extent cx="109855" cy="85090"/>
              <wp:effectExtent l="0" t="0" r="0" b="0"/>
              <wp:wrapNone/>
              <wp:docPr id="227" name="Shape 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</w:instrText>
                          </w:r>
                          <w:r>
                            <w:instrText xml:space="preserve">T </w:instrText>
                          </w:r>
                          <w:r>
                            <w:fldChar w:fldCharType="separate"/>
                          </w:r>
                          <w:r w:rsidR="008A55B0">
                            <w:rPr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27" o:spid="_x0000_s1175" type="#_x0000_t202" style="position:absolute;margin-left:303.35pt;margin-top:522.9pt;width:8.65pt;height:6.7pt;z-index:-44040169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</w:instrText>
                    </w:r>
                    <w:r>
                      <w:instrText xml:space="preserve">T </w:instrText>
                    </w:r>
                    <w:r>
                      <w:fldChar w:fldCharType="separate"/>
                    </w:r>
                    <w:r w:rsidR="008A55B0">
                      <w:rPr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3920490</wp:posOffset>
              </wp:positionH>
              <wp:positionV relativeFrom="page">
                <wp:posOffset>6515100</wp:posOffset>
              </wp:positionV>
              <wp:extent cx="100330" cy="85090"/>
              <wp:effectExtent l="0" t="0" r="0" b="0"/>
              <wp:wrapNone/>
              <wp:docPr id="19" name="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33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b/>
                              <w:bCs/>
                              <w:noProof/>
                              <w:sz w:val="15"/>
                              <w:szCs w:val="15"/>
                            </w:rPr>
                            <w:t>9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" o:spid="_x0000_s1130" type="#_x0000_t202" style="position:absolute;margin-left:308.7pt;margin-top:513pt;width:7.9pt;height:6.7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rPr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b/>
                        <w:bCs/>
                        <w:noProof/>
                        <w:sz w:val="15"/>
                        <w:szCs w:val="15"/>
                      </w:rPr>
                      <w:t>9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8" behindDoc="1" locked="0" layoutInCell="1" allowOverlap="1">
              <wp:simplePos x="0" y="0"/>
              <wp:positionH relativeFrom="page">
                <wp:posOffset>3770630</wp:posOffset>
              </wp:positionH>
              <wp:positionV relativeFrom="page">
                <wp:posOffset>6513195</wp:posOffset>
              </wp:positionV>
              <wp:extent cx="133985" cy="85090"/>
              <wp:effectExtent l="0" t="0" r="0" b="0"/>
              <wp:wrapNone/>
              <wp:docPr id="247" name="Shape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3" type="#_x0000_t202" style="position:absolute;margin-left:296.90000000000003pt;margin-top:512.85000000000002pt;width:10.550000000000001pt;height:6.7000000000000002pt;z-index:-1887439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6" behindDoc="1" locked="0" layoutInCell="1" allowOverlap="1">
              <wp:simplePos x="0" y="0"/>
              <wp:positionH relativeFrom="page">
                <wp:posOffset>3770630</wp:posOffset>
              </wp:positionH>
              <wp:positionV relativeFrom="page">
                <wp:posOffset>6513195</wp:posOffset>
              </wp:positionV>
              <wp:extent cx="133985" cy="85090"/>
              <wp:effectExtent l="0" t="0" r="0" b="0"/>
              <wp:wrapNone/>
              <wp:docPr id="245" name="Shape 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>
                            <w:rPr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45" o:spid="_x0000_s1177" type="#_x0000_t202" style="position:absolute;margin-left:296.9pt;margin-top:512.85pt;width:10.55pt;height:6.7pt;z-index:-44040169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>
                      <w:rPr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/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/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2" behindDoc="1" locked="0" layoutInCell="1" allowOverlap="1">
              <wp:simplePos x="0" y="0"/>
              <wp:positionH relativeFrom="page">
                <wp:posOffset>452755</wp:posOffset>
              </wp:positionH>
              <wp:positionV relativeFrom="page">
                <wp:posOffset>6649720</wp:posOffset>
              </wp:positionV>
              <wp:extent cx="106680" cy="82550"/>
              <wp:effectExtent l="0" t="0" r="0" b="0"/>
              <wp:wrapNone/>
              <wp:docPr id="266" name="Shape 2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noProof/>
                              <w:sz w:val="17"/>
                              <w:szCs w:val="17"/>
                            </w:rPr>
                            <w:t>58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66" o:spid="_x0000_s1178" type="#_x0000_t202" style="position:absolute;margin-left:35.65pt;margin-top:523.6pt;width:8.4pt;height:6.5pt;z-index:-4404016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rPr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noProof/>
                        <w:sz w:val="17"/>
                        <w:szCs w:val="17"/>
                      </w:rPr>
                      <w:t>58</w:t>
                    </w:r>
                    <w:r>
                      <w:rPr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0" behindDoc="1" locked="0" layoutInCell="1" allowOverlap="1">
              <wp:simplePos x="0" y="0"/>
              <wp:positionH relativeFrom="page">
                <wp:posOffset>452755</wp:posOffset>
              </wp:positionH>
              <wp:positionV relativeFrom="page">
                <wp:posOffset>6649720</wp:posOffset>
              </wp:positionV>
              <wp:extent cx="106680" cy="82550"/>
              <wp:effectExtent l="0" t="0" r="0" b="0"/>
              <wp:wrapNone/>
              <wp:docPr id="264" name="Shape 2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7"/>
                              <w:szCs w:val="17"/>
                            </w:rPr>
                            <w:t>#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0" type="#_x0000_t202" style="position:absolute;margin-left:35.649999999999999pt;margin-top:523.60000000000002pt;width:8.4000000000000004pt;height:6.5pt;z-index:-1887439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4" behindDoc="1" locked="0" layoutInCell="1" allowOverlap="1">
              <wp:simplePos x="0" y="0"/>
              <wp:positionH relativeFrom="page">
                <wp:posOffset>3852545</wp:posOffset>
              </wp:positionH>
              <wp:positionV relativeFrom="page">
                <wp:posOffset>6640830</wp:posOffset>
              </wp:positionV>
              <wp:extent cx="109855" cy="85090"/>
              <wp:effectExtent l="0" t="0" r="0" b="0"/>
              <wp:wrapNone/>
              <wp:docPr id="268" name="Shape 2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>
                            <w:rPr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68" o:spid="_x0000_s1180" type="#_x0000_t202" style="position:absolute;margin-left:303.35pt;margin-top:522.9pt;width:8.65pt;height:6.7pt;z-index:-4404016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>
                      <w:rPr>
                        <w:noProof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9" behindDoc="1" locked="0" layoutInCell="1" allowOverlap="1">
              <wp:simplePos x="0" y="0"/>
              <wp:positionH relativeFrom="page">
                <wp:posOffset>12065</wp:posOffset>
              </wp:positionH>
              <wp:positionV relativeFrom="page">
                <wp:posOffset>6826250</wp:posOffset>
              </wp:positionV>
              <wp:extent cx="15240" cy="88265"/>
              <wp:effectExtent l="0" t="0" r="0" b="0"/>
              <wp:wrapNone/>
              <wp:docPr id="274" name="Shape 2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0" type="#_x0000_t202" style="position:absolute;margin-left:0.95000000000000007pt;margin-top:537.5pt;width:1.2pt;height:6.9500000000000002pt;z-index:-1887439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7" behindDoc="1" locked="0" layoutInCell="1" allowOverlap="1">
              <wp:simplePos x="0" y="0"/>
              <wp:positionH relativeFrom="page">
                <wp:posOffset>12065</wp:posOffset>
              </wp:positionH>
              <wp:positionV relativeFrom="page">
                <wp:posOffset>6826250</wp:posOffset>
              </wp:positionV>
              <wp:extent cx="15240" cy="88265"/>
              <wp:effectExtent l="0" t="0" r="0" b="0"/>
              <wp:wrapNone/>
              <wp:docPr id="272" name="Shape 2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8" type="#_x0000_t202" style="position:absolute;margin-left:0.95000000000000007pt;margin-top:537.5pt;width:1.2pt;height:6.9500000000000002pt;z-index:-1887439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3" behindDoc="1" locked="0" layoutInCell="1" allowOverlap="1">
              <wp:simplePos x="0" y="0"/>
              <wp:positionH relativeFrom="page">
                <wp:posOffset>452755</wp:posOffset>
              </wp:positionH>
              <wp:positionV relativeFrom="page">
                <wp:posOffset>6649720</wp:posOffset>
              </wp:positionV>
              <wp:extent cx="106680" cy="82550"/>
              <wp:effectExtent l="0" t="0" r="0" b="0"/>
              <wp:wrapNone/>
              <wp:docPr id="278" name="Shape 2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noProof/>
                              <w:sz w:val="17"/>
                              <w:szCs w:val="17"/>
                            </w:rPr>
                            <w:t>64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8" o:spid="_x0000_s1183" type="#_x0000_t202" style="position:absolute;margin-left:35.65pt;margin-top:523.6pt;width:8.4pt;height:6.5pt;z-index:-44040167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rPr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noProof/>
                        <w:sz w:val="17"/>
                        <w:szCs w:val="17"/>
                      </w:rPr>
                      <w:t>64</w:t>
                    </w:r>
                    <w:r>
                      <w:rPr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3978275</wp:posOffset>
              </wp:positionH>
              <wp:positionV relativeFrom="page">
                <wp:posOffset>6515100</wp:posOffset>
              </wp:positionV>
              <wp:extent cx="54610" cy="85090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61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noProof/>
                              <w:sz w:val="17"/>
                              <w:szCs w:val="17"/>
                            </w:rPr>
                            <w:t>5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3" o:spid="_x0000_s1131" type="#_x0000_t202" style="position:absolute;margin-left:313.25pt;margin-top:513pt;width:4.3pt;height:6.7pt;z-index:-440401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rPr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noProof/>
                        <w:sz w:val="17"/>
                        <w:szCs w:val="17"/>
                      </w:rPr>
                      <w:t>5</w:t>
                    </w:r>
                    <w:r>
                      <w:rPr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1" behindDoc="1" locked="0" layoutInCell="1" allowOverlap="1">
              <wp:simplePos x="0" y="0"/>
              <wp:positionH relativeFrom="page">
                <wp:posOffset>3852545</wp:posOffset>
              </wp:positionH>
              <wp:positionV relativeFrom="page">
                <wp:posOffset>6640830</wp:posOffset>
              </wp:positionV>
              <wp:extent cx="109855" cy="85090"/>
              <wp:effectExtent l="0" t="0" r="0" b="0"/>
              <wp:wrapNone/>
              <wp:docPr id="276" name="Shape 2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>
                            <w:rPr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6" o:spid="_x0000_s1184" type="#_x0000_t202" style="position:absolute;margin-left:303.35pt;margin-top:522.9pt;width:8.65pt;height:6.7pt;z-index:-44040167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>
                      <w:rPr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7" behindDoc="1" locked="0" layoutInCell="1" allowOverlap="1">
              <wp:simplePos x="0" y="0"/>
              <wp:positionH relativeFrom="page">
                <wp:posOffset>452755</wp:posOffset>
              </wp:positionH>
              <wp:positionV relativeFrom="page">
                <wp:posOffset>6649720</wp:posOffset>
              </wp:positionV>
              <wp:extent cx="106680" cy="82550"/>
              <wp:effectExtent l="0" t="0" r="0" b="0"/>
              <wp:wrapNone/>
              <wp:docPr id="304" name="Shape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noProof/>
                              <w:sz w:val="17"/>
                              <w:szCs w:val="17"/>
                            </w:rPr>
                            <w:t>68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04" o:spid="_x0000_s1185" type="#_x0000_t202" style="position:absolute;margin-left:35.65pt;margin-top:523.6pt;width:8.4pt;height:6.5pt;z-index:-44040167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rPr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noProof/>
                        <w:sz w:val="17"/>
                        <w:szCs w:val="17"/>
                      </w:rPr>
                      <w:t>68</w:t>
                    </w:r>
                    <w:r>
                      <w:rPr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5" behindDoc="1" locked="0" layoutInCell="1" allowOverlap="1">
              <wp:simplePos x="0" y="0"/>
              <wp:positionH relativeFrom="page">
                <wp:posOffset>431165</wp:posOffset>
              </wp:positionH>
              <wp:positionV relativeFrom="page">
                <wp:posOffset>6492875</wp:posOffset>
              </wp:positionV>
              <wp:extent cx="3496310" cy="106680"/>
              <wp:effectExtent l="0" t="0" r="0" b="0"/>
              <wp:wrapNone/>
              <wp:docPr id="302" name="Shape 3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9631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tabs>
                              <w:tab w:val="right" w:pos="5506"/>
                            </w:tabs>
                          </w:pPr>
                          <w:r>
                            <w:t>5*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>
                            <w:rPr>
                              <w:noProof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02" o:spid="_x0000_s1186" type="#_x0000_t202" style="position:absolute;margin-left:33.95pt;margin-top:511.25pt;width:275.3pt;height:8.4pt;z-index:-4404016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  <w:tabs>
                        <w:tab w:val="right" w:pos="5506"/>
                      </w:tabs>
                    </w:pPr>
                    <w:r>
                      <w:t>5*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>
                      <w:rPr>
                        <w:noProof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9" behindDoc="1" locked="0" layoutInCell="1" allowOverlap="1">
              <wp:simplePos x="0" y="0"/>
              <wp:positionH relativeFrom="page">
                <wp:posOffset>434340</wp:posOffset>
              </wp:positionH>
              <wp:positionV relativeFrom="page">
                <wp:posOffset>6492875</wp:posOffset>
              </wp:positionV>
              <wp:extent cx="3505200" cy="97790"/>
              <wp:effectExtent l="0" t="0" r="0" b="0"/>
              <wp:wrapNone/>
              <wp:docPr id="306" name="Shape 3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05200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tabs>
                              <w:tab w:val="right" w:pos="5520"/>
                            </w:tabs>
                          </w:pPr>
                          <w:r>
                            <w:t>5—547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>
                            <w:rPr>
                              <w:noProof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06" o:spid="_x0000_s1187" type="#_x0000_t202" style="position:absolute;margin-left:34.2pt;margin-top:511.25pt;width:276pt;height:7.7pt;z-index:-4404016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  <w:tabs>
                        <w:tab w:val="right" w:pos="5520"/>
                      </w:tabs>
                    </w:pPr>
                    <w:r>
                      <w:t>5—547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>
                      <w:rPr>
                        <w:noProof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3" behindDoc="1" locked="0" layoutInCell="1" allowOverlap="1">
              <wp:simplePos x="0" y="0"/>
              <wp:positionH relativeFrom="page">
                <wp:posOffset>452755</wp:posOffset>
              </wp:positionH>
              <wp:positionV relativeFrom="page">
                <wp:posOffset>6649720</wp:posOffset>
              </wp:positionV>
              <wp:extent cx="106680" cy="82550"/>
              <wp:effectExtent l="0" t="0" r="0" b="0"/>
              <wp:wrapNone/>
              <wp:docPr id="320" name="Shape 3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noProof/>
                              <w:sz w:val="17"/>
                              <w:szCs w:val="17"/>
                            </w:rPr>
                            <w:t>78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0" o:spid="_x0000_s1188" type="#_x0000_t202" style="position:absolute;margin-left:35.65pt;margin-top:523.6pt;width:8.4pt;height:6.5pt;z-index:-44040166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rPr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noProof/>
                        <w:sz w:val="17"/>
                        <w:szCs w:val="17"/>
                      </w:rPr>
                      <w:t>78</w:t>
                    </w:r>
                    <w:r>
                      <w:rPr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1" behindDoc="1" locked="0" layoutInCell="1" allowOverlap="1">
              <wp:simplePos x="0" y="0"/>
              <wp:positionH relativeFrom="page">
                <wp:posOffset>3852545</wp:posOffset>
              </wp:positionH>
              <wp:positionV relativeFrom="page">
                <wp:posOffset>6640830</wp:posOffset>
              </wp:positionV>
              <wp:extent cx="109855" cy="85090"/>
              <wp:effectExtent l="0" t="0" r="0" b="0"/>
              <wp:wrapNone/>
              <wp:docPr id="318" name="Shape 3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>
                            <w:rPr>
                              <w:noProof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18" o:spid="_x0000_s1189" type="#_x0000_t202" style="position:absolute;margin-left:303.35pt;margin-top:522.9pt;width:8.65pt;height:6.7pt;z-index:-44040166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>
                      <w:rPr>
                        <w:noProof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7" behindDoc="1" locked="0" layoutInCell="1" allowOverlap="1">
              <wp:simplePos x="0" y="0"/>
              <wp:positionH relativeFrom="page">
                <wp:posOffset>458470</wp:posOffset>
              </wp:positionH>
              <wp:positionV relativeFrom="page">
                <wp:posOffset>6492875</wp:posOffset>
              </wp:positionV>
              <wp:extent cx="3486785" cy="88265"/>
              <wp:effectExtent l="0" t="0" r="0" b="0"/>
              <wp:wrapNone/>
              <wp:docPr id="325" name="Shape 3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86785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tabs>
                              <w:tab w:val="right" w:pos="5491"/>
                            </w:tabs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6—547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#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1" type="#_x0000_t202" style="position:absolute;margin-left:36.100000000000001pt;margin-top:511.25pt;width:274.55000000000001pt;height:6.9500000000000002pt;z-index:-18874393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3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491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6—547</w:t>
                      <w:tab/>
                    </w:r>
                    <w:fldSimple w:instr=" PAGE \* MERGEFORMAT "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5" behindDoc="1" locked="0" layoutInCell="1" allowOverlap="1">
              <wp:simplePos x="0" y="0"/>
              <wp:positionH relativeFrom="page">
                <wp:posOffset>458470</wp:posOffset>
              </wp:positionH>
              <wp:positionV relativeFrom="page">
                <wp:posOffset>6492875</wp:posOffset>
              </wp:positionV>
              <wp:extent cx="3486785" cy="88265"/>
              <wp:effectExtent l="0" t="0" r="0" b="0"/>
              <wp:wrapNone/>
              <wp:docPr id="323" name="Shape 3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86785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tabs>
                              <w:tab w:val="right" w:pos="5491"/>
                            </w:tabs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6—547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b/>
                              <w:bCs/>
                              <w:noProof/>
                              <w:sz w:val="15"/>
                              <w:szCs w:val="15"/>
                            </w:rPr>
                            <w:t>81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3" o:spid="_x0000_s1191" type="#_x0000_t202" style="position:absolute;margin-left:36.1pt;margin-top:511.25pt;width:274.55pt;height:6.95pt;z-index:-4404016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  <w:tabs>
                        <w:tab w:val="right" w:pos="5491"/>
                      </w:tabs>
                      <w:rPr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sz w:val="15"/>
                        <w:szCs w:val="15"/>
                      </w:rPr>
                      <w:t>6—547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b/>
                        <w:bCs/>
                        <w:noProof/>
                        <w:sz w:val="15"/>
                        <w:szCs w:val="15"/>
                      </w:rPr>
                      <w:t>81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9" behindDoc="1" locked="0" layoutInCell="1" allowOverlap="1">
              <wp:simplePos x="0" y="0"/>
              <wp:positionH relativeFrom="page">
                <wp:posOffset>441960</wp:posOffset>
              </wp:positionH>
              <wp:positionV relativeFrom="page">
                <wp:posOffset>6492875</wp:posOffset>
              </wp:positionV>
              <wp:extent cx="94615" cy="79375"/>
              <wp:effectExtent l="0" t="0" r="0" b="0"/>
              <wp:wrapNone/>
              <wp:docPr id="327" name="Shape 3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61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b/>
                              <w:bCs/>
                              <w:noProof/>
                              <w:sz w:val="15"/>
                              <w:szCs w:val="15"/>
                            </w:rPr>
                            <w:t>80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7" o:spid="_x0000_s1192" type="#_x0000_t202" style="position:absolute;margin-left:34.8pt;margin-top:511.25pt;width:7.45pt;height:6.25pt;z-index:-44040166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  <w:rPr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b/>
                        <w:bCs/>
                        <w:noProof/>
                        <w:sz w:val="15"/>
                        <w:szCs w:val="15"/>
                      </w:rPr>
                      <w:t>80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3" behindDoc="1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6492875</wp:posOffset>
              </wp:positionV>
              <wp:extent cx="97790" cy="79375"/>
              <wp:effectExtent l="0" t="0" r="0" b="0"/>
              <wp:wrapNone/>
              <wp:docPr id="339" name="Shape 3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</w:pPr>
                          <w:r>
                            <w:t>£2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5" type="#_x0000_t202" style="position:absolute;margin-left:18.850000000000001pt;margin-top:511.25pt;width:7.7000000000000002pt;height:6.25pt;z-index:-1887439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£2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6515100</wp:posOffset>
              </wp:positionV>
              <wp:extent cx="91440" cy="118745"/>
              <wp:effectExtent l="0" t="0" r="0" b="0"/>
              <wp:wrapNone/>
              <wp:docPr id="27" name="Shap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1'1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3" type="#_x0000_t202" style="position:absolute;margin-left:311.44999999999999pt;margin-top:513.pt;width:7.2000000000000002pt;height:9.3499999999999996pt;z-index:-1887440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1'1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1" behindDoc="1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6492875</wp:posOffset>
              </wp:positionV>
              <wp:extent cx="97790" cy="79375"/>
              <wp:effectExtent l="0" t="0" r="0" b="0"/>
              <wp:wrapNone/>
              <wp:docPr id="337" name="Shape 3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</w:pPr>
                          <w:r>
                            <w:t>£2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3" type="#_x0000_t202" style="position:absolute;margin-left:18.850000000000001pt;margin-top:511.25pt;width:7.7000000000000002pt;height:6.25pt;z-index:-1887439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£2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7" behindDoc="1" locked="0" layoutInCell="1" allowOverlap="1">
              <wp:simplePos x="0" y="0"/>
              <wp:positionH relativeFrom="page">
                <wp:posOffset>417830</wp:posOffset>
              </wp:positionH>
              <wp:positionV relativeFrom="page">
                <wp:posOffset>6492875</wp:posOffset>
              </wp:positionV>
              <wp:extent cx="103505" cy="82550"/>
              <wp:effectExtent l="0" t="0" r="0" b="0"/>
              <wp:wrapNone/>
              <wp:docPr id="373" name="Shape 3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>
                            <w:rPr>
                              <w:noProof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3" o:spid="_x0000_s1195" type="#_x0000_t202" style="position:absolute;margin-left:32.9pt;margin-top:511.25pt;width:8.15pt;height:6.5pt;z-index:-44040165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>
                      <w:rPr>
                        <w:noProof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5" behindDoc="1" locked="0" layoutInCell="1" allowOverlap="1">
              <wp:simplePos x="0" y="0"/>
              <wp:positionH relativeFrom="page">
                <wp:posOffset>3852545</wp:posOffset>
              </wp:positionH>
              <wp:positionV relativeFrom="page">
                <wp:posOffset>6640830</wp:posOffset>
              </wp:positionV>
              <wp:extent cx="109855" cy="85090"/>
              <wp:effectExtent l="0" t="0" r="0" b="0"/>
              <wp:wrapNone/>
              <wp:docPr id="371" name="Shape 3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>
                            <w:rPr>
                              <w:noProof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1" o:spid="_x0000_s1196" type="#_x0000_t202" style="position:absolute;margin-left:303.35pt;margin-top:522.9pt;width:8.65pt;height:6.7pt;z-index:-44040165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>
                      <w:rPr>
                        <w:noProof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9" behindDoc="1" locked="0" layoutInCell="1" allowOverlap="1">
              <wp:simplePos x="0" y="0"/>
              <wp:positionH relativeFrom="page">
                <wp:posOffset>443230</wp:posOffset>
              </wp:positionH>
              <wp:positionV relativeFrom="page">
                <wp:posOffset>6492875</wp:posOffset>
              </wp:positionV>
              <wp:extent cx="3508375" cy="85090"/>
              <wp:effectExtent l="0" t="0" r="0" b="0"/>
              <wp:wrapNone/>
              <wp:docPr id="375" name="Shape 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0837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tabs>
                              <w:tab w:val="right" w:pos="5525"/>
                            </w:tabs>
                          </w:pPr>
                          <w:r>
                            <w:t>6*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>
                            <w:rPr>
                              <w:noProof/>
                            </w:rP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5" o:spid="_x0000_s1197" type="#_x0000_t202" style="position:absolute;margin-left:34.9pt;margin-top:511.25pt;width:276.25pt;height:6.7pt;z-index:-4404016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  <w:tabs>
                        <w:tab w:val="right" w:pos="5525"/>
                      </w:tabs>
                    </w:pPr>
                    <w:r>
                      <w:t>6*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>
                      <w:rPr>
                        <w:noProof/>
                      </w:rP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3" behindDoc="1" locked="0" layoutInCell="1" allowOverlap="1">
              <wp:simplePos x="0" y="0"/>
              <wp:positionH relativeFrom="page">
                <wp:posOffset>452755</wp:posOffset>
              </wp:positionH>
              <wp:positionV relativeFrom="page">
                <wp:posOffset>6649720</wp:posOffset>
              </wp:positionV>
              <wp:extent cx="106680" cy="82550"/>
              <wp:effectExtent l="0" t="0" r="0" b="0"/>
              <wp:wrapNone/>
              <wp:docPr id="379" name="Shape 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noProof/>
                              <w:sz w:val="17"/>
                              <w:szCs w:val="17"/>
                            </w:rPr>
                            <w:t>88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9" o:spid="_x0000_s1198" type="#_x0000_t202" style="position:absolute;margin-left:35.65pt;margin-top:523.6pt;width:8.4pt;height:6.5pt;z-index:-44040164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rPr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noProof/>
                        <w:sz w:val="17"/>
                        <w:szCs w:val="17"/>
                      </w:rPr>
                      <w:t>88</w:t>
                    </w:r>
                    <w:r>
                      <w:rPr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1" behindDoc="1" locked="0" layoutInCell="1" allowOverlap="1">
              <wp:simplePos x="0" y="0"/>
              <wp:positionH relativeFrom="page">
                <wp:posOffset>452755</wp:posOffset>
              </wp:positionH>
              <wp:positionV relativeFrom="page">
                <wp:posOffset>6649720</wp:posOffset>
              </wp:positionV>
              <wp:extent cx="106680" cy="82550"/>
              <wp:effectExtent l="0" t="0" r="0" b="0"/>
              <wp:wrapNone/>
              <wp:docPr id="377" name="Shape 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7"/>
                              <w:szCs w:val="17"/>
                            </w:rPr>
                            <w:t>#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3" type="#_x0000_t202" style="position:absolute;margin-left:35.649999999999999pt;margin-top:523.60000000000002pt;width:8.4000000000000004pt;height:6.5pt;z-index:-1887439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7" behindDoc="1" locked="0" layoutInCell="1" allowOverlap="1">
              <wp:simplePos x="0" y="0"/>
              <wp:positionH relativeFrom="page">
                <wp:posOffset>3852545</wp:posOffset>
              </wp:positionH>
              <wp:positionV relativeFrom="page">
                <wp:posOffset>6640830</wp:posOffset>
              </wp:positionV>
              <wp:extent cx="109855" cy="85090"/>
              <wp:effectExtent l="0" t="0" r="0" b="0"/>
              <wp:wrapNone/>
              <wp:docPr id="387" name="Shape 3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3" type="#_x0000_t202" style="position:absolute;margin-left:303.35000000000002pt;margin-top:522.89999999999998pt;width:8.6500000000000004pt;height:6.7000000000000002pt;z-index:-1887439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5" behindDoc="1" locked="0" layoutInCell="1" allowOverlap="1">
              <wp:simplePos x="0" y="0"/>
              <wp:positionH relativeFrom="page">
                <wp:posOffset>3852545</wp:posOffset>
              </wp:positionH>
              <wp:positionV relativeFrom="page">
                <wp:posOffset>6640830</wp:posOffset>
              </wp:positionV>
              <wp:extent cx="109855" cy="85090"/>
              <wp:effectExtent l="0" t="0" r="0" b="0"/>
              <wp:wrapNone/>
              <wp:docPr id="385" name="Shape 3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>
                            <w:rPr>
                              <w:noProof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85" o:spid="_x0000_s1201" type="#_x0000_t202" style="position:absolute;margin-left:303.35pt;margin-top:522.9pt;width:8.65pt;height:6.7pt;z-index:-44040164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>
                      <w:rPr>
                        <w:noProof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41" behindDoc="1" locked="0" layoutInCell="1" allowOverlap="1">
              <wp:simplePos x="0" y="0"/>
              <wp:positionH relativeFrom="page">
                <wp:posOffset>346075</wp:posOffset>
              </wp:positionH>
              <wp:positionV relativeFrom="page">
                <wp:posOffset>6612890</wp:posOffset>
              </wp:positionV>
              <wp:extent cx="113030" cy="100330"/>
              <wp:effectExtent l="0" t="0" r="0" b="0"/>
              <wp:wrapNone/>
              <wp:docPr id="395" name="Shape 3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03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₽0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1" type="#_x0000_t202" style="position:absolute;margin-left:27.25pt;margin-top:520.70000000000005pt;width:8.9000000000000004pt;height:7.9000000000000004pt;z-index:-1887439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₽0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9" behindDoc="1" locked="0" layoutInCell="1" allowOverlap="1">
              <wp:simplePos x="0" y="0"/>
              <wp:positionH relativeFrom="page">
                <wp:posOffset>346075</wp:posOffset>
              </wp:positionH>
              <wp:positionV relativeFrom="page">
                <wp:posOffset>6612890</wp:posOffset>
              </wp:positionV>
              <wp:extent cx="113030" cy="100330"/>
              <wp:effectExtent l="0" t="0" r="0" b="0"/>
              <wp:wrapNone/>
              <wp:docPr id="393" name="Shape 3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03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₽0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9" type="#_x0000_t202" style="position:absolute;margin-left:27.25pt;margin-top:520.70000000000005pt;width:8.9000000000000004pt;height:7.9000000000000004pt;z-index:-1887439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₽0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6515100</wp:posOffset>
              </wp:positionV>
              <wp:extent cx="91440" cy="118745"/>
              <wp:effectExtent l="0" t="0" r="0" b="0"/>
              <wp:wrapNone/>
              <wp:docPr id="25" name="Shap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1'1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1" type="#_x0000_t202" style="position:absolute;margin-left:311.44999999999999pt;margin-top:513.pt;width:7.2000000000000002pt;height:9.3499999999999996pt;z-index:-1887440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1'1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45" behindDoc="1" locked="0" layoutInCell="1" allowOverlap="1">
              <wp:simplePos x="0" y="0"/>
              <wp:positionH relativeFrom="page">
                <wp:posOffset>452755</wp:posOffset>
              </wp:positionH>
              <wp:positionV relativeFrom="page">
                <wp:posOffset>6649720</wp:posOffset>
              </wp:positionV>
              <wp:extent cx="106680" cy="82550"/>
              <wp:effectExtent l="0" t="0" r="0" b="0"/>
              <wp:wrapNone/>
              <wp:docPr id="403" name="Shape 4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22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noProof/>
                              <w:sz w:val="17"/>
                              <w:szCs w:val="17"/>
                            </w:rPr>
                            <w:t>92</w:t>
                          </w:r>
                          <w:r>
                            <w:rPr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03" o:spid="_x0000_s1204" type="#_x0000_t202" style="position:absolute;margin-left:35.65pt;margin-top:523.6pt;width:8.4pt;height:6.5pt;z-index:-44040163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" filled="f" stroked="f">
              <v:textbox style="mso-fit-shape-to-text:t" inset="0,0,0,0">
                <w:txbxContent>
                  <w:p w:rsidR="00E935E7" w:rsidRDefault="009D448A">
                    <w:pPr>
                      <w:pStyle w:val="22"/>
                      <w:rPr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noProof/>
                        <w:sz w:val="17"/>
                        <w:szCs w:val="17"/>
                      </w:rPr>
                      <w:t>92</w:t>
                    </w:r>
                    <w:r>
                      <w:rPr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43" behindDoc="1" locked="0" layoutInCell="1" allowOverlap="1">
              <wp:simplePos x="0" y="0"/>
              <wp:positionH relativeFrom="page">
                <wp:posOffset>3852545</wp:posOffset>
              </wp:positionH>
              <wp:positionV relativeFrom="page">
                <wp:posOffset>6640830</wp:posOffset>
              </wp:positionV>
              <wp:extent cx="109855" cy="85090"/>
              <wp:effectExtent l="0" t="0" r="0" b="0"/>
              <wp:wrapNone/>
              <wp:docPr id="401" name="Shape 4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>
                            <w:rPr>
                              <w:noProof/>
                            </w:rP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01" o:spid="_x0000_s1205" type="#_x0000_t202" style="position:absolute;margin-left:303.35pt;margin-top:522.9pt;width:8.65pt;height:6.7pt;z-index:-44040163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>
                      <w:rPr>
                        <w:noProof/>
                      </w:rP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55" behindDoc="1" locked="0" layoutInCell="1" allowOverlap="1">
              <wp:simplePos x="0" y="0"/>
              <wp:positionH relativeFrom="page">
                <wp:posOffset>426720</wp:posOffset>
              </wp:positionH>
              <wp:positionV relativeFrom="page">
                <wp:posOffset>6477000</wp:posOffset>
              </wp:positionV>
              <wp:extent cx="109855" cy="91440"/>
              <wp:effectExtent l="0" t="0" r="0" b="0"/>
              <wp:wrapNone/>
              <wp:docPr id="445" name="Shape 4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b/>
                              <w:bCs/>
                              <w:noProof/>
                              <w:sz w:val="15"/>
                              <w:szCs w:val="15"/>
                            </w:rPr>
                            <w:t>58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45" o:spid="_x0000_s1207" type="#_x0000_t202" style="position:absolute;margin-left:33.6pt;margin-top:510pt;width:8.65pt;height:7.2pt;z-index:-44040162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  <w:rPr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b/>
                        <w:bCs/>
                        <w:noProof/>
                        <w:sz w:val="15"/>
                        <w:szCs w:val="15"/>
                      </w:rPr>
                      <w:t>58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53" behindDoc="1" locked="0" layoutInCell="1" allowOverlap="1">
              <wp:simplePos x="0" y="0"/>
              <wp:positionH relativeFrom="page">
                <wp:posOffset>426720</wp:posOffset>
              </wp:positionH>
              <wp:positionV relativeFrom="page">
                <wp:posOffset>6477000</wp:posOffset>
              </wp:positionV>
              <wp:extent cx="109855" cy="91440"/>
              <wp:effectExtent l="0" t="0" r="0" b="0"/>
              <wp:wrapNone/>
              <wp:docPr id="443" name="Shape 4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#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9" type="#_x0000_t202" style="position:absolute;margin-left:33.600000000000001pt;margin-top:510.pt;width:8.6500000000000004pt;height:7.2000000000000002pt;z-index:-1887439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59" behindDoc="1" locked="0" layoutInCell="1" allowOverlap="1">
              <wp:simplePos x="0" y="0"/>
              <wp:positionH relativeFrom="page">
                <wp:posOffset>410210</wp:posOffset>
              </wp:positionH>
              <wp:positionV relativeFrom="page">
                <wp:posOffset>6477000</wp:posOffset>
              </wp:positionV>
              <wp:extent cx="176530" cy="100330"/>
              <wp:effectExtent l="0" t="0" r="0" b="0"/>
              <wp:wrapNone/>
              <wp:docPr id="457" name="Shape 4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53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'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b/>
                              <w:bCs/>
                              <w:noProof/>
                              <w:sz w:val="15"/>
                              <w:szCs w:val="15"/>
                            </w:rPr>
                            <w:t>100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57" o:spid="_x0000_s1209" type="#_x0000_t202" style="position:absolute;margin-left:32.3pt;margin-top:510pt;width:13.9pt;height:7.9pt;z-index:-44040162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  <w:rPr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sz w:val="15"/>
                        <w:szCs w:val="15"/>
                      </w:rPr>
                      <w:t>'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b/>
                        <w:bCs/>
                        <w:noProof/>
                        <w:sz w:val="15"/>
                        <w:szCs w:val="15"/>
                      </w:rPr>
                      <w:t>100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57" behindDoc="1" locked="0" layoutInCell="1" allowOverlap="1">
              <wp:simplePos x="0" y="0"/>
              <wp:positionH relativeFrom="page">
                <wp:posOffset>410210</wp:posOffset>
              </wp:positionH>
              <wp:positionV relativeFrom="page">
                <wp:posOffset>6477000</wp:posOffset>
              </wp:positionV>
              <wp:extent cx="176530" cy="100330"/>
              <wp:effectExtent l="0" t="0" r="0" b="0"/>
              <wp:wrapNone/>
              <wp:docPr id="455" name="Shape 4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53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'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#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81" type="#_x0000_t202" style="position:absolute;margin-left:32.299999999999997pt;margin-top:510.pt;width:13.9pt;height:7.9000000000000004pt;z-index:-18874389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'</w:t>
                    </w:r>
                    <w:fldSimple w:instr=" PAGE \* MERGEFORMAT "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61" behindDoc="1" locked="0" layoutInCell="1" allowOverlap="1">
              <wp:simplePos x="0" y="0"/>
              <wp:positionH relativeFrom="page">
                <wp:posOffset>435610</wp:posOffset>
              </wp:positionH>
              <wp:positionV relativeFrom="page">
                <wp:posOffset>6477000</wp:posOffset>
              </wp:positionV>
              <wp:extent cx="3498850" cy="115570"/>
              <wp:effectExtent l="0" t="0" r="0" b="0"/>
              <wp:wrapNone/>
              <wp:docPr id="459" name="Shape 4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98850" cy="1155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tabs>
                              <w:tab w:val="right" w:pos="5510"/>
                            </w:tabs>
                          </w:pPr>
                          <w:r>
                            <w:t>7*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>
                            <w:rPr>
                              <w:noProof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59" o:spid="_x0000_s1211" type="#_x0000_t202" style="position:absolute;margin-left:34.3pt;margin-top:510pt;width:275.5pt;height:9.1pt;z-index:-4404016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  <w:tabs>
                        <w:tab w:val="right" w:pos="5510"/>
                      </w:tabs>
                    </w:pPr>
                    <w:r>
                      <w:t>7*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>
                      <w:rPr>
                        <w:noProof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65" behindDoc="1" locked="0" layoutInCell="1" allowOverlap="1">
              <wp:simplePos x="0" y="0"/>
              <wp:positionH relativeFrom="page">
                <wp:posOffset>420370</wp:posOffset>
              </wp:positionH>
              <wp:positionV relativeFrom="page">
                <wp:posOffset>6477000</wp:posOffset>
              </wp:positionV>
              <wp:extent cx="143510" cy="85090"/>
              <wp:effectExtent l="0" t="0" r="0" b="0"/>
              <wp:wrapNone/>
              <wp:docPr id="464" name="Shape 4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b/>
                              <w:bCs/>
                              <w:noProof/>
                              <w:sz w:val="15"/>
                              <w:szCs w:val="15"/>
                            </w:rPr>
                            <w:t>102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64" o:spid="_x0000_s1212" type="#_x0000_t202" style="position:absolute;margin-left:33.1pt;margin-top:510pt;width:11.3pt;height:6.7pt;z-index:-44040161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  <w:rPr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b/>
                        <w:bCs/>
                        <w:noProof/>
                        <w:sz w:val="15"/>
                        <w:szCs w:val="15"/>
                      </w:rPr>
                      <w:t>102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63" behindDoc="1" locked="0" layoutInCell="1" allowOverlap="1">
              <wp:simplePos x="0" y="0"/>
              <wp:positionH relativeFrom="page">
                <wp:posOffset>3783965</wp:posOffset>
              </wp:positionH>
              <wp:positionV relativeFrom="page">
                <wp:posOffset>6524625</wp:posOffset>
              </wp:positionV>
              <wp:extent cx="140335" cy="82550"/>
              <wp:effectExtent l="0" t="0" r="0" b="0"/>
              <wp:wrapNone/>
              <wp:docPr id="462" name="Shape 4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b/>
                              <w:bCs/>
                              <w:noProof/>
                              <w:sz w:val="15"/>
                              <w:szCs w:val="15"/>
                            </w:rPr>
                            <w:t>103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62" o:spid="_x0000_s1213" type="#_x0000_t202" style="position:absolute;margin-left:297.95pt;margin-top:513.75pt;width:11.05pt;height:6.5pt;z-index:-44040161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  <w:rPr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b/>
                        <w:bCs/>
                        <w:noProof/>
                        <w:sz w:val="15"/>
                        <w:szCs w:val="15"/>
                      </w:rPr>
                      <w:t>103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69" behindDoc="1" locked="0" layoutInCell="1" allowOverlap="1">
              <wp:simplePos x="0" y="0"/>
              <wp:positionH relativeFrom="page">
                <wp:posOffset>441960</wp:posOffset>
              </wp:positionH>
              <wp:positionV relativeFrom="page">
                <wp:posOffset>6492875</wp:posOffset>
              </wp:positionV>
              <wp:extent cx="94615" cy="79375"/>
              <wp:effectExtent l="0" t="0" r="0" b="0"/>
              <wp:wrapNone/>
              <wp:docPr id="478" name="Shape 4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61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b/>
                              <w:bCs/>
                              <w:noProof/>
                              <w:sz w:val="15"/>
                              <w:szCs w:val="15"/>
                            </w:rPr>
                            <w:t>106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78" o:spid="_x0000_s1214" type="#_x0000_t202" style="position:absolute;margin-left:34.8pt;margin-top:511.25pt;width:7.45pt;height:6.25pt;z-index:-44040161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  <w:rPr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b/>
                        <w:bCs/>
                        <w:noProof/>
                        <w:sz w:val="15"/>
                        <w:szCs w:val="15"/>
                      </w:rPr>
                      <w:t>106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67" behindDoc="1" locked="0" layoutInCell="1" allowOverlap="1">
              <wp:simplePos x="0" y="0"/>
              <wp:positionH relativeFrom="page">
                <wp:posOffset>3783965</wp:posOffset>
              </wp:positionH>
              <wp:positionV relativeFrom="page">
                <wp:posOffset>6524625</wp:posOffset>
              </wp:positionV>
              <wp:extent cx="140335" cy="82550"/>
              <wp:effectExtent l="0" t="0" r="0" b="0"/>
              <wp:wrapNone/>
              <wp:docPr id="476" name="Shape 4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b/>
                              <w:bCs/>
                              <w:noProof/>
                              <w:sz w:val="15"/>
                              <w:szCs w:val="15"/>
                            </w:rPr>
                            <w:t>107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76" o:spid="_x0000_s1215" type="#_x0000_t202" style="position:absolute;margin-left:297.95pt;margin-top:513.75pt;width:11.05pt;height:6.5pt;z-index:-44040161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  <w:rPr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b/>
                        <w:bCs/>
                        <w:noProof/>
                        <w:sz w:val="15"/>
                        <w:szCs w:val="15"/>
                      </w:rPr>
                      <w:t>107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71" behindDoc="1" locked="0" layoutInCell="1" allowOverlap="1">
              <wp:simplePos x="0" y="0"/>
              <wp:positionH relativeFrom="page">
                <wp:posOffset>451485</wp:posOffset>
              </wp:positionH>
              <wp:positionV relativeFrom="page">
                <wp:posOffset>6524625</wp:posOffset>
              </wp:positionV>
              <wp:extent cx="143510" cy="85090"/>
              <wp:effectExtent l="0" t="0" r="0" b="0"/>
              <wp:wrapNone/>
              <wp:docPr id="480" name="Shape 4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b/>
                              <w:bCs/>
                              <w:noProof/>
                              <w:sz w:val="15"/>
                              <w:szCs w:val="15"/>
                            </w:rPr>
                            <w:t>104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80" o:spid="_x0000_s1216" type="#_x0000_t202" style="position:absolute;margin-left:35.55pt;margin-top:513.75pt;width:11.3pt;height:6.7pt;z-index:-44040160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  <w:rPr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b/>
                        <w:bCs/>
                        <w:noProof/>
                        <w:sz w:val="15"/>
                        <w:szCs w:val="15"/>
                      </w:rPr>
                      <w:t>104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75" behindDoc="1" locked="0" layoutInCell="1" allowOverlap="1">
              <wp:simplePos x="0" y="0"/>
              <wp:positionH relativeFrom="page">
                <wp:posOffset>3783965</wp:posOffset>
              </wp:positionH>
              <wp:positionV relativeFrom="page">
                <wp:posOffset>6524625</wp:posOffset>
              </wp:positionV>
              <wp:extent cx="140335" cy="82550"/>
              <wp:effectExtent l="0" t="0" r="0" b="0"/>
              <wp:wrapNone/>
              <wp:docPr id="484" name="Shape 4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#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10" type="#_x0000_t202" style="position:absolute;margin-left:297.94999999999999pt;margin-top:513.75pt;width:11.050000000000001pt;height:6.5pt;z-index:-1887438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73" behindDoc="1" locked="0" layoutInCell="1" allowOverlap="1">
              <wp:simplePos x="0" y="0"/>
              <wp:positionH relativeFrom="page">
                <wp:posOffset>3783965</wp:posOffset>
              </wp:positionH>
              <wp:positionV relativeFrom="page">
                <wp:posOffset>6524625</wp:posOffset>
              </wp:positionV>
              <wp:extent cx="140335" cy="82550"/>
              <wp:effectExtent l="0" t="0" r="0" b="0"/>
              <wp:wrapNone/>
              <wp:docPr id="482" name="Shape 4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b/>
                              <w:bCs/>
                              <w:noProof/>
                              <w:sz w:val="15"/>
                              <w:szCs w:val="15"/>
                            </w:rPr>
                            <w:t>109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82" o:spid="_x0000_s1218" type="#_x0000_t202" style="position:absolute;margin-left:297.95pt;margin-top:513.75pt;width:11.05pt;height:6.5pt;z-index:-44040160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  <w:rPr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b/>
                        <w:bCs/>
                        <w:noProof/>
                        <w:sz w:val="15"/>
                        <w:szCs w:val="15"/>
                      </w:rPr>
                      <w:t>109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77" behindDoc="1" locked="0" layoutInCell="1" allowOverlap="1">
              <wp:simplePos x="0" y="0"/>
              <wp:positionH relativeFrom="page">
                <wp:posOffset>451485</wp:posOffset>
              </wp:positionH>
              <wp:positionV relativeFrom="page">
                <wp:posOffset>6524625</wp:posOffset>
              </wp:positionV>
              <wp:extent cx="143510" cy="85090"/>
              <wp:effectExtent l="0" t="0" r="0" b="0"/>
              <wp:wrapNone/>
              <wp:docPr id="486" name="Shape 4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 w:rsidRPr="008A55B0">
                            <w:rPr>
                              <w:b/>
                              <w:bCs/>
                              <w:noProof/>
                              <w:sz w:val="15"/>
                              <w:szCs w:val="15"/>
                            </w:rPr>
                            <w:t>108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86" o:spid="_x0000_s1219" type="#_x0000_t202" style="position:absolute;margin-left:35.55pt;margin-top:513.75pt;width:11.3pt;height:6.7pt;z-index:-44040160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  <w:rPr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 w:rsidRPr="008A55B0">
                      <w:rPr>
                        <w:b/>
                        <w:bCs/>
                        <w:noProof/>
                        <w:sz w:val="15"/>
                        <w:szCs w:val="15"/>
                      </w:rPr>
                      <w:t>108</w:t>
                    </w:r>
                    <w:r>
                      <w:rPr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81" behindDoc="1" locked="0" layoutInCell="1" allowOverlap="1">
              <wp:simplePos x="0" y="0"/>
              <wp:positionH relativeFrom="page">
                <wp:posOffset>3770630</wp:posOffset>
              </wp:positionH>
              <wp:positionV relativeFrom="page">
                <wp:posOffset>6513195</wp:posOffset>
              </wp:positionV>
              <wp:extent cx="133985" cy="85090"/>
              <wp:effectExtent l="0" t="0" r="0" b="0"/>
              <wp:wrapNone/>
              <wp:docPr id="491" name="Shape 4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17" type="#_x0000_t202" style="position:absolute;margin-left:296.90000000000003pt;margin-top:512.85000000000002pt;width:10.550000000000001pt;height:6.7000000000000002pt;z-index:-18874387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79" behindDoc="1" locked="0" layoutInCell="1" allowOverlap="1">
              <wp:simplePos x="0" y="0"/>
              <wp:positionH relativeFrom="page">
                <wp:posOffset>3770630</wp:posOffset>
              </wp:positionH>
              <wp:positionV relativeFrom="page">
                <wp:posOffset>6513195</wp:posOffset>
              </wp:positionV>
              <wp:extent cx="133985" cy="85090"/>
              <wp:effectExtent l="0" t="0" r="0" b="0"/>
              <wp:wrapNone/>
              <wp:docPr id="489" name="Shape 4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55B0">
                            <w:rPr>
                              <w:noProof/>
                            </w:rPr>
                            <w:t>111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89" o:spid="_x0000_s1221" type="#_x0000_t202" style="position:absolute;margin-left:296.9pt;margin-top:512.85pt;width:10.55pt;height:6.7pt;z-index:-44040160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" filled="f" stroked="f">
              <v:textbox style="mso-fit-shape-to-text:t" inset="0,0,0,0">
                <w:txbxContent>
                  <w:p w:rsidR="00E935E7" w:rsidRDefault="009D448A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55B0">
                      <w:rPr>
                        <w:noProof/>
                      </w:rPr>
                      <w:t>111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48A" w:rsidRDefault="009D448A">
      <w:r>
        <w:separator/>
      </w:r>
    </w:p>
  </w:footnote>
  <w:footnote w:type="continuationSeparator" w:id="0">
    <w:p w:rsidR="009D448A" w:rsidRDefault="009D448A">
      <w:r>
        <w:continuationSeparator/>
      </w:r>
    </w:p>
  </w:footnote>
  <w:footnote w:id="1">
    <w:p w:rsidR="00E935E7" w:rsidRDefault="009D448A">
      <w:pPr>
        <w:pStyle w:val="a4"/>
        <w:spacing w:line="211" w:lineRule="auto"/>
        <w:ind w:firstLine="440"/>
        <w:jc w:val="both"/>
        <w:rPr>
          <w:sz w:val="17"/>
          <w:szCs w:val="17"/>
        </w:rPr>
      </w:pPr>
      <w:r>
        <w:rPr>
          <w:sz w:val="17"/>
          <w:szCs w:val="17"/>
          <w:vertAlign w:val="superscript"/>
        </w:rPr>
        <w:footnoteRef/>
      </w:r>
      <w:r>
        <w:rPr>
          <w:sz w:val="17"/>
          <w:szCs w:val="17"/>
        </w:rPr>
        <w:t xml:space="preserve"> Различают следующие четыре степени ожогов: I — покрасне</w:t>
      </w:r>
      <w:r>
        <w:rPr>
          <w:sz w:val="17"/>
          <w:szCs w:val="17"/>
        </w:rPr>
        <w:softHyphen/>
        <w:t>ние кожи; II — образование пузырей; III — омертвение всей толщи кожи; IV — обугливание тканей. Обычно тяжесть повреждения орга</w:t>
      </w:r>
      <w:r>
        <w:rPr>
          <w:sz w:val="17"/>
          <w:szCs w:val="17"/>
        </w:rPr>
        <w:softHyphen/>
        <w:t>низма при ожогах обусловливается ие степенью ожога, а площадью поверхнос</w:t>
      </w:r>
      <w:r>
        <w:rPr>
          <w:sz w:val="17"/>
          <w:szCs w:val="17"/>
        </w:rPr>
        <w:t>ти тела, пораженной ожогом.</w:t>
      </w:r>
    </w:p>
  </w:footnote>
  <w:footnote w:id="2">
    <w:p w:rsidR="00E935E7" w:rsidRDefault="009D448A">
      <w:pPr>
        <w:pStyle w:val="a4"/>
        <w:ind w:firstLine="0"/>
        <w:jc w:val="both"/>
      </w:pPr>
      <w:r>
        <w:footnoteRef/>
      </w:r>
      <w:r>
        <w:rPr>
          <w:vertAlign w:val="superscript"/>
        </w:rPr>
        <w:t>6</w:t>
      </w:r>
      <w:r>
        <w:t xml:space="preserve"> Ом-м, т. е. в тысячи раз превышает сопротивление других слоев кожи и внутренних тканей организма.</w:t>
      </w:r>
    </w:p>
    <w:p w:rsidR="00E935E7" w:rsidRDefault="009D448A">
      <w:pPr>
        <w:pStyle w:val="a4"/>
        <w:jc w:val="both"/>
      </w:pPr>
      <w:r>
        <w:t>Другие слои эпидермиса, лежащие под роговым сло</w:t>
      </w:r>
      <w:r>
        <w:softHyphen/>
        <w:t>ем и образованные в основном из живых клеток, можно условно объединить в один т</w:t>
      </w:r>
      <w:r>
        <w:t>ак называемый р о с т к о • в ы й слой.</w:t>
      </w:r>
    </w:p>
    <w:p w:rsidR="00E935E7" w:rsidRDefault="009D448A">
      <w:pPr>
        <w:pStyle w:val="a4"/>
        <w:jc w:val="both"/>
      </w:pPr>
      <w:r>
        <w:t>В основании росткового слоя непрерывно происходит деление и развитие новых живых клеток, а вверху —• ороговение и отмирание клеток, которые при этом изме- няют свою форму, уплотняются, пропитываются особым</w:t>
      </w:r>
    </w:p>
  </w:footnote>
  <w:footnote w:id="3">
    <w:p w:rsidR="00E935E7" w:rsidRDefault="009D448A">
      <w:pPr>
        <w:pStyle w:val="a4"/>
        <w:spacing w:line="214" w:lineRule="auto"/>
        <w:ind w:firstLine="420"/>
        <w:jc w:val="both"/>
        <w:rPr>
          <w:sz w:val="17"/>
          <w:szCs w:val="17"/>
        </w:rPr>
      </w:pPr>
      <w:r>
        <w:rPr>
          <w:sz w:val="17"/>
          <w:szCs w:val="17"/>
        </w:rPr>
        <w:footnoteRef/>
      </w:r>
      <w:r>
        <w:rPr>
          <w:sz w:val="17"/>
          <w:szCs w:val="17"/>
        </w:rPr>
        <w:t xml:space="preserve"> По дейст</w:t>
      </w:r>
      <w:r>
        <w:rPr>
          <w:sz w:val="17"/>
          <w:szCs w:val="17"/>
        </w:rPr>
        <w:t>вующим правилам для питания светильников должно «фименяться напряжение не выше 220 В.</w:t>
      </w:r>
    </w:p>
  </w:footnote>
  <w:footnote w:id="4">
    <w:p w:rsidR="00E935E7" w:rsidRDefault="009D448A">
      <w:pPr>
        <w:pStyle w:val="a4"/>
        <w:spacing w:line="209" w:lineRule="auto"/>
        <w:ind w:firstLine="400"/>
        <w:jc w:val="both"/>
        <w:rPr>
          <w:sz w:val="17"/>
          <w:szCs w:val="17"/>
        </w:rPr>
      </w:pPr>
      <w:r>
        <w:rPr>
          <w:sz w:val="17"/>
          <w:szCs w:val="17"/>
        </w:rPr>
        <w:footnoteRef/>
      </w:r>
      <w:r>
        <w:rPr>
          <w:sz w:val="17"/>
          <w:szCs w:val="17"/>
        </w:rPr>
        <w:t xml:space="preserve"> Относительная влажность воздуха есть отношение (в процен</w:t>
      </w:r>
      <w:r>
        <w:rPr>
          <w:sz w:val="17"/>
          <w:szCs w:val="17"/>
        </w:rPr>
        <w:softHyphen/>
        <w:t>тах) массы водяных паров, содержащихся в воздухе интересующего нас пространства, к массе водяных паров, насыщаю</w:t>
      </w:r>
      <w:r>
        <w:rPr>
          <w:sz w:val="17"/>
          <w:szCs w:val="17"/>
        </w:rPr>
        <w:t>щих это про</w:t>
      </w:r>
      <w:r>
        <w:rPr>
          <w:sz w:val="17"/>
          <w:szCs w:val="17"/>
        </w:rPr>
        <w:softHyphen/>
        <w:t>странство прн данной температуре (т. е. когда испарение влаги прек</w:t>
      </w:r>
      <w:r>
        <w:rPr>
          <w:sz w:val="17"/>
          <w:szCs w:val="17"/>
        </w:rPr>
        <w:softHyphen/>
        <w:t>ратилось, что соответствует 100% относительной влажности).</w:t>
      </w:r>
    </w:p>
  </w:footnote>
  <w:footnote w:id="5">
    <w:p w:rsidR="00E935E7" w:rsidRDefault="009D448A">
      <w:pPr>
        <w:pStyle w:val="a4"/>
        <w:spacing w:line="214" w:lineRule="auto"/>
        <w:ind w:firstLine="400"/>
        <w:jc w:val="both"/>
        <w:rPr>
          <w:sz w:val="17"/>
          <w:szCs w:val="17"/>
        </w:rPr>
      </w:pPr>
      <w:r>
        <w:rPr>
          <w:sz w:val="17"/>
          <w:szCs w:val="17"/>
        </w:rPr>
        <w:footnoteRef/>
      </w:r>
      <w:r>
        <w:rPr>
          <w:sz w:val="17"/>
          <w:szCs w:val="17"/>
        </w:rPr>
        <w:t xml:space="preserve"> В настоящее время т качестве малого напряжения широ</w:t>
      </w:r>
      <w:r>
        <w:rPr>
          <w:sz w:val="17"/>
          <w:szCs w:val="17"/>
        </w:rPr>
        <w:softHyphen/>
        <w:t>ко применяется напряжение 36 В.</w:t>
      </w:r>
    </w:p>
  </w:footnote>
  <w:footnote w:id="6">
    <w:p w:rsidR="00E935E7" w:rsidRDefault="009D448A">
      <w:pPr>
        <w:pStyle w:val="a4"/>
        <w:spacing w:line="206" w:lineRule="auto"/>
        <w:ind w:firstLine="440"/>
        <w:jc w:val="both"/>
        <w:rPr>
          <w:sz w:val="17"/>
          <w:szCs w:val="17"/>
        </w:rPr>
      </w:pPr>
      <w:r>
        <w:rPr>
          <w:sz w:val="17"/>
          <w:szCs w:val="17"/>
          <w:vertAlign w:val="superscript"/>
        </w:rPr>
        <w:footnoteRef/>
      </w:r>
      <w:r>
        <w:rPr>
          <w:sz w:val="17"/>
          <w:szCs w:val="17"/>
        </w:rPr>
        <w:t xml:space="preserve"> Согласно требованиям Правил устройства электроустановок в двухпроводных линиях четырехпроводных систем однополюсный вы</w:t>
      </w:r>
      <w:r>
        <w:rPr>
          <w:sz w:val="17"/>
          <w:szCs w:val="17"/>
        </w:rPr>
        <w:softHyphen/>
        <w:t>ключатель должен быть установлен на фазном проводе. Однако из-за ошибок при монтаже и ремонте, а также при изменении схемы пи</w:t>
      </w:r>
      <w:r>
        <w:rPr>
          <w:sz w:val="17"/>
          <w:szCs w:val="17"/>
        </w:rPr>
        <w:softHyphen/>
        <w:t>тания пров</w:t>
      </w:r>
      <w:r>
        <w:rPr>
          <w:sz w:val="17"/>
          <w:szCs w:val="17"/>
        </w:rPr>
        <w:t>одки выключатель может оказаться включенным в нуле</w:t>
      </w:r>
      <w:r>
        <w:rPr>
          <w:sz w:val="17"/>
          <w:szCs w:val="17"/>
        </w:rPr>
        <w:softHyphen/>
        <w:t>вой рабочий провод.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9D44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47" behindDoc="1" locked="0" layoutInCell="1" allowOverlap="1">
              <wp:simplePos x="0" y="0"/>
              <wp:positionH relativeFrom="page">
                <wp:posOffset>5851525</wp:posOffset>
              </wp:positionH>
              <wp:positionV relativeFrom="page">
                <wp:posOffset>71120</wp:posOffset>
              </wp:positionV>
              <wp:extent cx="716280" cy="91440"/>
              <wp:effectExtent l="0" t="0" r="0" b="0"/>
              <wp:wrapNone/>
              <wp:docPr id="433" name="Shape 4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628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935E7" w:rsidRDefault="009D448A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t xml:space="preserve">Таблица </w:t>
                          </w:r>
                          <w:r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9" type="#_x0000_t202" style="position:absolute;margin-left:460.75pt;margin-top:5.6000000000000005pt;width:56.399999999999999pt;height:7.2000000000000002pt;z-index:-1887439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 xml:space="preserve">Таблица </w:t>
                    </w: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/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/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/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E7" w:rsidRDefault="00E935E7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004A7"/>
    <w:multiLevelType w:val="multilevel"/>
    <w:tmpl w:val="63EEFCB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FA7597"/>
    <w:multiLevelType w:val="multilevel"/>
    <w:tmpl w:val="0B1EFAC4"/>
    <w:lvl w:ilvl="0">
      <w:start w:val="4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443B06"/>
    <w:multiLevelType w:val="multilevel"/>
    <w:tmpl w:val="2E1E94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FC3C18"/>
    <w:multiLevelType w:val="multilevel"/>
    <w:tmpl w:val="4B4C1B12"/>
    <w:lvl w:ilvl="0">
      <w:start w:val="1"/>
      <w:numFmt w:val="upp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39B2026"/>
    <w:multiLevelType w:val="multilevel"/>
    <w:tmpl w:val="3528B21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FB40E30"/>
    <w:multiLevelType w:val="multilevel"/>
    <w:tmpl w:val="F5F694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5A80355"/>
    <w:multiLevelType w:val="multilevel"/>
    <w:tmpl w:val="22F0C6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B62462A"/>
    <w:multiLevelType w:val="multilevel"/>
    <w:tmpl w:val="E10E84FE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02E3142"/>
    <w:multiLevelType w:val="multilevel"/>
    <w:tmpl w:val="F25093E2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DD44E7F"/>
    <w:multiLevelType w:val="multilevel"/>
    <w:tmpl w:val="54B63CB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4A85F74"/>
    <w:multiLevelType w:val="multilevel"/>
    <w:tmpl w:val="5346315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AFA2A62"/>
    <w:multiLevelType w:val="multilevel"/>
    <w:tmpl w:val="48AE9FCC"/>
    <w:lvl w:ilvl="0">
      <w:start w:val="6"/>
      <w:numFmt w:val="decimal"/>
      <w:lvlText w:val="%1)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1"/>
  </w:num>
  <w:num w:numId="5">
    <w:abstractNumId w:val="9"/>
  </w:num>
  <w:num w:numId="6">
    <w:abstractNumId w:val="8"/>
  </w:num>
  <w:num w:numId="7">
    <w:abstractNumId w:val="10"/>
  </w:num>
  <w:num w:numId="8">
    <w:abstractNumId w:val="4"/>
  </w:num>
  <w:num w:numId="9">
    <w:abstractNumId w:val="7"/>
  </w:num>
  <w:num w:numId="10">
    <w:abstractNumId w:val="6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E935E7"/>
    <w:rsid w:val="008A55B0"/>
    <w:rsid w:val="009D448A"/>
    <w:rsid w:val="00E9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5">
    <w:name w:val="Подпись к картинк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a7">
    <w:name w:val="Друго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a9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80"/>
      <w:u w:val="none"/>
      <w:shd w:val="clear" w:color="auto" w:fill="auto"/>
    </w:rPr>
  </w:style>
  <w:style w:type="character" w:customStyle="1" w:styleId="5">
    <w:name w:val="Заголовок №5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ac">
    <w:name w:val="Колонтитул_"/>
    <w:basedOn w:val="a0"/>
    <w:link w:val="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  <w:shd w:val="clear" w:color="auto" w:fill="auto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  <w:shd w:val="clear" w:color="auto" w:fill="auto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50"/>
      <w:sz w:val="38"/>
      <w:szCs w:val="38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/>
      <w:bCs/>
      <w:i w:val="0"/>
      <w:iCs w:val="0"/>
      <w:smallCaps w:val="0"/>
      <w:strike w:val="0"/>
      <w:w w:val="70"/>
      <w:sz w:val="50"/>
      <w:szCs w:val="50"/>
      <w:u w:val="none"/>
      <w:shd w:val="clear" w:color="auto" w:fill="auto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ae">
    <w:name w:val="Оглавление_"/>
    <w:basedOn w:val="a0"/>
    <w:link w:val="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paragraph" w:customStyle="1" w:styleId="a4">
    <w:name w:val="Сноска"/>
    <w:basedOn w:val="a"/>
    <w:link w:val="a3"/>
    <w:pPr>
      <w:spacing w:line="202" w:lineRule="auto"/>
      <w:ind w:firstLine="34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6">
    <w:name w:val="Подпись к картинке"/>
    <w:basedOn w:val="a"/>
    <w:link w:val="a5"/>
    <w:pPr>
      <w:spacing w:line="214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a8">
    <w:name w:val="Другое"/>
    <w:basedOn w:val="a"/>
    <w:link w:val="a7"/>
    <w:pPr>
      <w:ind w:firstLine="34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Основной текст (2)"/>
    <w:basedOn w:val="a"/>
    <w:link w:val="2"/>
    <w:pPr>
      <w:spacing w:after="380" w:line="199" w:lineRule="auto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">
    <w:name w:val="Основной текст1"/>
    <w:basedOn w:val="a"/>
    <w:link w:val="a9"/>
    <w:pPr>
      <w:ind w:firstLine="34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Основной текст (3)"/>
    <w:basedOn w:val="a"/>
    <w:link w:val="3"/>
    <w:pPr>
      <w:spacing w:after="60" w:line="226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40">
    <w:name w:val="Заголовок №4"/>
    <w:basedOn w:val="a"/>
    <w:link w:val="4"/>
    <w:pPr>
      <w:spacing w:after="40" w:line="218" w:lineRule="auto"/>
      <w:ind w:firstLine="310"/>
      <w:outlineLvl w:val="3"/>
    </w:pPr>
    <w:rPr>
      <w:rFonts w:ascii="Times New Roman" w:eastAsia="Times New Roman" w:hAnsi="Times New Roman" w:cs="Times New Roman"/>
      <w:b/>
      <w:bCs/>
      <w:w w:val="80"/>
    </w:rPr>
  </w:style>
  <w:style w:type="paragraph" w:customStyle="1" w:styleId="50">
    <w:name w:val="Заголовок №5"/>
    <w:basedOn w:val="a"/>
    <w:link w:val="5"/>
    <w:pPr>
      <w:spacing w:after="130" w:line="199" w:lineRule="auto"/>
      <w:outlineLvl w:val="4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b">
    <w:name w:val="Подпись к таблице"/>
    <w:basedOn w:val="a"/>
    <w:link w:val="aa"/>
    <w:pPr>
      <w:spacing w:line="216" w:lineRule="auto"/>
      <w:ind w:firstLine="130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ad">
    <w:name w:val="Колонтитул"/>
    <w:basedOn w:val="a"/>
    <w:link w:val="ac"/>
    <w:rPr>
      <w:rFonts w:ascii="Times New Roman" w:eastAsia="Times New Roman" w:hAnsi="Times New Roman" w:cs="Times New Roman"/>
      <w:sz w:val="17"/>
      <w:szCs w:val="17"/>
    </w:rPr>
  </w:style>
  <w:style w:type="paragraph" w:customStyle="1" w:styleId="70">
    <w:name w:val="Основной текст (7)"/>
    <w:basedOn w:val="a"/>
    <w:link w:val="7"/>
    <w:rPr>
      <w:rFonts w:ascii="Arial" w:eastAsia="Arial" w:hAnsi="Arial" w:cs="Arial"/>
      <w:sz w:val="12"/>
      <w:szCs w:val="12"/>
    </w:rPr>
  </w:style>
  <w:style w:type="paragraph" w:customStyle="1" w:styleId="60">
    <w:name w:val="Основной текст (6)"/>
    <w:basedOn w:val="a"/>
    <w:link w:val="6"/>
    <w:pPr>
      <w:spacing w:after="120"/>
      <w:jc w:val="center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32">
    <w:name w:val="Заголовок №3"/>
    <w:basedOn w:val="a"/>
    <w:link w:val="31"/>
    <w:pPr>
      <w:spacing w:after="30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24">
    <w:name w:val="Заголовок №2"/>
    <w:basedOn w:val="a"/>
    <w:link w:val="23"/>
    <w:pPr>
      <w:spacing w:after="280" w:line="211" w:lineRule="auto"/>
      <w:jc w:val="center"/>
      <w:outlineLvl w:val="1"/>
    </w:pPr>
    <w:rPr>
      <w:rFonts w:ascii="Times New Roman" w:eastAsia="Times New Roman" w:hAnsi="Times New Roman" w:cs="Times New Roman"/>
      <w:b/>
      <w:bCs/>
      <w:w w:val="50"/>
      <w:sz w:val="38"/>
      <w:szCs w:val="38"/>
    </w:rPr>
  </w:style>
  <w:style w:type="paragraph" w:customStyle="1" w:styleId="11">
    <w:name w:val="Заголовок №1"/>
    <w:basedOn w:val="a"/>
    <w:link w:val="10"/>
    <w:pPr>
      <w:jc w:val="center"/>
      <w:outlineLvl w:val="0"/>
    </w:pPr>
    <w:rPr>
      <w:rFonts w:ascii="Arial" w:eastAsia="Arial" w:hAnsi="Arial" w:cs="Arial"/>
      <w:b/>
      <w:bCs/>
      <w:w w:val="70"/>
      <w:sz w:val="50"/>
      <w:szCs w:val="50"/>
    </w:rPr>
  </w:style>
  <w:style w:type="paragraph" w:customStyle="1" w:styleId="80">
    <w:name w:val="Основной текст (8)"/>
    <w:basedOn w:val="a"/>
    <w:link w:val="8"/>
    <w:pPr>
      <w:ind w:firstLine="460"/>
    </w:pPr>
    <w:rPr>
      <w:rFonts w:ascii="Arial" w:eastAsia="Arial" w:hAnsi="Arial" w:cs="Arial"/>
      <w:b/>
      <w:bCs/>
      <w:sz w:val="15"/>
      <w:szCs w:val="15"/>
    </w:rPr>
  </w:style>
  <w:style w:type="paragraph" w:customStyle="1" w:styleId="af">
    <w:name w:val="Оглавление"/>
    <w:basedOn w:val="a"/>
    <w:link w:val="ae"/>
    <w:pPr>
      <w:spacing w:line="206" w:lineRule="auto"/>
      <w:ind w:firstLine="340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90">
    <w:name w:val="Основной текст (9)"/>
    <w:basedOn w:val="a"/>
    <w:link w:val="9"/>
    <w:pPr>
      <w:spacing w:after="80"/>
      <w:ind w:firstLine="360"/>
    </w:pPr>
    <w:rPr>
      <w:rFonts w:ascii="Arial" w:eastAsia="Arial" w:hAnsi="Arial" w:cs="Arial"/>
      <w:b/>
      <w:bCs/>
      <w:sz w:val="22"/>
      <w:szCs w:val="22"/>
    </w:rPr>
  </w:style>
  <w:style w:type="paragraph" w:customStyle="1" w:styleId="101">
    <w:name w:val="Основной текст (10)"/>
    <w:basedOn w:val="a"/>
    <w:link w:val="100"/>
    <w:pPr>
      <w:spacing w:after="14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f0">
    <w:name w:val="Balloon Text"/>
    <w:basedOn w:val="a"/>
    <w:link w:val="af1"/>
    <w:uiPriority w:val="99"/>
    <w:semiHidden/>
    <w:unhideWhenUsed/>
    <w:rsid w:val="008A55B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A55B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5">
    <w:name w:val="Подпись к картинк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a7">
    <w:name w:val="Друго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a9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80"/>
      <w:u w:val="none"/>
      <w:shd w:val="clear" w:color="auto" w:fill="auto"/>
    </w:rPr>
  </w:style>
  <w:style w:type="character" w:customStyle="1" w:styleId="5">
    <w:name w:val="Заголовок №5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ac">
    <w:name w:val="Колонтитул_"/>
    <w:basedOn w:val="a0"/>
    <w:link w:val="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  <w:shd w:val="clear" w:color="auto" w:fill="auto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  <w:shd w:val="clear" w:color="auto" w:fill="auto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50"/>
      <w:sz w:val="38"/>
      <w:szCs w:val="38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/>
      <w:bCs/>
      <w:i w:val="0"/>
      <w:iCs w:val="0"/>
      <w:smallCaps w:val="0"/>
      <w:strike w:val="0"/>
      <w:w w:val="70"/>
      <w:sz w:val="50"/>
      <w:szCs w:val="50"/>
      <w:u w:val="none"/>
      <w:shd w:val="clear" w:color="auto" w:fill="auto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ae">
    <w:name w:val="Оглавление_"/>
    <w:basedOn w:val="a0"/>
    <w:link w:val="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paragraph" w:customStyle="1" w:styleId="a4">
    <w:name w:val="Сноска"/>
    <w:basedOn w:val="a"/>
    <w:link w:val="a3"/>
    <w:pPr>
      <w:spacing w:line="202" w:lineRule="auto"/>
      <w:ind w:firstLine="34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6">
    <w:name w:val="Подпись к картинке"/>
    <w:basedOn w:val="a"/>
    <w:link w:val="a5"/>
    <w:pPr>
      <w:spacing w:line="214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a8">
    <w:name w:val="Другое"/>
    <w:basedOn w:val="a"/>
    <w:link w:val="a7"/>
    <w:pPr>
      <w:ind w:firstLine="34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Основной текст (2)"/>
    <w:basedOn w:val="a"/>
    <w:link w:val="2"/>
    <w:pPr>
      <w:spacing w:after="380" w:line="199" w:lineRule="auto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">
    <w:name w:val="Основной текст1"/>
    <w:basedOn w:val="a"/>
    <w:link w:val="a9"/>
    <w:pPr>
      <w:ind w:firstLine="34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Основной текст (3)"/>
    <w:basedOn w:val="a"/>
    <w:link w:val="3"/>
    <w:pPr>
      <w:spacing w:after="60" w:line="226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40">
    <w:name w:val="Заголовок №4"/>
    <w:basedOn w:val="a"/>
    <w:link w:val="4"/>
    <w:pPr>
      <w:spacing w:after="40" w:line="218" w:lineRule="auto"/>
      <w:ind w:firstLine="310"/>
      <w:outlineLvl w:val="3"/>
    </w:pPr>
    <w:rPr>
      <w:rFonts w:ascii="Times New Roman" w:eastAsia="Times New Roman" w:hAnsi="Times New Roman" w:cs="Times New Roman"/>
      <w:b/>
      <w:bCs/>
      <w:w w:val="80"/>
    </w:rPr>
  </w:style>
  <w:style w:type="paragraph" w:customStyle="1" w:styleId="50">
    <w:name w:val="Заголовок №5"/>
    <w:basedOn w:val="a"/>
    <w:link w:val="5"/>
    <w:pPr>
      <w:spacing w:after="130" w:line="199" w:lineRule="auto"/>
      <w:outlineLvl w:val="4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b">
    <w:name w:val="Подпись к таблице"/>
    <w:basedOn w:val="a"/>
    <w:link w:val="aa"/>
    <w:pPr>
      <w:spacing w:line="216" w:lineRule="auto"/>
      <w:ind w:firstLine="130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ad">
    <w:name w:val="Колонтитул"/>
    <w:basedOn w:val="a"/>
    <w:link w:val="ac"/>
    <w:rPr>
      <w:rFonts w:ascii="Times New Roman" w:eastAsia="Times New Roman" w:hAnsi="Times New Roman" w:cs="Times New Roman"/>
      <w:sz w:val="17"/>
      <w:szCs w:val="17"/>
    </w:rPr>
  </w:style>
  <w:style w:type="paragraph" w:customStyle="1" w:styleId="70">
    <w:name w:val="Основной текст (7)"/>
    <w:basedOn w:val="a"/>
    <w:link w:val="7"/>
    <w:rPr>
      <w:rFonts w:ascii="Arial" w:eastAsia="Arial" w:hAnsi="Arial" w:cs="Arial"/>
      <w:sz w:val="12"/>
      <w:szCs w:val="12"/>
    </w:rPr>
  </w:style>
  <w:style w:type="paragraph" w:customStyle="1" w:styleId="60">
    <w:name w:val="Основной текст (6)"/>
    <w:basedOn w:val="a"/>
    <w:link w:val="6"/>
    <w:pPr>
      <w:spacing w:after="120"/>
      <w:jc w:val="center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32">
    <w:name w:val="Заголовок №3"/>
    <w:basedOn w:val="a"/>
    <w:link w:val="31"/>
    <w:pPr>
      <w:spacing w:after="30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24">
    <w:name w:val="Заголовок №2"/>
    <w:basedOn w:val="a"/>
    <w:link w:val="23"/>
    <w:pPr>
      <w:spacing w:after="280" w:line="211" w:lineRule="auto"/>
      <w:jc w:val="center"/>
      <w:outlineLvl w:val="1"/>
    </w:pPr>
    <w:rPr>
      <w:rFonts w:ascii="Times New Roman" w:eastAsia="Times New Roman" w:hAnsi="Times New Roman" w:cs="Times New Roman"/>
      <w:b/>
      <w:bCs/>
      <w:w w:val="50"/>
      <w:sz w:val="38"/>
      <w:szCs w:val="38"/>
    </w:rPr>
  </w:style>
  <w:style w:type="paragraph" w:customStyle="1" w:styleId="11">
    <w:name w:val="Заголовок №1"/>
    <w:basedOn w:val="a"/>
    <w:link w:val="10"/>
    <w:pPr>
      <w:jc w:val="center"/>
      <w:outlineLvl w:val="0"/>
    </w:pPr>
    <w:rPr>
      <w:rFonts w:ascii="Arial" w:eastAsia="Arial" w:hAnsi="Arial" w:cs="Arial"/>
      <w:b/>
      <w:bCs/>
      <w:w w:val="70"/>
      <w:sz w:val="50"/>
      <w:szCs w:val="50"/>
    </w:rPr>
  </w:style>
  <w:style w:type="paragraph" w:customStyle="1" w:styleId="80">
    <w:name w:val="Основной текст (8)"/>
    <w:basedOn w:val="a"/>
    <w:link w:val="8"/>
    <w:pPr>
      <w:ind w:firstLine="460"/>
    </w:pPr>
    <w:rPr>
      <w:rFonts w:ascii="Arial" w:eastAsia="Arial" w:hAnsi="Arial" w:cs="Arial"/>
      <w:b/>
      <w:bCs/>
      <w:sz w:val="15"/>
      <w:szCs w:val="15"/>
    </w:rPr>
  </w:style>
  <w:style w:type="paragraph" w:customStyle="1" w:styleId="af">
    <w:name w:val="Оглавление"/>
    <w:basedOn w:val="a"/>
    <w:link w:val="ae"/>
    <w:pPr>
      <w:spacing w:line="206" w:lineRule="auto"/>
      <w:ind w:firstLine="340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90">
    <w:name w:val="Основной текст (9)"/>
    <w:basedOn w:val="a"/>
    <w:link w:val="9"/>
    <w:pPr>
      <w:spacing w:after="80"/>
      <w:ind w:firstLine="360"/>
    </w:pPr>
    <w:rPr>
      <w:rFonts w:ascii="Arial" w:eastAsia="Arial" w:hAnsi="Arial" w:cs="Arial"/>
      <w:b/>
      <w:bCs/>
      <w:sz w:val="22"/>
      <w:szCs w:val="22"/>
    </w:rPr>
  </w:style>
  <w:style w:type="paragraph" w:customStyle="1" w:styleId="101">
    <w:name w:val="Основной текст (10)"/>
    <w:basedOn w:val="a"/>
    <w:link w:val="100"/>
    <w:pPr>
      <w:spacing w:after="14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f0">
    <w:name w:val="Balloon Text"/>
    <w:basedOn w:val="a"/>
    <w:link w:val="af1"/>
    <w:uiPriority w:val="99"/>
    <w:semiHidden/>
    <w:unhideWhenUsed/>
    <w:rsid w:val="008A55B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A55B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66.xml"/><Relationship Id="rId21" Type="http://schemas.openxmlformats.org/officeDocument/2006/relationships/footer" Target="footer7.xml"/><Relationship Id="rId42" Type="http://schemas.openxmlformats.org/officeDocument/2006/relationships/footer" Target="footer24.xml"/><Relationship Id="rId63" Type="http://schemas.openxmlformats.org/officeDocument/2006/relationships/image" Target="media/image16.jpeg"/><Relationship Id="rId84" Type="http://schemas.openxmlformats.org/officeDocument/2006/relationships/image" Target="media/image26.jpeg"/><Relationship Id="rId138" Type="http://schemas.openxmlformats.org/officeDocument/2006/relationships/footer" Target="footer76.xml"/><Relationship Id="rId159" Type="http://schemas.openxmlformats.org/officeDocument/2006/relationships/header" Target="header4.xml"/><Relationship Id="rId170" Type="http://schemas.openxmlformats.org/officeDocument/2006/relationships/header" Target="header8.xml"/><Relationship Id="rId191" Type="http://schemas.openxmlformats.org/officeDocument/2006/relationships/footer" Target="footer96.xml"/><Relationship Id="rId205" Type="http://schemas.openxmlformats.org/officeDocument/2006/relationships/header" Target="header22.xml"/><Relationship Id="rId226" Type="http://schemas.openxmlformats.org/officeDocument/2006/relationships/footer" Target="footer109.xml"/><Relationship Id="rId247" Type="http://schemas.openxmlformats.org/officeDocument/2006/relationships/fontTable" Target="fontTable.xml"/><Relationship Id="rId107" Type="http://schemas.openxmlformats.org/officeDocument/2006/relationships/footer" Target="footer62.xml"/><Relationship Id="rId11" Type="http://schemas.openxmlformats.org/officeDocument/2006/relationships/footer" Target="footer2.xml"/><Relationship Id="rId32" Type="http://schemas.openxmlformats.org/officeDocument/2006/relationships/image" Target="media/image10.jpeg"/><Relationship Id="rId53" Type="http://schemas.openxmlformats.org/officeDocument/2006/relationships/image" Target="media/image12.jpeg"/><Relationship Id="rId74" Type="http://schemas.openxmlformats.org/officeDocument/2006/relationships/footer" Target="footer45.xml"/><Relationship Id="rId128" Type="http://schemas.openxmlformats.org/officeDocument/2006/relationships/image" Target="media/image51.jpeg"/><Relationship Id="rId149" Type="http://schemas.openxmlformats.org/officeDocument/2006/relationships/header" Target="header1.xml"/><Relationship Id="rId5" Type="http://schemas.openxmlformats.org/officeDocument/2006/relationships/webSettings" Target="webSettings.xml"/><Relationship Id="rId95" Type="http://schemas.openxmlformats.org/officeDocument/2006/relationships/footer" Target="footer58.xml"/><Relationship Id="rId160" Type="http://schemas.openxmlformats.org/officeDocument/2006/relationships/header" Target="header5.xml"/><Relationship Id="rId181" Type="http://schemas.openxmlformats.org/officeDocument/2006/relationships/image" Target="media/image73.jpeg"/><Relationship Id="rId216" Type="http://schemas.openxmlformats.org/officeDocument/2006/relationships/footer" Target="footer107.xml"/><Relationship Id="rId237" Type="http://schemas.openxmlformats.org/officeDocument/2006/relationships/header" Target="header33.xml"/><Relationship Id="rId22" Type="http://schemas.openxmlformats.org/officeDocument/2006/relationships/footer" Target="footer8.xml"/><Relationship Id="rId43" Type="http://schemas.openxmlformats.org/officeDocument/2006/relationships/footer" Target="footer25.xml"/><Relationship Id="rId64" Type="http://schemas.openxmlformats.org/officeDocument/2006/relationships/image" Target="media/image17.png"/><Relationship Id="rId118" Type="http://schemas.openxmlformats.org/officeDocument/2006/relationships/footer" Target="footer67.xml"/><Relationship Id="rId139" Type="http://schemas.openxmlformats.org/officeDocument/2006/relationships/footer" Target="footer77.xml"/><Relationship Id="rId85" Type="http://schemas.openxmlformats.org/officeDocument/2006/relationships/image" Target="media/image27.jpeg"/><Relationship Id="rId150" Type="http://schemas.openxmlformats.org/officeDocument/2006/relationships/header" Target="header2.xml"/><Relationship Id="rId171" Type="http://schemas.openxmlformats.org/officeDocument/2006/relationships/footer" Target="footer89.xml"/><Relationship Id="rId192" Type="http://schemas.openxmlformats.org/officeDocument/2006/relationships/header" Target="header16.xml"/><Relationship Id="rId206" Type="http://schemas.openxmlformats.org/officeDocument/2006/relationships/header" Target="header23.xml"/><Relationship Id="rId227" Type="http://schemas.openxmlformats.org/officeDocument/2006/relationships/footer" Target="footer110.xml"/><Relationship Id="rId248" Type="http://schemas.openxmlformats.org/officeDocument/2006/relationships/theme" Target="theme/theme1.xml"/><Relationship Id="rId12" Type="http://schemas.openxmlformats.org/officeDocument/2006/relationships/footer" Target="footer3.xml"/><Relationship Id="rId33" Type="http://schemas.openxmlformats.org/officeDocument/2006/relationships/footer" Target="footer16.xml"/><Relationship Id="rId108" Type="http://schemas.openxmlformats.org/officeDocument/2006/relationships/footer" Target="footer63.xml"/><Relationship Id="rId129" Type="http://schemas.openxmlformats.org/officeDocument/2006/relationships/image" Target="media/image52.jpeg"/><Relationship Id="rId54" Type="http://schemas.openxmlformats.org/officeDocument/2006/relationships/image" Target="media/image13.jpeg"/><Relationship Id="rId75" Type="http://schemas.openxmlformats.org/officeDocument/2006/relationships/footer" Target="footer46.xml"/><Relationship Id="rId96" Type="http://schemas.openxmlformats.org/officeDocument/2006/relationships/footer" Target="footer59.xml"/><Relationship Id="rId140" Type="http://schemas.openxmlformats.org/officeDocument/2006/relationships/image" Target="media/image56.jpeg"/><Relationship Id="rId161" Type="http://schemas.openxmlformats.org/officeDocument/2006/relationships/footer" Target="footer85.xml"/><Relationship Id="rId182" Type="http://schemas.openxmlformats.org/officeDocument/2006/relationships/header" Target="header11.xml"/><Relationship Id="rId217" Type="http://schemas.openxmlformats.org/officeDocument/2006/relationships/footer" Target="footer108.xml"/><Relationship Id="rId6" Type="http://schemas.openxmlformats.org/officeDocument/2006/relationships/footnotes" Target="footnotes.xml"/><Relationship Id="rId238" Type="http://schemas.openxmlformats.org/officeDocument/2006/relationships/header" Target="header34.xml"/><Relationship Id="rId23" Type="http://schemas.openxmlformats.org/officeDocument/2006/relationships/footer" Target="footer9.xml"/><Relationship Id="rId119" Type="http://schemas.openxmlformats.org/officeDocument/2006/relationships/footer" Target="footer68.xml"/><Relationship Id="rId44" Type="http://schemas.openxmlformats.org/officeDocument/2006/relationships/footer" Target="footer26.xml"/><Relationship Id="rId65" Type="http://schemas.openxmlformats.org/officeDocument/2006/relationships/image" Target="media/image18.jpeg"/><Relationship Id="rId86" Type="http://schemas.openxmlformats.org/officeDocument/2006/relationships/footer" Target="footer52.xml"/><Relationship Id="rId130" Type="http://schemas.openxmlformats.org/officeDocument/2006/relationships/image" Target="media/image53.jpeg"/><Relationship Id="rId151" Type="http://schemas.openxmlformats.org/officeDocument/2006/relationships/footer" Target="footer82.xml"/><Relationship Id="rId172" Type="http://schemas.openxmlformats.org/officeDocument/2006/relationships/image" Target="media/image68.jpeg"/><Relationship Id="rId193" Type="http://schemas.openxmlformats.org/officeDocument/2006/relationships/footer" Target="footer97.xml"/><Relationship Id="rId207" Type="http://schemas.openxmlformats.org/officeDocument/2006/relationships/footer" Target="footer103.xml"/><Relationship Id="rId228" Type="http://schemas.openxmlformats.org/officeDocument/2006/relationships/header" Target="header30.xml"/><Relationship Id="rId13" Type="http://schemas.openxmlformats.org/officeDocument/2006/relationships/image" Target="media/image3.jpeg"/><Relationship Id="rId109" Type="http://schemas.openxmlformats.org/officeDocument/2006/relationships/image" Target="media/image39.jpeg"/><Relationship Id="rId34" Type="http://schemas.openxmlformats.org/officeDocument/2006/relationships/footer" Target="footer17.xml"/><Relationship Id="rId55" Type="http://schemas.openxmlformats.org/officeDocument/2006/relationships/footer" Target="footer35.xml"/><Relationship Id="rId76" Type="http://schemas.openxmlformats.org/officeDocument/2006/relationships/footer" Target="footer47.xml"/><Relationship Id="rId97" Type="http://schemas.openxmlformats.org/officeDocument/2006/relationships/footer" Target="footer60.xml"/><Relationship Id="rId120" Type="http://schemas.openxmlformats.org/officeDocument/2006/relationships/image" Target="media/image45.jpeg"/><Relationship Id="rId141" Type="http://schemas.openxmlformats.org/officeDocument/2006/relationships/footer" Target="footer78.xml"/><Relationship Id="rId7" Type="http://schemas.openxmlformats.org/officeDocument/2006/relationships/endnotes" Target="endnotes.xml"/><Relationship Id="rId162" Type="http://schemas.openxmlformats.org/officeDocument/2006/relationships/footer" Target="footer86.xml"/><Relationship Id="rId183" Type="http://schemas.openxmlformats.org/officeDocument/2006/relationships/header" Target="header12.xml"/><Relationship Id="rId218" Type="http://schemas.openxmlformats.org/officeDocument/2006/relationships/image" Target="media/image76.jpeg"/><Relationship Id="rId239" Type="http://schemas.openxmlformats.org/officeDocument/2006/relationships/footer" Target="footer114.xml"/><Relationship Id="rId24" Type="http://schemas.openxmlformats.org/officeDocument/2006/relationships/image" Target="media/image8.jpeg"/><Relationship Id="rId45" Type="http://schemas.openxmlformats.org/officeDocument/2006/relationships/footer" Target="footer27.xml"/><Relationship Id="rId66" Type="http://schemas.openxmlformats.org/officeDocument/2006/relationships/image" Target="media/image19.jpeg"/><Relationship Id="rId87" Type="http://schemas.openxmlformats.org/officeDocument/2006/relationships/footer" Target="footer53.xml"/><Relationship Id="rId110" Type="http://schemas.openxmlformats.org/officeDocument/2006/relationships/image" Target="media/image40.jpeg"/><Relationship Id="rId131" Type="http://schemas.openxmlformats.org/officeDocument/2006/relationships/footer" Target="footer71.xml"/><Relationship Id="rId152" Type="http://schemas.openxmlformats.org/officeDocument/2006/relationships/footer" Target="footer83.xml"/><Relationship Id="rId173" Type="http://schemas.openxmlformats.org/officeDocument/2006/relationships/header" Target="header9.xml"/><Relationship Id="rId194" Type="http://schemas.openxmlformats.org/officeDocument/2006/relationships/image" Target="media/image74.jpeg"/><Relationship Id="rId208" Type="http://schemas.openxmlformats.org/officeDocument/2006/relationships/footer" Target="footer104.xml"/><Relationship Id="rId229" Type="http://schemas.openxmlformats.org/officeDocument/2006/relationships/footer" Target="footer111.xml"/><Relationship Id="rId240" Type="http://schemas.openxmlformats.org/officeDocument/2006/relationships/footer" Target="footer115.xml"/><Relationship Id="rId14" Type="http://schemas.openxmlformats.org/officeDocument/2006/relationships/image" Target="media/image4.jpeg"/><Relationship Id="rId35" Type="http://schemas.openxmlformats.org/officeDocument/2006/relationships/footer" Target="footer18.xml"/><Relationship Id="rId56" Type="http://schemas.openxmlformats.org/officeDocument/2006/relationships/footer" Target="footer36.xml"/><Relationship Id="rId77" Type="http://schemas.openxmlformats.org/officeDocument/2006/relationships/footer" Target="footer48.xml"/><Relationship Id="rId100" Type="http://schemas.openxmlformats.org/officeDocument/2006/relationships/image" Target="media/image33.jpeg"/><Relationship Id="rId8" Type="http://schemas.openxmlformats.org/officeDocument/2006/relationships/image" Target="media/image1.jpeg"/><Relationship Id="rId98" Type="http://schemas.openxmlformats.org/officeDocument/2006/relationships/image" Target="media/image31.jpeg"/><Relationship Id="rId121" Type="http://schemas.openxmlformats.org/officeDocument/2006/relationships/image" Target="media/image46.jpeg"/><Relationship Id="rId142" Type="http://schemas.openxmlformats.org/officeDocument/2006/relationships/footer" Target="footer79.xml"/><Relationship Id="rId163" Type="http://schemas.openxmlformats.org/officeDocument/2006/relationships/image" Target="media/image65.jpeg"/><Relationship Id="rId184" Type="http://schemas.openxmlformats.org/officeDocument/2006/relationships/footer" Target="footer92.xml"/><Relationship Id="rId219" Type="http://schemas.openxmlformats.org/officeDocument/2006/relationships/image" Target="media/image77.jpeg"/><Relationship Id="rId230" Type="http://schemas.openxmlformats.org/officeDocument/2006/relationships/header" Target="header31.xml"/><Relationship Id="rId25" Type="http://schemas.openxmlformats.org/officeDocument/2006/relationships/footer" Target="footer10.xml"/><Relationship Id="rId46" Type="http://schemas.openxmlformats.org/officeDocument/2006/relationships/footer" Target="footer28.xml"/><Relationship Id="rId67" Type="http://schemas.openxmlformats.org/officeDocument/2006/relationships/footer" Target="footer41.xml"/><Relationship Id="rId88" Type="http://schemas.openxmlformats.org/officeDocument/2006/relationships/image" Target="media/image28.jpeg"/><Relationship Id="rId111" Type="http://schemas.openxmlformats.org/officeDocument/2006/relationships/image" Target="media/image41.jpeg"/><Relationship Id="rId132" Type="http://schemas.openxmlformats.org/officeDocument/2006/relationships/footer" Target="footer72.xml"/><Relationship Id="rId153" Type="http://schemas.openxmlformats.org/officeDocument/2006/relationships/header" Target="header3.xml"/><Relationship Id="rId174" Type="http://schemas.openxmlformats.org/officeDocument/2006/relationships/header" Target="header10.xml"/><Relationship Id="rId195" Type="http://schemas.openxmlformats.org/officeDocument/2006/relationships/header" Target="header17.xml"/><Relationship Id="rId209" Type="http://schemas.openxmlformats.org/officeDocument/2006/relationships/image" Target="media/image75.jpeg"/><Relationship Id="rId220" Type="http://schemas.openxmlformats.org/officeDocument/2006/relationships/image" Target="media/image78.jpeg"/><Relationship Id="rId241" Type="http://schemas.openxmlformats.org/officeDocument/2006/relationships/header" Target="header35.xml"/><Relationship Id="rId15" Type="http://schemas.openxmlformats.org/officeDocument/2006/relationships/image" Target="media/image5.jpeg"/><Relationship Id="rId36" Type="http://schemas.openxmlformats.org/officeDocument/2006/relationships/footer" Target="footer19.xml"/><Relationship Id="rId57" Type="http://schemas.openxmlformats.org/officeDocument/2006/relationships/image" Target="media/image14.jpeg"/><Relationship Id="rId10" Type="http://schemas.openxmlformats.org/officeDocument/2006/relationships/footer" Target="footer1.xml"/><Relationship Id="rId31" Type="http://schemas.openxmlformats.org/officeDocument/2006/relationships/footer" Target="footer15.xml"/><Relationship Id="rId52" Type="http://schemas.openxmlformats.org/officeDocument/2006/relationships/footer" Target="footer34.xml"/><Relationship Id="rId73" Type="http://schemas.openxmlformats.org/officeDocument/2006/relationships/footer" Target="footer44.xml"/><Relationship Id="rId78" Type="http://schemas.openxmlformats.org/officeDocument/2006/relationships/footer" Target="footer49.xml"/><Relationship Id="rId94" Type="http://schemas.openxmlformats.org/officeDocument/2006/relationships/footer" Target="footer57.xml"/><Relationship Id="rId99" Type="http://schemas.openxmlformats.org/officeDocument/2006/relationships/image" Target="media/image32.jpeg"/><Relationship Id="rId101" Type="http://schemas.openxmlformats.org/officeDocument/2006/relationships/image" Target="media/image34.jpeg"/><Relationship Id="rId122" Type="http://schemas.openxmlformats.org/officeDocument/2006/relationships/footer" Target="footer69.xml"/><Relationship Id="rId143" Type="http://schemas.openxmlformats.org/officeDocument/2006/relationships/image" Target="media/image57.jpeg"/><Relationship Id="rId148" Type="http://schemas.openxmlformats.org/officeDocument/2006/relationships/footer" Target="footer81.xml"/><Relationship Id="rId164" Type="http://schemas.openxmlformats.org/officeDocument/2006/relationships/image" Target="media/image66.jpeg"/><Relationship Id="rId169" Type="http://schemas.openxmlformats.org/officeDocument/2006/relationships/footer" Target="footer88.xml"/><Relationship Id="rId185" Type="http://schemas.openxmlformats.org/officeDocument/2006/relationships/footer" Target="footer9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72.jpeg"/><Relationship Id="rId210" Type="http://schemas.openxmlformats.org/officeDocument/2006/relationships/header" Target="header24.xml"/><Relationship Id="rId215" Type="http://schemas.openxmlformats.org/officeDocument/2006/relationships/header" Target="header27.xml"/><Relationship Id="rId236" Type="http://schemas.openxmlformats.org/officeDocument/2006/relationships/image" Target="media/image84.jpeg"/><Relationship Id="rId26" Type="http://schemas.openxmlformats.org/officeDocument/2006/relationships/footer" Target="footer11.xml"/><Relationship Id="rId231" Type="http://schemas.openxmlformats.org/officeDocument/2006/relationships/header" Target="header32.xml"/><Relationship Id="rId47" Type="http://schemas.openxmlformats.org/officeDocument/2006/relationships/footer" Target="footer29.xml"/><Relationship Id="rId68" Type="http://schemas.openxmlformats.org/officeDocument/2006/relationships/footer" Target="footer42.xml"/><Relationship Id="rId89" Type="http://schemas.openxmlformats.org/officeDocument/2006/relationships/image" Target="media/image29.jpeg"/><Relationship Id="rId112" Type="http://schemas.openxmlformats.org/officeDocument/2006/relationships/image" Target="media/image42.jpeg"/><Relationship Id="rId133" Type="http://schemas.openxmlformats.org/officeDocument/2006/relationships/footer" Target="footer73.xml"/><Relationship Id="rId154" Type="http://schemas.openxmlformats.org/officeDocument/2006/relationships/footer" Target="footer84.xml"/><Relationship Id="rId175" Type="http://schemas.openxmlformats.org/officeDocument/2006/relationships/footer" Target="footer90.xml"/><Relationship Id="rId196" Type="http://schemas.openxmlformats.org/officeDocument/2006/relationships/header" Target="header18.xml"/><Relationship Id="rId200" Type="http://schemas.openxmlformats.org/officeDocument/2006/relationships/footer" Target="footer100.xml"/><Relationship Id="rId16" Type="http://schemas.openxmlformats.org/officeDocument/2006/relationships/image" Target="media/image6.jpeg"/><Relationship Id="rId221" Type="http://schemas.openxmlformats.org/officeDocument/2006/relationships/image" Target="media/image79.jpeg"/><Relationship Id="rId242" Type="http://schemas.openxmlformats.org/officeDocument/2006/relationships/header" Target="header36.xml"/><Relationship Id="rId37" Type="http://schemas.openxmlformats.org/officeDocument/2006/relationships/footer" Target="footer20.xml"/><Relationship Id="rId58" Type="http://schemas.openxmlformats.org/officeDocument/2006/relationships/footer" Target="footer37.xml"/><Relationship Id="rId79" Type="http://schemas.openxmlformats.org/officeDocument/2006/relationships/image" Target="media/image23.jpeg"/><Relationship Id="rId102" Type="http://schemas.openxmlformats.org/officeDocument/2006/relationships/image" Target="media/image35.jpeg"/><Relationship Id="rId123" Type="http://schemas.openxmlformats.org/officeDocument/2006/relationships/footer" Target="footer70.xml"/><Relationship Id="rId144" Type="http://schemas.openxmlformats.org/officeDocument/2006/relationships/image" Target="media/image58.jpeg"/><Relationship Id="rId90" Type="http://schemas.openxmlformats.org/officeDocument/2006/relationships/footer" Target="footer54.xml"/><Relationship Id="rId165" Type="http://schemas.openxmlformats.org/officeDocument/2006/relationships/image" Target="media/image67.jpeg"/><Relationship Id="rId186" Type="http://schemas.openxmlformats.org/officeDocument/2006/relationships/header" Target="header13.xml"/><Relationship Id="rId211" Type="http://schemas.openxmlformats.org/officeDocument/2006/relationships/header" Target="header25.xml"/><Relationship Id="rId232" Type="http://schemas.openxmlformats.org/officeDocument/2006/relationships/footer" Target="footer112.xml"/><Relationship Id="rId27" Type="http://schemas.openxmlformats.org/officeDocument/2006/relationships/image" Target="media/image9.jpeg"/><Relationship Id="rId48" Type="http://schemas.openxmlformats.org/officeDocument/2006/relationships/footer" Target="footer30.xml"/><Relationship Id="rId69" Type="http://schemas.openxmlformats.org/officeDocument/2006/relationships/image" Target="media/image20.jpeg"/><Relationship Id="rId113" Type="http://schemas.openxmlformats.org/officeDocument/2006/relationships/image" Target="media/image43.jpeg"/><Relationship Id="rId134" Type="http://schemas.openxmlformats.org/officeDocument/2006/relationships/footer" Target="footer74.xml"/><Relationship Id="rId80" Type="http://schemas.openxmlformats.org/officeDocument/2006/relationships/image" Target="media/image24.jpeg"/><Relationship Id="rId155" Type="http://schemas.openxmlformats.org/officeDocument/2006/relationships/image" Target="media/image61.jpeg"/><Relationship Id="rId176" Type="http://schemas.openxmlformats.org/officeDocument/2006/relationships/footer" Target="footer91.xml"/><Relationship Id="rId197" Type="http://schemas.openxmlformats.org/officeDocument/2006/relationships/footer" Target="footer98.xml"/><Relationship Id="rId201" Type="http://schemas.openxmlformats.org/officeDocument/2006/relationships/header" Target="header20.xml"/><Relationship Id="rId222" Type="http://schemas.openxmlformats.org/officeDocument/2006/relationships/image" Target="media/image80.jpeg"/><Relationship Id="rId243" Type="http://schemas.openxmlformats.org/officeDocument/2006/relationships/footer" Target="footer116.xml"/><Relationship Id="rId17" Type="http://schemas.openxmlformats.org/officeDocument/2006/relationships/image" Target="media/image7.jpeg"/><Relationship Id="rId38" Type="http://schemas.openxmlformats.org/officeDocument/2006/relationships/footer" Target="footer21.xml"/><Relationship Id="rId59" Type="http://schemas.openxmlformats.org/officeDocument/2006/relationships/footer" Target="footer38.xml"/><Relationship Id="rId103" Type="http://schemas.openxmlformats.org/officeDocument/2006/relationships/image" Target="media/image36.jpeg"/><Relationship Id="rId124" Type="http://schemas.openxmlformats.org/officeDocument/2006/relationships/image" Target="media/image47.jpeg"/><Relationship Id="rId70" Type="http://schemas.openxmlformats.org/officeDocument/2006/relationships/image" Target="media/image21.jpeg"/><Relationship Id="rId91" Type="http://schemas.openxmlformats.org/officeDocument/2006/relationships/footer" Target="footer55.xml"/><Relationship Id="rId145" Type="http://schemas.openxmlformats.org/officeDocument/2006/relationships/image" Target="media/image59.jpeg"/><Relationship Id="rId166" Type="http://schemas.openxmlformats.org/officeDocument/2006/relationships/header" Target="header6.xml"/><Relationship Id="rId187" Type="http://schemas.openxmlformats.org/officeDocument/2006/relationships/footer" Target="footer94.xml"/><Relationship Id="rId1" Type="http://schemas.openxmlformats.org/officeDocument/2006/relationships/numbering" Target="numbering.xml"/><Relationship Id="rId212" Type="http://schemas.openxmlformats.org/officeDocument/2006/relationships/footer" Target="footer105.xml"/><Relationship Id="rId233" Type="http://schemas.openxmlformats.org/officeDocument/2006/relationships/footer" Target="footer113.xml"/><Relationship Id="rId28" Type="http://schemas.openxmlformats.org/officeDocument/2006/relationships/footer" Target="footer12.xml"/><Relationship Id="rId49" Type="http://schemas.openxmlformats.org/officeDocument/2006/relationships/footer" Target="footer31.xml"/><Relationship Id="rId114" Type="http://schemas.openxmlformats.org/officeDocument/2006/relationships/footer" Target="footer64.xml"/><Relationship Id="rId60" Type="http://schemas.openxmlformats.org/officeDocument/2006/relationships/footer" Target="footer39.xml"/><Relationship Id="rId81" Type="http://schemas.openxmlformats.org/officeDocument/2006/relationships/image" Target="media/image25.jpeg"/><Relationship Id="rId135" Type="http://schemas.openxmlformats.org/officeDocument/2006/relationships/footer" Target="footer75.xml"/><Relationship Id="rId156" Type="http://schemas.openxmlformats.org/officeDocument/2006/relationships/image" Target="media/image62.jpeg"/><Relationship Id="rId177" Type="http://schemas.openxmlformats.org/officeDocument/2006/relationships/image" Target="media/image69.jpeg"/><Relationship Id="rId198" Type="http://schemas.openxmlformats.org/officeDocument/2006/relationships/footer" Target="footer99.xml"/><Relationship Id="rId202" Type="http://schemas.openxmlformats.org/officeDocument/2006/relationships/header" Target="header21.xml"/><Relationship Id="rId223" Type="http://schemas.openxmlformats.org/officeDocument/2006/relationships/image" Target="media/image81.jpeg"/><Relationship Id="rId244" Type="http://schemas.openxmlformats.org/officeDocument/2006/relationships/footer" Target="footer117.xml"/><Relationship Id="rId18" Type="http://schemas.openxmlformats.org/officeDocument/2006/relationships/footer" Target="footer4.xml"/><Relationship Id="rId39" Type="http://schemas.openxmlformats.org/officeDocument/2006/relationships/footer" Target="footer22.xml"/><Relationship Id="rId50" Type="http://schemas.openxmlformats.org/officeDocument/2006/relationships/footer" Target="footer32.xml"/><Relationship Id="rId104" Type="http://schemas.openxmlformats.org/officeDocument/2006/relationships/image" Target="media/image37.jpeg"/><Relationship Id="rId125" Type="http://schemas.openxmlformats.org/officeDocument/2006/relationships/image" Target="media/image48.jpeg"/><Relationship Id="rId146" Type="http://schemas.openxmlformats.org/officeDocument/2006/relationships/image" Target="media/image60.jpeg"/><Relationship Id="rId167" Type="http://schemas.openxmlformats.org/officeDocument/2006/relationships/header" Target="header7.xml"/><Relationship Id="rId188" Type="http://schemas.openxmlformats.org/officeDocument/2006/relationships/header" Target="header14.xml"/><Relationship Id="rId71" Type="http://schemas.openxmlformats.org/officeDocument/2006/relationships/image" Target="media/image22.jpeg"/><Relationship Id="rId92" Type="http://schemas.openxmlformats.org/officeDocument/2006/relationships/footer" Target="footer56.xml"/><Relationship Id="rId213" Type="http://schemas.openxmlformats.org/officeDocument/2006/relationships/footer" Target="footer106.xml"/><Relationship Id="rId234" Type="http://schemas.openxmlformats.org/officeDocument/2006/relationships/image" Target="media/image82.jpeg"/><Relationship Id="rId2" Type="http://schemas.openxmlformats.org/officeDocument/2006/relationships/styles" Target="styles.xml"/><Relationship Id="rId29" Type="http://schemas.openxmlformats.org/officeDocument/2006/relationships/footer" Target="footer13.xml"/><Relationship Id="rId40" Type="http://schemas.openxmlformats.org/officeDocument/2006/relationships/footer" Target="footer23.xml"/><Relationship Id="rId115" Type="http://schemas.openxmlformats.org/officeDocument/2006/relationships/footer" Target="footer65.xml"/><Relationship Id="rId136" Type="http://schemas.openxmlformats.org/officeDocument/2006/relationships/image" Target="media/image54.jpeg"/><Relationship Id="rId157" Type="http://schemas.openxmlformats.org/officeDocument/2006/relationships/image" Target="media/image63.jpeg"/><Relationship Id="rId178" Type="http://schemas.openxmlformats.org/officeDocument/2006/relationships/image" Target="media/image70.jpeg"/><Relationship Id="rId61" Type="http://schemas.openxmlformats.org/officeDocument/2006/relationships/footer" Target="footer40.xml"/><Relationship Id="rId82" Type="http://schemas.openxmlformats.org/officeDocument/2006/relationships/footer" Target="footer50.xml"/><Relationship Id="rId199" Type="http://schemas.openxmlformats.org/officeDocument/2006/relationships/header" Target="header19.xml"/><Relationship Id="rId203" Type="http://schemas.openxmlformats.org/officeDocument/2006/relationships/footer" Target="footer101.xml"/><Relationship Id="rId19" Type="http://schemas.openxmlformats.org/officeDocument/2006/relationships/footer" Target="footer5.xml"/><Relationship Id="rId224" Type="http://schemas.openxmlformats.org/officeDocument/2006/relationships/header" Target="header28.xml"/><Relationship Id="rId245" Type="http://schemas.openxmlformats.org/officeDocument/2006/relationships/image" Target="media/image85.jpeg"/><Relationship Id="rId30" Type="http://schemas.openxmlformats.org/officeDocument/2006/relationships/footer" Target="footer14.xml"/><Relationship Id="rId105" Type="http://schemas.openxmlformats.org/officeDocument/2006/relationships/image" Target="media/image38.jpeg"/><Relationship Id="rId126" Type="http://schemas.openxmlformats.org/officeDocument/2006/relationships/image" Target="media/image49.jpeg"/><Relationship Id="rId147" Type="http://schemas.openxmlformats.org/officeDocument/2006/relationships/footer" Target="footer80.xml"/><Relationship Id="rId168" Type="http://schemas.openxmlformats.org/officeDocument/2006/relationships/footer" Target="footer87.xml"/><Relationship Id="rId51" Type="http://schemas.openxmlformats.org/officeDocument/2006/relationships/footer" Target="footer33.xml"/><Relationship Id="rId72" Type="http://schemas.openxmlformats.org/officeDocument/2006/relationships/footer" Target="footer43.xml"/><Relationship Id="rId93" Type="http://schemas.openxmlformats.org/officeDocument/2006/relationships/image" Target="media/image30.jpeg"/><Relationship Id="rId189" Type="http://schemas.openxmlformats.org/officeDocument/2006/relationships/header" Target="header15.xml"/><Relationship Id="rId3" Type="http://schemas.microsoft.com/office/2007/relationships/stylesWithEffects" Target="stylesWithEffects.xml"/><Relationship Id="rId214" Type="http://schemas.openxmlformats.org/officeDocument/2006/relationships/header" Target="header26.xml"/><Relationship Id="rId235" Type="http://schemas.openxmlformats.org/officeDocument/2006/relationships/image" Target="media/image83.jpeg"/><Relationship Id="rId116" Type="http://schemas.openxmlformats.org/officeDocument/2006/relationships/image" Target="media/image44.jpeg"/><Relationship Id="rId137" Type="http://schemas.openxmlformats.org/officeDocument/2006/relationships/image" Target="media/image55.jpeg"/><Relationship Id="rId158" Type="http://schemas.openxmlformats.org/officeDocument/2006/relationships/image" Target="media/image64.jpeg"/><Relationship Id="rId20" Type="http://schemas.openxmlformats.org/officeDocument/2006/relationships/footer" Target="footer6.xml"/><Relationship Id="rId41" Type="http://schemas.openxmlformats.org/officeDocument/2006/relationships/image" Target="media/image11.jpeg"/><Relationship Id="rId62" Type="http://schemas.openxmlformats.org/officeDocument/2006/relationships/image" Target="media/image15.jpeg"/><Relationship Id="rId83" Type="http://schemas.openxmlformats.org/officeDocument/2006/relationships/footer" Target="footer51.xml"/><Relationship Id="rId179" Type="http://schemas.openxmlformats.org/officeDocument/2006/relationships/image" Target="media/image71.jpeg"/><Relationship Id="rId190" Type="http://schemas.openxmlformats.org/officeDocument/2006/relationships/footer" Target="footer95.xml"/><Relationship Id="rId204" Type="http://schemas.openxmlformats.org/officeDocument/2006/relationships/footer" Target="footer102.xml"/><Relationship Id="rId225" Type="http://schemas.openxmlformats.org/officeDocument/2006/relationships/header" Target="header29.xml"/><Relationship Id="rId246" Type="http://schemas.openxmlformats.org/officeDocument/2006/relationships/image" Target="media/image86.jpeg"/><Relationship Id="rId106" Type="http://schemas.openxmlformats.org/officeDocument/2006/relationships/footer" Target="footer61.xml"/><Relationship Id="rId12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27068</Words>
  <Characters>154293</Characters>
  <Application>Microsoft Office Word</Application>
  <DocSecurity>0</DocSecurity>
  <Lines>1285</Lines>
  <Paragraphs>361</Paragraphs>
  <ScaleCrop>false</ScaleCrop>
  <Company/>
  <LinksUpToDate>false</LinksUpToDate>
  <CharactersWithSpaces>181000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2021-11-01T14:17:00Z</dcterms:created>
  <dcterms:modified xsi:type="dcterms:W3CDTF">2021-11-01T14:17:00Z</dcterms:modified>
</cp:coreProperties>
</file>