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3639185" cy="162179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3639185" cy="1621790"/>
                    </a:xfrm>
                    <a:prstGeom prst="rect"/>
                  </pic:spPr>
                </pic:pic>
              </a:graphicData>
            </a:graphic>
          </wp:inline>
        </w:drawing>
      </w:r>
    </w:p>
    <w:p>
      <w:pPr>
        <w:widowControl w:val="0"/>
        <w:spacing w:after="6119" w:line="1" w:lineRule="exact"/>
      </w:pPr>
    </w:p>
    <w:p>
      <w:pPr>
        <w:pStyle w:val="Style19"/>
        <w:keepNext w:val="0"/>
        <w:keepLines w:val="0"/>
        <w:widowControl w:val="0"/>
        <w:shd w:val="clear" w:color="auto" w:fill="auto"/>
        <w:bidi w:val="0"/>
        <w:spacing w:before="0" w:after="0"/>
        <w:ind w:left="0" w:right="0" w:firstLine="0"/>
        <w:jc w:val="center"/>
      </w:pPr>
      <w:r>
        <w:rPr>
          <w:color w:val="000000"/>
          <w:spacing w:val="0"/>
          <w:w w:val="100"/>
          <w:position w:val="0"/>
        </w:rPr>
        <w:t>ИЗМЕРЕНИЕ</w:t>
        <w:br/>
        <w:t>ЭЛЕКТРОЭНЕРГИИ</w:t>
      </w:r>
      <w:r>
        <w:br w:type="page"/>
      </w:r>
    </w:p>
    <w:p>
      <w:pPr>
        <w:pStyle w:val="Style21"/>
        <w:keepNext w:val="0"/>
        <w:keepLines w:val="0"/>
        <w:widowControl w:val="0"/>
        <w:shd w:val="clear" w:color="auto" w:fill="auto"/>
        <w:bidi w:val="0"/>
        <w:spacing w:before="0" w:after="0" w:line="240" w:lineRule="auto"/>
        <w:ind w:left="0" w:right="0" w:firstLine="800"/>
        <w:jc w:val="left"/>
      </w:pPr>
      <w:r>
        <w:rPr>
          <w:color w:val="000000"/>
          <w:spacing w:val="0"/>
          <w:w w:val="100"/>
          <w:position w:val="0"/>
        </w:rPr>
        <w:t>БИБЛИОТЕКА</w:t>
      </w:r>
    </w:p>
    <w:p>
      <w:pPr>
        <w:pStyle w:val="Style21"/>
        <w:keepNext w:val="0"/>
        <w:keepLines w:val="0"/>
        <w:widowControl w:val="0"/>
        <w:shd w:val="clear" w:color="auto" w:fill="auto"/>
        <w:bidi w:val="0"/>
        <w:spacing w:before="0" w:after="260" w:line="240" w:lineRule="auto"/>
        <w:ind w:left="0" w:right="0" w:firstLine="800"/>
        <w:jc w:val="left"/>
      </w:pPr>
      <w:r>
        <w:rPr>
          <w:color w:val="000000"/>
          <w:spacing w:val="0"/>
          <w:w w:val="100"/>
          <w:position w:val="0"/>
          <w:u w:val="single"/>
        </w:rPr>
        <w:t>ЭЛЕКТРОМОНТЕРА</w:t>
      </w:r>
    </w:p>
    <w:p>
      <w:pPr>
        <w:pStyle w:val="Style15"/>
        <w:keepNext w:val="0"/>
        <w:keepLines w:val="0"/>
        <w:widowControl w:val="0"/>
        <w:shd w:val="clear" w:color="auto" w:fill="auto"/>
        <w:bidi w:val="0"/>
        <w:spacing w:before="0" w:after="480" w:line="240" w:lineRule="auto"/>
        <w:ind w:left="0" w:right="0" w:firstLine="0"/>
        <w:jc w:val="center"/>
      </w:pPr>
      <w:r>
        <w:rPr>
          <w:i/>
          <w:iCs/>
          <w:color w:val="000000"/>
          <w:spacing w:val="0"/>
          <w:w w:val="100"/>
          <w:position w:val="0"/>
        </w:rPr>
        <w:t>Выпуск 394</w:t>
      </w:r>
    </w:p>
    <w:p>
      <w:pPr>
        <w:pStyle w:val="Style21"/>
        <w:keepNext w:val="0"/>
        <w:keepLines w:val="0"/>
        <w:widowControl w:val="0"/>
        <w:shd w:val="clear" w:color="auto" w:fill="auto"/>
        <w:bidi w:val="0"/>
        <w:spacing w:before="0" w:after="1500" w:line="240" w:lineRule="auto"/>
        <w:ind w:left="0" w:right="0" w:firstLine="0"/>
        <w:jc w:val="center"/>
      </w:pPr>
      <w:r>
        <w:rPr>
          <w:color w:val="000000"/>
          <w:spacing w:val="0"/>
          <w:w w:val="100"/>
          <w:position w:val="0"/>
        </w:rPr>
        <w:t>Г. П. МИНИН</w:t>
      </w:r>
    </w:p>
    <w:p>
      <w:pPr>
        <w:pStyle w:val="Style25"/>
        <w:keepNext/>
        <w:keepLines/>
        <w:widowControl w:val="0"/>
        <w:shd w:val="clear" w:color="auto" w:fill="auto"/>
        <w:bidi w:val="0"/>
        <w:spacing w:before="0" w:after="0" w:line="240" w:lineRule="auto"/>
        <w:ind w:left="0" w:right="0" w:firstLine="0"/>
        <w:jc w:val="center"/>
      </w:pPr>
      <w:bookmarkStart w:id="0" w:name="bookmark0"/>
      <w:bookmarkStart w:id="1" w:name="bookmark1"/>
      <w:bookmarkStart w:id="2" w:name="bookmark2"/>
      <w:r>
        <w:rPr>
          <w:color w:val="000000"/>
          <w:spacing w:val="0"/>
          <w:w w:val="100"/>
          <w:position w:val="0"/>
        </w:rPr>
        <w:t>ИЗМЕРЕНИЕ</w:t>
        <w:br/>
        <w:t>ЭЛЕКТРОЭНЕРГИИ</w:t>
      </w:r>
      <w:bookmarkEnd w:id="0"/>
      <w:bookmarkEnd w:id="1"/>
      <w:bookmarkEnd w:id="2"/>
    </w:p>
    <w:p>
      <w:pPr>
        <w:widowControl w:val="0"/>
        <w:spacing w:line="1" w:lineRule="exact"/>
      </w:pPr>
      <w:r>
        <w:drawing>
          <wp:anchor distT="927100" distB="621665" distL="0" distR="0" simplePos="0" relativeHeight="125829378" behindDoc="0" locked="0" layoutInCell="1" allowOverlap="1">
            <wp:simplePos x="0" y="0"/>
            <wp:positionH relativeFrom="page">
              <wp:posOffset>212725</wp:posOffset>
            </wp:positionH>
            <wp:positionV relativeFrom="paragraph">
              <wp:posOffset>927100</wp:posOffset>
            </wp:positionV>
            <wp:extent cx="1103630" cy="1426210"/>
            <wp:wrapTopAndBottom/>
            <wp:docPr id="2" name="Shape 2"/>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7"/>
                    <a:stretch/>
                  </pic:blipFill>
                  <pic:spPr>
                    <a:xfrm>
                      <a:ext cx="1103630" cy="1426210"/>
                    </a:xfrm>
                    <a:prstGeom prst="rect"/>
                  </pic:spPr>
                </pic:pic>
              </a:graphicData>
            </a:graphic>
          </wp:anchor>
        </w:drawing>
      </w:r>
      <w:r>
        <mc:AlternateContent>
          <mc:Choice Requires="wps">
            <w:drawing>
              <wp:anchor distT="1743710" distB="640715" distL="0" distR="0" simplePos="0" relativeHeight="125829379" behindDoc="0" locked="0" layoutInCell="1" allowOverlap="1">
                <wp:simplePos x="0" y="0"/>
                <wp:positionH relativeFrom="page">
                  <wp:posOffset>2019935</wp:posOffset>
                </wp:positionH>
                <wp:positionV relativeFrom="paragraph">
                  <wp:posOffset>1743710</wp:posOffset>
                </wp:positionV>
                <wp:extent cx="1365250" cy="588010"/>
                <wp:wrapTopAndBottom/>
                <wp:docPr id="4" name="Shape 4"/>
                <a:graphic xmlns:a="http://schemas.openxmlformats.org/drawingml/2006/main">
                  <a:graphicData uri="http://schemas.microsoft.com/office/word/2010/wordprocessingShape">
                    <wps:wsp>
                      <wps:cNvSpPr txBox="1"/>
                      <wps:spPr>
                        <a:xfrm>
                          <a:ext cx="1365250" cy="588010"/>
                        </a:xfrm>
                        <a:prstGeom prst="rect"/>
                        <a:noFill/>
                      </wps:spPr>
                      <wps:txbx>
                        <w:txbxContent>
                          <w:p>
                            <w:pPr>
                              <w:widowControl w:val="0"/>
                            </w:pPr>
                          </w:p>
                        </w:txbxContent>
                      </wps:txbx>
                      <wps:bodyPr wrap="non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159.05000000000001pt;margin-top:137.30000000000001pt;width:107.5pt;height:46.300000000000004pt;z-index:-125829374;mso-wrap-distance-left:0;mso-wrap-distance-top:137.30000000000001pt;mso-wrap-distance-right:0;mso-wrap-distance-bottom:50.450000000000003pt;mso-position-horizontal-relative:page" filled="f" stroked="f">
                <v:textbox inset="0,0,0,0">
                  <w:txbxContent>
                    <w:p>
                      <w:pPr>
                        <w:widowControl w:val="0"/>
                      </w:pPr>
                    </w:p>
                  </w:txbxContent>
                </v:textbox>
                <w10:wrap type="topAndBottom" anchorx="page"/>
              </v:shape>
            </w:pict>
          </mc:Fallback>
        </mc:AlternateContent>
      </w:r>
      <w:r>
        <w:drawing>
          <wp:anchor distT="2603500" distB="0" distL="0" distR="0" simplePos="0" relativeHeight="125829381" behindDoc="0" locked="0" layoutInCell="1" allowOverlap="1">
            <wp:simplePos x="0" y="0"/>
            <wp:positionH relativeFrom="page">
              <wp:posOffset>1958975</wp:posOffset>
            </wp:positionH>
            <wp:positionV relativeFrom="paragraph">
              <wp:posOffset>2603500</wp:posOffset>
            </wp:positionV>
            <wp:extent cx="347345" cy="372110"/>
            <wp:wrapTopAndBottom/>
            <wp:docPr id="6" name="Shape 6"/>
            <a:graphic xmlns:a="http://schemas.openxmlformats.org/drawingml/2006/main">
              <a:graphicData uri="http://schemas.openxmlformats.org/drawingml/2006/picture">
                <pic:pic xmlns:pic="http://schemas.openxmlformats.org/drawingml/2006/picture">
                  <pic:nvPicPr>
                    <pic:cNvPr id="7" name="Picture box 7"/>
                    <pic:cNvPicPr/>
                  </pic:nvPicPr>
                  <pic:blipFill>
                    <a:blip r:embed="rId9"/>
                    <a:stretch/>
                  </pic:blipFill>
                  <pic:spPr>
                    <a:xfrm>
                      <a:ext cx="347345" cy="372110"/>
                    </a:xfrm>
                    <a:prstGeom prst="rect"/>
                  </pic:spPr>
                </pic:pic>
              </a:graphicData>
            </a:graphic>
          </wp:anchor>
        </w:drawing>
      </w:r>
    </w:p>
    <w:p>
      <w:pPr>
        <w:pStyle w:val="Style15"/>
        <w:keepNext w:val="0"/>
        <w:keepLines w:val="0"/>
        <w:widowControl w:val="0"/>
        <w:pBdr>
          <w:bottom w:val="single" w:sz="4" w:space="0" w:color="auto"/>
        </w:pBdr>
        <w:shd w:val="clear" w:color="auto" w:fill="auto"/>
        <w:bidi w:val="0"/>
        <w:spacing w:before="0" w:after="100" w:line="240" w:lineRule="auto"/>
        <w:ind w:left="0" w:right="0" w:firstLine="0"/>
        <w:jc w:val="center"/>
        <w:rPr>
          <w:sz w:val="16"/>
          <w:szCs w:val="16"/>
        </w:rPr>
      </w:pPr>
      <w:r>
        <w:rPr>
          <w:spacing w:val="0"/>
          <w:w w:val="100"/>
          <w:position w:val="0"/>
          <w:sz w:val="16"/>
          <w:szCs w:val="16"/>
        </w:rPr>
        <w:t>«Э Н Е Н Г И Я»</w:t>
      </w:r>
    </w:p>
    <w:p>
      <w:pPr>
        <w:pStyle w:val="Style27"/>
        <w:keepNext w:val="0"/>
        <w:keepLines w:val="0"/>
        <w:widowControl w:val="0"/>
        <w:shd w:val="clear" w:color="auto" w:fill="auto"/>
        <w:bidi w:val="0"/>
        <w:spacing w:before="0" w:after="0" w:line="240" w:lineRule="auto"/>
        <w:ind w:left="0" w:right="0" w:firstLine="0"/>
        <w:jc w:val="center"/>
        <w:rPr>
          <w:sz w:val="16"/>
          <w:szCs w:val="16"/>
        </w:rPr>
      </w:pPr>
      <w:r>
        <w:rPr>
          <w:color w:val="2A250A"/>
          <w:spacing w:val="0"/>
          <w:w w:val="100"/>
          <w:position w:val="0"/>
          <w:sz w:val="16"/>
          <w:szCs w:val="16"/>
        </w:rPr>
        <w:t>МОСКВА 1974</w:t>
      </w:r>
      <w:r>
        <w:br w:type="page"/>
      </w:r>
    </w:p>
    <w:p>
      <w:pPr>
        <w:pStyle w:val="Style15"/>
        <w:keepNext w:val="0"/>
        <w:keepLines w:val="0"/>
        <w:widowControl w:val="0"/>
        <w:shd w:val="clear" w:color="auto" w:fill="auto"/>
        <w:bidi w:val="0"/>
        <w:spacing w:before="0" w:after="0" w:line="276" w:lineRule="auto"/>
        <w:ind w:left="0" w:right="0" w:firstLine="0"/>
        <w:jc w:val="left"/>
        <w:rPr>
          <w:sz w:val="16"/>
          <w:szCs w:val="16"/>
        </w:rPr>
      </w:pPr>
      <w:r>
        <w:rPr>
          <w:color w:val="000000"/>
          <w:spacing w:val="0"/>
          <w:w w:val="100"/>
          <w:position w:val="0"/>
          <w:sz w:val="16"/>
          <w:szCs w:val="16"/>
        </w:rPr>
        <w:t>6 П2.1.083 М 57</w:t>
      </w:r>
    </w:p>
    <w:p>
      <w:pPr>
        <w:pStyle w:val="Style15"/>
        <w:keepNext w:val="0"/>
        <w:keepLines w:val="0"/>
        <w:widowControl w:val="0"/>
        <w:shd w:val="clear" w:color="auto" w:fill="auto"/>
        <w:bidi w:val="0"/>
        <w:spacing w:before="0" w:after="480" w:line="259" w:lineRule="auto"/>
        <w:ind w:left="0" w:right="0" w:firstLine="0"/>
        <w:jc w:val="left"/>
      </w:pPr>
      <w:r>
        <w:rPr>
          <w:color w:val="000000"/>
          <w:spacing w:val="0"/>
          <w:w w:val="100"/>
          <w:position w:val="0"/>
        </w:rPr>
        <w:t>УДК 621.317.385</w:t>
      </w:r>
    </w:p>
    <w:p>
      <w:pPr>
        <w:pStyle w:val="Style32"/>
        <w:keepNext w:val="0"/>
        <w:keepLines w:val="0"/>
        <w:widowControl w:val="0"/>
        <w:shd w:val="clear" w:color="auto" w:fill="auto"/>
        <w:bidi w:val="0"/>
        <w:spacing w:before="0" w:after="100" w:line="240" w:lineRule="auto"/>
        <w:ind w:left="0" w:right="0" w:firstLine="0"/>
        <w:jc w:val="center"/>
      </w:pPr>
      <w:r>
        <w:rPr>
          <w:spacing w:val="0"/>
          <w:w w:val="100"/>
          <w:position w:val="0"/>
        </w:rPr>
        <w:t>РЕДАКЦИОННАЯ КОЛЛЕГИЯ:</w:t>
      </w:r>
    </w:p>
    <w:p>
      <w:pPr>
        <w:pStyle w:val="Style15"/>
        <w:keepNext w:val="0"/>
        <w:keepLines w:val="0"/>
        <w:widowControl w:val="0"/>
        <w:shd w:val="clear" w:color="auto" w:fill="auto"/>
        <w:bidi w:val="0"/>
        <w:spacing w:before="0" w:after="720" w:line="209" w:lineRule="auto"/>
        <w:ind w:left="0" w:right="0" w:firstLine="0"/>
        <w:jc w:val="both"/>
      </w:pPr>
      <w:r>
        <w:rPr>
          <w:spacing w:val="0"/>
          <w:w w:val="100"/>
          <w:position w:val="0"/>
        </w:rPr>
        <w:t xml:space="preserve">Большам Я М., Зевакин А. И„ Каминский </w:t>
      </w:r>
      <w:r>
        <w:rPr>
          <w:color w:val="000000"/>
          <w:spacing w:val="0"/>
          <w:w w:val="100"/>
          <w:position w:val="0"/>
        </w:rPr>
        <w:t xml:space="preserve">Е. </w:t>
      </w:r>
      <w:r>
        <w:rPr>
          <w:spacing w:val="0"/>
          <w:w w:val="100"/>
          <w:position w:val="0"/>
        </w:rPr>
        <w:t xml:space="preserve">А., Мандрыкин </w:t>
      </w:r>
      <w:r>
        <w:rPr>
          <w:color w:val="000000"/>
          <w:spacing w:val="0"/>
          <w:w w:val="100"/>
          <w:position w:val="0"/>
        </w:rPr>
        <w:t xml:space="preserve">С. </w:t>
      </w:r>
      <w:r>
        <w:rPr>
          <w:spacing w:val="0"/>
          <w:w w:val="100"/>
          <w:position w:val="0"/>
        </w:rPr>
        <w:t>А., Розанов С. П., Семенов В. А., Синьчугов Ф. И., Смирнов А. Д„ Соколов Б. А., Устинов П. И.</w:t>
      </w:r>
    </w:p>
    <w:p>
      <w:pPr>
        <w:pStyle w:val="Style21"/>
        <w:keepNext w:val="0"/>
        <w:keepLines w:val="0"/>
        <w:widowControl w:val="0"/>
        <w:shd w:val="clear" w:color="auto" w:fill="auto"/>
        <w:bidi w:val="0"/>
        <w:spacing w:before="0" w:after="0" w:line="240" w:lineRule="auto"/>
        <w:ind w:left="0" w:right="0" w:firstLine="560"/>
        <w:jc w:val="left"/>
      </w:pPr>
      <w:r>
        <w:rPr>
          <w:b/>
          <w:bCs/>
          <w:color w:val="2A250A"/>
          <w:spacing w:val="0"/>
          <w:w w:val="100"/>
          <w:position w:val="0"/>
        </w:rPr>
        <w:t>Минин Г. П.</w:t>
      </w:r>
    </w:p>
    <w:p>
      <w:pPr>
        <w:pStyle w:val="Style21"/>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М </w:t>
      </w:r>
      <w:r>
        <w:rPr>
          <w:color w:val="2A250A"/>
          <w:spacing w:val="0"/>
          <w:w w:val="100"/>
          <w:position w:val="0"/>
        </w:rPr>
        <w:t>57 Измерение электроэнергии. М., «Энергия», 1974.</w:t>
      </w:r>
    </w:p>
    <w:p>
      <w:pPr>
        <w:pStyle w:val="Style15"/>
        <w:keepNext w:val="0"/>
        <w:keepLines w:val="0"/>
        <w:widowControl w:val="0"/>
        <w:shd w:val="clear" w:color="auto" w:fill="auto"/>
        <w:bidi w:val="0"/>
        <w:spacing w:before="0" w:after="100" w:line="240" w:lineRule="auto"/>
        <w:ind w:left="0" w:right="0" w:firstLine="900"/>
        <w:jc w:val="left"/>
      </w:pPr>
      <w:r>
        <w:rPr>
          <w:spacing w:val="0"/>
          <w:w w:val="100"/>
          <w:position w:val="0"/>
        </w:rPr>
        <w:t>104 с. с илл. (Б-ка электромонтера. Вып. 394).</w:t>
      </w:r>
    </w:p>
    <w:p>
      <w:pPr>
        <w:pStyle w:val="Style32"/>
        <w:keepNext w:val="0"/>
        <w:keepLines w:val="0"/>
        <w:widowControl w:val="0"/>
        <w:shd w:val="clear" w:color="auto" w:fill="auto"/>
        <w:bidi w:val="0"/>
        <w:spacing w:before="0" w:after="0" w:line="197" w:lineRule="auto"/>
        <w:ind w:left="560" w:right="0" w:firstLine="380"/>
        <w:jc w:val="both"/>
      </w:pPr>
      <w:r>
        <w:rPr>
          <w:spacing w:val="0"/>
          <w:w w:val="100"/>
          <w:position w:val="0"/>
        </w:rPr>
        <w:t>Книга посвящена вопросам применения счетчиков. Рассмотрены принципы действия индукционных электросчетчиков, технические пара</w:t>
        <w:softHyphen/>
        <w:t>метры счетчиков переменного тока разного назначения и выполнения, включая их схемы включения. Большо'е внимание уделено вопросам проверки схем включения трехфазных счетчиков как на действующих установках без их отключения, так и на отключенных.</w:t>
      </w:r>
    </w:p>
    <w:p>
      <w:pPr>
        <w:pStyle w:val="Style32"/>
        <w:keepNext w:val="0"/>
        <w:keepLines w:val="0"/>
        <w:widowControl w:val="0"/>
        <w:shd w:val="clear" w:color="auto" w:fill="auto"/>
        <w:bidi w:val="0"/>
        <w:spacing w:before="0" w:after="100" w:line="197" w:lineRule="auto"/>
        <w:ind w:left="560" w:right="0" w:firstLine="380"/>
        <w:jc w:val="both"/>
      </w:pPr>
      <w:r>
        <w:rPr>
          <w:spacing w:val="0"/>
          <w:w w:val="100"/>
          <w:position w:val="0"/>
        </w:rPr>
        <w:t>Книга рассчитана на электромонтеров, эксплуатирующих приборы учета электроэнергии.</w:t>
      </w:r>
    </w:p>
    <w:p>
      <w:pPr>
        <w:pStyle w:val="Style15"/>
        <w:keepNext w:val="0"/>
        <w:keepLines w:val="0"/>
        <w:widowControl w:val="0"/>
        <w:shd w:val="clear" w:color="auto" w:fill="auto"/>
        <w:bidi w:val="0"/>
        <w:spacing w:before="0" w:after="0" w:line="240" w:lineRule="auto"/>
        <w:ind w:left="0" w:right="0" w:firstLine="660"/>
        <w:jc w:val="left"/>
        <w:rPr>
          <w:sz w:val="16"/>
          <w:szCs w:val="16"/>
        </w:rPr>
      </w:pPr>
      <w:r>
        <mc:AlternateContent>
          <mc:Choice Requires="wps">
            <w:drawing>
              <wp:anchor distT="0" distB="0" distL="114300" distR="114300" simplePos="0" relativeHeight="125829382" behindDoc="0" locked="0" layoutInCell="1" allowOverlap="1">
                <wp:simplePos x="0" y="0"/>
                <wp:positionH relativeFrom="page">
                  <wp:posOffset>3589655</wp:posOffset>
                </wp:positionH>
                <wp:positionV relativeFrom="paragraph">
                  <wp:posOffset>88900</wp:posOffset>
                </wp:positionV>
                <wp:extent cx="494030" cy="130810"/>
                <wp:wrapSquare wrapText="left"/>
                <wp:docPr id="8" name="Shape 8"/>
                <a:graphic xmlns:a="http://schemas.openxmlformats.org/drawingml/2006/main">
                  <a:graphicData uri="http://schemas.microsoft.com/office/word/2010/wordprocessingShape">
                    <wps:wsp>
                      <wps:cNvSpPr txBox="1"/>
                      <wps:spPr>
                        <a:xfrm>
                          <a:ext cx="494030" cy="13081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6"/>
                                <w:szCs w:val="16"/>
                              </w:rPr>
                            </w:pPr>
                            <w:r>
                              <w:rPr>
                                <w:spacing w:val="0"/>
                                <w:w w:val="100"/>
                                <w:position w:val="0"/>
                                <w:sz w:val="16"/>
                                <w:szCs w:val="16"/>
                              </w:rPr>
                              <w:t>6 П 2.</w:t>
                            </w:r>
                            <w:r>
                              <w:rPr>
                                <w:color w:val="47441A"/>
                                <w:spacing w:val="0"/>
                                <w:w w:val="100"/>
                                <w:position w:val="0"/>
                                <w:sz w:val="16"/>
                                <w:szCs w:val="16"/>
                              </w:rPr>
                              <w:t>1.083</w:t>
                            </w:r>
                          </w:p>
                        </w:txbxContent>
                      </wps:txbx>
                      <wps:bodyPr wrap="none" lIns="0" tIns="0" rIns="0" bIns="0">
                        <a:noAutoFit/>
                      </wps:bodyPr>
                    </wps:wsp>
                  </a:graphicData>
                </a:graphic>
              </wp:anchor>
            </w:drawing>
          </mc:Choice>
          <mc:Fallback>
            <w:pict>
              <v:shape id="_x0000_s1034" type="#_x0000_t202" style="position:absolute;margin-left:282.65000000000003pt;margin-top:7.pt;width:38.899999999999999pt;height:10.300000000000001pt;z-index:-125829371;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6"/>
                          <w:szCs w:val="16"/>
                        </w:rPr>
                      </w:pPr>
                      <w:r>
                        <w:rPr>
                          <w:spacing w:val="0"/>
                          <w:w w:val="100"/>
                          <w:position w:val="0"/>
                          <w:sz w:val="16"/>
                          <w:szCs w:val="16"/>
                        </w:rPr>
                        <w:t>6 П 2.</w:t>
                      </w:r>
                      <w:r>
                        <w:rPr>
                          <w:color w:val="47441A"/>
                          <w:spacing w:val="0"/>
                          <w:w w:val="100"/>
                          <w:position w:val="0"/>
                          <w:sz w:val="16"/>
                          <w:szCs w:val="16"/>
                        </w:rPr>
                        <w:t>1.083</w:t>
                      </w:r>
                    </w:p>
                  </w:txbxContent>
                </v:textbox>
                <w10:wrap type="square" side="left" anchorx="page"/>
              </v:shape>
            </w:pict>
          </mc:Fallback>
        </mc:AlternateContent>
      </w:r>
      <w:r>
        <w:rPr>
          <w:color w:val="000000"/>
          <w:spacing w:val="0"/>
          <w:w w:val="100"/>
          <w:position w:val="0"/>
          <w:sz w:val="16"/>
          <w:szCs w:val="16"/>
        </w:rPr>
        <w:t xml:space="preserve">, </w:t>
      </w:r>
      <w:r>
        <w:rPr>
          <w:spacing w:val="0"/>
          <w:w w:val="100"/>
          <w:position w:val="0"/>
          <w:sz w:val="16"/>
          <w:szCs w:val="16"/>
        </w:rPr>
        <w:t>30306-069</w:t>
      </w:r>
    </w:p>
    <w:p>
      <w:pPr>
        <w:pStyle w:val="Style15"/>
        <w:keepNext w:val="0"/>
        <w:keepLines w:val="0"/>
        <w:widowControl w:val="0"/>
        <w:shd w:val="clear" w:color="auto" w:fill="auto"/>
        <w:tabs>
          <w:tab w:pos="1880" w:val="left"/>
        </w:tabs>
        <w:bidi w:val="0"/>
        <w:spacing w:before="0" w:after="140" w:line="240" w:lineRule="auto"/>
        <w:ind w:left="0" w:right="0" w:firstLine="560"/>
        <w:jc w:val="left"/>
        <w:rPr>
          <w:sz w:val="16"/>
          <w:szCs w:val="16"/>
        </w:rPr>
      </w:pPr>
      <w:r>
        <w:rPr>
          <w:color w:val="000000"/>
          <w:spacing w:val="0"/>
          <w:w w:val="100"/>
          <w:position w:val="0"/>
          <w:sz w:val="16"/>
          <w:szCs w:val="16"/>
          <w:vertAlign w:val="superscript"/>
        </w:rPr>
        <w:t>М</w:t>
      </w:r>
      <w:r>
        <w:rPr>
          <w:color w:val="000000"/>
          <w:spacing w:val="0"/>
          <w:w w:val="100"/>
          <w:position w:val="0"/>
          <w:sz w:val="16"/>
          <w:szCs w:val="16"/>
        </w:rPr>
        <w:t xml:space="preserve"> </w:t>
      </w:r>
      <w:r>
        <w:rPr>
          <w:spacing w:val="0"/>
          <w:w w:val="100"/>
          <w:position w:val="0"/>
          <w:sz w:val="16"/>
          <w:szCs w:val="16"/>
        </w:rPr>
        <w:t>051(01)-74</w:t>
        <w:tab/>
      </w:r>
      <w:r>
        <w:rPr>
          <w:spacing w:val="0"/>
          <w:w w:val="100"/>
          <w:position w:val="0"/>
          <w:sz w:val="16"/>
          <w:szCs w:val="16"/>
          <w:vertAlign w:val="superscript"/>
        </w:rPr>
        <w:t>,26</w:t>
      </w:r>
      <w:r>
        <w:rPr>
          <w:spacing w:val="0"/>
          <w:w w:val="100"/>
          <w:position w:val="0"/>
          <w:sz w:val="16"/>
          <w:szCs w:val="16"/>
        </w:rPr>
        <w:t>"</w:t>
      </w:r>
      <w:r>
        <w:rPr>
          <w:spacing w:val="0"/>
          <w:w w:val="100"/>
          <w:position w:val="0"/>
          <w:sz w:val="16"/>
          <w:szCs w:val="16"/>
          <w:vertAlign w:val="superscript"/>
        </w:rPr>
        <w:t>74</w:t>
      </w:r>
    </w:p>
    <w:p>
      <w:pPr>
        <w:pStyle w:val="Style15"/>
        <w:keepNext w:val="0"/>
        <w:keepLines w:val="0"/>
        <w:widowControl w:val="0"/>
        <w:shd w:val="clear" w:color="auto" w:fill="auto"/>
        <w:bidi w:val="0"/>
        <w:spacing w:before="0" w:after="1040" w:line="240" w:lineRule="auto"/>
        <w:ind w:left="0" w:right="0" w:firstLine="560"/>
        <w:jc w:val="left"/>
      </w:pPr>
      <w:r>
        <w:rPr>
          <w:spacing w:val="0"/>
          <w:w w:val="100"/>
          <w:position w:val="0"/>
        </w:rPr>
        <w:t>© Издательство «Энергия», 1974 г.</w:t>
      </w:r>
    </w:p>
    <w:p>
      <w:pPr>
        <w:pStyle w:val="Style15"/>
        <w:keepNext w:val="0"/>
        <w:keepLines w:val="0"/>
        <w:widowControl w:val="0"/>
        <w:shd w:val="clear" w:color="auto" w:fill="auto"/>
        <w:bidi w:val="0"/>
        <w:spacing w:before="0" w:after="0" w:line="266" w:lineRule="auto"/>
        <w:ind w:left="0" w:right="0" w:firstLine="0"/>
        <w:jc w:val="center"/>
      </w:pPr>
      <w:r>
        <w:rPr>
          <w:i/>
          <w:iCs/>
          <w:spacing w:val="0"/>
          <w:w w:val="100"/>
          <w:position w:val="0"/>
        </w:rPr>
        <w:t>Глеб Петрович Минин</w:t>
      </w:r>
    </w:p>
    <w:p>
      <w:pPr>
        <w:pStyle w:val="Style15"/>
        <w:keepNext w:val="0"/>
        <w:keepLines w:val="0"/>
        <w:widowControl w:val="0"/>
        <w:shd w:val="clear" w:color="auto" w:fill="auto"/>
        <w:bidi w:val="0"/>
        <w:spacing w:before="0" w:after="0" w:line="266" w:lineRule="auto"/>
        <w:ind w:left="0" w:right="0" w:firstLine="0"/>
        <w:jc w:val="center"/>
      </w:pPr>
      <w:r>
        <w:rPr>
          <w:spacing w:val="0"/>
          <w:w w:val="100"/>
          <w:position w:val="0"/>
        </w:rPr>
        <w:t>Измерение электроэнергии</w:t>
      </w:r>
    </w:p>
    <w:p>
      <w:pPr>
        <w:pStyle w:val="Style15"/>
        <w:keepNext w:val="0"/>
        <w:keepLines w:val="0"/>
        <w:widowControl w:val="0"/>
        <w:shd w:val="clear" w:color="auto" w:fill="auto"/>
        <w:bidi w:val="0"/>
        <w:spacing w:before="0" w:after="0" w:line="266" w:lineRule="auto"/>
        <w:ind w:left="0" w:right="0" w:firstLine="900"/>
        <w:jc w:val="left"/>
      </w:pPr>
      <w:r>
        <w:rPr>
          <w:spacing w:val="0"/>
          <w:w w:val="100"/>
          <w:position w:val="0"/>
        </w:rPr>
        <w:t xml:space="preserve">Редактор издательства </w:t>
      </w:r>
      <w:r>
        <w:rPr>
          <w:i/>
          <w:iCs/>
          <w:spacing w:val="0"/>
          <w:w w:val="100"/>
          <w:position w:val="0"/>
        </w:rPr>
        <w:t>Э. Я. Бранденбургская</w:t>
      </w:r>
    </w:p>
    <w:p>
      <w:pPr>
        <w:pStyle w:val="Style15"/>
        <w:keepNext w:val="0"/>
        <w:keepLines w:val="0"/>
        <w:widowControl w:val="0"/>
        <w:shd w:val="clear" w:color="auto" w:fill="auto"/>
        <w:bidi w:val="0"/>
        <w:spacing w:before="0" w:after="0" w:line="266" w:lineRule="auto"/>
        <w:ind w:left="0" w:right="0" w:firstLine="0"/>
        <w:jc w:val="center"/>
      </w:pPr>
      <w:r>
        <w:rPr>
          <w:spacing w:val="0"/>
          <w:w w:val="100"/>
          <w:position w:val="0"/>
        </w:rPr>
        <w:t xml:space="preserve">Обложка художника </w:t>
      </w:r>
      <w:r>
        <w:rPr>
          <w:i/>
          <w:iCs/>
          <w:color w:val="47441A"/>
          <w:spacing w:val="0"/>
          <w:w w:val="100"/>
          <w:position w:val="0"/>
        </w:rPr>
        <w:t xml:space="preserve">А. </w:t>
      </w:r>
      <w:r>
        <w:rPr>
          <w:i/>
          <w:iCs/>
          <w:spacing w:val="0"/>
          <w:w w:val="100"/>
          <w:position w:val="0"/>
        </w:rPr>
        <w:t>А. Иванова</w:t>
        <w:br/>
      </w:r>
      <w:r>
        <w:rPr>
          <w:spacing w:val="0"/>
          <w:w w:val="100"/>
          <w:position w:val="0"/>
        </w:rPr>
        <w:t xml:space="preserve">Технический редактор </w:t>
      </w:r>
      <w:r>
        <w:rPr>
          <w:i/>
          <w:iCs/>
          <w:spacing w:val="0"/>
          <w:w w:val="100"/>
          <w:position w:val="0"/>
        </w:rPr>
        <w:t>Л. И. Никитина</w:t>
      </w:r>
    </w:p>
    <w:p>
      <w:pPr>
        <w:pStyle w:val="Style15"/>
        <w:keepNext w:val="0"/>
        <w:keepLines w:val="0"/>
        <w:widowControl w:val="0"/>
        <w:pBdr>
          <w:bottom w:val="single" w:sz="4" w:space="0" w:color="auto"/>
        </w:pBdr>
        <w:shd w:val="clear" w:color="auto" w:fill="auto"/>
        <w:bidi w:val="0"/>
        <w:spacing w:before="0" w:after="100" w:line="266" w:lineRule="auto"/>
        <w:ind w:left="0" w:right="0" w:firstLine="0"/>
        <w:jc w:val="center"/>
      </w:pPr>
      <w:r>
        <w:rPr>
          <w:spacing w:val="0"/>
          <w:w w:val="100"/>
          <w:position w:val="0"/>
        </w:rPr>
        <w:t xml:space="preserve">Корректор </w:t>
      </w:r>
      <w:r>
        <w:rPr>
          <w:i/>
          <w:iCs/>
          <w:spacing w:val="0"/>
          <w:w w:val="100"/>
          <w:position w:val="0"/>
        </w:rPr>
        <w:t>Е. X. Горбунова</w:t>
      </w:r>
    </w:p>
    <w:p>
      <w:pPr>
        <w:pStyle w:val="Style32"/>
        <w:keepNext w:val="0"/>
        <w:keepLines w:val="0"/>
        <w:widowControl w:val="0"/>
        <w:shd w:val="clear" w:color="auto" w:fill="auto"/>
        <w:tabs>
          <w:tab w:pos="3955" w:val="left"/>
        </w:tabs>
        <w:bidi w:val="0"/>
        <w:spacing w:before="0" w:after="0" w:line="257" w:lineRule="auto"/>
        <w:ind w:left="0" w:right="0" w:firstLine="0"/>
        <w:jc w:val="both"/>
      </w:pPr>
      <w:r>
        <w:rPr>
          <w:spacing w:val="0"/>
          <w:w w:val="100"/>
          <w:position w:val="0"/>
        </w:rPr>
        <w:t xml:space="preserve">Сдано в набор </w:t>
      </w:r>
      <w:r>
        <w:rPr>
          <w:spacing w:val="0"/>
          <w:w w:val="100"/>
          <w:position w:val="0"/>
        </w:rPr>
        <w:t xml:space="preserve">20/VIII </w:t>
      </w:r>
      <w:r>
        <w:rPr>
          <w:spacing w:val="0"/>
          <w:w w:val="100"/>
          <w:position w:val="0"/>
        </w:rPr>
        <w:t xml:space="preserve">1973 г. Подписано к </w:t>
      </w:r>
      <w:r>
        <w:rPr>
          <w:color w:val="47441A"/>
          <w:spacing w:val="0"/>
          <w:w w:val="100"/>
          <w:position w:val="0"/>
        </w:rPr>
        <w:t xml:space="preserve">печати </w:t>
      </w:r>
      <w:r>
        <w:rPr>
          <w:spacing w:val="0"/>
          <w:w w:val="100"/>
          <w:position w:val="0"/>
        </w:rPr>
        <w:t xml:space="preserve">21/III </w:t>
      </w:r>
      <w:r>
        <w:rPr>
          <w:color w:val="47441A"/>
          <w:spacing w:val="0"/>
          <w:w w:val="100"/>
          <w:position w:val="0"/>
        </w:rPr>
        <w:t xml:space="preserve">1974 </w:t>
      </w:r>
      <w:r>
        <w:rPr>
          <w:spacing w:val="0"/>
          <w:w w:val="100"/>
          <w:position w:val="0"/>
        </w:rPr>
        <w:t xml:space="preserve">г. Т-20831 Формат </w:t>
      </w:r>
      <w:r>
        <w:rPr>
          <w:spacing w:val="0"/>
          <w:w w:val="100"/>
          <w:position w:val="0"/>
        </w:rPr>
        <w:t>84X1</w:t>
      </w:r>
      <w:r>
        <w:rPr>
          <w:spacing w:val="0"/>
          <w:w w:val="100"/>
          <w:position w:val="0"/>
        </w:rPr>
        <w:t>08»</w:t>
      </w:r>
      <w:r>
        <w:rPr>
          <w:color w:val="47441A"/>
          <w:spacing w:val="0"/>
          <w:w w:val="100"/>
          <w:position w:val="0"/>
        </w:rPr>
        <w:t>/з</w:t>
      </w:r>
      <w:r>
        <w:rPr>
          <w:color w:val="47441A"/>
          <w:spacing w:val="0"/>
          <w:w w:val="100"/>
          <w:position w:val="0"/>
          <w:vertAlign w:val="subscript"/>
        </w:rPr>
        <w:t>а</w:t>
      </w:r>
      <w:r>
        <w:rPr>
          <w:color w:val="47441A"/>
          <w:spacing w:val="0"/>
          <w:w w:val="100"/>
          <w:position w:val="0"/>
        </w:rPr>
        <w:tab/>
      </w:r>
      <w:r>
        <w:rPr>
          <w:spacing w:val="0"/>
          <w:w w:val="100"/>
          <w:position w:val="0"/>
        </w:rPr>
        <w:t xml:space="preserve">Бумага типографская </w:t>
      </w:r>
      <w:r>
        <w:rPr>
          <w:color w:val="47441A"/>
          <w:spacing w:val="0"/>
          <w:w w:val="100"/>
          <w:position w:val="0"/>
        </w:rPr>
        <w:t>№ 2</w:t>
      </w:r>
    </w:p>
    <w:p>
      <w:pPr>
        <w:pStyle w:val="Style32"/>
        <w:keepNext w:val="0"/>
        <w:keepLines w:val="0"/>
        <w:widowControl w:val="0"/>
        <w:shd w:val="clear" w:color="auto" w:fill="auto"/>
        <w:tabs>
          <w:tab w:pos="4632" w:val="left"/>
        </w:tabs>
        <w:bidi w:val="0"/>
        <w:spacing w:before="0" w:after="0" w:line="257" w:lineRule="auto"/>
        <w:ind w:left="0" w:right="0" w:firstLine="0"/>
        <w:jc w:val="left"/>
      </w:pPr>
      <w:r>
        <w:rPr>
          <w:spacing w:val="0"/>
          <w:w w:val="100"/>
          <w:position w:val="0"/>
        </w:rPr>
        <w:t xml:space="preserve">Усл. </w:t>
      </w:r>
      <w:r>
        <w:rPr>
          <w:color w:val="47441A"/>
          <w:spacing w:val="0"/>
          <w:w w:val="100"/>
          <w:position w:val="0"/>
        </w:rPr>
        <w:t xml:space="preserve">печ. </w:t>
      </w:r>
      <w:r>
        <w:rPr>
          <w:spacing w:val="0"/>
          <w:w w:val="100"/>
          <w:position w:val="0"/>
        </w:rPr>
        <w:t xml:space="preserve">л. </w:t>
      </w:r>
      <w:r>
        <w:rPr>
          <w:color w:val="47441A"/>
          <w:spacing w:val="0"/>
          <w:w w:val="100"/>
          <w:position w:val="0"/>
        </w:rPr>
        <w:t>5,46</w:t>
        <w:tab/>
      </w:r>
      <w:r>
        <w:rPr>
          <w:spacing w:val="0"/>
          <w:w w:val="100"/>
          <w:position w:val="0"/>
        </w:rPr>
        <w:t>Уч.-изд. л. 5,62</w:t>
      </w:r>
    </w:p>
    <w:p>
      <w:pPr>
        <w:pStyle w:val="Style32"/>
        <w:keepNext w:val="0"/>
        <w:keepLines w:val="0"/>
        <w:widowControl w:val="0"/>
        <w:shd w:val="clear" w:color="auto" w:fill="auto"/>
        <w:tabs>
          <w:tab w:pos="2506" w:val="left"/>
          <w:tab w:pos="4824" w:val="left"/>
        </w:tabs>
        <w:bidi w:val="0"/>
        <w:spacing w:before="0" w:after="100" w:line="257" w:lineRule="auto"/>
        <w:ind w:left="0" w:right="0" w:firstLine="0"/>
        <w:jc w:val="left"/>
      </w:pPr>
      <w:r>
        <w:rPr>
          <w:spacing w:val="0"/>
          <w:w w:val="100"/>
          <w:position w:val="0"/>
        </w:rPr>
        <w:t xml:space="preserve">Тираж 30 </w:t>
      </w:r>
      <w:r>
        <w:rPr>
          <w:color w:val="000000"/>
          <w:spacing w:val="0"/>
          <w:w w:val="100"/>
          <w:position w:val="0"/>
        </w:rPr>
        <w:t xml:space="preserve">000 </w:t>
      </w:r>
      <w:r>
        <w:rPr>
          <w:spacing w:val="0"/>
          <w:w w:val="100"/>
          <w:position w:val="0"/>
        </w:rPr>
        <w:t>экз.</w:t>
        <w:tab/>
        <w:t xml:space="preserve">Зак. </w:t>
      </w:r>
      <w:r>
        <w:rPr>
          <w:color w:val="47441A"/>
          <w:spacing w:val="0"/>
          <w:w w:val="100"/>
          <w:position w:val="0"/>
        </w:rPr>
        <w:t>371</w:t>
        <w:tab/>
      </w:r>
      <w:r>
        <w:rPr>
          <w:spacing w:val="0"/>
          <w:w w:val="100"/>
          <w:position w:val="0"/>
        </w:rPr>
        <w:t>Цена 21 коп.</w:t>
      </w:r>
    </w:p>
    <w:p>
      <w:pPr>
        <w:pStyle w:val="Style32"/>
        <w:keepNext w:val="0"/>
        <w:keepLines w:val="0"/>
        <w:widowControl w:val="0"/>
        <w:pBdr>
          <w:top w:val="single" w:sz="4" w:space="0" w:color="auto"/>
          <w:bottom w:val="single" w:sz="4" w:space="0" w:color="auto"/>
        </w:pBdr>
        <w:shd w:val="clear" w:color="auto" w:fill="auto"/>
        <w:bidi w:val="0"/>
        <w:spacing w:before="0" w:after="100" w:line="228" w:lineRule="auto"/>
        <w:ind w:left="0" w:right="0" w:firstLine="0"/>
        <w:jc w:val="center"/>
      </w:pPr>
      <w:r>
        <w:rPr>
          <w:color w:val="47441A"/>
          <w:spacing w:val="0"/>
          <w:w w:val="100"/>
          <w:position w:val="0"/>
        </w:rPr>
        <w:t xml:space="preserve">Издательство «Энергия&gt;. Москва. М-114. </w:t>
      </w:r>
      <w:r>
        <w:rPr>
          <w:spacing w:val="0"/>
          <w:w w:val="100"/>
          <w:position w:val="0"/>
        </w:rPr>
        <w:t xml:space="preserve">Шпюзовая </w:t>
      </w:r>
      <w:r>
        <w:rPr>
          <w:color w:val="47441A"/>
          <w:spacing w:val="0"/>
          <w:w w:val="100"/>
          <w:position w:val="0"/>
        </w:rPr>
        <w:t xml:space="preserve">наб.. </w:t>
      </w:r>
      <w:r>
        <w:rPr>
          <w:spacing w:val="0"/>
          <w:w w:val="100"/>
          <w:position w:val="0"/>
        </w:rPr>
        <w:t>10.</w:t>
      </w:r>
    </w:p>
    <w:p>
      <w:pPr>
        <w:pStyle w:val="Style32"/>
        <w:keepNext w:val="0"/>
        <w:keepLines w:val="0"/>
        <w:widowControl w:val="0"/>
        <w:shd w:val="clear" w:color="auto" w:fill="auto"/>
        <w:bidi w:val="0"/>
        <w:spacing w:before="0" w:after="100"/>
        <w:ind w:left="0" w:right="0" w:firstLine="0"/>
        <w:jc w:val="center"/>
        <w:sectPr>
          <w:footnotePr>
            <w:pos w:val="pageBottom"/>
            <w:numFmt w:val="decimal"/>
            <w:numRestart w:val="continuous"/>
          </w:footnotePr>
          <w:pgSz w:w="7195" w:h="11218"/>
          <w:pgMar w:top="270" w:right="673" w:bottom="960" w:left="637" w:header="0" w:footer="532" w:gutter="0"/>
          <w:pgNumType w:start="1"/>
          <w:cols w:space="720"/>
          <w:noEndnote/>
          <w:rtlGutter w:val="0"/>
          <w:docGrid w:linePitch="360"/>
        </w:sectPr>
      </w:pPr>
      <w:r>
        <w:rPr>
          <w:color w:val="47441A"/>
          <w:spacing w:val="0"/>
          <w:w w:val="100"/>
          <w:position w:val="0"/>
        </w:rPr>
        <w:t xml:space="preserve">Московская </w:t>
      </w:r>
      <w:r>
        <w:rPr>
          <w:spacing w:val="0"/>
          <w:w w:val="100"/>
          <w:position w:val="0"/>
        </w:rPr>
        <w:t xml:space="preserve">типография </w:t>
      </w:r>
      <w:r>
        <w:rPr>
          <w:color w:val="47441A"/>
          <w:spacing w:val="0"/>
          <w:w w:val="100"/>
          <w:position w:val="0"/>
        </w:rPr>
        <w:t>М» 10 Союзполиграфпрома</w:t>
        <w:br/>
        <w:t>при Государственном комитете Совета Министров СССР</w:t>
        <w:br/>
        <w:t>по делам издательств, полиграфии и книжной торговли.</w:t>
        <w:br/>
        <w:t>Москва. М-114. Шлюзовая наб.. 10.</w:t>
      </w:r>
    </w:p>
    <w:p>
      <w:pPr>
        <w:pStyle w:val="Style27"/>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ВВЕДЕНИЕ</w:t>
      </w:r>
    </w:p>
    <w:p>
      <w:pPr>
        <w:pStyle w:val="Style21"/>
        <w:keepNext w:val="0"/>
        <w:keepLines w:val="0"/>
        <w:widowControl w:val="0"/>
        <w:shd w:val="clear" w:color="auto" w:fill="auto"/>
        <w:bidi w:val="0"/>
        <w:spacing w:before="0" w:after="0" w:line="204" w:lineRule="auto"/>
        <w:ind w:left="0" w:right="0" w:firstLine="320"/>
        <w:jc w:val="both"/>
        <w:sectPr>
          <w:footerReference w:type="default" r:id="rId11"/>
          <w:footerReference w:type="even" r:id="rId12"/>
          <w:footnotePr>
            <w:pos w:val="pageBottom"/>
            <w:numFmt w:val="decimal"/>
            <w:numRestart w:val="continuous"/>
          </w:footnotePr>
          <w:pgSz w:w="7195" w:h="11218"/>
          <w:pgMar w:top="270" w:right="673" w:bottom="960" w:left="637" w:header="0" w:footer="3" w:gutter="0"/>
          <w:pgNumType w:start="3"/>
          <w:cols w:space="720"/>
          <w:noEndnote/>
          <w:rtlGutter w:val="0"/>
          <w:docGrid w:linePitch="360"/>
        </w:sectPr>
      </w:pPr>
      <w:r>
        <w:rPr>
          <w:color w:val="000000"/>
          <w:spacing w:val="0"/>
          <w:w w:val="100"/>
          <w:position w:val="0"/>
        </w:rPr>
        <w:t>Счетчики электроэнергии являются самыми массовы</w:t>
        <w:softHyphen/>
        <w:t>ми электроизмерительными приборами. Общее количест</w:t>
        <w:softHyphen/>
        <w:t xml:space="preserve">во счетчиков, находящихся в эксплуатации в народном хозяйстве, достигает 100 </w:t>
      </w:r>
      <w:r>
        <w:rPr>
          <w:color w:val="2A250A"/>
          <w:spacing w:val="0"/>
          <w:w w:val="100"/>
          <w:position w:val="0"/>
        </w:rPr>
        <w:t xml:space="preserve">млн </w:t>
      </w:r>
      <w:r>
        <w:rPr>
          <w:color w:val="000000"/>
          <w:spacing w:val="0"/>
          <w:w w:val="100"/>
          <w:position w:val="0"/>
        </w:rPr>
        <w:t>штук. Дальнейшее разви</w:t>
        <w:softHyphen/>
        <w:t>тие энергетической базы, бурный рост промышленности и невиданный размах жилищного строительства в стране приводят к увеличенному внедрению в эксплуатацию раз</w:t>
        <w:softHyphen/>
        <w:t>личных приборов учета электроэнергии. Согласно Дирек</w:t>
        <w:softHyphen/>
        <w:t xml:space="preserve">тивам XXIV съезда КПСС по </w:t>
      </w:r>
      <w:r>
        <w:rPr>
          <w:color w:val="2A250A"/>
          <w:spacing w:val="0"/>
          <w:w w:val="100"/>
          <w:position w:val="0"/>
        </w:rPr>
        <w:t xml:space="preserve">пятилетнему </w:t>
      </w:r>
      <w:r>
        <w:rPr>
          <w:color w:val="000000"/>
          <w:spacing w:val="0"/>
          <w:w w:val="100"/>
          <w:position w:val="0"/>
        </w:rPr>
        <w:t>плану разви</w:t>
        <w:softHyphen/>
        <w:t xml:space="preserve">тия народного хозяйства </w:t>
      </w:r>
      <w:r>
        <w:rPr>
          <w:color w:val="2A250A"/>
          <w:spacing w:val="0"/>
          <w:w w:val="100"/>
          <w:position w:val="0"/>
        </w:rPr>
        <w:t xml:space="preserve">СССР </w:t>
      </w:r>
      <w:r>
        <w:rPr>
          <w:color w:val="000000"/>
          <w:spacing w:val="0"/>
          <w:w w:val="100"/>
          <w:position w:val="0"/>
        </w:rPr>
        <w:t xml:space="preserve">на 1971—1975 гг. выработка электроэнергии на </w:t>
      </w:r>
      <w:r>
        <w:rPr>
          <w:color w:val="2A250A"/>
          <w:spacing w:val="0"/>
          <w:w w:val="100"/>
          <w:position w:val="0"/>
        </w:rPr>
        <w:t xml:space="preserve">конец </w:t>
      </w:r>
      <w:r>
        <w:rPr>
          <w:color w:val="000000"/>
          <w:spacing w:val="0"/>
          <w:w w:val="100"/>
          <w:position w:val="0"/>
        </w:rPr>
        <w:t xml:space="preserve">пятилетнего плана достигнет 1 065 млрд. кВт. ч. </w:t>
      </w:r>
      <w:r>
        <w:rPr>
          <w:color w:val="2A250A"/>
          <w:spacing w:val="0"/>
          <w:w w:val="100"/>
          <w:position w:val="0"/>
        </w:rPr>
        <w:t xml:space="preserve">Единичные </w:t>
      </w:r>
      <w:r>
        <w:rPr>
          <w:color w:val="000000"/>
          <w:spacing w:val="0"/>
          <w:w w:val="100"/>
          <w:position w:val="0"/>
        </w:rPr>
        <w:t>.мощности гене</w:t>
        <w:softHyphen/>
        <w:t xml:space="preserve">раторов возрастут с 200, 300 </w:t>
      </w:r>
      <w:r>
        <w:rPr>
          <w:color w:val="2A250A"/>
          <w:spacing w:val="0"/>
          <w:w w:val="100"/>
          <w:position w:val="0"/>
        </w:rPr>
        <w:t xml:space="preserve">до 500, 800 и </w:t>
      </w:r>
      <w:r>
        <w:rPr>
          <w:color w:val="000000"/>
          <w:spacing w:val="0"/>
          <w:w w:val="100"/>
          <w:position w:val="0"/>
        </w:rPr>
        <w:t xml:space="preserve">1 200 МВт. Организация единой энергосистемы </w:t>
      </w:r>
      <w:r>
        <w:rPr>
          <w:color w:val="2A250A"/>
          <w:spacing w:val="0"/>
          <w:w w:val="100"/>
          <w:position w:val="0"/>
        </w:rPr>
        <w:t xml:space="preserve">страны </w:t>
      </w:r>
      <w:r>
        <w:rPr>
          <w:color w:val="000000"/>
          <w:spacing w:val="0"/>
          <w:w w:val="100"/>
          <w:position w:val="0"/>
        </w:rPr>
        <w:t xml:space="preserve">приведет к большим перетокам </w:t>
      </w:r>
      <w:r>
        <w:rPr>
          <w:color w:val="2A250A"/>
          <w:spacing w:val="0"/>
          <w:w w:val="100"/>
          <w:position w:val="0"/>
        </w:rPr>
        <w:t xml:space="preserve">электроэнергии из </w:t>
      </w:r>
      <w:r>
        <w:rPr>
          <w:color w:val="000000"/>
          <w:spacing w:val="0"/>
          <w:w w:val="100"/>
          <w:position w:val="0"/>
        </w:rPr>
        <w:t>районов с из</w:t>
        <w:softHyphen/>
        <w:t xml:space="preserve">бытком электроэнергии в районы </w:t>
      </w:r>
      <w:r>
        <w:rPr>
          <w:color w:val="2A250A"/>
          <w:spacing w:val="0"/>
          <w:w w:val="100"/>
          <w:position w:val="0"/>
        </w:rPr>
        <w:t xml:space="preserve">с дефицитным </w:t>
      </w:r>
      <w:r>
        <w:rPr>
          <w:color w:val="000000"/>
          <w:spacing w:val="0"/>
          <w:w w:val="100"/>
          <w:position w:val="0"/>
        </w:rPr>
        <w:t>балан</w:t>
        <w:softHyphen/>
        <w:t xml:space="preserve">сом. Напряжение </w:t>
      </w:r>
      <w:r>
        <w:rPr>
          <w:color w:val="2A250A"/>
          <w:spacing w:val="0"/>
          <w:w w:val="100"/>
          <w:position w:val="0"/>
        </w:rPr>
        <w:t xml:space="preserve">отдельных магистральных линий </w:t>
      </w:r>
      <w:r>
        <w:rPr>
          <w:color w:val="000000"/>
          <w:spacing w:val="0"/>
          <w:w w:val="100"/>
          <w:position w:val="0"/>
        </w:rPr>
        <w:t>элек</w:t>
        <w:softHyphen/>
        <w:t xml:space="preserve">тропередачи и межсистемных </w:t>
      </w:r>
      <w:r>
        <w:rPr>
          <w:color w:val="2A250A"/>
          <w:spacing w:val="0"/>
          <w:w w:val="100"/>
          <w:position w:val="0"/>
        </w:rPr>
        <w:t xml:space="preserve">связей достигнет </w:t>
      </w:r>
      <w:r>
        <w:rPr>
          <w:color w:val="000000"/>
          <w:spacing w:val="0"/>
          <w:w w:val="100"/>
          <w:position w:val="0"/>
        </w:rPr>
        <w:t xml:space="preserve">750 кВ и выше. Возрастут мощности узловых </w:t>
      </w:r>
      <w:r>
        <w:rPr>
          <w:color w:val="2A250A"/>
          <w:spacing w:val="0"/>
          <w:w w:val="100"/>
          <w:position w:val="0"/>
        </w:rPr>
        <w:t xml:space="preserve">подстанций. </w:t>
      </w:r>
      <w:r>
        <w:rPr>
          <w:color w:val="000000"/>
          <w:spacing w:val="0"/>
          <w:w w:val="100"/>
          <w:position w:val="0"/>
        </w:rPr>
        <w:t>Будет осуществлено выравнивание графиков нагрузки отдель</w:t>
        <w:softHyphen/>
        <w:t xml:space="preserve">ных энергосистем за счет перетоков энергии </w:t>
      </w:r>
      <w:r>
        <w:rPr>
          <w:color w:val="2A250A"/>
          <w:spacing w:val="0"/>
          <w:w w:val="100"/>
          <w:position w:val="0"/>
        </w:rPr>
        <w:t xml:space="preserve">из </w:t>
      </w:r>
      <w:r>
        <w:rPr>
          <w:color w:val="000000"/>
          <w:spacing w:val="0"/>
          <w:w w:val="100"/>
          <w:position w:val="0"/>
        </w:rPr>
        <w:t>геогра</w:t>
        <w:softHyphen/>
        <w:t xml:space="preserve">фических районов в районы </w:t>
      </w:r>
      <w:r>
        <w:rPr>
          <w:color w:val="2A250A"/>
          <w:spacing w:val="0"/>
          <w:w w:val="100"/>
          <w:position w:val="0"/>
        </w:rPr>
        <w:t xml:space="preserve">с </w:t>
      </w:r>
      <w:r>
        <w:rPr>
          <w:color w:val="000000"/>
          <w:spacing w:val="0"/>
          <w:w w:val="100"/>
          <w:position w:val="0"/>
        </w:rPr>
        <w:t>разными часовыми пояса</w:t>
        <w:softHyphen/>
        <w:t xml:space="preserve">ми. Принимаются меры по </w:t>
      </w:r>
      <w:r>
        <w:rPr>
          <w:color w:val="2A250A"/>
          <w:spacing w:val="0"/>
          <w:w w:val="100"/>
          <w:position w:val="0"/>
        </w:rPr>
        <w:t xml:space="preserve">выравниванию </w:t>
      </w:r>
      <w:r>
        <w:rPr>
          <w:color w:val="000000"/>
          <w:spacing w:val="0"/>
          <w:w w:val="100"/>
          <w:position w:val="0"/>
        </w:rPr>
        <w:t>графиков на</w:t>
        <w:softHyphen/>
        <w:t xml:space="preserve">грузок </w:t>
      </w:r>
      <w:r>
        <w:rPr>
          <w:color w:val="2A250A"/>
          <w:spacing w:val="0"/>
          <w:w w:val="100"/>
          <w:position w:val="0"/>
        </w:rPr>
        <w:t xml:space="preserve">отдельных </w:t>
      </w:r>
      <w:r>
        <w:rPr>
          <w:color w:val="000000"/>
          <w:spacing w:val="0"/>
          <w:w w:val="100"/>
          <w:position w:val="0"/>
        </w:rPr>
        <w:t xml:space="preserve">энергосистем (вводятся специальные тарифы </w:t>
      </w:r>
      <w:r>
        <w:rPr>
          <w:color w:val="2A250A"/>
          <w:spacing w:val="0"/>
          <w:w w:val="100"/>
          <w:position w:val="0"/>
        </w:rPr>
        <w:t xml:space="preserve">на </w:t>
      </w:r>
      <w:r>
        <w:rPr>
          <w:color w:val="000000"/>
          <w:spacing w:val="0"/>
          <w:w w:val="100"/>
          <w:position w:val="0"/>
        </w:rPr>
        <w:t>электроэнергию). Увеличиваются энергоем</w:t>
        <w:softHyphen/>
        <w:t xml:space="preserve">кость и </w:t>
      </w:r>
      <w:r>
        <w:rPr>
          <w:color w:val="2A250A"/>
          <w:spacing w:val="0"/>
          <w:w w:val="100"/>
          <w:position w:val="0"/>
        </w:rPr>
        <w:t xml:space="preserve">электропотребление </w:t>
      </w:r>
      <w:r>
        <w:rPr>
          <w:color w:val="000000"/>
          <w:spacing w:val="0"/>
          <w:w w:val="100"/>
          <w:position w:val="0"/>
        </w:rPr>
        <w:t>промышленных потребите</w:t>
        <w:softHyphen/>
        <w:t>лей, установленная мощность металлургических, химиче</w:t>
        <w:softHyphen/>
        <w:t xml:space="preserve">ских и других </w:t>
      </w:r>
      <w:r>
        <w:rPr>
          <w:color w:val="2A250A"/>
          <w:spacing w:val="0"/>
          <w:w w:val="100"/>
          <w:position w:val="0"/>
        </w:rPr>
        <w:t xml:space="preserve">предприятий, питание которых </w:t>
      </w:r>
      <w:r>
        <w:rPr>
          <w:color w:val="000000"/>
          <w:spacing w:val="0"/>
          <w:w w:val="100"/>
          <w:position w:val="0"/>
        </w:rPr>
        <w:t>осущест</w:t>
        <w:softHyphen/>
        <w:t xml:space="preserve">вляется </w:t>
      </w:r>
      <w:r>
        <w:rPr>
          <w:color w:val="2A250A"/>
          <w:spacing w:val="0"/>
          <w:w w:val="100"/>
          <w:position w:val="0"/>
        </w:rPr>
        <w:t xml:space="preserve">по </w:t>
      </w:r>
      <w:r>
        <w:rPr>
          <w:color w:val="000000"/>
          <w:spacing w:val="0"/>
          <w:w w:val="100"/>
          <w:position w:val="0"/>
        </w:rPr>
        <w:t xml:space="preserve">ряду </w:t>
      </w:r>
      <w:r>
        <w:rPr>
          <w:color w:val="2A250A"/>
          <w:spacing w:val="0"/>
          <w:w w:val="100"/>
          <w:position w:val="0"/>
        </w:rPr>
        <w:t xml:space="preserve">линий, </w:t>
      </w:r>
      <w:r>
        <w:rPr>
          <w:color w:val="000000"/>
          <w:spacing w:val="0"/>
          <w:w w:val="100"/>
          <w:position w:val="0"/>
        </w:rPr>
        <w:t xml:space="preserve">достигает сотен мегаватт. Резко повышаются </w:t>
      </w:r>
      <w:r>
        <w:rPr>
          <w:color w:val="2A250A"/>
          <w:spacing w:val="0"/>
          <w:w w:val="100"/>
          <w:position w:val="0"/>
        </w:rPr>
        <w:t xml:space="preserve">требования </w:t>
      </w:r>
      <w:r>
        <w:rPr>
          <w:color w:val="47441A"/>
          <w:spacing w:val="0"/>
          <w:w w:val="100"/>
          <w:position w:val="0"/>
        </w:rPr>
        <w:t xml:space="preserve">к </w:t>
      </w:r>
      <w:r>
        <w:rPr>
          <w:color w:val="2A250A"/>
          <w:spacing w:val="0"/>
          <w:w w:val="100"/>
          <w:position w:val="0"/>
        </w:rPr>
        <w:t xml:space="preserve">бесперебойному </w:t>
      </w:r>
      <w:r>
        <w:rPr>
          <w:color w:val="000000"/>
          <w:spacing w:val="0"/>
          <w:w w:val="100"/>
          <w:position w:val="0"/>
        </w:rPr>
        <w:t>электроснаб</w:t>
        <w:softHyphen/>
        <w:t xml:space="preserve">жению, </w:t>
      </w:r>
      <w:r>
        <w:rPr>
          <w:color w:val="2A250A"/>
          <w:spacing w:val="0"/>
          <w:w w:val="100"/>
          <w:position w:val="0"/>
        </w:rPr>
        <w:t xml:space="preserve">что </w:t>
      </w:r>
      <w:r>
        <w:rPr>
          <w:color w:val="000000"/>
          <w:spacing w:val="0"/>
          <w:w w:val="100"/>
          <w:position w:val="0"/>
        </w:rPr>
        <w:t xml:space="preserve">приводит </w:t>
      </w:r>
      <w:r>
        <w:rPr>
          <w:color w:val="2A250A"/>
          <w:spacing w:val="0"/>
          <w:w w:val="100"/>
          <w:position w:val="0"/>
        </w:rPr>
        <w:t xml:space="preserve">к необходимости питания </w:t>
      </w:r>
      <w:r>
        <w:rPr>
          <w:color w:val="000000"/>
          <w:spacing w:val="0"/>
          <w:w w:val="100"/>
          <w:position w:val="0"/>
        </w:rPr>
        <w:t>ответст</w:t>
        <w:softHyphen/>
        <w:t xml:space="preserve">венных </w:t>
      </w:r>
      <w:r>
        <w:rPr>
          <w:color w:val="2A250A"/>
          <w:spacing w:val="0"/>
          <w:w w:val="100"/>
          <w:position w:val="0"/>
        </w:rPr>
        <w:t>потребителей по нескольким линиям из разных точек энергосистемы.</w:t>
      </w:r>
    </w:p>
    <w:p>
      <w:pPr>
        <w:pStyle w:val="Style21"/>
        <w:keepNext w:val="0"/>
        <w:keepLines w:val="0"/>
        <w:widowControl w:val="0"/>
        <w:shd w:val="clear" w:color="auto" w:fill="auto"/>
        <w:bidi w:val="0"/>
        <w:spacing w:before="300" w:after="0" w:line="204" w:lineRule="auto"/>
        <w:ind w:left="0" w:right="0"/>
        <w:jc w:val="both"/>
      </w:pPr>
      <w:r>
        <w:rPr>
          <w:color w:val="2A250A"/>
          <w:spacing w:val="0"/>
          <w:w w:val="100"/>
          <w:position w:val="0"/>
        </w:rPr>
        <w:t xml:space="preserve">Большое количество приборов учета на </w:t>
      </w:r>
      <w:r>
        <w:rPr>
          <w:color w:val="000000"/>
          <w:spacing w:val="0"/>
          <w:w w:val="100"/>
          <w:position w:val="0"/>
        </w:rPr>
        <w:t xml:space="preserve">питающих </w:t>
      </w:r>
      <w:r>
        <w:rPr>
          <w:color w:val="47441A"/>
          <w:spacing w:val="0"/>
          <w:w w:val="100"/>
          <w:position w:val="0"/>
        </w:rPr>
        <w:t xml:space="preserve">линиях и </w:t>
      </w:r>
      <w:r>
        <w:rPr>
          <w:color w:val="2A250A"/>
          <w:spacing w:val="0"/>
          <w:w w:val="100"/>
          <w:position w:val="0"/>
        </w:rPr>
        <w:t xml:space="preserve">понижающих подстанциях </w:t>
      </w:r>
      <w:r>
        <w:rPr>
          <w:color w:val="000000"/>
          <w:spacing w:val="0"/>
          <w:w w:val="100"/>
          <w:position w:val="0"/>
        </w:rPr>
        <w:t>таких крупных пот</w:t>
        <w:softHyphen/>
      </w:r>
      <w:r>
        <w:rPr>
          <w:color w:val="47441A"/>
          <w:spacing w:val="0"/>
          <w:w w:val="100"/>
          <w:position w:val="0"/>
        </w:rPr>
        <w:t xml:space="preserve">ребителей </w:t>
      </w:r>
      <w:r>
        <w:rPr>
          <w:color w:val="2A250A"/>
          <w:spacing w:val="0"/>
          <w:w w:val="100"/>
          <w:position w:val="0"/>
        </w:rPr>
        <w:t xml:space="preserve">вызывает затруднения в </w:t>
      </w:r>
      <w:r>
        <w:rPr>
          <w:color w:val="000000"/>
          <w:spacing w:val="0"/>
          <w:w w:val="100"/>
          <w:position w:val="0"/>
        </w:rPr>
        <w:t xml:space="preserve">оперативном учете </w:t>
      </w:r>
      <w:r>
        <w:rPr>
          <w:color w:val="2A250A"/>
          <w:spacing w:val="0"/>
          <w:w w:val="100"/>
          <w:position w:val="0"/>
        </w:rPr>
        <w:t xml:space="preserve">электроэнергии, предотвращении больших </w:t>
      </w:r>
      <w:r>
        <w:rPr>
          <w:color w:val="000000"/>
          <w:spacing w:val="0"/>
          <w:w w:val="100"/>
          <w:position w:val="0"/>
        </w:rPr>
        <w:t>нагрузок в ча</w:t>
        <w:softHyphen/>
      </w:r>
      <w:r>
        <w:rPr>
          <w:color w:val="47441A"/>
          <w:spacing w:val="0"/>
          <w:w w:val="100"/>
          <w:position w:val="0"/>
        </w:rPr>
        <w:t xml:space="preserve">сы прохождения максимума </w:t>
      </w:r>
      <w:r>
        <w:rPr>
          <w:color w:val="2A250A"/>
          <w:spacing w:val="0"/>
          <w:w w:val="100"/>
          <w:position w:val="0"/>
        </w:rPr>
        <w:t xml:space="preserve">энергосистемы </w:t>
      </w:r>
      <w:r>
        <w:rPr>
          <w:color w:val="000000"/>
          <w:spacing w:val="0"/>
          <w:w w:val="100"/>
          <w:position w:val="0"/>
        </w:rPr>
        <w:t>с учетом сов</w:t>
        <w:softHyphen/>
      </w:r>
      <w:r>
        <w:rPr>
          <w:color w:val="47441A"/>
          <w:spacing w:val="0"/>
          <w:w w:val="100"/>
          <w:position w:val="0"/>
        </w:rPr>
        <w:t xml:space="preserve">мещенного максимума </w:t>
      </w:r>
      <w:r>
        <w:rPr>
          <w:color w:val="2A250A"/>
          <w:spacing w:val="0"/>
          <w:w w:val="100"/>
          <w:position w:val="0"/>
        </w:rPr>
        <w:t xml:space="preserve">потребления по </w:t>
      </w:r>
      <w:r>
        <w:rPr>
          <w:color w:val="000000"/>
          <w:spacing w:val="0"/>
          <w:w w:val="100"/>
          <w:position w:val="0"/>
        </w:rPr>
        <w:t xml:space="preserve">всем питающим </w:t>
      </w:r>
      <w:r>
        <w:rPr>
          <w:color w:val="47441A"/>
          <w:spacing w:val="0"/>
          <w:w w:val="100"/>
          <w:position w:val="0"/>
        </w:rPr>
        <w:t xml:space="preserve">линиям. Это вызывает </w:t>
      </w:r>
      <w:r>
        <w:rPr>
          <w:color w:val="2A250A"/>
          <w:spacing w:val="0"/>
          <w:w w:val="100"/>
          <w:position w:val="0"/>
        </w:rPr>
        <w:t xml:space="preserve">необходимость </w:t>
      </w:r>
      <w:r>
        <w:rPr>
          <w:color w:val="000000"/>
          <w:spacing w:val="0"/>
          <w:w w:val="100"/>
          <w:position w:val="0"/>
        </w:rPr>
        <w:t>перехода к цент</w:t>
        <w:softHyphen/>
      </w:r>
      <w:r>
        <w:rPr>
          <w:color w:val="2A250A"/>
          <w:spacing w:val="0"/>
          <w:w w:val="100"/>
          <w:position w:val="0"/>
        </w:rPr>
        <w:t xml:space="preserve">рализованным системам электроучета </w:t>
      </w:r>
      <w:r>
        <w:rPr>
          <w:color w:val="000000"/>
          <w:spacing w:val="0"/>
          <w:w w:val="100"/>
          <w:position w:val="0"/>
        </w:rPr>
        <w:t xml:space="preserve">со средоточением </w:t>
      </w:r>
      <w:r>
        <w:rPr>
          <w:color w:val="2A250A"/>
          <w:spacing w:val="0"/>
          <w:w w:val="100"/>
          <w:position w:val="0"/>
        </w:rPr>
        <w:t xml:space="preserve">всех </w:t>
      </w:r>
      <w:r>
        <w:rPr>
          <w:color w:val="47441A"/>
          <w:spacing w:val="0"/>
          <w:w w:val="100"/>
          <w:position w:val="0"/>
        </w:rPr>
        <w:t xml:space="preserve">приборов </w:t>
      </w:r>
      <w:r>
        <w:rPr>
          <w:color w:val="2A250A"/>
          <w:spacing w:val="0"/>
          <w:w w:val="100"/>
          <w:position w:val="0"/>
        </w:rPr>
        <w:t xml:space="preserve">представления, </w:t>
      </w:r>
      <w:r>
        <w:rPr>
          <w:color w:val="000000"/>
          <w:spacing w:val="0"/>
          <w:w w:val="100"/>
          <w:position w:val="0"/>
        </w:rPr>
        <w:t>регистрации и суммирова</w:t>
        <w:softHyphen/>
      </w:r>
      <w:r>
        <w:rPr>
          <w:color w:val="2A250A"/>
          <w:spacing w:val="0"/>
          <w:w w:val="100"/>
          <w:position w:val="0"/>
        </w:rPr>
        <w:t xml:space="preserve">ния показаний на одном оперативно-контрольном </w:t>
      </w:r>
      <w:r>
        <w:rPr>
          <w:color w:val="000000"/>
          <w:spacing w:val="0"/>
          <w:w w:val="100"/>
          <w:position w:val="0"/>
        </w:rPr>
        <w:t xml:space="preserve">пункте </w:t>
      </w:r>
      <w:r>
        <w:rPr>
          <w:color w:val="47441A"/>
          <w:spacing w:val="0"/>
          <w:w w:val="100"/>
          <w:position w:val="0"/>
        </w:rPr>
        <w:t>предприятия.</w:t>
      </w:r>
    </w:p>
    <w:p>
      <w:pPr>
        <w:pStyle w:val="Style21"/>
        <w:keepNext w:val="0"/>
        <w:keepLines w:val="0"/>
        <w:widowControl w:val="0"/>
        <w:shd w:val="clear" w:color="auto" w:fill="auto"/>
        <w:bidi w:val="0"/>
        <w:spacing w:before="0" w:after="0" w:line="204" w:lineRule="auto"/>
        <w:ind w:left="0" w:right="0"/>
        <w:jc w:val="both"/>
      </w:pPr>
      <w:r>
        <w:rPr>
          <w:color w:val="47441A"/>
          <w:spacing w:val="0"/>
          <w:w w:val="100"/>
          <w:position w:val="0"/>
        </w:rPr>
        <w:t xml:space="preserve">Потребление </w:t>
      </w:r>
      <w:r>
        <w:rPr>
          <w:color w:val="2A250A"/>
          <w:spacing w:val="0"/>
          <w:w w:val="100"/>
          <w:position w:val="0"/>
        </w:rPr>
        <w:t xml:space="preserve">электроэнергии в </w:t>
      </w:r>
      <w:r>
        <w:rPr>
          <w:color w:val="000000"/>
          <w:spacing w:val="0"/>
          <w:w w:val="100"/>
          <w:position w:val="0"/>
        </w:rPr>
        <w:t xml:space="preserve">сельском хозяйстве за </w:t>
      </w:r>
      <w:r>
        <w:rPr>
          <w:color w:val="47441A"/>
          <w:spacing w:val="0"/>
          <w:w w:val="100"/>
          <w:position w:val="0"/>
        </w:rPr>
        <w:t xml:space="preserve">годы пятилетки </w:t>
      </w:r>
      <w:r>
        <w:rPr>
          <w:color w:val="2A250A"/>
          <w:spacing w:val="0"/>
          <w:w w:val="100"/>
          <w:position w:val="0"/>
        </w:rPr>
        <w:t xml:space="preserve">согласно Директивам </w:t>
      </w:r>
      <w:r>
        <w:rPr>
          <w:color w:val="000000"/>
          <w:spacing w:val="0"/>
          <w:w w:val="100"/>
          <w:position w:val="0"/>
        </w:rPr>
        <w:t xml:space="preserve">увеличится почти </w:t>
      </w:r>
      <w:r>
        <w:rPr>
          <w:color w:val="2A250A"/>
          <w:spacing w:val="0"/>
          <w:w w:val="100"/>
          <w:position w:val="0"/>
        </w:rPr>
        <w:t xml:space="preserve">вдвое </w:t>
      </w:r>
      <w:r>
        <w:rPr>
          <w:color w:val="47441A"/>
          <w:spacing w:val="0"/>
          <w:w w:val="100"/>
          <w:position w:val="0"/>
        </w:rPr>
        <w:t xml:space="preserve">и </w:t>
      </w:r>
      <w:r>
        <w:rPr>
          <w:color w:val="2A250A"/>
          <w:spacing w:val="0"/>
          <w:w w:val="100"/>
          <w:position w:val="0"/>
        </w:rPr>
        <w:t xml:space="preserve">достигнет 75 млрд. кВт-ч. </w:t>
      </w:r>
      <w:r>
        <w:rPr>
          <w:color w:val="000000"/>
          <w:spacing w:val="0"/>
          <w:w w:val="100"/>
          <w:position w:val="0"/>
        </w:rPr>
        <w:t>Это ставит новые за</w:t>
        <w:softHyphen/>
      </w:r>
      <w:r>
        <w:rPr>
          <w:color w:val="2A250A"/>
          <w:spacing w:val="0"/>
          <w:w w:val="100"/>
          <w:position w:val="0"/>
        </w:rPr>
        <w:t xml:space="preserve">дачи электроснабжения и учета </w:t>
      </w:r>
      <w:r>
        <w:rPr>
          <w:color w:val="000000"/>
          <w:spacing w:val="0"/>
          <w:w w:val="100"/>
          <w:position w:val="0"/>
        </w:rPr>
        <w:t xml:space="preserve">электроэнергии как для </w:t>
      </w:r>
      <w:r>
        <w:rPr>
          <w:color w:val="47441A"/>
          <w:spacing w:val="0"/>
          <w:w w:val="100"/>
          <w:position w:val="0"/>
        </w:rPr>
        <w:t xml:space="preserve">целей </w:t>
      </w:r>
      <w:r>
        <w:rPr>
          <w:color w:val="2A250A"/>
          <w:spacing w:val="0"/>
          <w:w w:val="100"/>
          <w:position w:val="0"/>
        </w:rPr>
        <w:t xml:space="preserve">сельскохозяйственного </w:t>
      </w:r>
      <w:r>
        <w:rPr>
          <w:color w:val="000000"/>
          <w:spacing w:val="0"/>
          <w:w w:val="100"/>
          <w:position w:val="0"/>
        </w:rPr>
        <w:t xml:space="preserve">производства, так и </w:t>
      </w:r>
      <w:r>
        <w:rPr>
          <w:color w:val="2A250A"/>
          <w:spacing w:val="0"/>
          <w:w w:val="100"/>
          <w:position w:val="0"/>
        </w:rPr>
        <w:t xml:space="preserve">для </w:t>
      </w:r>
      <w:r>
        <w:rPr>
          <w:color w:val="47441A"/>
          <w:spacing w:val="0"/>
          <w:w w:val="100"/>
          <w:position w:val="0"/>
        </w:rPr>
        <w:t>быта.</w:t>
      </w:r>
    </w:p>
    <w:p>
      <w:pPr>
        <w:pStyle w:val="Style21"/>
        <w:keepNext w:val="0"/>
        <w:keepLines w:val="0"/>
        <w:widowControl w:val="0"/>
        <w:shd w:val="clear" w:color="auto" w:fill="auto"/>
        <w:bidi w:val="0"/>
        <w:spacing w:before="0" w:after="0" w:line="204" w:lineRule="auto"/>
        <w:ind w:left="0" w:right="0"/>
        <w:jc w:val="both"/>
      </w:pPr>
      <w:r>
        <w:rPr>
          <w:color w:val="2A250A"/>
          <w:spacing w:val="0"/>
          <w:w w:val="100"/>
          <w:position w:val="0"/>
        </w:rPr>
        <w:t xml:space="preserve">Дальнейшее улучшение быта </w:t>
      </w:r>
      <w:r>
        <w:rPr>
          <w:color w:val="000000"/>
          <w:spacing w:val="0"/>
          <w:w w:val="100"/>
          <w:position w:val="0"/>
        </w:rPr>
        <w:t xml:space="preserve">городского и сельского </w:t>
      </w:r>
      <w:r>
        <w:rPr>
          <w:color w:val="2A250A"/>
          <w:spacing w:val="0"/>
          <w:w w:val="100"/>
          <w:position w:val="0"/>
        </w:rPr>
        <w:t xml:space="preserve">населения влечет за собой </w:t>
      </w:r>
      <w:r>
        <w:rPr>
          <w:color w:val="000000"/>
          <w:spacing w:val="0"/>
          <w:w w:val="100"/>
          <w:position w:val="0"/>
        </w:rPr>
        <w:t>значительное увеличение рас</w:t>
        <w:softHyphen/>
      </w:r>
      <w:r>
        <w:rPr>
          <w:color w:val="2A250A"/>
          <w:spacing w:val="0"/>
          <w:w w:val="100"/>
          <w:position w:val="0"/>
        </w:rPr>
        <w:t xml:space="preserve">хода </w:t>
      </w:r>
      <w:r>
        <w:rPr>
          <w:color w:val="47441A"/>
          <w:spacing w:val="0"/>
          <w:w w:val="100"/>
          <w:position w:val="0"/>
        </w:rPr>
        <w:t xml:space="preserve">электроэнергии </w:t>
      </w:r>
      <w:r>
        <w:rPr>
          <w:color w:val="2A250A"/>
          <w:spacing w:val="0"/>
          <w:w w:val="100"/>
          <w:position w:val="0"/>
        </w:rPr>
        <w:t xml:space="preserve">на </w:t>
      </w:r>
      <w:r>
        <w:rPr>
          <w:color w:val="000000"/>
          <w:spacing w:val="0"/>
          <w:w w:val="100"/>
          <w:position w:val="0"/>
        </w:rPr>
        <w:t xml:space="preserve">душу </w:t>
      </w:r>
      <w:r>
        <w:rPr>
          <w:color w:val="2A250A"/>
          <w:spacing w:val="0"/>
          <w:w w:val="100"/>
          <w:position w:val="0"/>
        </w:rPr>
        <w:t xml:space="preserve">населения </w:t>
      </w:r>
      <w:r>
        <w:rPr>
          <w:color w:val="000000"/>
          <w:spacing w:val="0"/>
          <w:w w:val="100"/>
          <w:position w:val="0"/>
        </w:rPr>
        <w:t>за счет массово</w:t>
        <w:softHyphen/>
      </w:r>
      <w:r>
        <w:rPr>
          <w:color w:val="2A250A"/>
          <w:spacing w:val="0"/>
          <w:w w:val="100"/>
          <w:position w:val="0"/>
        </w:rPr>
        <w:t xml:space="preserve">го применения бытовых </w:t>
      </w:r>
      <w:r>
        <w:rPr>
          <w:color w:val="000000"/>
          <w:spacing w:val="0"/>
          <w:w w:val="100"/>
          <w:position w:val="0"/>
        </w:rPr>
        <w:t xml:space="preserve">электромашин, телевизоров </w:t>
      </w:r>
      <w:r>
        <w:rPr>
          <w:color w:val="2A250A"/>
          <w:spacing w:val="0"/>
          <w:w w:val="100"/>
          <w:position w:val="0"/>
        </w:rPr>
        <w:t xml:space="preserve">и т. п. Постепенный перевод бытового </w:t>
      </w:r>
      <w:r>
        <w:rPr>
          <w:color w:val="000000"/>
          <w:spacing w:val="0"/>
          <w:w w:val="100"/>
          <w:position w:val="0"/>
        </w:rPr>
        <w:t xml:space="preserve">пищеприготовления </w:t>
      </w:r>
      <w:r>
        <w:rPr>
          <w:color w:val="2A250A"/>
          <w:spacing w:val="0"/>
          <w:w w:val="100"/>
          <w:position w:val="0"/>
        </w:rPr>
        <w:t xml:space="preserve">с </w:t>
      </w:r>
      <w:r>
        <w:rPr>
          <w:color w:val="47441A"/>
          <w:spacing w:val="0"/>
          <w:w w:val="100"/>
          <w:position w:val="0"/>
        </w:rPr>
        <w:t xml:space="preserve">газа </w:t>
      </w:r>
      <w:r>
        <w:rPr>
          <w:color w:val="2A250A"/>
          <w:spacing w:val="0"/>
          <w:w w:val="100"/>
          <w:position w:val="0"/>
        </w:rPr>
        <w:t xml:space="preserve">на электроэнергию, </w:t>
      </w:r>
      <w:r>
        <w:rPr>
          <w:color w:val="000000"/>
          <w:spacing w:val="0"/>
          <w:w w:val="100"/>
          <w:position w:val="0"/>
        </w:rPr>
        <w:t xml:space="preserve">а </w:t>
      </w:r>
      <w:r>
        <w:rPr>
          <w:color w:val="2A250A"/>
          <w:spacing w:val="0"/>
          <w:w w:val="100"/>
          <w:position w:val="0"/>
        </w:rPr>
        <w:t xml:space="preserve">в </w:t>
      </w:r>
      <w:r>
        <w:rPr>
          <w:color w:val="000000"/>
          <w:spacing w:val="0"/>
          <w:w w:val="100"/>
          <w:position w:val="0"/>
        </w:rPr>
        <w:t xml:space="preserve">ряде районов переход </w:t>
      </w:r>
      <w:r>
        <w:rPr>
          <w:color w:val="2A250A"/>
          <w:spacing w:val="0"/>
          <w:w w:val="100"/>
          <w:position w:val="0"/>
        </w:rPr>
        <w:t xml:space="preserve">на электроотопление приведут к </w:t>
      </w:r>
      <w:r>
        <w:rPr>
          <w:color w:val="000000"/>
          <w:spacing w:val="0"/>
          <w:w w:val="100"/>
          <w:position w:val="0"/>
        </w:rPr>
        <w:t>еще большему росту быто</w:t>
        <w:softHyphen/>
      </w:r>
      <w:r>
        <w:rPr>
          <w:color w:val="2A250A"/>
          <w:spacing w:val="0"/>
          <w:w w:val="100"/>
          <w:position w:val="0"/>
        </w:rPr>
        <w:t xml:space="preserve">вого электропотребления и </w:t>
      </w:r>
      <w:r>
        <w:rPr>
          <w:color w:val="000000"/>
          <w:spacing w:val="0"/>
          <w:w w:val="100"/>
          <w:position w:val="0"/>
        </w:rPr>
        <w:t>потребуют применения спе</w:t>
        <w:softHyphen/>
      </w:r>
      <w:r>
        <w:rPr>
          <w:color w:val="2A250A"/>
          <w:spacing w:val="0"/>
          <w:w w:val="100"/>
          <w:position w:val="0"/>
        </w:rPr>
        <w:t xml:space="preserve">циальных приборов учета. В зонах, где </w:t>
      </w:r>
      <w:r>
        <w:rPr>
          <w:color w:val="000000"/>
          <w:spacing w:val="0"/>
          <w:w w:val="100"/>
          <w:position w:val="0"/>
        </w:rPr>
        <w:t xml:space="preserve">по условиям </w:t>
      </w:r>
      <w:r>
        <w:rPr>
          <w:color w:val="2A250A"/>
          <w:spacing w:val="0"/>
          <w:w w:val="100"/>
          <w:position w:val="0"/>
        </w:rPr>
        <w:t xml:space="preserve">топливно-энергетического баланса </w:t>
      </w:r>
      <w:r>
        <w:rPr>
          <w:color w:val="000000"/>
          <w:spacing w:val="0"/>
          <w:w w:val="100"/>
          <w:position w:val="0"/>
        </w:rPr>
        <w:t xml:space="preserve">и водных ресурсов </w:t>
      </w:r>
      <w:r>
        <w:rPr>
          <w:color w:val="2A250A"/>
          <w:spacing w:val="0"/>
          <w:w w:val="100"/>
          <w:position w:val="0"/>
        </w:rPr>
        <w:t xml:space="preserve">энергосистемы заинтересованы в </w:t>
      </w:r>
      <w:r>
        <w:rPr>
          <w:color w:val="000000"/>
          <w:spacing w:val="0"/>
          <w:w w:val="100"/>
          <w:position w:val="0"/>
        </w:rPr>
        <w:t xml:space="preserve">выравнивании графиков </w:t>
      </w:r>
      <w:r>
        <w:rPr>
          <w:color w:val="47441A"/>
          <w:spacing w:val="0"/>
          <w:w w:val="100"/>
          <w:position w:val="0"/>
        </w:rPr>
        <w:t xml:space="preserve">за </w:t>
      </w:r>
      <w:r>
        <w:rPr>
          <w:color w:val="2A250A"/>
          <w:spacing w:val="0"/>
          <w:w w:val="100"/>
          <w:position w:val="0"/>
        </w:rPr>
        <w:t xml:space="preserve">счет «заполнения провалов нагрузки» </w:t>
      </w:r>
      <w:r>
        <w:rPr>
          <w:color w:val="000000"/>
          <w:spacing w:val="0"/>
          <w:w w:val="100"/>
          <w:position w:val="0"/>
        </w:rPr>
        <w:t>в целях стиму</w:t>
        <w:softHyphen/>
      </w:r>
      <w:r>
        <w:rPr>
          <w:color w:val="47441A"/>
          <w:spacing w:val="0"/>
          <w:w w:val="100"/>
          <w:position w:val="0"/>
        </w:rPr>
        <w:t xml:space="preserve">лирования </w:t>
      </w:r>
      <w:r>
        <w:rPr>
          <w:color w:val="2A250A"/>
          <w:spacing w:val="0"/>
          <w:w w:val="100"/>
          <w:position w:val="0"/>
        </w:rPr>
        <w:t xml:space="preserve">ночного потребления, в </w:t>
      </w:r>
      <w:r>
        <w:rPr>
          <w:color w:val="000000"/>
          <w:spacing w:val="0"/>
          <w:w w:val="100"/>
          <w:position w:val="0"/>
        </w:rPr>
        <w:t xml:space="preserve">частности </w:t>
      </w:r>
      <w:r>
        <w:rPr>
          <w:color w:val="2A250A"/>
          <w:spacing w:val="0"/>
          <w:w w:val="100"/>
          <w:position w:val="0"/>
        </w:rPr>
        <w:t>в сельско</w:t>
        <w:softHyphen/>
      </w:r>
      <w:r>
        <w:rPr>
          <w:color w:val="47441A"/>
          <w:spacing w:val="0"/>
          <w:w w:val="100"/>
          <w:position w:val="0"/>
        </w:rPr>
        <w:t xml:space="preserve">хозяйственных </w:t>
      </w:r>
      <w:r>
        <w:rPr>
          <w:color w:val="2A250A"/>
          <w:spacing w:val="0"/>
          <w:w w:val="100"/>
          <w:position w:val="0"/>
        </w:rPr>
        <w:t xml:space="preserve">районах для отопительных </w:t>
      </w:r>
      <w:r>
        <w:rPr>
          <w:color w:val="000000"/>
          <w:spacing w:val="0"/>
          <w:w w:val="100"/>
          <w:position w:val="0"/>
        </w:rPr>
        <w:t>электрокот</w:t>
        <w:softHyphen/>
      </w:r>
      <w:r>
        <w:rPr>
          <w:color w:val="47441A"/>
          <w:spacing w:val="0"/>
          <w:w w:val="100"/>
          <w:position w:val="0"/>
        </w:rPr>
        <w:t xml:space="preserve">лов и других </w:t>
      </w:r>
      <w:r>
        <w:rPr>
          <w:color w:val="2A250A"/>
          <w:spacing w:val="0"/>
          <w:w w:val="100"/>
          <w:position w:val="0"/>
        </w:rPr>
        <w:t xml:space="preserve">хозяйственных нужд, будут </w:t>
      </w:r>
      <w:r>
        <w:rPr>
          <w:color w:val="000000"/>
          <w:spacing w:val="0"/>
          <w:w w:val="100"/>
          <w:position w:val="0"/>
        </w:rPr>
        <w:t>внедряться диф</w:t>
        <w:softHyphen/>
      </w:r>
      <w:r>
        <w:rPr>
          <w:color w:val="47441A"/>
          <w:spacing w:val="0"/>
          <w:w w:val="100"/>
          <w:position w:val="0"/>
        </w:rPr>
        <w:t xml:space="preserve">ференцированные </w:t>
      </w:r>
      <w:r>
        <w:rPr>
          <w:color w:val="2A250A"/>
          <w:spacing w:val="0"/>
          <w:w w:val="100"/>
          <w:position w:val="0"/>
        </w:rPr>
        <w:t xml:space="preserve">тарифы по зонам </w:t>
      </w:r>
      <w:r>
        <w:rPr>
          <w:color w:val="000000"/>
          <w:spacing w:val="0"/>
          <w:w w:val="100"/>
          <w:position w:val="0"/>
        </w:rPr>
        <w:t xml:space="preserve">суток, что потребует </w:t>
      </w:r>
      <w:r>
        <w:rPr>
          <w:color w:val="47441A"/>
          <w:spacing w:val="0"/>
          <w:w w:val="100"/>
          <w:position w:val="0"/>
        </w:rPr>
        <w:t xml:space="preserve">применения специальных </w:t>
      </w:r>
      <w:r>
        <w:rPr>
          <w:color w:val="2A250A"/>
          <w:spacing w:val="0"/>
          <w:w w:val="100"/>
          <w:position w:val="0"/>
        </w:rPr>
        <w:t>приборов учета.</w:t>
      </w:r>
    </w:p>
    <w:p>
      <w:pPr>
        <w:pStyle w:val="Style21"/>
        <w:keepNext w:val="0"/>
        <w:keepLines w:val="0"/>
        <w:widowControl w:val="0"/>
        <w:shd w:val="clear" w:color="auto" w:fill="auto"/>
        <w:bidi w:val="0"/>
        <w:spacing w:before="0" w:after="0" w:line="204" w:lineRule="auto"/>
        <w:ind w:left="0" w:right="0"/>
        <w:jc w:val="both"/>
      </w:pPr>
      <w:r>
        <w:rPr>
          <w:color w:val="47441A"/>
          <w:spacing w:val="0"/>
          <w:w w:val="100"/>
          <w:position w:val="0"/>
        </w:rPr>
        <w:t xml:space="preserve">Огромное количество </w:t>
      </w:r>
      <w:r>
        <w:rPr>
          <w:color w:val="2A250A"/>
          <w:spacing w:val="0"/>
          <w:w w:val="100"/>
          <w:position w:val="0"/>
        </w:rPr>
        <w:t xml:space="preserve">приборов учета, </w:t>
      </w:r>
      <w:r>
        <w:rPr>
          <w:color w:val="000000"/>
          <w:spacing w:val="0"/>
          <w:w w:val="100"/>
          <w:position w:val="0"/>
        </w:rPr>
        <w:t xml:space="preserve">особенно </w:t>
      </w:r>
      <w:r>
        <w:rPr>
          <w:color w:val="2A250A"/>
          <w:spacing w:val="0"/>
          <w:w w:val="100"/>
          <w:position w:val="0"/>
        </w:rPr>
        <w:t xml:space="preserve">в </w:t>
      </w:r>
      <w:r>
        <w:rPr>
          <w:color w:val="000000"/>
          <w:spacing w:val="0"/>
          <w:w w:val="100"/>
          <w:position w:val="0"/>
        </w:rPr>
        <w:t>бы</w:t>
        <w:softHyphen/>
      </w:r>
      <w:r>
        <w:rPr>
          <w:color w:val="47441A"/>
          <w:spacing w:val="0"/>
          <w:w w:val="100"/>
          <w:position w:val="0"/>
        </w:rPr>
        <w:t xml:space="preserve">товом секторе, находящихся </w:t>
      </w:r>
      <w:r>
        <w:rPr>
          <w:color w:val="2A250A"/>
          <w:spacing w:val="0"/>
          <w:w w:val="100"/>
          <w:position w:val="0"/>
        </w:rPr>
        <w:t xml:space="preserve">в применении, </w:t>
      </w:r>
      <w:r>
        <w:rPr>
          <w:color w:val="000000"/>
          <w:spacing w:val="0"/>
          <w:w w:val="100"/>
          <w:position w:val="0"/>
        </w:rPr>
        <w:t>требует зна</w:t>
        <w:softHyphen/>
      </w:r>
      <w:r>
        <w:rPr>
          <w:color w:val="47441A"/>
          <w:spacing w:val="0"/>
          <w:w w:val="100"/>
          <w:position w:val="0"/>
        </w:rPr>
        <w:t xml:space="preserve">чительных трудовых </w:t>
      </w:r>
      <w:r>
        <w:rPr>
          <w:color w:val="2A250A"/>
          <w:spacing w:val="0"/>
          <w:w w:val="100"/>
          <w:position w:val="0"/>
        </w:rPr>
        <w:t xml:space="preserve">и денежных затрат </w:t>
      </w:r>
      <w:r>
        <w:rPr>
          <w:color w:val="000000"/>
          <w:spacing w:val="0"/>
          <w:w w:val="100"/>
          <w:position w:val="0"/>
        </w:rPr>
        <w:t xml:space="preserve">на эксплуатацию </w:t>
      </w:r>
      <w:r>
        <w:rPr>
          <w:color w:val="47441A"/>
          <w:spacing w:val="0"/>
          <w:w w:val="100"/>
          <w:position w:val="0"/>
        </w:rPr>
        <w:t xml:space="preserve">этих приборов и </w:t>
      </w:r>
      <w:r>
        <w:rPr>
          <w:color w:val="2A250A"/>
          <w:spacing w:val="0"/>
          <w:w w:val="100"/>
          <w:position w:val="0"/>
        </w:rPr>
        <w:t xml:space="preserve">выдвигает большую задачу </w:t>
      </w:r>
      <w:r>
        <w:rPr>
          <w:color w:val="000000"/>
          <w:spacing w:val="0"/>
          <w:w w:val="100"/>
          <w:position w:val="0"/>
        </w:rPr>
        <w:t>народнохо</w:t>
        <w:softHyphen/>
      </w:r>
      <w:r>
        <w:rPr>
          <w:color w:val="47441A"/>
          <w:spacing w:val="0"/>
          <w:w w:val="100"/>
          <w:position w:val="0"/>
        </w:rPr>
        <w:t xml:space="preserve">зяйственного значения </w:t>
      </w:r>
      <w:r>
        <w:rPr>
          <w:color w:val="2A250A"/>
          <w:spacing w:val="0"/>
          <w:w w:val="100"/>
          <w:position w:val="0"/>
        </w:rPr>
        <w:t xml:space="preserve">перед приборостроителями — </w:t>
      </w:r>
      <w:r>
        <w:rPr>
          <w:color w:val="47441A"/>
          <w:spacing w:val="0"/>
          <w:w w:val="100"/>
          <w:position w:val="0"/>
        </w:rPr>
        <w:t xml:space="preserve">продление межремонтного </w:t>
      </w:r>
      <w:r>
        <w:rPr>
          <w:color w:val="2A250A"/>
          <w:spacing w:val="0"/>
          <w:w w:val="100"/>
          <w:position w:val="0"/>
        </w:rPr>
        <w:t>срока службы счетчиков.</w:t>
      </w:r>
    </w:p>
    <w:p>
      <w:pPr>
        <w:pStyle w:val="Style21"/>
        <w:keepNext w:val="0"/>
        <w:keepLines w:val="0"/>
        <w:widowControl w:val="0"/>
        <w:shd w:val="clear" w:color="auto" w:fill="auto"/>
        <w:bidi w:val="0"/>
        <w:spacing w:before="0" w:after="0" w:line="204" w:lineRule="auto"/>
        <w:ind w:left="0" w:right="0"/>
        <w:jc w:val="both"/>
      </w:pPr>
      <w:r>
        <w:rPr>
          <w:color w:val="47441A"/>
          <w:spacing w:val="0"/>
          <w:w w:val="100"/>
          <w:position w:val="0"/>
        </w:rPr>
        <w:t xml:space="preserve">В свете сказанного </w:t>
      </w:r>
      <w:r>
        <w:rPr>
          <w:color w:val="2A250A"/>
          <w:spacing w:val="0"/>
          <w:w w:val="100"/>
          <w:position w:val="0"/>
        </w:rPr>
        <w:t>счетчикостроение получает даль</w:t>
        <w:softHyphen/>
      </w:r>
      <w:r>
        <w:rPr>
          <w:color w:val="47441A"/>
          <w:spacing w:val="0"/>
          <w:w w:val="100"/>
          <w:position w:val="0"/>
        </w:rPr>
        <w:t xml:space="preserve">нейшее развитие не только по </w:t>
      </w:r>
      <w:r>
        <w:rPr>
          <w:color w:val="2A250A"/>
          <w:spacing w:val="0"/>
          <w:w w:val="100"/>
          <w:position w:val="0"/>
        </w:rPr>
        <w:t>расширению выпуска при</w:t>
        <w:softHyphen/>
      </w:r>
      <w:r>
        <w:rPr>
          <w:color w:val="47441A"/>
          <w:spacing w:val="0"/>
          <w:w w:val="100"/>
          <w:position w:val="0"/>
        </w:rPr>
        <w:t xml:space="preserve">боров учета, но и по освоению новых </w:t>
      </w:r>
      <w:r>
        <w:rPr>
          <w:color w:val="2A250A"/>
          <w:spacing w:val="0"/>
          <w:w w:val="100"/>
          <w:position w:val="0"/>
        </w:rPr>
        <w:t xml:space="preserve">видов приборов </w:t>
      </w:r>
      <w:r>
        <w:rPr>
          <w:color w:val="47441A"/>
          <w:spacing w:val="0"/>
          <w:w w:val="100"/>
          <w:position w:val="0"/>
        </w:rPr>
        <w:t xml:space="preserve">учета применительно к разным условиям </w:t>
      </w:r>
      <w:r>
        <w:rPr>
          <w:color w:val="2A250A"/>
          <w:spacing w:val="0"/>
          <w:w w:val="100"/>
          <w:position w:val="0"/>
        </w:rPr>
        <w:t>электропотреб</w:t>
        <w:softHyphen/>
        <w:br w:type="page"/>
      </w:r>
      <w:r>
        <w:rPr>
          <w:color w:val="000000"/>
          <w:spacing w:val="0"/>
          <w:w w:val="100"/>
          <w:position w:val="0"/>
        </w:rPr>
        <w:t>ления. Основными задачами приборостроителей яв</w:t>
        <w:softHyphen/>
        <w:t>ляются:</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увеличение выпуска и совершенствование трехфазных счетчиков повышенной точности классов 0,5 и 1,0 для учета выработанной энергии генераторами большой мощ</w:t>
        <w:softHyphen/>
        <w:t>ности и потребляемой энергии крупными потребителями;</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увеличение выпуска и совершенствование трехфазных счетчиков непосредственного включения на 380 В с номи</w:t>
        <w:softHyphen/>
        <w:t>нальным током до 50 Л для сельскохозяйственного про</w:t>
        <w:softHyphen/>
        <w:t>изводства;</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выпуск трехфазных счетчиков с фиксацией получасо</w:t>
        <w:softHyphen/>
        <w:t>вого максимума мощности потребителя в часы прохож</w:t>
        <w:softHyphen/>
        <w:t>дения максимума энергосистемы, включая программные устройства и суммирующие устройства для определения совмещенного максимума нагрузки в случае питания потребителя по нескольким линиям;</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разработка и выпуск централизованных систем элек</w:t>
        <w:softHyphen/>
        <w:t>троучета (информационно-измерительных систем учета электроэнергии) для крупных потребителей, рассчитан</w:t>
        <w:softHyphen/>
        <w:t>ных на применение тарифа по заявленному максимуму нагрузки;</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разработка и выпуск статических приборов учета на базе электронной техники как перспективно более точ</w:t>
        <w:softHyphen/>
        <w:t>ных и долговечных;</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выпуск бытовых однофазных счетчиков с большой перегрузочной способностью (400—600% ^ном9 оез сни</w:t>
        <w:softHyphen/>
        <w:t>жения класса точности для учета электроэнергии в домах с электрифицированными кухнями;</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выпуск однофазных бытовых счетчиков с предвари</w:t>
        <w:softHyphen/>
        <w:t>тельной оплатой электроэнергии (с монетоприемником) для сельских потребителей, находящихся в отдаленных и труднодоступных районах;</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выпуск двухтарифных счетчиков;</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повышение межремонтного срока службы бытовых счетчиков до 20— 25 лет.</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Организация учета электроэнергии, эксплуатации при</w:t>
        <w:softHyphen/>
        <w:t>боров учета на современном этапе приобретают боль</w:t>
        <w:softHyphen/>
        <w:t>шую сложность и требуют технического обслуживания на более высоком уровне, четкого представления о схе</w:t>
        <w:softHyphen/>
        <w:t>мах учета.</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В настоящей книге основное внимание обращено на технику измерения электроэнергии, описание конструк</w:t>
        <w:softHyphen/>
        <w:t>ций счетчиков не приводится. Поскольку для учета элек</w:t>
        <w:softHyphen/>
        <w:t>троэнергии переменного тока применяются во всех слу</w:t>
        <w:softHyphen/>
        <w:br w:type="page"/>
      </w:r>
      <w:r>
        <w:rPr>
          <w:color w:val="000000"/>
          <w:spacing w:val="0"/>
          <w:w w:val="100"/>
          <w:position w:val="0"/>
        </w:rPr>
        <w:t>чаях почти исключительно счетчики индукционной систе</w:t>
        <w:softHyphen/>
        <w:t>мы с вращающимся алюминиевым диском, в книге подробно рассмотрен принцип действия индукционных счетчиков, в частности получение вращающего момента, а также рассмотрены принципы регулирования счетчика. Эти сведения необходимы эксплуатационному персоналу для сознательного обслуживания приборов учета.</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Главный упор сделан на схемы включения трехфаз</w:t>
        <w:softHyphen/>
        <w:t>ных счетчиков, когда наиболее часто возникают затруд</w:t>
        <w:softHyphen/>
        <w:t>нения при их проверке.</w:t>
      </w:r>
    </w:p>
    <w:p>
      <w:pPr>
        <w:pStyle w:val="Style21"/>
        <w:keepNext w:val="0"/>
        <w:keepLines w:val="0"/>
        <w:widowControl w:val="0"/>
        <w:shd w:val="clear" w:color="auto" w:fill="auto"/>
        <w:bidi w:val="0"/>
        <w:spacing w:before="0" w:after="240" w:line="204" w:lineRule="auto"/>
        <w:ind w:left="0" w:right="0"/>
        <w:jc w:val="both"/>
      </w:pPr>
      <w:r>
        <w:rPr>
          <w:color w:val="000000"/>
          <w:spacing w:val="0"/>
          <w:w w:val="100"/>
          <w:position w:val="0"/>
        </w:rPr>
        <w:t>Это связано с тем, что из большого количества воз</w:t>
        <w:softHyphen/>
        <w:t>можных вариантов включения трехфазных счетчиков совместно с измерительными трансформаторами лишь несколько схем будут правильными. Обнаруживание неверных схем включения трехфазных счетчиков на дей</w:t>
        <w:softHyphen/>
        <w:t>ствующих установках обычно затруднено, так как в боль</w:t>
        <w:softHyphen/>
        <w:t>шинстве случаев диск вращается в правильном направ</w:t>
        <w:softHyphen/>
        <w:t>лении и не вызывает сомнений в правильности показа</w:t>
        <w:softHyphen/>
        <w:t>ний. Поэтому приводится методика проверки схем на действующих установках, в частности, методом снятия векторных диаграмм. Приводятся векторные диаграммы типовых схем неправильного включения трехфазных счетчиков и их анализ. Широкое применение векторных диаграмм в изложении материала вызвано наглядностью представления фазных соотношений токов и напряжений в трехфазных сетях. Рассмотрены также вопросы конт</w:t>
        <w:softHyphen/>
        <w:t>рольных поверок самих счетчиков на действующих установках.</w:t>
      </w:r>
    </w:p>
    <w:p>
      <w:pPr>
        <w:pStyle w:val="Style27"/>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1. ПРИНЦИП ДЕЙСТВИЯ ИНДУКЦИОННОГО СЧЕТЧИКА</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Счетчик электроэнергии</w:t>
      </w:r>
      <w:r>
        <w:rPr>
          <w:color w:val="000000"/>
          <w:spacing w:val="0"/>
          <w:w w:val="100"/>
          <w:position w:val="0"/>
          <w:vertAlign w:val="superscript"/>
        </w:rPr>
        <w:footnoteReference w:id="2"/>
      </w:r>
      <w:r>
        <w:rPr>
          <w:color w:val="000000"/>
          <w:spacing w:val="0"/>
          <w:w w:val="100"/>
          <w:position w:val="0"/>
        </w:rPr>
        <w:t xml:space="preserve"> является электроизмеритель</w:t>
        <w:softHyphen/>
        <w:t>ным прибором для измерения количества электроэнергии.</w:t>
      </w:r>
    </w:p>
    <w:p>
      <w:pPr>
        <w:pStyle w:val="Style21"/>
        <w:keepNext w:val="0"/>
        <w:keepLines w:val="0"/>
        <w:widowControl w:val="0"/>
        <w:shd w:val="clear" w:color="auto" w:fill="auto"/>
        <w:bidi w:val="0"/>
        <w:spacing w:before="0" w:after="0" w:line="206" w:lineRule="auto"/>
        <w:ind w:left="0" w:right="0"/>
        <w:jc w:val="both"/>
        <w:sectPr>
          <w:footerReference w:type="default" r:id="rId13"/>
          <w:footerReference w:type="even" r:id="rId14"/>
          <w:footnotePr>
            <w:pos w:val="pageBottom"/>
            <w:numFmt w:val="decimal"/>
            <w:numStart w:val="1"/>
            <w:numRestart w:val="continuous"/>
            <w15:footnoteColumns w:val="1"/>
          </w:footnotePr>
          <w:pgSz w:w="7195" w:h="11218"/>
          <w:pgMar w:top="231" w:right="647" w:bottom="1172" w:left="759" w:header="0" w:footer="3" w:gutter="0"/>
          <w:cols w:space="720"/>
          <w:noEndnote/>
          <w:rtlGutter w:val="0"/>
          <w:docGrid w:linePitch="360"/>
        </w:sectPr>
      </w:pPr>
      <w:r>
        <w:rPr>
          <w:color w:val="000000"/>
          <w:spacing w:val="0"/>
          <w:w w:val="100"/>
          <w:position w:val="0"/>
        </w:rPr>
        <w:t>Принцип действия индукционных приборов основан на механическом взаимодействии переменных магнитных потоков с токами, индуктированными в подвижной части прибора. В счетчике один из потоков создается электро</w:t>
        <w:softHyphen/>
        <w:t>магнитом, обмотка которого включена на напряжение сети (в которой измеряется электроэнергия). Этот поток пересекает подвижный алюминиевый диск и индуктирует в нем вихревые токи, замыкающиеся вокруг следа полю</w:t>
        <w:softHyphen/>
        <w:t xml:space="preserve">са электромагнита напряжения. Второй поток создается электромагнитом, обмотка которого включена последо- </w:t>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ф</w:t>
      </w:r>
      <w:r>
        <w:rPr>
          <w:color w:val="000000"/>
          <w:spacing w:val="0"/>
          <w:w w:val="100"/>
          <w:position w:val="0"/>
          <w:vertAlign w:val="subscript"/>
        </w:rPr>
        <w:t>7</w:t>
      </w:r>
      <w:r>
        <w:rPr>
          <w:color w:val="000000"/>
          <w:spacing w:val="0"/>
          <w:w w:val="100"/>
          <w:position w:val="0"/>
        </w:rPr>
        <w:t xml:space="preserve"> на рисунке не показаны. Упрощенная векторная диаграмма измерительного элемента счетчика 'приведена на рис. 2 для общего случая, когда ток нагрузки </w:t>
      </w:r>
      <w:r>
        <w:rPr>
          <w:i/>
          <w:iCs/>
          <w:color w:val="000000"/>
          <w:spacing w:val="0"/>
          <w:w w:val="100"/>
          <w:position w:val="0"/>
        </w:rPr>
        <w:t>I</w:t>
      </w:r>
      <w:r>
        <w:rPr>
          <w:color w:val="000000"/>
          <w:spacing w:val="0"/>
          <w:w w:val="100"/>
          <w:position w:val="0"/>
        </w:rPr>
        <w:t xml:space="preserve"> отста</w:t>
        <w:softHyphen/>
        <w:t xml:space="preserve">ет от напряжения </w:t>
      </w:r>
      <w:r>
        <w:rPr>
          <w:i/>
          <w:iCs/>
          <w:color w:val="000000"/>
          <w:spacing w:val="0"/>
          <w:w w:val="100"/>
          <w:position w:val="0"/>
        </w:rPr>
        <w:t>U</w:t>
      </w:r>
      <w:r>
        <w:rPr>
          <w:color w:val="000000"/>
          <w:spacing w:val="0"/>
          <w:w w:val="100"/>
          <w:position w:val="0"/>
        </w:rPr>
        <w:t xml:space="preserve"> </w:t>
      </w:r>
      <w:r>
        <w:rPr>
          <w:color w:val="000000"/>
          <w:spacing w:val="0"/>
          <w:w w:val="100"/>
          <w:position w:val="0"/>
        </w:rPr>
        <w:t>на угол &lt;р. Магнитный поток Фь проходя по магнитопроводу, создает в нем потери на гистерезис п вихревые токи, вследствие чего вектор пото</w:t>
        <w:softHyphen/>
        <w:t xml:space="preserve">ка Ф/ отстает от создавшего его тока </w:t>
      </w:r>
      <w:r>
        <w:rPr>
          <w:i/>
          <w:iCs/>
          <w:color w:val="000000"/>
          <w:spacing w:val="0"/>
          <w:w w:val="100"/>
          <w:position w:val="0"/>
        </w:rPr>
        <w:t>I</w:t>
      </w:r>
      <w:r>
        <w:rPr>
          <w:color w:val="000000"/>
          <w:spacing w:val="0"/>
          <w:w w:val="100"/>
          <w:position w:val="0"/>
        </w:rPr>
        <w:t xml:space="preserve"> на угол си. Обычно этот угол невелик (около 10°) и используется при регулировке счетчика по внутреннему углу.</w:t>
      </w:r>
    </w:p>
    <w:p>
      <w:pPr>
        <w:pStyle w:val="Style21"/>
        <w:keepNext w:val="0"/>
        <w:keepLines w:val="0"/>
        <w:widowControl w:val="0"/>
        <w:shd w:val="clear" w:color="auto" w:fill="auto"/>
        <w:bidi w:val="0"/>
        <w:spacing w:before="0" w:after="0" w:line="206" w:lineRule="auto"/>
        <w:ind w:left="0" w:right="0"/>
        <w:jc w:val="both"/>
      </w:pPr>
      <w:r>
        <w:drawing>
          <wp:anchor distT="0" distB="0" distL="0" distR="0" simplePos="0" relativeHeight="125829384" behindDoc="0" locked="0" layoutInCell="1" allowOverlap="1">
            <wp:simplePos x="0" y="0"/>
            <wp:positionH relativeFrom="page">
              <wp:posOffset>2216150</wp:posOffset>
            </wp:positionH>
            <wp:positionV relativeFrom="paragraph">
              <wp:posOffset>762000</wp:posOffset>
            </wp:positionV>
            <wp:extent cx="1962785" cy="1182370"/>
            <wp:wrapTight wrapText="bothSides">
              <wp:wrapPolygon>
                <wp:start x="0" y="0"/>
                <wp:lineTo x="21600" y="0"/>
                <wp:lineTo x="21600" y="21600"/>
                <wp:lineTo x="0" y="21600"/>
                <wp:lineTo x="0" y="0"/>
              </wp:wrapPolygon>
            </wp:wrapTight>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15"/>
                    <a:stretch/>
                  </pic:blipFill>
                  <pic:spPr>
                    <a:xfrm>
                      <a:ext cx="1962785" cy="1182370"/>
                    </a:xfrm>
                    <a:prstGeom prst="rect"/>
                  </pic:spPr>
                </pic:pic>
              </a:graphicData>
            </a:graphic>
          </wp:anchor>
        </w:drawing>
      </w:r>
      <w:r>
        <mc:AlternateContent>
          <mc:Choice Requires="wps">
            <w:drawing>
              <wp:anchor distT="0" distB="0" distL="0" distR="0" simplePos="0" relativeHeight="125829385" behindDoc="0" locked="0" layoutInCell="1" allowOverlap="1">
                <wp:simplePos x="0" y="0"/>
                <wp:positionH relativeFrom="page">
                  <wp:posOffset>497205</wp:posOffset>
                </wp:positionH>
                <wp:positionV relativeFrom="paragraph">
                  <wp:posOffset>838200</wp:posOffset>
                </wp:positionV>
                <wp:extent cx="1667510" cy="847090"/>
                <wp:wrapTopAndBottom/>
                <wp:docPr id="20" name="Shape 20"/>
                <a:graphic xmlns:a="http://schemas.openxmlformats.org/drawingml/2006/main">
                  <a:graphicData uri="http://schemas.microsoft.com/office/word/2010/wordprocessingShape">
                    <wps:wsp>
                      <wps:cNvSpPr txBox="1"/>
                      <wps:spPr>
                        <a:xfrm>
                          <a:ext cx="1667510" cy="847090"/>
                        </a:xfrm>
                        <a:prstGeom prst="rect"/>
                        <a:noFill/>
                      </wps:spPr>
                      <wps:txbx>
                        <w:txbxContent>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в сердечнике, причем со</w:t>
                              <w:softHyphen/>
                              <w:t>ставляющая этого потока Фа, пересекающая диск, отстает на больший угол вследствие дополнитель</w:t>
                              <w:softHyphen/>
                              <w:t>ных потерь на вихревые</w:t>
                            </w:r>
                          </w:p>
                        </w:txbxContent>
                      </wps:txbx>
                      <wps:bodyPr lIns="0" tIns="0" rIns="0" bIns="0">
                        <a:noAutoFit/>
                      </wps:bodyPr>
                    </wps:wsp>
                  </a:graphicData>
                </a:graphic>
              </wp:anchor>
            </w:drawing>
          </mc:Choice>
          <mc:Fallback>
            <w:pict>
              <v:shape id="_x0000_s1046" type="#_x0000_t202" style="position:absolute;margin-left:39.149999999999999pt;margin-top:66.pt;width:131.30000000000001pt;height:66.700000000000003pt;z-index:-125829368;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в сердечнике, причем со</w:t>
                        <w:softHyphen/>
                        <w:t>ставляющая этого потока Фа, пересекающая диск, отстает на больший угол вследствие дополнитель</w:t>
                        <w:softHyphen/>
                        <w:t>ных потерь на вихревые</w:t>
                      </w:r>
                    </w:p>
                  </w:txbxContent>
                </v:textbox>
                <w10:wrap type="topAndBottom" anchorx="page"/>
              </v:shape>
            </w:pict>
          </mc:Fallback>
        </mc:AlternateContent>
      </w:r>
      <w:r>
        <mc:AlternateContent>
          <mc:Choice Requires="wps">
            <w:drawing>
              <wp:anchor distT="0" distB="0" distL="114300" distR="114300" simplePos="0" relativeHeight="125829387" behindDoc="0" locked="0" layoutInCell="1" allowOverlap="1">
                <wp:simplePos x="0" y="0"/>
                <wp:positionH relativeFrom="page">
                  <wp:posOffset>509270</wp:posOffset>
                </wp:positionH>
                <wp:positionV relativeFrom="paragraph">
                  <wp:posOffset>1689100</wp:posOffset>
                </wp:positionV>
                <wp:extent cx="1652270" cy="106680"/>
                <wp:wrapTopAndBottom/>
                <wp:docPr id="22" name="Shape 22"/>
                <a:graphic xmlns:a="http://schemas.openxmlformats.org/drawingml/2006/main">
                  <a:graphicData uri="http://schemas.microsoft.com/office/word/2010/wordprocessingShape">
                    <wps:wsp>
                      <wps:cNvSpPr txBox="1"/>
                      <wps:spPr>
                        <a:xfrm>
                          <a:ext cx="1652270" cy="10668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токи в алюминиевом</w:t>
                            </w:r>
                          </w:p>
                        </w:txbxContent>
                      </wps:txbx>
                      <wps:bodyPr wrap="none" lIns="0" tIns="0" rIns="0" bIns="0">
                        <a:noAutoFit/>
                      </wps:bodyPr>
                    </wps:wsp>
                  </a:graphicData>
                </a:graphic>
              </wp:anchor>
            </w:drawing>
          </mc:Choice>
          <mc:Fallback>
            <w:pict>
              <v:shape id="_x0000_s1048" type="#_x0000_t202" style="position:absolute;margin-left:40.100000000000001pt;margin-top:133.pt;width:130.09999999999999pt;height:8.4000000000000004pt;z-index:-125829366;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токи в алюминиевом</w:t>
                      </w:r>
                    </w:p>
                  </w:txbxContent>
                </v:textbox>
                <w10:wrap type="topAndBottom" anchorx="page"/>
              </v:shape>
            </w:pict>
          </mc:Fallback>
        </mc:AlternateContent>
      </w:r>
      <w:r>
        <w:rPr>
          <w:color w:val="000000"/>
          <w:spacing w:val="0"/>
          <w:w w:val="100"/>
          <w:position w:val="0"/>
        </w:rPr>
        <w:t xml:space="preserve">Катушка напряжения имеет большую индуктивную составляющую, вследствие чего ток </w:t>
      </w:r>
      <w:r>
        <w:rPr>
          <w:i/>
          <w:iCs/>
          <w:color w:val="000000"/>
          <w:spacing w:val="0"/>
          <w:w w:val="100"/>
          <w:position w:val="0"/>
        </w:rPr>
        <w:t>1и</w:t>
      </w:r>
      <w:r>
        <w:rPr>
          <w:color w:val="000000"/>
          <w:spacing w:val="0"/>
          <w:w w:val="100"/>
          <w:position w:val="0"/>
        </w:rPr>
        <w:t xml:space="preserve"> отстает от прило</w:t>
        <w:softHyphen/>
        <w:t xml:space="preserve">женного к ней напряжения </w:t>
      </w:r>
      <w:r>
        <w:rPr>
          <w:i/>
          <w:iCs/>
          <w:color w:val="000000"/>
          <w:spacing w:val="0"/>
          <w:w w:val="100"/>
          <w:position w:val="0"/>
        </w:rPr>
        <w:t>U</w:t>
      </w:r>
      <w:r>
        <w:rPr>
          <w:color w:val="000000"/>
          <w:spacing w:val="0"/>
          <w:w w:val="100"/>
          <w:position w:val="0"/>
        </w:rPr>
        <w:t xml:space="preserve"> </w:t>
      </w:r>
      <w:r>
        <w:rPr>
          <w:color w:val="000000"/>
          <w:spacing w:val="0"/>
          <w:w w:val="100"/>
          <w:position w:val="0"/>
        </w:rPr>
        <w:t xml:space="preserve">на угол около 70°. Поток Фобщ отстает от породившего его тока </w:t>
      </w:r>
      <w:r>
        <w:rPr>
          <w:i/>
          <w:iCs/>
          <w:color w:val="000000"/>
          <w:spacing w:val="0"/>
          <w:w w:val="100"/>
          <w:position w:val="0"/>
        </w:rPr>
        <w:t>I</w:t>
      </w:r>
      <w:r>
        <w:rPr>
          <w:i/>
          <w:iCs/>
          <w:color w:val="000000"/>
          <w:spacing w:val="0"/>
          <w:w w:val="100"/>
          <w:position w:val="0"/>
          <w:vertAlign w:val="subscript"/>
        </w:rPr>
        <w:t>v</w:t>
      </w:r>
      <w:r>
        <w:rPr>
          <w:color w:val="000000"/>
          <w:spacing w:val="0"/>
          <w:w w:val="100"/>
          <w:position w:val="0"/>
        </w:rPr>
        <w:t xml:space="preserve"> </w:t>
      </w:r>
      <w:r>
        <w:rPr>
          <w:color w:val="000000"/>
          <w:spacing w:val="0"/>
          <w:w w:val="100"/>
          <w:position w:val="0"/>
        </w:rPr>
        <w:t>на угол аг вследствие потерь на гис</w:t>
        <w:softHyphen/>
        <w:t>терезис и вихревые токи</w:t>
      </w:r>
    </w:p>
    <w:p>
      <w:pPr>
        <w:pStyle w:val="Style21"/>
        <w:keepNext w:val="0"/>
        <w:keepLines w:val="0"/>
        <w:widowControl w:val="0"/>
        <w:shd w:val="clear" w:color="auto" w:fill="auto"/>
        <w:tabs>
          <w:tab w:leader="hyphen" w:pos="3154" w:val="left"/>
          <w:tab w:leader="hyphen" w:pos="3730" w:val="left"/>
          <w:tab w:leader="hyphen" w:pos="4450" w:val="left"/>
          <w:tab w:leader="hyphen" w:pos="4930" w:val="left"/>
        </w:tabs>
        <w:bidi w:val="0"/>
        <w:spacing w:before="0" w:after="0" w:line="204" w:lineRule="auto"/>
        <w:ind w:left="0" w:right="0" w:firstLine="0"/>
        <w:jc w:val="both"/>
      </w:pPr>
      <w:r>
        <w:rPr>
          <w:color w:val="000000"/>
          <w:spacing w:val="0"/>
          <w:w w:val="100"/>
          <w:position w:val="0"/>
        </w:rPr>
        <w:t xml:space="preserve">диске. </w:t>
      </w:r>
      <w:r>
        <w:rPr>
          <w:color w:val="2A250A"/>
          <w:spacing w:val="0"/>
          <w:w w:val="100"/>
          <w:position w:val="0"/>
        </w:rPr>
        <w:t xml:space="preserve">Угол </w:t>
      </w:r>
      <w:r>
        <w:rPr>
          <w:color w:val="000000"/>
          <w:spacing w:val="0"/>
          <w:w w:val="100"/>
          <w:position w:val="0"/>
        </w:rPr>
        <w:t>сдвига фазф |</w:t>
        <w:tab/>
        <w:t>__</w:t>
        <w:tab/>
        <w:tab/>
        <w:tab/>
      </w:r>
      <w:r>
        <w:rPr>
          <w:color w:val="000000"/>
          <w:spacing w:val="0"/>
          <w:w w:val="100"/>
          <w:position w:val="0"/>
          <w:u w:val="single"/>
        </w:rPr>
        <w:t xml:space="preserve">— „ </w:t>
      </w:r>
      <w:r>
        <w:rPr>
          <w:i/>
          <w:iCs/>
          <w:color w:val="000000"/>
          <w:spacing w:val="0"/>
          <w:w w:val="100"/>
          <w:position w:val="0"/>
          <w:u w:val="single"/>
        </w:rPr>
        <w:t>I</w: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между потоками Ф/ и Фа .</w:t>
      </w:r>
    </w:p>
    <w:p>
      <w:pPr>
        <w:pStyle w:val="Style21"/>
        <w:keepNext w:val="0"/>
        <w:keepLines w:val="0"/>
        <w:widowControl w:val="0"/>
        <w:shd w:val="clear" w:color="auto" w:fill="auto"/>
        <w:bidi w:val="0"/>
        <w:spacing w:before="0" w:after="0" w:line="204" w:lineRule="auto"/>
        <w:ind w:left="0" w:right="0" w:firstLine="0"/>
        <w:jc w:val="both"/>
      </w:pPr>
      <w:r>
        <w:rPr>
          <w:color w:val="2A250A"/>
          <w:spacing w:val="0"/>
          <w:w w:val="100"/>
          <w:position w:val="0"/>
        </w:rPr>
        <w:t xml:space="preserve">для </w:t>
      </w:r>
      <w:r>
        <w:rPr>
          <w:color w:val="000000"/>
          <w:spacing w:val="0"/>
          <w:w w:val="100"/>
          <w:position w:val="0"/>
        </w:rPr>
        <w:t xml:space="preserve">правильной работы </w:t>
      </w:r>
      <w:r>
        <w:rPr>
          <w:color w:val="000000"/>
          <w:spacing w:val="0"/>
          <w:w w:val="100"/>
          <w:position w:val="0"/>
          <w:vertAlign w:val="subscript"/>
        </w:rPr>
        <w:t xml:space="preserve">Рис 3 Токи в </w:t>
      </w:r>
      <w:r>
        <w:rPr>
          <w:color w:val="2A250A"/>
          <w:spacing w:val="0"/>
          <w:w w:val="100"/>
          <w:position w:val="0"/>
          <w:vertAlign w:val="subscript"/>
        </w:rPr>
        <w:t xml:space="preserve">диске </w:t>
      </w:r>
      <w:r>
        <w:rPr>
          <w:color w:val="000000"/>
          <w:spacing w:val="0"/>
          <w:w w:val="100"/>
          <w:position w:val="0"/>
          <w:vertAlign w:val="subscript"/>
        </w:rPr>
        <w:t>счетчи</w:t>
      </w:r>
      <w:r>
        <w:rPr>
          <w:color w:val="000000"/>
          <w:spacing w:val="0"/>
          <w:w w:val="100"/>
          <w:position w:val="0"/>
        </w:rPr>
        <w:t>~ счетчика должен равнять</w:t>
        <w:softHyphen/>
      </w:r>
    </w:p>
    <w:p>
      <w:pPr>
        <w:pStyle w:val="Style21"/>
        <w:keepNext w:val="0"/>
        <w:keepLines w:val="0"/>
        <w:widowControl w:val="0"/>
        <w:shd w:val="clear" w:color="auto" w:fill="auto"/>
        <w:bidi w:val="0"/>
        <w:spacing w:before="0" w:after="0" w:line="204" w:lineRule="auto"/>
        <w:ind w:left="0" w:right="0" w:firstLine="0"/>
        <w:jc w:val="both"/>
      </w:pPr>
      <w:r>
        <w:rPr>
          <w:color w:val="2A250A"/>
          <w:spacing w:val="0"/>
          <w:w w:val="100"/>
          <w:position w:val="0"/>
        </w:rPr>
        <w:t xml:space="preserve">ся </w:t>
      </w:r>
      <w:r>
        <w:rPr>
          <w:color w:val="000000"/>
          <w:spacing w:val="0"/>
          <w:w w:val="100"/>
          <w:position w:val="0"/>
        </w:rPr>
        <w:t>90°, как это будет показано ниже.</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На рис. 3 изображен алюминиевый диск со следами полюсов магнитного потока Фа и потоков + Ф/ и </w:t>
      </w:r>
      <w:r>
        <w:rPr>
          <w:color w:val="2A250A"/>
          <w:spacing w:val="0"/>
          <w:w w:val="100"/>
          <w:position w:val="0"/>
        </w:rPr>
        <w:t>—</w:t>
      </w:r>
      <w:r>
        <w:rPr>
          <w:color w:val="000000"/>
          <w:spacing w:val="0"/>
          <w:w w:val="100"/>
          <w:position w:val="0"/>
        </w:rPr>
        <w:t xml:space="preserve">Ф/. Крестиками обозначены для одного </w:t>
      </w:r>
      <w:r>
        <w:rPr>
          <w:color w:val="2A250A"/>
          <w:spacing w:val="0"/>
          <w:w w:val="100"/>
          <w:position w:val="0"/>
        </w:rPr>
        <w:t xml:space="preserve">и </w:t>
      </w:r>
      <w:r>
        <w:rPr>
          <w:color w:val="000000"/>
          <w:spacing w:val="0"/>
          <w:w w:val="100"/>
          <w:position w:val="0"/>
        </w:rPr>
        <w:t>того же момента времени потоки, направленные от наблюдателя, точ</w:t>
        <w:softHyphen/>
        <w:t>кой—к наблюдателю.</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Поток Фо наведет в диске э. д. </w:t>
      </w:r>
      <w:r>
        <w:rPr>
          <w:color w:val="2A250A"/>
          <w:spacing w:val="0"/>
          <w:w w:val="100"/>
          <w:position w:val="0"/>
        </w:rPr>
        <w:t xml:space="preserve">с. </w:t>
      </w:r>
      <w:r>
        <w:rPr>
          <w:color w:val="000000"/>
          <w:spacing w:val="0"/>
          <w:w w:val="100"/>
          <w:position w:val="0"/>
        </w:rPr>
        <w:t xml:space="preserve">вихревые токи, </w:t>
      </w:r>
      <w:r>
        <w:rPr>
          <w:color w:val="2A250A"/>
          <w:spacing w:val="0"/>
          <w:w w:val="100"/>
          <w:position w:val="0"/>
        </w:rPr>
        <w:t xml:space="preserve">эквивалентные току </w:t>
      </w:r>
      <w:r>
        <w:rPr>
          <w:i/>
          <w:iCs/>
          <w:color w:val="000000"/>
          <w:spacing w:val="0"/>
          <w:w w:val="100"/>
          <w:position w:val="0"/>
        </w:rPr>
        <w:t>/'и,</w:t>
      </w:r>
      <w:r>
        <w:rPr>
          <w:color w:val="000000"/>
          <w:spacing w:val="0"/>
          <w:w w:val="100"/>
          <w:position w:val="0"/>
        </w:rPr>
        <w:t xml:space="preserve"> замыкающемуся в диске вокруг </w:t>
      </w:r>
      <w:r>
        <w:rPr>
          <w:color w:val="2A250A"/>
          <w:spacing w:val="0"/>
          <w:w w:val="100"/>
          <w:position w:val="0"/>
        </w:rPr>
        <w:t xml:space="preserve">следа полюса, поток </w:t>
      </w:r>
      <w:r>
        <w:rPr>
          <w:color w:val="000000"/>
          <w:spacing w:val="0"/>
          <w:w w:val="100"/>
          <w:position w:val="0"/>
        </w:rPr>
        <w:t>Ф</w:t>
      </w:r>
      <w:r>
        <w:rPr>
          <w:color w:val="000000"/>
          <w:spacing w:val="0"/>
          <w:w w:val="100"/>
          <w:position w:val="0"/>
          <w:vertAlign w:val="subscript"/>
        </w:rPr>
        <w:t>ь</w:t>
      </w:r>
      <w:r>
        <w:rPr>
          <w:color w:val="000000"/>
          <w:spacing w:val="0"/>
          <w:w w:val="100"/>
          <w:position w:val="0"/>
        </w:rPr>
        <w:t xml:space="preserve"> пересекая диск дважды, </w:t>
      </w:r>
      <w:r>
        <w:rPr>
          <w:color w:val="2A250A"/>
          <w:spacing w:val="0"/>
          <w:w w:val="100"/>
          <w:position w:val="0"/>
        </w:rPr>
        <w:t>наве</w:t>
        <w:softHyphen/>
        <w:t xml:space="preserve">дет эквивалентные токи — </w:t>
      </w:r>
      <w:r>
        <w:rPr>
          <w:i/>
          <w:iCs/>
          <w:smallCaps/>
          <w:color w:val="000000"/>
          <w:spacing w:val="0"/>
          <w:w w:val="100"/>
          <w:position w:val="0"/>
          <w:sz w:val="20"/>
          <w:szCs w:val="20"/>
        </w:rPr>
        <w:t>I'i,</w:t>
      </w:r>
      <w:r>
        <w:rPr>
          <w:color w:val="000000"/>
          <w:spacing w:val="0"/>
          <w:w w:val="100"/>
          <w:position w:val="0"/>
        </w:rPr>
        <w:t xml:space="preserve"> </w:t>
      </w:r>
      <w:r>
        <w:rPr>
          <w:color w:val="000000"/>
          <w:spacing w:val="0"/>
          <w:w w:val="100"/>
          <w:position w:val="0"/>
        </w:rPr>
        <w:t xml:space="preserve">замыкающиеся вокруг следов </w:t>
      </w:r>
      <w:r>
        <w:rPr>
          <w:color w:val="2A250A"/>
          <w:spacing w:val="0"/>
          <w:w w:val="100"/>
          <w:position w:val="0"/>
        </w:rPr>
        <w:t xml:space="preserve">«своих» </w:t>
      </w:r>
      <w:r>
        <w:rPr>
          <w:color w:val="000000"/>
          <w:spacing w:val="0"/>
          <w:w w:val="100"/>
          <w:position w:val="0"/>
        </w:rPr>
        <w:t>полюсов.</w:t>
      </w:r>
    </w:p>
    <w:p>
      <w:pPr>
        <w:pStyle w:val="Style21"/>
        <w:keepNext w:val="0"/>
        <w:keepLines w:val="0"/>
        <w:widowControl w:val="0"/>
        <w:shd w:val="clear" w:color="auto" w:fill="auto"/>
        <w:bidi w:val="0"/>
        <w:spacing w:before="0" w:after="260" w:line="204" w:lineRule="auto"/>
        <w:ind w:left="0" w:right="0"/>
        <w:jc w:val="both"/>
      </w:pPr>
      <w:r>
        <w:rPr>
          <w:color w:val="2A250A"/>
          <w:spacing w:val="0"/>
          <w:w w:val="100"/>
          <w:position w:val="0"/>
        </w:rPr>
        <w:t xml:space="preserve">Так как наведенные </w:t>
      </w:r>
      <w:r>
        <w:rPr>
          <w:color w:val="000000"/>
          <w:spacing w:val="0"/>
          <w:w w:val="100"/>
          <w:position w:val="0"/>
        </w:rPr>
        <w:t xml:space="preserve">в диске </w:t>
      </w:r>
      <w:r>
        <w:rPr>
          <w:color w:val="2A250A"/>
          <w:spacing w:val="0"/>
          <w:w w:val="100"/>
          <w:position w:val="0"/>
        </w:rPr>
        <w:t xml:space="preserve">э. д. с. </w:t>
      </w:r>
      <w:r>
        <w:rPr>
          <w:color w:val="000000"/>
          <w:spacing w:val="0"/>
          <w:w w:val="100"/>
          <w:position w:val="0"/>
        </w:rPr>
        <w:t xml:space="preserve">отстают от </w:t>
      </w:r>
      <w:r>
        <w:rPr>
          <w:color w:val="2A250A"/>
          <w:spacing w:val="0"/>
          <w:w w:val="100"/>
          <w:position w:val="0"/>
        </w:rPr>
        <w:t xml:space="preserve">своих магнитных потоков </w:t>
      </w:r>
      <w:r>
        <w:rPr>
          <w:color w:val="000000"/>
          <w:spacing w:val="0"/>
          <w:w w:val="100"/>
          <w:position w:val="0"/>
        </w:rPr>
        <w:t>на 90°, то, если полагать сопротивле</w:t>
        <w:softHyphen/>
      </w:r>
      <w:r>
        <w:rPr>
          <w:color w:val="2A250A"/>
          <w:spacing w:val="0"/>
          <w:w w:val="100"/>
          <w:position w:val="0"/>
        </w:rPr>
        <w:t xml:space="preserve">ние диска чисто </w:t>
      </w:r>
      <w:r>
        <w:rPr>
          <w:color w:val="000000"/>
          <w:spacing w:val="0"/>
          <w:w w:val="100"/>
          <w:position w:val="0"/>
        </w:rPr>
        <w:t xml:space="preserve">активным, вызванные </w:t>
      </w:r>
      <w:r>
        <w:rPr>
          <w:color w:val="2A250A"/>
          <w:spacing w:val="0"/>
          <w:w w:val="100"/>
          <w:position w:val="0"/>
        </w:rPr>
        <w:t xml:space="preserve">ими </w:t>
      </w:r>
      <w:r>
        <w:rPr>
          <w:color w:val="000000"/>
          <w:spacing w:val="0"/>
          <w:w w:val="100"/>
          <w:position w:val="0"/>
        </w:rPr>
        <w:t xml:space="preserve">токи в </w:t>
      </w:r>
      <w:r>
        <w:rPr>
          <w:color w:val="2A250A"/>
          <w:spacing w:val="0"/>
          <w:w w:val="100"/>
          <w:position w:val="0"/>
        </w:rPr>
        <w:t xml:space="preserve">диске будут совпадать </w:t>
      </w:r>
      <w:r>
        <w:rPr>
          <w:color w:val="000000"/>
          <w:spacing w:val="0"/>
          <w:w w:val="100"/>
          <w:position w:val="0"/>
        </w:rPr>
        <w:t xml:space="preserve">по фазе с </w:t>
      </w:r>
      <w:r>
        <w:rPr>
          <w:color w:val="2A250A"/>
          <w:spacing w:val="0"/>
          <w:w w:val="100"/>
          <w:position w:val="0"/>
        </w:rPr>
        <w:t xml:space="preserve">э. д. </w:t>
      </w:r>
      <w:r>
        <w:rPr>
          <w:color w:val="000000"/>
          <w:spacing w:val="0"/>
          <w:w w:val="100"/>
          <w:position w:val="0"/>
        </w:rPr>
        <w:t xml:space="preserve">с. и, следовательно, </w:t>
      </w:r>
      <w:r>
        <w:rPr>
          <w:color w:val="2A250A"/>
          <w:spacing w:val="0"/>
          <w:w w:val="100"/>
          <w:position w:val="0"/>
        </w:rPr>
        <w:t xml:space="preserve">отставать от породившего их </w:t>
      </w:r>
      <w:r>
        <w:rPr>
          <w:color w:val="000000"/>
          <w:spacing w:val="0"/>
          <w:w w:val="100"/>
          <w:position w:val="0"/>
        </w:rPr>
        <w:t xml:space="preserve">потока тоже на угол </w:t>
      </w:r>
      <w:r>
        <w:rPr>
          <w:color w:val="2A250A"/>
          <w:spacing w:val="0"/>
          <w:w w:val="100"/>
          <w:position w:val="0"/>
        </w:rPr>
        <w:t>90°. Направление наведенных токов определяется по «пра</w:t>
        <w:softHyphen/>
        <w:t>вилу буравчика». Наведенные потоком Ф/ токи, проходя</w:t>
        <w:br w:type="page"/>
      </w:r>
      <w:r>
        <w:rPr>
          <w:color w:val="000000"/>
          <w:spacing w:val="0"/>
          <w:w w:val="100"/>
          <w:position w:val="0"/>
        </w:rPr>
        <w:t xml:space="preserve">в области следа полюса потока Фи в одном направлений, складываются. Наведенный ток </w:t>
      </w:r>
      <w:r>
        <w:rPr>
          <w:i/>
          <w:iCs/>
          <w:color w:val="000000"/>
          <w:spacing w:val="0"/>
          <w:w w:val="100"/>
          <w:position w:val="0"/>
        </w:rPr>
        <w:t>Ги</w:t>
      </w:r>
      <w:r>
        <w:rPr>
          <w:color w:val="000000"/>
          <w:spacing w:val="0"/>
          <w:w w:val="100"/>
          <w:position w:val="0"/>
        </w:rPr>
        <w:t xml:space="preserve"> проходит в области следов полюсов потоков +Ф</w:t>
      </w:r>
      <w:r>
        <w:rPr>
          <w:color w:val="000000"/>
          <w:spacing w:val="0"/>
          <w:w w:val="100"/>
          <w:position w:val="0"/>
          <w:vertAlign w:val="subscript"/>
        </w:rPr>
        <w:t>Г</w:t>
      </w:r>
      <w:r>
        <w:rPr>
          <w:color w:val="000000"/>
          <w:spacing w:val="0"/>
          <w:w w:val="100"/>
          <w:position w:val="0"/>
        </w:rPr>
        <w:t xml:space="preserve"> и —Ф/ и также дважды взаимодействует с потоком Ф/, что приводит к увеличе</w:t>
        <w:softHyphen/>
        <w:t>нию электромагнитной силы взаимодействия, и в этом преимущество трехпоточных магнитных систем перед двухпоточными.</w:t>
      </w:r>
    </w:p>
    <w:p>
      <w:pPr>
        <w:widowControl w:val="0"/>
        <w:jc w:val="center"/>
        <w:rPr>
          <w:sz w:val="2"/>
          <w:szCs w:val="2"/>
        </w:rPr>
      </w:pPr>
      <w:r>
        <w:drawing>
          <wp:inline>
            <wp:extent cx="2541905" cy="1298575"/>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a:stretch/>
                  </pic:blipFill>
                  <pic:spPr>
                    <a:xfrm>
                      <a:ext cx="2541905" cy="1298575"/>
                    </a:xfrm>
                    <a:prstGeom prst="rect"/>
                  </pic:spPr>
                </pic:pic>
              </a:graphicData>
            </a:graphic>
          </wp:inline>
        </w:drawing>
      </w:r>
    </w:p>
    <w:p>
      <w:pPr>
        <w:widowControl w:val="0"/>
        <w:spacing w:after="119" w:line="1" w:lineRule="exact"/>
      </w:pPr>
    </w:p>
    <w:p>
      <w:pPr>
        <w:widowControl w:val="0"/>
        <w:spacing w:line="1" w:lineRule="exact"/>
      </w:pPr>
    </w:p>
    <w:p>
      <w:pPr>
        <w:widowControl w:val="0"/>
        <w:jc w:val="center"/>
        <w:rPr>
          <w:sz w:val="2"/>
          <w:szCs w:val="2"/>
        </w:rPr>
      </w:pPr>
      <w:r>
        <w:drawing>
          <wp:inline>
            <wp:extent cx="2792095" cy="2853055"/>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tretch/>
                  </pic:blipFill>
                  <pic:spPr>
                    <a:xfrm>
                      <a:ext cx="2792095" cy="2853055"/>
                    </a:xfrm>
                    <a:prstGeom prst="rect"/>
                  </pic:spPr>
                </pic:pic>
              </a:graphicData>
            </a:graphic>
          </wp:inline>
        </w:drawing>
      </w:r>
    </w:p>
    <w:p>
      <w:pPr>
        <w:pStyle w:val="Style50"/>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4. </w:t>
      </w:r>
      <w:r>
        <w:rPr>
          <w:color w:val="2A250A"/>
          <w:spacing w:val="0"/>
          <w:w w:val="100"/>
          <w:position w:val="0"/>
        </w:rPr>
        <w:t xml:space="preserve">Взаимодействие </w:t>
      </w:r>
      <w:r>
        <w:rPr>
          <w:color w:val="000000"/>
          <w:spacing w:val="0"/>
          <w:w w:val="100"/>
          <w:position w:val="0"/>
        </w:rPr>
        <w:t xml:space="preserve">токов в диске с магнитными </w:t>
      </w:r>
      <w:r>
        <w:rPr>
          <w:color w:val="2A250A"/>
          <w:spacing w:val="0"/>
          <w:w w:val="100"/>
          <w:position w:val="0"/>
        </w:rPr>
        <w:t>по</w:t>
        <w:softHyphen/>
      </w:r>
      <w:r>
        <w:rPr>
          <w:color w:val="000000"/>
          <w:spacing w:val="0"/>
          <w:w w:val="100"/>
          <w:position w:val="0"/>
        </w:rPr>
        <w:t>токами.</w:t>
      </w:r>
    </w:p>
    <w:p>
      <w:pPr>
        <w:pStyle w:val="Style50"/>
        <w:keepNext w:val="0"/>
        <w:keepLines w:val="0"/>
        <w:widowControl w:val="0"/>
        <w:shd w:val="clear" w:color="auto" w:fill="auto"/>
        <w:bidi w:val="0"/>
        <w:spacing w:before="0" w:after="0" w:line="192" w:lineRule="auto"/>
        <w:ind w:left="0" w:right="0" w:firstLine="0"/>
        <w:jc w:val="center"/>
        <w:rPr>
          <w:sz w:val="14"/>
          <w:szCs w:val="14"/>
        </w:rPr>
        <w:sectPr>
          <w:footerReference w:type="default" r:id="rId21"/>
          <w:footerReference w:type="even" r:id="rId22"/>
          <w:footnotePr>
            <w:pos w:val="pageBottom"/>
            <w:numFmt w:val="decimal"/>
            <w:numStart w:val="1"/>
            <w:numRestart w:val="continuous"/>
            <w15:footnoteColumns w:val="1"/>
          </w:footnotePr>
          <w:pgSz w:w="7195" w:h="11218"/>
          <w:pgMar w:top="231" w:right="647" w:bottom="1172" w:left="759" w:header="0" w:footer="3" w:gutter="0"/>
          <w:pgNumType w:start="9"/>
          <w:cols w:space="720"/>
          <w:noEndnote/>
          <w:rtlGutter w:val="0"/>
          <w:docGrid w:linePitch="360"/>
        </w:sectPr>
      </w:pPr>
      <w:r>
        <w:rPr>
          <w:i/>
          <w:iCs/>
          <w:color w:val="000000"/>
          <w:spacing w:val="0"/>
          <w:w w:val="100"/>
          <w:position w:val="0"/>
          <w:sz w:val="14"/>
          <w:szCs w:val="14"/>
        </w:rPr>
        <w:t xml:space="preserve">а </w:t>
      </w:r>
      <w:r>
        <w:rPr>
          <w:i/>
          <w:iCs/>
          <w:color w:val="2A250A"/>
          <w:spacing w:val="0"/>
          <w:w w:val="100"/>
          <w:position w:val="0"/>
          <w:sz w:val="14"/>
          <w:szCs w:val="14"/>
        </w:rPr>
        <w:t>—</w:t>
      </w:r>
      <w:r>
        <w:rPr>
          <w:color w:val="2A250A"/>
          <w:spacing w:val="0"/>
          <w:w w:val="100"/>
          <w:position w:val="0"/>
          <w:sz w:val="14"/>
          <w:szCs w:val="14"/>
        </w:rPr>
        <w:t xml:space="preserve"> направление токов в диске; б — векторные диаграммы маг</w:t>
        <w:softHyphen/>
        <w:t>нитных потоков, пересекающих диск; в — мгновенные значения магнитных потоков и токов в диске; г—мгновенные значения результирующей электромагнитной силы.</w:t>
      </w:r>
    </w:p>
    <w:p>
      <w:pPr>
        <w:widowControl w:val="0"/>
        <w:spacing w:before="66" w:after="66" w:line="240" w:lineRule="exact"/>
        <w:rPr>
          <w:sz w:val="19"/>
          <w:szCs w:val="19"/>
        </w:rPr>
      </w:pPr>
    </w:p>
    <w:p>
      <w:pPr>
        <w:widowControl w:val="0"/>
        <w:spacing w:line="1" w:lineRule="exact"/>
        <w:sectPr>
          <w:footnotePr>
            <w:pos w:val="pageBottom"/>
            <w:numFmt w:val="decimal"/>
            <w:numStart w:val="1"/>
            <w:numRestart w:val="continuous"/>
            <w15:footnoteColumns w:val="1"/>
          </w:footnotePr>
          <w:pgSz w:w="7195" w:h="11218"/>
          <w:pgMar w:top="229" w:right="689" w:bottom="1011" w:left="680" w:header="0" w:footer="3" w:gutter="0"/>
          <w:cols w:space="720"/>
          <w:noEndnote/>
          <w:rtlGutter w:val="0"/>
          <w:docGrid w:linePitch="360"/>
        </w:sectPr>
      </w:pPr>
    </w:p>
    <w:p>
      <w:pPr>
        <w:widowControl w:val="0"/>
        <w:spacing w:line="1" w:lineRule="exact"/>
      </w:pPr>
      <w:r>
        <w:drawing>
          <wp:anchor distT="12700" distB="671195" distL="153035" distR="97790" simplePos="0" relativeHeight="125829389" behindDoc="0" locked="0" layoutInCell="1" allowOverlap="1">
            <wp:simplePos x="0" y="0"/>
            <wp:positionH relativeFrom="page">
              <wp:posOffset>2493645</wp:posOffset>
            </wp:positionH>
            <wp:positionV relativeFrom="paragraph">
              <wp:posOffset>1161415</wp:posOffset>
            </wp:positionV>
            <wp:extent cx="1517650" cy="1889760"/>
            <wp:wrapSquare wrapText="left"/>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3"/>
                    <a:stretch/>
                  </pic:blipFill>
                  <pic:spPr>
                    <a:xfrm>
                      <a:ext cx="1517650" cy="188976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2353310</wp:posOffset>
                </wp:positionH>
                <wp:positionV relativeFrom="paragraph">
                  <wp:posOffset>3164205</wp:posOffset>
                </wp:positionV>
                <wp:extent cx="1740535" cy="216535"/>
                <wp:wrapNone/>
                <wp:docPr id="32" name="Shape 32"/>
                <a:graphic xmlns:a="http://schemas.openxmlformats.org/drawingml/2006/main">
                  <a:graphicData uri="http://schemas.microsoft.com/office/word/2010/wordprocessingShape">
                    <wps:wsp>
                      <wps:cNvSpPr txBox="1"/>
                      <wps:spPr>
                        <a:xfrm>
                          <a:ext cx="1740535" cy="216535"/>
                        </a:xfrm>
                        <a:prstGeom prst="rect"/>
                        <a:noFill/>
                      </wps:spPr>
                      <wps:txbx>
                        <w:txbxContent>
                          <w:p>
                            <w:pPr>
                              <w:pStyle w:val="Style50"/>
                              <w:keepNext w:val="0"/>
                              <w:keepLines w:val="0"/>
                              <w:widowControl w:val="0"/>
                              <w:shd w:val="clear" w:color="auto" w:fill="auto"/>
                              <w:bidi w:val="0"/>
                              <w:spacing w:before="0" w:after="0" w:line="218" w:lineRule="auto"/>
                              <w:ind w:left="0" w:right="0" w:firstLine="0"/>
                              <w:jc w:val="center"/>
                            </w:pPr>
                            <w:r>
                              <w:rPr>
                                <w:color w:val="000000"/>
                                <w:spacing w:val="0"/>
                                <w:w w:val="100"/>
                                <w:position w:val="0"/>
                              </w:rPr>
                              <w:t>Рис. 5. Векторная диаграмма токов в диске счетчика.</w:t>
                            </w:r>
                          </w:p>
                        </w:txbxContent>
                      </wps:txbx>
                      <wps:bodyPr lIns="0" tIns="0" rIns="0" bIns="0">
                        <a:noAutoFit/>
                      </wps:bodyPr>
                    </wps:wsp>
                  </a:graphicData>
                </a:graphic>
              </wp:anchor>
            </w:drawing>
          </mc:Choice>
          <mc:Fallback>
            <w:pict>
              <v:shape id="_x0000_s1058" type="#_x0000_t202" style="position:absolute;margin-left:185.30000000000001pt;margin-top:249.15000000000001pt;width:137.05000000000001pt;height:17.050000000000001pt;z-index:251657729;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18" w:lineRule="auto"/>
                        <w:ind w:left="0" w:right="0" w:firstLine="0"/>
                        <w:jc w:val="center"/>
                      </w:pPr>
                      <w:r>
                        <w:rPr>
                          <w:color w:val="000000"/>
                          <w:spacing w:val="0"/>
                          <w:w w:val="100"/>
                          <w:position w:val="0"/>
                        </w:rPr>
                        <w:t>Рис. 5. Векторная диаграмма токов в диске счетчика.</w:t>
                      </w:r>
                    </w:p>
                  </w:txbxContent>
                </v:textbox>
                <w10:wrap anchorx="page"/>
              </v:shape>
            </w:pict>
          </mc:Fallback>
        </mc:AlternateContent>
      </w:r>
      <w:r>
        <mc:AlternateContent>
          <mc:Choice Requires="wps">
            <w:drawing>
              <wp:anchor distT="2414270" distB="13335" distL="12700" distR="12700" simplePos="0" relativeHeight="125829390" behindDoc="0" locked="0" layoutInCell="1" allowOverlap="1">
                <wp:simplePos x="0" y="0"/>
                <wp:positionH relativeFrom="page">
                  <wp:posOffset>2353310</wp:posOffset>
                </wp:positionH>
                <wp:positionV relativeFrom="paragraph">
                  <wp:posOffset>3562985</wp:posOffset>
                </wp:positionV>
                <wp:extent cx="1740535" cy="146050"/>
                <wp:wrapSquare wrapText="left"/>
                <wp:docPr id="34" name="Shape 34"/>
                <a:graphic xmlns:a="http://schemas.openxmlformats.org/drawingml/2006/main">
                  <a:graphicData uri="http://schemas.microsoft.com/office/word/2010/wordprocessingShape">
                    <wps:wsp>
                      <wps:cNvSpPr txBox="1"/>
                      <wps:spPr>
                        <a:xfrm>
                          <a:ext cx="1740535" cy="14605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'ь направленное по часовой</w:t>
                            </w:r>
                          </w:p>
                        </w:txbxContent>
                      </wps:txbx>
                      <wps:bodyPr wrap="none" lIns="0" tIns="0" rIns="0" bIns="0">
                        <a:noAutoFit/>
                      </wps:bodyPr>
                    </wps:wsp>
                  </a:graphicData>
                </a:graphic>
              </wp:anchor>
            </w:drawing>
          </mc:Choice>
          <mc:Fallback>
            <w:pict>
              <v:shape id="_x0000_s1060" type="#_x0000_t202" style="position:absolute;margin-left:185.30000000000001pt;margin-top:280.55000000000001pt;width:137.05000000000001pt;height:11.5pt;z-index:-125829363;mso-wrap-distance-left:1.pt;mso-wrap-distance-top:190.09999999999999pt;mso-wrap-distance-right:1.pt;mso-wrap-distance-bottom:1.0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'ь направленное по часовой</w:t>
                      </w:r>
                    </w:p>
                  </w:txbxContent>
                </v:textbox>
                <w10:wrap type="square" side="left" anchorx="page"/>
              </v:shape>
            </w:pict>
          </mc:Fallback>
        </mc:AlternateContent>
      </w:r>
    </w:p>
    <w:p>
      <w:pPr>
        <w:pStyle w:val="Style21"/>
        <w:keepNext w:val="0"/>
        <w:keepLines w:val="0"/>
        <w:widowControl w:val="0"/>
        <w:shd w:val="clear" w:color="auto" w:fill="auto"/>
        <w:bidi w:val="0"/>
        <w:spacing w:before="0" w:after="0" w:line="209" w:lineRule="auto"/>
        <w:ind w:left="0" w:right="0"/>
        <w:jc w:val="both"/>
      </w:pPr>
      <w:r>
        <w:rPr>
          <w:color w:val="000000"/>
          <w:spacing w:val="0"/>
          <w:w w:val="100"/>
          <w:position w:val="0"/>
        </w:rPr>
        <w:t>Возникающие электромагнитные силы от взаимодей</w:t>
        <w:softHyphen/>
        <w:t xml:space="preserve">ствия потока Фг с током </w:t>
      </w:r>
      <w:r>
        <w:rPr>
          <w:i/>
          <w:iCs/>
          <w:color w:val="000000"/>
          <w:spacing w:val="0"/>
          <w:w w:val="100"/>
          <w:position w:val="0"/>
        </w:rPr>
        <w:t>Ги</w:t>
      </w:r>
      <w:r>
        <w:rPr>
          <w:color w:val="000000"/>
          <w:spacing w:val="0"/>
          <w:w w:val="100"/>
          <w:position w:val="0"/>
        </w:rPr>
        <w:t xml:space="preserve"> и Фу с </w:t>
      </w:r>
      <w:r>
        <w:rPr>
          <w:i/>
          <w:iCs/>
          <w:color w:val="000000"/>
          <w:spacing w:val="0"/>
          <w:w w:val="100"/>
          <w:position w:val="0"/>
        </w:rPr>
        <w:t>I'i</w:t>
      </w:r>
      <w:r>
        <w:rPr>
          <w:color w:val="000000"/>
          <w:spacing w:val="0"/>
          <w:w w:val="100"/>
          <w:position w:val="0"/>
        </w:rPr>
        <w:t xml:space="preserve"> </w:t>
      </w:r>
      <w:r>
        <w:rPr>
          <w:color w:val="000000"/>
          <w:spacing w:val="0"/>
          <w:w w:val="100"/>
          <w:position w:val="0"/>
        </w:rPr>
        <w:t xml:space="preserve">определяются по «правилу левой руки» и в общем случае, как показано на 'рис. 3, направлены встречно, т. е. результирующая магнитная сила </w:t>
      </w:r>
      <w:r>
        <w:rPr>
          <w:i/>
          <w:iCs/>
          <w:color w:val="000000"/>
          <w:spacing w:val="0"/>
          <w:w w:val="100"/>
          <w:position w:val="0"/>
        </w:rPr>
        <w:t>F—F</w:t>
      </w:r>
      <w:r>
        <w:rPr>
          <w:i/>
          <w:iCs/>
          <w:color w:val="000000"/>
          <w:spacing w:val="0"/>
          <w:w w:val="100"/>
          <w:position w:val="0"/>
          <w:vertAlign w:val="subscript"/>
        </w:rPr>
        <w:t>t</w:t>
      </w:r>
      <w:r>
        <w:rPr>
          <w:i/>
          <w:iCs/>
          <w:color w:val="000000"/>
          <w:spacing w:val="0"/>
          <w:w w:val="100"/>
          <w:position w:val="0"/>
        </w:rPr>
        <w:t>—</w:t>
      </w:r>
      <w:r>
        <w:rPr>
          <w:i/>
          <w:iCs/>
          <w:color w:val="000000"/>
          <w:spacing w:val="0"/>
          <w:w w:val="100"/>
          <w:position w:val="0"/>
        </w:rPr>
        <w:t>F</w:t>
      </w:r>
      <w:r>
        <w:rPr>
          <w:i/>
          <w:iCs/>
          <w:color w:val="000000"/>
          <w:spacing w:val="0"/>
          <w:w w:val="100"/>
          <w:position w:val="0"/>
          <w:vertAlign w:val="subscript"/>
        </w:rPr>
        <w:t>2</w:t>
      </w:r>
      <w:r>
        <w:rPr>
          <w:i/>
          <w:iCs/>
          <w:color w:val="000000"/>
          <w:spacing w:val="0"/>
          <w:w w:val="100"/>
          <w:position w:val="0"/>
        </w:rPr>
        <w:t>.</w:t>
      </w:r>
    </w:p>
    <w:p>
      <w:pPr>
        <w:pStyle w:val="Style21"/>
        <w:keepNext w:val="0"/>
        <w:keepLines w:val="0"/>
        <w:widowControl w:val="0"/>
        <w:shd w:val="clear" w:color="auto" w:fill="auto"/>
        <w:bidi w:val="0"/>
        <w:spacing w:before="0" w:after="0" w:line="209" w:lineRule="auto"/>
        <w:ind w:left="0" w:right="0"/>
        <w:jc w:val="both"/>
      </w:pPr>
      <w:r>
        <w:rPr>
          <w:color w:val="000000"/>
          <w:spacing w:val="0"/>
          <w:w w:val="100"/>
          <w:position w:val="0"/>
        </w:rPr>
        <w:t>Рассмотрим вопрос возникновения электромагнитных сил более подробно.</w:t>
      </w:r>
    </w:p>
    <w:p>
      <w:pPr>
        <w:pStyle w:val="Style21"/>
        <w:keepNext w:val="0"/>
        <w:keepLines w:val="0"/>
        <w:widowControl w:val="0"/>
        <w:shd w:val="clear" w:color="auto" w:fill="auto"/>
        <w:bidi w:val="0"/>
        <w:spacing w:before="0" w:after="460" w:line="204" w:lineRule="auto"/>
        <w:ind w:left="0" w:right="0"/>
        <w:jc w:val="both"/>
      </w:pPr>
      <w:r>
        <w:rPr>
          <w:color w:val="000000"/>
          <w:spacing w:val="0"/>
          <w:w w:val="100"/>
          <w:position w:val="0"/>
        </w:rPr>
        <w:t>На рис. 4 изображены четыре экстремальных</w:t>
      </w:r>
      <w:r>
        <w:rPr>
          <w:color w:val="000000"/>
          <w:spacing w:val="0"/>
          <w:w w:val="100"/>
          <w:position w:val="0"/>
          <w:vertAlign w:val="superscript"/>
        </w:rPr>
        <w:footnoteReference w:id="3"/>
      </w:r>
      <w:r>
        <w:rPr>
          <w:color w:val="000000"/>
          <w:spacing w:val="0"/>
          <w:w w:val="100"/>
          <w:position w:val="0"/>
        </w:rPr>
        <w:t xml:space="preserve"> мо</w:t>
        <w:softHyphen/>
        <w:t>мента взаимодействия маг</w:t>
        <w:softHyphen/>
        <w:t>нитных потоков и токов в диске при 90-градусном сдвиге по фазе между пото</w:t>
        <w:softHyphen/>
        <w:t>ками Ф/ и Фи. Для положе</w:t>
        <w:softHyphen/>
        <w:t xml:space="preserve">ния </w:t>
      </w:r>
      <w:r>
        <w:rPr>
          <w:i/>
          <w:iCs/>
          <w:color w:val="000000"/>
          <w:spacing w:val="0"/>
          <w:w w:val="100"/>
          <w:position w:val="0"/>
        </w:rPr>
        <w:t>1</w:t>
      </w:r>
      <w:r>
        <w:rPr>
          <w:color w:val="000000"/>
          <w:spacing w:val="0"/>
          <w:w w:val="100"/>
          <w:position w:val="0"/>
        </w:rPr>
        <w:t xml:space="preserve"> магнитный поток Фг достиг максимального зна</w:t>
        <w:softHyphen/>
        <w:t>чения, а поток Фи—в поло</w:t>
        <w:softHyphen/>
        <w:t>жении перехода через нуле</w:t>
        <w:softHyphen/>
        <w:t xml:space="preserve">вое значение. Так как токи, наводимые в диске, отстают от своих потоков на 90°, то в этот момент </w:t>
      </w:r>
      <w:r>
        <w:rPr>
          <w:i/>
          <w:iCs/>
          <w:color w:val="000000"/>
          <w:spacing w:val="0"/>
          <w:w w:val="100"/>
          <w:position w:val="0"/>
        </w:rPr>
        <w:t>I'i</w:t>
      </w:r>
      <w:r>
        <w:rPr>
          <w:color w:val="000000"/>
          <w:spacing w:val="0"/>
          <w:w w:val="100"/>
          <w:position w:val="0"/>
        </w:rPr>
        <w:t xml:space="preserve"> </w:t>
      </w:r>
      <w:r>
        <w:rPr>
          <w:color w:val="000000"/>
          <w:spacing w:val="0"/>
          <w:w w:val="100"/>
          <w:position w:val="0"/>
        </w:rPr>
        <w:t xml:space="preserve">переходит через нулевое значение, а </w:t>
      </w:r>
      <w:r>
        <w:rPr>
          <w:i/>
          <w:iCs/>
          <w:color w:val="000000"/>
          <w:spacing w:val="0"/>
          <w:w w:val="100"/>
          <w:position w:val="0"/>
        </w:rPr>
        <w:t>1'и</w:t>
      </w:r>
      <w:r>
        <w:rPr>
          <w:color w:val="000000"/>
          <w:spacing w:val="0"/>
          <w:w w:val="100"/>
          <w:position w:val="0"/>
        </w:rPr>
        <w:t xml:space="preserve"> достиг максимального значения. Взаимодействие Ф/ и </w:t>
      </w:r>
      <w:r>
        <w:rPr>
          <w:i/>
          <w:iCs/>
          <w:color w:val="000000"/>
          <w:spacing w:val="0"/>
          <w:w w:val="100"/>
          <w:position w:val="0"/>
        </w:rPr>
        <w:t>Ги</w:t>
      </w:r>
      <w:r>
        <w:rPr>
          <w:color w:val="000000"/>
          <w:spacing w:val="0"/>
          <w:w w:val="100"/>
          <w:position w:val="0"/>
        </w:rPr>
        <w:t xml:space="preserve"> согласно «правилу левой руки» создает усилие . стрелке:</w:t>
      </w:r>
    </w:p>
    <w:p>
      <w:pPr>
        <w:pStyle w:val="Style21"/>
        <w:keepNext w:val="0"/>
        <w:keepLines w:val="0"/>
        <w:widowControl w:val="0"/>
        <w:shd w:val="clear" w:color="auto" w:fill="auto"/>
        <w:bidi w:val="0"/>
        <w:spacing w:before="0" w:after="60" w:line="206" w:lineRule="auto"/>
        <w:ind w:left="0" w:right="0"/>
        <w:jc w:val="both"/>
      </w:pPr>
      <w:r>
        <w:rPr>
          <w:color w:val="000000"/>
          <w:spacing w:val="0"/>
          <w:w w:val="100"/>
          <w:position w:val="0"/>
        </w:rPr>
        <w:t>Заметим, что в этом случае усилие будет максималь</w:t>
        <w:softHyphen/>
        <w:t xml:space="preserve">ным, так как магнитный поток Ф/ и ток </w:t>
      </w:r>
      <w:r>
        <w:rPr>
          <w:i/>
          <w:iCs/>
          <w:color w:val="000000"/>
          <w:spacing w:val="0"/>
          <w:w w:val="100"/>
          <w:position w:val="0"/>
        </w:rPr>
        <w:t>1'и</w:t>
      </w:r>
      <w:r>
        <w:rPr>
          <w:color w:val="000000"/>
          <w:spacing w:val="0"/>
          <w:w w:val="100"/>
          <w:position w:val="0"/>
        </w:rPr>
        <w:t xml:space="preserve"> пространст</w:t>
        <w:softHyphen/>
        <w:t>венно сдвинуты на угол 90° (ось магнитопровода — маг</w:t>
        <w:softHyphen/>
        <w:t xml:space="preserve">нитного потока перпендикулярна к плоскости диска), ток </w:t>
      </w:r>
      <w:r>
        <w:rPr>
          <w:i/>
          <w:iCs/>
          <w:color w:val="000000"/>
          <w:spacing w:val="0"/>
          <w:w w:val="100"/>
          <w:position w:val="0"/>
        </w:rPr>
        <w:t>1'и</w:t>
      </w:r>
      <w:r>
        <w:rPr>
          <w:color w:val="000000"/>
          <w:spacing w:val="0"/>
          <w:w w:val="100"/>
          <w:position w:val="0"/>
        </w:rPr>
        <w:t xml:space="preserve"> находится в фазе с магнитным потоком. Так как в этот момент Фи=0 и </w:t>
      </w:r>
      <w:r>
        <w:rPr>
          <w:i/>
          <w:iCs/>
          <w:color w:val="000000"/>
          <w:spacing w:val="0"/>
          <w:w w:val="100"/>
          <w:position w:val="0"/>
        </w:rPr>
        <w:t>I'i=0,</w:t>
      </w:r>
      <w:r>
        <w:rPr>
          <w:color w:val="000000"/>
          <w:spacing w:val="0"/>
          <w:w w:val="100"/>
          <w:position w:val="0"/>
        </w:rPr>
        <w:t xml:space="preserve"> </w:t>
      </w:r>
      <w:r>
        <w:rPr>
          <w:color w:val="000000"/>
          <w:spacing w:val="0"/>
          <w:w w:val="100"/>
          <w:position w:val="0"/>
        </w:rPr>
        <w:t xml:space="preserve">то и </w:t>
      </w:r>
      <w:r>
        <w:rPr>
          <w:i/>
          <w:iCs/>
          <w:color w:val="000000"/>
          <w:spacing w:val="0"/>
          <w:w w:val="100"/>
          <w:position w:val="0"/>
        </w:rPr>
        <w:t>F</w:t>
      </w:r>
      <w:r>
        <w:rPr>
          <w:i/>
          <w:iCs/>
          <w:color w:val="000000"/>
          <w:spacing w:val="0"/>
          <w:w w:val="100"/>
          <w:position w:val="0"/>
          <w:vertAlign w:val="subscript"/>
        </w:rPr>
        <w:t>2</w:t>
      </w:r>
      <w:r>
        <w:rPr>
          <w:i/>
          <w:iCs/>
          <w:color w:val="000000"/>
          <w:spacing w:val="0"/>
          <w:w w:val="100"/>
          <w:position w:val="0"/>
        </w:rPr>
        <w:t>=-0.</w:t>
      </w:r>
    </w:p>
    <w:p>
      <w:pPr>
        <w:pStyle w:val="Style21"/>
        <w:keepNext w:val="0"/>
        <w:keepLines w:val="0"/>
        <w:widowControl w:val="0"/>
        <w:shd w:val="clear" w:color="auto" w:fill="auto"/>
        <w:bidi w:val="0"/>
        <w:spacing w:before="0" w:after="0" w:line="264" w:lineRule="auto"/>
        <w:ind w:left="0" w:right="0"/>
        <w:jc w:val="both"/>
      </w:pPr>
      <w:r>
        <w:rPr>
          <w:color w:val="000000"/>
          <w:spacing w:val="0"/>
          <w:w w:val="100"/>
          <w:position w:val="0"/>
        </w:rPr>
        <w:t xml:space="preserve">Через промежуток времени поток </w:t>
      </w:r>
      <w:r>
        <w:rPr>
          <w:i/>
          <w:iCs/>
          <w:color w:val="000000"/>
          <w:spacing w:val="0"/>
          <w:w w:val="100"/>
          <w:position w:val="0"/>
        </w:rPr>
        <w:t>Ф</w:t>
      </w:r>
      <w:r>
        <w:rPr>
          <w:i/>
          <w:iCs/>
          <w:color w:val="000000"/>
          <w:spacing w:val="0"/>
          <w:w w:val="100"/>
          <w:position w:val="0"/>
          <w:vertAlign w:val="subscript"/>
        </w:rPr>
        <w:t>и</w:t>
      </w:r>
      <w:r>
        <w:rPr>
          <w:color w:val="000000"/>
          <w:spacing w:val="0"/>
          <w:w w:val="100"/>
          <w:position w:val="0"/>
        </w:rPr>
        <w:t xml:space="preserve"> достигает максимума, а поток Фг переходит через нуль (положе</w:t>
        <w:softHyphen/>
        <w:t xml:space="preserve">ние </w:t>
      </w:r>
      <w:r>
        <w:rPr>
          <w:i/>
          <w:iCs/>
          <w:color w:val="2A250A"/>
          <w:spacing w:val="0"/>
          <w:w w:val="100"/>
          <w:position w:val="0"/>
        </w:rPr>
        <w:t>2).</w:t>
      </w:r>
      <w:r>
        <w:rPr>
          <w:color w:val="2A250A"/>
          <w:spacing w:val="0"/>
          <w:w w:val="100"/>
          <w:position w:val="0"/>
        </w:rPr>
        <w:t xml:space="preserve"> </w:t>
      </w:r>
      <w:r>
        <w:rPr>
          <w:color w:val="000000"/>
          <w:spacing w:val="0"/>
          <w:w w:val="100"/>
          <w:position w:val="0"/>
        </w:rPr>
        <w:t xml:space="preserve">В </w:t>
      </w:r>
      <w:r>
        <w:rPr>
          <w:color w:val="2A250A"/>
          <w:spacing w:val="0"/>
          <w:w w:val="100"/>
          <w:position w:val="0"/>
        </w:rPr>
        <w:t xml:space="preserve">этот </w:t>
      </w:r>
      <w:r>
        <w:rPr>
          <w:color w:val="000000"/>
          <w:spacing w:val="0"/>
          <w:w w:val="100"/>
          <w:position w:val="0"/>
        </w:rPr>
        <w:t xml:space="preserve">момент взаимодействуют Фи и </w:t>
      </w:r>
      <w:r>
        <w:rPr>
          <w:i/>
          <w:iCs/>
          <w:color w:val="000000"/>
          <w:spacing w:val="0"/>
          <w:w w:val="100"/>
          <w:position w:val="0"/>
        </w:rPr>
        <w:t>I'i,</w:t>
      </w:r>
      <w:r>
        <w:rPr>
          <w:color w:val="000000"/>
          <w:spacing w:val="0"/>
          <w:w w:val="100"/>
          <w:position w:val="0"/>
        </w:rPr>
        <w:t xml:space="preserve"> </w:t>
      </w:r>
      <w:r>
        <w:rPr>
          <w:color w:val="000000"/>
          <w:spacing w:val="0"/>
          <w:w w:val="100"/>
          <w:position w:val="0"/>
        </w:rPr>
        <w:t>созда</w:t>
        <w:softHyphen/>
      </w:r>
      <w:r>
        <w:rPr>
          <w:color w:val="2A250A"/>
          <w:spacing w:val="0"/>
          <w:w w:val="100"/>
          <w:position w:val="0"/>
        </w:rPr>
        <w:t xml:space="preserve">вая усилие </w:t>
      </w:r>
      <w:r>
        <w:rPr>
          <w:i/>
          <w:iCs/>
          <w:color w:val="2A250A"/>
          <w:spacing w:val="0"/>
          <w:w w:val="100"/>
          <w:position w:val="0"/>
        </w:rPr>
        <w:t>F</w:t>
      </w:r>
      <w:r>
        <w:rPr>
          <w:i/>
          <w:iCs/>
          <w:color w:val="2A250A"/>
          <w:spacing w:val="0"/>
          <w:w w:val="100"/>
          <w:position w:val="0"/>
          <w:vertAlign w:val="subscript"/>
        </w:rPr>
        <w:t>2</w:t>
      </w:r>
      <w:r>
        <w:rPr>
          <w:i/>
          <w:iCs/>
          <w:color w:val="2A250A"/>
          <w:spacing w:val="0"/>
          <w:w w:val="100"/>
          <w:position w:val="0"/>
        </w:rPr>
        <w:t>,</w:t>
      </w:r>
      <w:r>
        <w:rPr>
          <w:color w:val="2A250A"/>
          <w:spacing w:val="0"/>
          <w:w w:val="100"/>
          <w:position w:val="0"/>
        </w:rPr>
        <w:t xml:space="preserve"> </w:t>
      </w:r>
      <w:r>
        <w:rPr>
          <w:color w:val="2A250A"/>
          <w:spacing w:val="0"/>
          <w:w w:val="100"/>
          <w:position w:val="0"/>
        </w:rPr>
        <w:t>также согласно «правилу левой руки»</w:t>
        <w:br w:type="page"/>
      </w:r>
      <w:r>
        <w:rPr>
          <w:color w:val="000000"/>
          <w:spacing w:val="0"/>
          <w:w w:val="100"/>
          <w:position w:val="0"/>
        </w:rPr>
        <w:t xml:space="preserve">направленное по часовой стрелке; при этом </w:t>
      </w:r>
      <w:r>
        <w:rPr>
          <w:color w:val="000000"/>
          <w:spacing w:val="0"/>
          <w:w w:val="100"/>
          <w:position w:val="0"/>
        </w:rPr>
        <w:t xml:space="preserve">Fi=C, </w:t>
      </w:r>
      <w:r>
        <w:rPr>
          <w:i/>
          <w:iCs/>
          <w:color w:val="000000"/>
          <w:spacing w:val="0"/>
          <w:w w:val="100"/>
          <w:position w:val="0"/>
        </w:rPr>
        <w:t>F</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 кгФъ Г</w:t>
      </w:r>
      <w:r>
        <w:rPr>
          <w:i/>
          <w:iCs/>
          <w:color w:val="000000"/>
          <w:spacing w:val="0"/>
          <w:w w:val="100"/>
          <w:position w:val="0"/>
        </w:rPr>
        <w:t>i-</w:t>
      </w:r>
    </w:p>
    <w:p>
      <w:pPr>
        <w:pStyle w:val="Style21"/>
        <w:keepNext w:val="0"/>
        <w:keepLines w:val="0"/>
        <w:widowControl w:val="0"/>
        <w:shd w:val="clear" w:color="auto" w:fill="auto"/>
        <w:bidi w:val="0"/>
        <w:spacing w:before="0" w:after="0" w:line="240" w:lineRule="auto"/>
        <w:ind w:left="0" w:right="0" w:firstLine="300"/>
        <w:jc w:val="both"/>
      </w:pPr>
      <w:r>
        <w:rPr>
          <w:color w:val="000000"/>
          <w:spacing w:val="0"/>
          <w:w w:val="100"/>
          <w:position w:val="0"/>
        </w:rPr>
        <w:t>Через последующий промежуток времени ~ (поло</w:t>
        <w:softHyphen/>
        <w:t xml:space="preserve">жение </w:t>
      </w:r>
      <w:r>
        <w:rPr>
          <w:i/>
          <w:iCs/>
          <w:color w:val="000000"/>
          <w:spacing w:val="0"/>
          <w:w w:val="100"/>
          <w:position w:val="0"/>
        </w:rPr>
        <w:t>3)</w:t>
      </w:r>
      <w:r>
        <w:rPr>
          <w:color w:val="000000"/>
          <w:spacing w:val="0"/>
          <w:w w:val="100"/>
          <w:position w:val="0"/>
        </w:rPr>
        <w:t xml:space="preserve"> магнитный поток Ф/ снова достигает максиму</w:t>
        <w:softHyphen/>
        <w:t xml:space="preserve">ма, но в противофазе, а поток Фи переходит через нуль. Взаимодействие Ф/ с током </w:t>
      </w:r>
      <w:r>
        <w:rPr>
          <w:i/>
          <w:iCs/>
          <w:color w:val="000000"/>
          <w:spacing w:val="0"/>
          <w:w w:val="100"/>
          <w:position w:val="0"/>
        </w:rPr>
        <w:t>Ги</w:t>
      </w:r>
      <w:r>
        <w:rPr>
          <w:color w:val="000000"/>
          <w:spacing w:val="0"/>
          <w:w w:val="100"/>
          <w:position w:val="0"/>
        </w:rPr>
        <w:t xml:space="preserve"> создает силу </w:t>
      </w:r>
      <w:r>
        <w:rPr>
          <w:i/>
          <w:iCs/>
          <w:color w:val="000000"/>
          <w:spacing w:val="0"/>
          <w:w w:val="100"/>
          <w:position w:val="0"/>
        </w:rPr>
        <w:t>Ft,</w:t>
      </w:r>
      <w:r>
        <w:rPr>
          <w:color w:val="000000"/>
          <w:spacing w:val="0"/>
          <w:w w:val="100"/>
          <w:position w:val="0"/>
        </w:rPr>
        <w:t xml:space="preserve"> </w:t>
      </w:r>
      <w:r>
        <w:rPr>
          <w:color w:val="000000"/>
          <w:spacing w:val="0"/>
          <w:w w:val="100"/>
          <w:position w:val="0"/>
        </w:rPr>
        <w:t xml:space="preserve">также направленную по часовой стрелке: </w:t>
      </w:r>
      <w:r>
        <w:rPr>
          <w:i/>
          <w:iCs/>
          <w:color w:val="000000"/>
          <w:spacing w:val="0"/>
          <w:w w:val="100"/>
          <w:position w:val="0"/>
        </w:rPr>
        <w:t xml:space="preserve">Ft </w:t>
      </w:r>
      <w:r>
        <w:rPr>
          <w:i/>
          <w:iCs/>
          <w:color w:val="47441A"/>
          <w:spacing w:val="0"/>
          <w:w w:val="100"/>
          <w:position w:val="0"/>
        </w:rPr>
        <w:t xml:space="preserve">— </w:t>
      </w:r>
      <w:r>
        <w:rPr>
          <w:i/>
          <w:iCs/>
          <w:color w:val="000000"/>
          <w:spacing w:val="0"/>
          <w:w w:val="100"/>
          <w:position w:val="0"/>
        </w:rPr>
        <w:t>ГФг/'и,</w:t>
      </w:r>
      <w:r>
        <w:rPr>
          <w:color w:val="000000"/>
          <w:spacing w:val="0"/>
          <w:w w:val="100"/>
          <w:position w:val="0"/>
        </w:rPr>
        <w:t xml:space="preserve"> и в этот момент </w:t>
      </w:r>
      <w:r>
        <w:rPr>
          <w:color w:val="000000"/>
          <w:spacing w:val="0"/>
          <w:w w:val="100"/>
          <w:position w:val="0"/>
        </w:rPr>
        <w:t>F</w:t>
      </w:r>
      <w:r>
        <w:rPr>
          <w:color w:val="000000"/>
          <w:spacing w:val="0"/>
          <w:w w:val="100"/>
          <w:position w:val="0"/>
          <w:vertAlign w:val="subscript"/>
        </w:rPr>
        <w:t>2</w:t>
      </w:r>
      <w:r>
        <w:rPr>
          <w:color w:val="000000"/>
          <w:spacing w:val="0"/>
          <w:w w:val="100"/>
          <w:position w:val="0"/>
        </w:rPr>
        <w:t>=0.</w:t>
      </w:r>
    </w:p>
    <w:p>
      <w:pPr>
        <w:pStyle w:val="Style21"/>
        <w:keepNext w:val="0"/>
        <w:keepLines w:val="0"/>
        <w:widowControl w:val="0"/>
        <w:shd w:val="clear" w:color="auto" w:fill="auto"/>
        <w:bidi w:val="0"/>
        <w:spacing w:before="0" w:after="0" w:line="214" w:lineRule="auto"/>
        <w:ind w:left="0" w:right="0" w:firstLine="300"/>
        <w:jc w:val="both"/>
      </w:pPr>
      <w:r>
        <w:rPr>
          <w:color w:val="000000"/>
          <w:spacing w:val="0"/>
          <w:w w:val="100"/>
          <w:position w:val="0"/>
        </w:rPr>
        <w:t xml:space="preserve">В четвертый момент (положение </w:t>
      </w:r>
      <w:r>
        <w:rPr>
          <w:i/>
          <w:iCs/>
          <w:color w:val="000000"/>
          <w:spacing w:val="0"/>
          <w:w w:val="100"/>
          <w:position w:val="0"/>
        </w:rPr>
        <w:t>4)</w:t>
      </w:r>
      <w:r>
        <w:rPr>
          <w:color w:val="000000"/>
          <w:spacing w:val="0"/>
          <w:w w:val="100"/>
          <w:position w:val="0"/>
        </w:rPr>
        <w:t xml:space="preserve"> через следующий промежуток 2^- магнитный поток Фу "достигает отрица</w:t>
        <w:softHyphen/>
        <w:t xml:space="preserve">тельного максимума, а Ф/ переходит через нуль. Сила </w:t>
      </w:r>
      <w:r>
        <w:rPr>
          <w:i/>
          <w:iCs/>
          <w:color w:val="000000"/>
          <w:spacing w:val="0"/>
          <w:w w:val="100"/>
          <w:position w:val="0"/>
        </w:rPr>
        <w:t>F</w:t>
      </w:r>
      <w:r>
        <w:rPr>
          <w:i/>
          <w:iCs/>
          <w:color w:val="000000"/>
          <w:spacing w:val="0"/>
          <w:w w:val="100"/>
          <w:position w:val="0"/>
          <w:vertAlign w:val="subscript"/>
        </w:rPr>
        <w:t>2</w:t>
      </w:r>
      <w:r>
        <w:rPr>
          <w:color w:val="000000"/>
          <w:spacing w:val="0"/>
          <w:w w:val="100"/>
          <w:position w:val="0"/>
        </w:rPr>
        <w:t xml:space="preserve"> </w:t>
      </w:r>
      <w:r>
        <w:rPr>
          <w:color w:val="000000"/>
          <w:spacing w:val="0"/>
          <w:w w:val="100"/>
          <w:position w:val="0"/>
        </w:rPr>
        <w:t xml:space="preserve">взаимодействия </w:t>
      </w:r>
      <w:r>
        <w:rPr>
          <w:i/>
          <w:iCs/>
          <w:color w:val="000000"/>
          <w:spacing w:val="0"/>
          <w:w w:val="100"/>
          <w:position w:val="0"/>
        </w:rPr>
        <w:t>Фи</w:t>
      </w:r>
      <w:r>
        <w:rPr>
          <w:color w:val="000000"/>
          <w:spacing w:val="0"/>
          <w:w w:val="100"/>
          <w:position w:val="0"/>
        </w:rPr>
        <w:t xml:space="preserve"> с </w:t>
      </w:r>
      <w:r>
        <w:rPr>
          <w:i/>
          <w:iCs/>
          <w:color w:val="000000"/>
          <w:spacing w:val="0"/>
          <w:w w:val="100"/>
          <w:position w:val="0"/>
        </w:rPr>
        <w:t>I'i</w:t>
      </w:r>
      <w:r>
        <w:rPr>
          <w:color w:val="000000"/>
          <w:spacing w:val="0"/>
          <w:w w:val="100"/>
          <w:position w:val="0"/>
        </w:rPr>
        <w:t xml:space="preserve"> </w:t>
      </w:r>
      <w:r>
        <w:rPr>
          <w:color w:val="000000"/>
          <w:spacing w:val="0"/>
          <w:w w:val="100"/>
          <w:position w:val="0"/>
        </w:rPr>
        <w:t xml:space="preserve">также направлена 'по часо- совой стрелке: </w:t>
      </w:r>
      <w:r>
        <w:rPr>
          <w:i/>
          <w:iCs/>
          <w:color w:val="000000"/>
          <w:spacing w:val="0"/>
          <w:w w:val="100"/>
          <w:position w:val="0"/>
        </w:rPr>
        <w:t xml:space="preserve">Р^—^ФиГт, </w:t>
      </w:r>
      <w:r>
        <w:rPr>
          <w:i/>
          <w:iCs/>
          <w:color w:val="000000"/>
          <w:spacing w:val="0"/>
          <w:w w:val="100"/>
          <w:position w:val="0"/>
        </w:rPr>
        <w:t xml:space="preserve">Ft </w:t>
      </w:r>
      <w:r>
        <w:rPr>
          <w:i/>
          <w:iCs/>
          <w:color w:val="47441A"/>
          <w:spacing w:val="0"/>
          <w:w w:val="100"/>
          <w:position w:val="0"/>
        </w:rPr>
        <w:t xml:space="preserve">= </w:t>
      </w:r>
      <w:r>
        <w:rPr>
          <w:i/>
          <w:iCs/>
          <w:color w:val="000000"/>
          <w:spacing w:val="0"/>
          <w:w w:val="100"/>
          <w:position w:val="0"/>
        </w:rPr>
        <w:t xml:space="preserve">O. </w:t>
      </w:r>
      <w:r>
        <w:rPr>
          <w:i/>
          <w:iCs/>
          <w:color w:val="000000"/>
          <w:spacing w:val="0"/>
          <w:w w:val="100"/>
          <w:position w:val="0"/>
        </w:rPr>
        <w:t>Далее</w:t>
      </w:r>
      <w:r>
        <w:rPr>
          <w:color w:val="000000"/>
          <w:spacing w:val="0"/>
          <w:w w:val="100"/>
          <w:position w:val="0"/>
        </w:rPr>
        <w:t xml:space="preserve"> цикл повторя</w:t>
        <w:softHyphen/>
        <w:t xml:space="preserve">ется. В промежутках времени между рассмотренными экстремальными моментами возникают два усилия </w:t>
      </w:r>
      <w:r>
        <w:rPr>
          <w:i/>
          <w:iCs/>
          <w:color w:val="000000"/>
          <w:spacing w:val="0"/>
          <w:w w:val="100"/>
          <w:position w:val="0"/>
        </w:rPr>
        <w:t>Ft</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F</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направленные в противоположные стороны, как это видно, например, на рис. 3. Разностная сила в какой-то момент времени </w:t>
      </w:r>
      <w:r>
        <w:rPr>
          <w:i/>
          <w:iCs/>
          <w:color w:val="000000"/>
          <w:spacing w:val="0"/>
          <w:w w:val="100"/>
          <w:position w:val="0"/>
        </w:rPr>
        <w:t>t</w:t>
      </w:r>
      <w:r>
        <w:rPr>
          <w:color w:val="000000"/>
          <w:spacing w:val="0"/>
          <w:w w:val="100"/>
          <w:position w:val="0"/>
        </w:rPr>
        <w:t xml:space="preserve"> </w:t>
      </w:r>
      <w:r>
        <w:rPr>
          <w:color w:val="000000"/>
          <w:spacing w:val="0"/>
          <w:w w:val="100"/>
          <w:position w:val="0"/>
        </w:rPr>
        <w:t xml:space="preserve">будет направлена также по часовой стрелке, поскольку опережающий поток, например -РФ/, взаимодействуя с </w:t>
      </w:r>
      <w:r>
        <w:rPr>
          <w:i/>
          <w:iCs/>
          <w:color w:val="000000"/>
          <w:spacing w:val="0"/>
          <w:w w:val="100"/>
          <w:position w:val="0"/>
        </w:rPr>
        <w:t>Ги,</w:t>
      </w:r>
      <w:r>
        <w:rPr>
          <w:color w:val="000000"/>
          <w:spacing w:val="0"/>
          <w:w w:val="100"/>
          <w:position w:val="0"/>
        </w:rPr>
        <w:t xml:space="preserve"> создает большую силу, нежели отстающий поток Фи с током </w:t>
      </w:r>
      <w:r>
        <w:rPr>
          <w:i/>
          <w:iCs/>
          <w:color w:val="000000"/>
          <w:spacing w:val="0"/>
          <w:w w:val="100"/>
          <w:position w:val="0"/>
        </w:rPr>
        <w:t>I'i.</w:t>
      </w:r>
      <w:r>
        <w:rPr>
          <w:color w:val="000000"/>
          <w:spacing w:val="0"/>
          <w:w w:val="100"/>
          <w:position w:val="0"/>
        </w:rPr>
        <w:t xml:space="preserve"> </w:t>
      </w:r>
      <w:r>
        <w:rPr>
          <w:color w:val="000000"/>
          <w:spacing w:val="0"/>
          <w:w w:val="100"/>
          <w:position w:val="0"/>
        </w:rPr>
        <w:t xml:space="preserve">Это видно из рис. </w:t>
      </w:r>
      <w:r>
        <w:rPr>
          <w:i/>
          <w:iCs/>
          <w:color w:val="000000"/>
          <w:spacing w:val="0"/>
          <w:w w:val="100"/>
          <w:position w:val="0"/>
        </w:rPr>
        <w:t xml:space="preserve">4,в, </w:t>
      </w:r>
      <w:r>
        <w:rPr>
          <w:color w:val="000000"/>
          <w:spacing w:val="0"/>
          <w:w w:val="100"/>
          <w:position w:val="0"/>
        </w:rPr>
        <w:t xml:space="preserve">где в момент </w:t>
      </w:r>
      <w:r>
        <w:rPr>
          <w:i/>
          <w:iCs/>
          <w:color w:val="000000"/>
          <w:spacing w:val="0"/>
          <w:w w:val="100"/>
          <w:position w:val="0"/>
        </w:rPr>
        <w:t>t</w:t>
      </w:r>
      <w:r>
        <w:rPr>
          <w:color w:val="000000"/>
          <w:spacing w:val="0"/>
          <w:w w:val="100"/>
          <w:position w:val="0"/>
        </w:rPr>
        <w:t xml:space="preserve"> </w:t>
      </w:r>
      <w:r>
        <w:rPr>
          <w:color w:val="000000"/>
          <w:spacing w:val="0"/>
          <w:w w:val="100"/>
          <w:position w:val="0"/>
        </w:rPr>
        <w:t xml:space="preserve">поток Ф/ и ток </w:t>
      </w:r>
      <w:r>
        <w:rPr>
          <w:i/>
          <w:iCs/>
          <w:color w:val="000000"/>
          <w:spacing w:val="0"/>
          <w:w w:val="100"/>
          <w:position w:val="0"/>
        </w:rPr>
        <w:t>Ги</w:t>
      </w:r>
      <w:r>
        <w:rPr>
          <w:color w:val="000000"/>
          <w:spacing w:val="0"/>
          <w:w w:val="100"/>
          <w:position w:val="0"/>
        </w:rPr>
        <w:t xml:space="preserve"> от амплитудных зна</w:t>
        <w:softHyphen/>
        <w:t>чений только начинают уменьшаться по синусоидально</w:t>
        <w:softHyphen/>
        <w:t xml:space="preserve">му закону, а поток Фи и ток </w:t>
      </w:r>
      <w:r>
        <w:rPr>
          <w:i/>
          <w:iCs/>
          <w:color w:val="000000"/>
          <w:spacing w:val="0"/>
          <w:w w:val="100"/>
          <w:position w:val="0"/>
        </w:rPr>
        <w:t>I'i</w:t>
      </w:r>
      <w:r>
        <w:rPr>
          <w:color w:val="000000"/>
          <w:spacing w:val="0"/>
          <w:w w:val="100"/>
          <w:position w:val="0"/>
        </w:rPr>
        <w:t xml:space="preserve"> </w:t>
      </w:r>
      <w:r>
        <w:rPr>
          <w:color w:val="000000"/>
          <w:spacing w:val="0"/>
          <w:w w:val="100"/>
          <w:position w:val="0"/>
        </w:rPr>
        <w:t>только начинают увели</w:t>
        <w:softHyphen/>
        <w:t xml:space="preserve">чиваться от нулевого значения (на рисунке ординаты Ф/ и </w:t>
      </w:r>
      <w:r>
        <w:rPr>
          <w:i/>
          <w:iCs/>
          <w:color w:val="000000"/>
          <w:spacing w:val="0"/>
          <w:w w:val="100"/>
          <w:position w:val="0"/>
        </w:rPr>
        <w:t>Ги</w:t>
      </w:r>
      <w:r>
        <w:rPr>
          <w:color w:val="000000"/>
          <w:spacing w:val="0"/>
          <w:w w:val="100"/>
          <w:position w:val="0"/>
        </w:rPr>
        <w:t xml:space="preserve"> для момента времени </w:t>
      </w:r>
      <w:r>
        <w:rPr>
          <w:i/>
          <w:iCs/>
          <w:color w:val="000000"/>
          <w:spacing w:val="0"/>
          <w:w w:val="100"/>
          <w:position w:val="0"/>
        </w:rPr>
        <w:t>t</w:t>
      </w:r>
      <w:r>
        <w:rPr>
          <w:color w:val="000000"/>
          <w:spacing w:val="0"/>
          <w:w w:val="100"/>
          <w:position w:val="0"/>
        </w:rPr>
        <w:t xml:space="preserve"> </w:t>
      </w:r>
      <w:r>
        <w:rPr>
          <w:color w:val="000000"/>
          <w:spacing w:val="0"/>
          <w:w w:val="100"/>
          <w:position w:val="0"/>
        </w:rPr>
        <w:t xml:space="preserve">больше ординат Фсг и </w:t>
      </w:r>
      <w:r>
        <w:rPr>
          <w:i/>
          <w:iCs/>
          <w:color w:val="000000"/>
          <w:spacing w:val="0"/>
          <w:w w:val="100"/>
          <w:position w:val="0"/>
        </w:rPr>
        <w:t xml:space="preserve">Г г). </w:t>
      </w:r>
      <w:r>
        <w:rPr>
          <w:color w:val="000000"/>
          <w:spacing w:val="0"/>
          <w:w w:val="100"/>
          <w:position w:val="0"/>
        </w:rPr>
        <w:t>Отсюда следует правило, что результирующая электро</w:t>
        <w:softHyphen/>
        <w:t>магнитная сила направлена в сторону от следа полюса опережающего магнитного потока к следу полюса от</w:t>
        <w:softHyphen/>
        <w:t>стающего магнитного потока. Следовательно, на рис. 3 направление результирующей силы будет от полюса +Ф/ к полюсу Фсг и от полюса Ф^ к полюсу минус Ф/. Из рис. 4,</w:t>
      </w:r>
      <w:r>
        <w:rPr>
          <w:i/>
          <w:iCs/>
          <w:color w:val="000000"/>
          <w:spacing w:val="0"/>
          <w:w w:val="100"/>
          <w:position w:val="0"/>
        </w:rPr>
        <w:t>г</w:t>
      </w:r>
      <w:r>
        <w:rPr>
          <w:color w:val="000000"/>
          <w:spacing w:val="0"/>
          <w:w w:val="100"/>
          <w:position w:val="0"/>
        </w:rPr>
        <w:t xml:space="preserve"> видно, что электромагнитная сила </w:t>
      </w:r>
      <w:r>
        <w:rPr>
          <w:i/>
          <w:iCs/>
          <w:color w:val="000000"/>
          <w:spacing w:val="0"/>
          <w:w w:val="100"/>
          <w:position w:val="0"/>
        </w:rPr>
        <w:t>F</w:t>
      </w:r>
      <w:r>
        <w:rPr>
          <w:color w:val="000000"/>
          <w:spacing w:val="0"/>
          <w:w w:val="100"/>
          <w:position w:val="0"/>
        </w:rPr>
        <w:t xml:space="preserve"> </w:t>
      </w:r>
      <w:r>
        <w:rPr>
          <w:color w:val="000000"/>
          <w:spacing w:val="0"/>
          <w:w w:val="100"/>
          <w:position w:val="0"/>
        </w:rPr>
        <w:t>пульсирует,</w:t>
      </w:r>
    </w:p>
    <w:p>
      <w:pPr>
        <w:pStyle w:val="Style21"/>
        <w:keepNext w:val="0"/>
        <w:keepLines w:val="0"/>
        <w:widowControl w:val="0"/>
        <w:shd w:val="clear" w:color="auto" w:fill="auto"/>
        <w:bidi w:val="0"/>
        <w:spacing w:before="0" w:after="120" w:line="115" w:lineRule="exact"/>
        <w:ind w:left="0" w:right="700" w:firstLine="0"/>
        <w:jc w:val="right"/>
      </w:pPr>
      <w:r>
        <w:rPr>
          <w:color w:val="47441A"/>
          <w:spacing w:val="0"/>
          <w:w w:val="100"/>
          <w:position w:val="0"/>
        </w:rPr>
        <w:t xml:space="preserve">Т" </w:t>
      </w:r>
      <w:r>
        <w:rPr>
          <w:color w:val="000000"/>
          <w:spacing w:val="0"/>
          <w:w w:val="100"/>
          <w:position w:val="0"/>
        </w:rPr>
        <w:t xml:space="preserve">достигая нулевого значения </w:t>
      </w:r>
      <w:r>
        <w:rPr>
          <w:color w:val="47441A"/>
          <w:spacing w:val="0"/>
          <w:w w:val="100"/>
          <w:position w:val="0"/>
        </w:rPr>
        <w:t xml:space="preserve">через </w:t>
      </w:r>
      <w:r>
        <w:rPr>
          <w:color w:val="000000"/>
          <w:spacing w:val="0"/>
          <w:w w:val="100"/>
          <w:position w:val="0"/>
        </w:rPr>
        <w:t>промежутки ког</w:t>
        <w:softHyphen/>
      </w:r>
    </w:p>
    <w:p>
      <w:pPr>
        <w:pStyle w:val="Style21"/>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да Л </w:t>
      </w:r>
      <w:r>
        <w:rPr>
          <w:color w:val="47441A"/>
          <w:spacing w:val="0"/>
          <w:w w:val="100"/>
          <w:position w:val="0"/>
        </w:rPr>
        <w:t xml:space="preserve">= — </w:t>
      </w:r>
      <w:r>
        <w:rPr>
          <w:i/>
          <w:iCs/>
          <w:color w:val="000000"/>
          <w:spacing w:val="0"/>
          <w:w w:val="100"/>
          <w:position w:val="0"/>
        </w:rPr>
        <w:t>Р</w:t>
      </w:r>
      <w:r>
        <w:rPr>
          <w:i/>
          <w:iCs/>
          <w:color w:val="000000"/>
          <w:spacing w:val="0"/>
          <w:w w:val="100"/>
          <w:position w:val="0"/>
          <w:vertAlign w:val="subscript"/>
        </w:rPr>
        <w:t>2</w:t>
      </w:r>
      <w:r>
        <w:rPr>
          <w:i/>
          <w:iCs/>
          <w:color w:val="000000"/>
          <w:spacing w:val="0"/>
          <w:w w:val="100"/>
          <w:position w:val="0"/>
        </w:rPr>
        <w:t>.</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Из сказанного следует, что максимальная результи</w:t>
        <w:softHyphen/>
        <w:t xml:space="preserve">рующая электромагнитная </w:t>
      </w:r>
      <w:r>
        <w:rPr>
          <w:color w:val="47441A"/>
          <w:spacing w:val="0"/>
          <w:w w:val="100"/>
          <w:position w:val="0"/>
        </w:rPr>
        <w:t>сила возникает в момент, когда одна из составляющих сил равна нулю, и опреде</w:t>
        <w:softHyphen/>
      </w:r>
      <w:r>
        <w:rPr>
          <w:color w:val="000000"/>
          <w:spacing w:val="0"/>
          <w:w w:val="100"/>
          <w:position w:val="0"/>
        </w:rPr>
        <w:t xml:space="preserve">ляется взаимодействием </w:t>
      </w:r>
      <w:r>
        <w:rPr>
          <w:color w:val="47441A"/>
          <w:spacing w:val="0"/>
          <w:w w:val="100"/>
          <w:position w:val="0"/>
        </w:rPr>
        <w:t xml:space="preserve">одного магнитного </w:t>
      </w:r>
      <w:r>
        <w:rPr>
          <w:color w:val="000000"/>
          <w:spacing w:val="0"/>
          <w:w w:val="100"/>
          <w:position w:val="0"/>
        </w:rPr>
        <w:t xml:space="preserve">потока </w:t>
      </w:r>
      <w:r>
        <w:rPr>
          <w:color w:val="47441A"/>
          <w:spacing w:val="0"/>
          <w:w w:val="100"/>
          <w:position w:val="0"/>
        </w:rPr>
        <w:t xml:space="preserve">с </w:t>
      </w:r>
      <w:r>
        <w:rPr>
          <w:color w:val="000000"/>
          <w:spacing w:val="0"/>
          <w:w w:val="100"/>
          <w:position w:val="0"/>
        </w:rPr>
        <w:t xml:space="preserve">сопряженным </w:t>
      </w:r>
      <w:r>
        <w:rPr>
          <w:color w:val="47441A"/>
          <w:spacing w:val="0"/>
          <w:w w:val="100"/>
          <w:position w:val="0"/>
        </w:rPr>
        <w:t>с ним током в диске.</w:t>
      </w:r>
      <w:r>
        <w:br w:type="page"/>
      </w:r>
    </w:p>
    <w:p>
      <w:pPr>
        <w:pStyle w:val="Style27"/>
        <w:keepNext w:val="0"/>
        <w:keepLines w:val="0"/>
        <w:widowControl w:val="0"/>
        <w:shd w:val="clear" w:color="auto" w:fill="auto"/>
        <w:bidi w:val="0"/>
        <w:spacing w:before="0" w:after="200" w:line="240" w:lineRule="auto"/>
        <w:ind w:left="0" w:right="0" w:firstLine="400"/>
        <w:jc w:val="left"/>
      </w:pPr>
      <w:r>
        <w:rPr>
          <w:i/>
          <w:iCs/>
          <w:color w:val="000000"/>
          <w:spacing w:val="0"/>
          <w:w w:val="100"/>
          <w:position w:val="0"/>
        </w:rPr>
        <w:t>1.</w:t>
      </w:r>
      <w:r>
        <w:rPr>
          <w:color w:val="000000"/>
          <w:spacing w:val="0"/>
          <w:w w:val="100"/>
          <w:position w:val="0"/>
        </w:rPr>
        <w:t xml:space="preserve"> ВРАЩАЮЩИЙ МОМЕНТ </w:t>
      </w:r>
      <w:r>
        <w:rPr>
          <w:color w:val="2A250A"/>
          <w:spacing w:val="0"/>
          <w:w w:val="100"/>
          <w:position w:val="0"/>
        </w:rPr>
        <w:t>ИНДУКЦИОННОГО СЧЕТЧИКА</w:t>
      </w:r>
    </w:p>
    <w:p>
      <w:pPr>
        <w:pStyle w:val="Style21"/>
        <w:keepNext w:val="0"/>
        <w:keepLines w:val="0"/>
        <w:widowControl w:val="0"/>
        <w:shd w:val="clear" w:color="auto" w:fill="auto"/>
        <w:bidi w:val="0"/>
        <w:spacing w:before="0" w:after="0" w:line="204" w:lineRule="auto"/>
        <w:ind w:left="0" w:right="0" w:firstLine="320"/>
        <w:jc w:val="left"/>
      </w:pPr>
      <w:r>
        <w:rPr>
          <w:color w:val="000000"/>
          <w:spacing w:val="0"/>
          <w:w w:val="100"/>
          <w:position w:val="0"/>
        </w:rPr>
        <w:t xml:space="preserve">Определим среднее </w:t>
      </w:r>
      <w:r>
        <w:rPr>
          <w:color w:val="2A250A"/>
          <w:spacing w:val="0"/>
          <w:w w:val="100"/>
          <w:position w:val="0"/>
        </w:rPr>
        <w:t xml:space="preserve">значение пульсирующей </w:t>
      </w:r>
      <w:r>
        <w:rPr>
          <w:color w:val="47441A"/>
          <w:spacing w:val="0"/>
          <w:w w:val="100"/>
          <w:position w:val="0"/>
        </w:rPr>
        <w:t>электро</w:t>
        <w:softHyphen/>
      </w:r>
      <w:r>
        <w:rPr>
          <w:color w:val="000000"/>
          <w:spacing w:val="0"/>
          <w:w w:val="100"/>
          <w:position w:val="0"/>
        </w:rPr>
        <w:t xml:space="preserve">магнитной </w:t>
      </w:r>
      <w:r>
        <w:rPr>
          <w:color w:val="2A250A"/>
          <w:spacing w:val="0"/>
          <w:w w:val="100"/>
          <w:position w:val="0"/>
        </w:rPr>
        <w:t xml:space="preserve">результирующей силы, </w:t>
      </w:r>
      <w:r>
        <w:rPr>
          <w:color w:val="47441A"/>
          <w:spacing w:val="0"/>
          <w:w w:val="100"/>
          <w:position w:val="0"/>
        </w:rPr>
        <w:t>создающей вращаю</w:t>
        <w:softHyphen/>
      </w:r>
      <w:r>
        <w:rPr>
          <w:color w:val="000000"/>
          <w:spacing w:val="0"/>
          <w:w w:val="100"/>
          <w:position w:val="0"/>
        </w:rPr>
        <w:t>щий момент диска.</w:t>
      </w:r>
    </w:p>
    <w:p>
      <w:pPr>
        <w:pStyle w:val="Style21"/>
        <w:keepNext w:val="0"/>
        <w:keepLines w:val="0"/>
        <w:widowControl w:val="0"/>
        <w:shd w:val="clear" w:color="auto" w:fill="auto"/>
        <w:bidi w:val="0"/>
        <w:spacing w:before="0" w:after="200" w:line="204" w:lineRule="auto"/>
        <w:ind w:left="0" w:right="0" w:firstLine="320"/>
        <w:jc w:val="left"/>
      </w:pPr>
      <w:r>
        <w:rPr>
          <w:color w:val="000000"/>
          <w:spacing w:val="0"/>
          <w:w w:val="100"/>
          <w:position w:val="0"/>
        </w:rPr>
        <w:t xml:space="preserve">Мгновенное </w:t>
      </w:r>
      <w:r>
        <w:rPr>
          <w:color w:val="2A250A"/>
          <w:spacing w:val="0"/>
          <w:w w:val="100"/>
          <w:position w:val="0"/>
        </w:rPr>
        <w:t>значение будет равно:</w:t>
      </w:r>
    </w:p>
    <w:p>
      <w:pPr>
        <w:pStyle w:val="Style21"/>
        <w:keepNext w:val="0"/>
        <w:keepLines w:val="0"/>
        <w:widowControl w:val="0"/>
        <w:shd w:val="clear" w:color="auto" w:fill="auto"/>
        <w:bidi w:val="0"/>
        <w:spacing w:before="0" w:after="140" w:line="206" w:lineRule="auto"/>
        <w:ind w:left="0" w:right="0" w:firstLine="920"/>
        <w:jc w:val="left"/>
      </w:pPr>
      <w:r>
        <w:rPr>
          <w:i/>
          <w:iCs/>
          <w:color w:val="2A250A"/>
          <w:spacing w:val="0"/>
          <w:w w:val="100"/>
          <w:position w:val="0"/>
        </w:rPr>
        <w:t xml:space="preserve">Ft </w:t>
      </w:r>
      <w:r>
        <w:rPr>
          <w:i/>
          <w:iCs/>
          <w:color w:val="47441A"/>
          <w:spacing w:val="0"/>
          <w:w w:val="100"/>
          <w:position w:val="0"/>
        </w:rPr>
        <w:t xml:space="preserve">= </w:t>
      </w:r>
      <w:r>
        <w:rPr>
          <w:i/>
          <w:iCs/>
          <w:color w:val="000000"/>
          <w:spacing w:val="0"/>
          <w:w w:val="100"/>
          <w:position w:val="0"/>
        </w:rPr>
        <w:t>IBjti'u</w:t>
      </w:r>
      <w:r>
        <w:rPr>
          <w:i/>
          <w:iCs/>
          <w:color w:val="2A250A"/>
          <w:spacing w:val="0"/>
          <w:w w:val="100"/>
          <w:position w:val="0"/>
        </w:rPr>
        <w:t>+</w:t>
      </w:r>
      <w:r>
        <w:rPr>
          <w:i/>
          <w:iCs/>
          <w:color w:val="2A250A"/>
          <w:spacing w:val="0"/>
          <w:w w:val="100"/>
          <w:position w:val="0"/>
        </w:rPr>
        <w:t xml:space="preserve">IButi' i = </w:t>
      </w:r>
      <w:r>
        <w:rPr>
          <w:i/>
          <w:iCs/>
          <w:color w:val="47441A"/>
          <w:spacing w:val="0"/>
          <w:w w:val="100"/>
          <w:position w:val="0"/>
        </w:rPr>
        <w:t>^Ф/^'и+йгФи^'г,</w:t>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 xml:space="preserve">I </w:t>
      </w:r>
      <w:r>
        <w:rPr>
          <w:i/>
          <w:iCs/>
          <w:color w:val="000000"/>
          <w:spacing w:val="0"/>
          <w:w w:val="100"/>
          <w:position w:val="0"/>
        </w:rPr>
        <w:t>—</w:t>
      </w:r>
      <w:r>
        <w:rPr>
          <w:color w:val="000000"/>
          <w:spacing w:val="0"/>
          <w:w w:val="100"/>
          <w:position w:val="0"/>
        </w:rPr>
        <w:t xml:space="preserve"> длина </w:t>
      </w:r>
      <w:r>
        <w:rPr>
          <w:color w:val="2A250A"/>
          <w:spacing w:val="0"/>
          <w:w w:val="100"/>
          <w:position w:val="0"/>
        </w:rPr>
        <w:t xml:space="preserve">активной части контура тока в </w:t>
      </w:r>
      <w:r>
        <w:rPr>
          <w:color w:val="47441A"/>
          <w:spacing w:val="0"/>
          <w:w w:val="100"/>
          <w:position w:val="0"/>
        </w:rPr>
        <w:t xml:space="preserve">диске; </w:t>
      </w:r>
      <w:r>
        <w:rPr>
          <w:i/>
          <w:iCs/>
          <w:smallCaps/>
          <w:color w:val="2A250A"/>
          <w:spacing w:val="0"/>
          <w:w w:val="100"/>
          <w:position w:val="0"/>
          <w:sz w:val="20"/>
          <w:szCs w:val="20"/>
        </w:rPr>
        <w:t xml:space="preserve">Вц, </w:t>
      </w:r>
      <w:r>
        <w:rPr>
          <w:i/>
          <w:iCs/>
          <w:color w:val="000000"/>
          <w:spacing w:val="0"/>
          <w:w w:val="100"/>
          <w:position w:val="0"/>
        </w:rPr>
        <w:t xml:space="preserve">But </w:t>
      </w:r>
      <w:r>
        <w:rPr>
          <w:i/>
          <w:iCs/>
          <w:color w:val="000000"/>
          <w:spacing w:val="0"/>
          <w:w w:val="100"/>
          <w:position w:val="0"/>
        </w:rPr>
        <w:t>—</w:t>
      </w:r>
      <w:r>
        <w:rPr>
          <w:color w:val="000000"/>
          <w:spacing w:val="0"/>
          <w:w w:val="100"/>
          <w:position w:val="0"/>
        </w:rPr>
        <w:t xml:space="preserve"> мгновенные </w:t>
      </w:r>
      <w:r>
        <w:rPr>
          <w:color w:val="2A250A"/>
          <w:spacing w:val="0"/>
          <w:w w:val="100"/>
          <w:position w:val="0"/>
        </w:rPr>
        <w:t xml:space="preserve">значения средней индукции </w:t>
      </w:r>
      <w:r>
        <w:rPr>
          <w:color w:val="47441A"/>
          <w:spacing w:val="0"/>
          <w:w w:val="100"/>
          <w:position w:val="0"/>
        </w:rPr>
        <w:t>магнитно</w:t>
        <w:softHyphen/>
      </w:r>
      <w:r>
        <w:rPr>
          <w:color w:val="000000"/>
          <w:spacing w:val="0"/>
          <w:w w:val="100"/>
          <w:position w:val="0"/>
        </w:rPr>
        <w:t xml:space="preserve">го потока </w:t>
      </w:r>
      <w:r>
        <w:rPr>
          <w:color w:val="2A250A"/>
          <w:spacing w:val="0"/>
          <w:w w:val="100"/>
          <w:position w:val="0"/>
        </w:rPr>
        <w:t xml:space="preserve">последовательной и параллельной цепей; </w:t>
      </w:r>
      <w:r>
        <w:rPr>
          <w:color w:val="000000"/>
          <w:spacing w:val="0"/>
          <w:w w:val="100"/>
          <w:position w:val="0"/>
        </w:rPr>
        <w:t>Фп, Фг</w:t>
      </w:r>
      <w:r>
        <w:rPr>
          <w:color w:val="000000"/>
          <w:spacing w:val="0"/>
          <w:w w:val="100"/>
          <w:position w:val="0"/>
        </w:rPr>
        <w:t xml:space="preserve">/t </w:t>
      </w:r>
      <w:r>
        <w:rPr>
          <w:color w:val="000000"/>
          <w:spacing w:val="0"/>
          <w:w w:val="100"/>
          <w:position w:val="0"/>
        </w:rPr>
        <w:t xml:space="preserve">— </w:t>
      </w:r>
      <w:r>
        <w:rPr>
          <w:color w:val="2A250A"/>
          <w:spacing w:val="0"/>
          <w:w w:val="100"/>
          <w:position w:val="0"/>
        </w:rPr>
        <w:t xml:space="preserve">мгновенные значения магнитных потоков </w:t>
      </w:r>
      <w:r>
        <w:rPr>
          <w:color w:val="47441A"/>
          <w:spacing w:val="0"/>
          <w:w w:val="100"/>
          <w:position w:val="0"/>
        </w:rPr>
        <w:t>по</w:t>
        <w:softHyphen/>
      </w:r>
      <w:r>
        <w:rPr>
          <w:color w:val="000000"/>
          <w:spacing w:val="0"/>
          <w:w w:val="100"/>
          <w:position w:val="0"/>
        </w:rPr>
        <w:t xml:space="preserve">следовательной </w:t>
      </w:r>
      <w:r>
        <w:rPr>
          <w:color w:val="2A250A"/>
          <w:spacing w:val="0"/>
          <w:w w:val="100"/>
          <w:position w:val="0"/>
        </w:rPr>
        <w:t xml:space="preserve">и параллельной цепей, </w:t>
      </w:r>
      <w:r>
        <w:rPr>
          <w:color w:val="47441A"/>
          <w:spacing w:val="0"/>
          <w:w w:val="100"/>
          <w:position w:val="0"/>
        </w:rPr>
        <w:t>равные произве</w:t>
        <w:softHyphen/>
      </w:r>
      <w:r>
        <w:rPr>
          <w:color w:val="000000"/>
          <w:spacing w:val="0"/>
          <w:w w:val="100"/>
          <w:position w:val="0"/>
        </w:rPr>
        <w:t xml:space="preserve">дению </w:t>
      </w:r>
      <w:r>
        <w:rPr>
          <w:color w:val="2A250A"/>
          <w:spacing w:val="0"/>
          <w:w w:val="100"/>
          <w:position w:val="0"/>
        </w:rPr>
        <w:t xml:space="preserve">средней индукции на площадь потока; </w:t>
      </w:r>
      <w:r>
        <w:rPr>
          <w:i/>
          <w:iCs/>
          <w:color w:val="2A250A"/>
          <w:spacing w:val="0"/>
          <w:w w:val="100"/>
          <w:position w:val="0"/>
        </w:rPr>
        <w:t xml:space="preserve">i'j, </w:t>
      </w:r>
      <w:r>
        <w:rPr>
          <w:i/>
          <w:iCs/>
          <w:color w:val="47441A"/>
          <w:spacing w:val="0"/>
          <w:w w:val="100"/>
          <w:position w:val="0"/>
        </w:rPr>
        <w:t xml:space="preserve">i'u </w:t>
      </w:r>
      <w:r>
        <w:rPr>
          <w:i/>
          <w:iCs/>
          <w:color w:val="47441A"/>
          <w:spacing w:val="0"/>
          <w:w w:val="100"/>
          <w:position w:val="0"/>
        </w:rPr>
        <w:t xml:space="preserve">— </w:t>
      </w:r>
      <w:r>
        <w:rPr>
          <w:color w:val="000000"/>
          <w:spacing w:val="0"/>
          <w:w w:val="100"/>
          <w:position w:val="0"/>
        </w:rPr>
        <w:t xml:space="preserve">мгновенные значения </w:t>
      </w:r>
      <w:r>
        <w:rPr>
          <w:color w:val="2A250A"/>
          <w:spacing w:val="0"/>
          <w:w w:val="100"/>
          <w:position w:val="0"/>
        </w:rPr>
        <w:t>токов в диске, наведенные магнит</w:t>
        <w:softHyphen/>
      </w:r>
      <w:r>
        <w:rPr>
          <w:color w:val="000000"/>
          <w:spacing w:val="0"/>
          <w:w w:val="100"/>
          <w:position w:val="0"/>
        </w:rPr>
        <w:t xml:space="preserve">ными </w:t>
      </w:r>
      <w:r>
        <w:rPr>
          <w:color w:val="2A250A"/>
          <w:spacing w:val="0"/>
          <w:w w:val="100"/>
          <w:position w:val="0"/>
        </w:rPr>
        <w:t xml:space="preserve">потоками последовательной </w:t>
      </w:r>
      <w:r>
        <w:rPr>
          <w:color w:val="47441A"/>
          <w:spacing w:val="0"/>
          <w:w w:val="100"/>
          <w:position w:val="0"/>
        </w:rPr>
        <w:t xml:space="preserve">и параллельной цепей; </w:t>
      </w:r>
      <w:r>
        <w:rPr>
          <w:i/>
          <w:iCs/>
          <w:color w:val="000000"/>
          <w:spacing w:val="0"/>
          <w:w w:val="100"/>
          <w:position w:val="0"/>
        </w:rPr>
        <w:t>kt, k</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w:t>
      </w:r>
      <w:r>
        <w:rPr>
          <w:color w:val="2A250A"/>
          <w:spacing w:val="0"/>
          <w:w w:val="100"/>
          <w:position w:val="0"/>
        </w:rPr>
        <w:t>постоянные коэффициенты.</w:t>
      </w:r>
    </w:p>
    <w:p>
      <w:pPr>
        <w:pStyle w:val="Style21"/>
        <w:keepNext w:val="0"/>
        <w:keepLines w:val="0"/>
        <w:widowControl w:val="0"/>
        <w:shd w:val="clear" w:color="auto" w:fill="auto"/>
        <w:bidi w:val="0"/>
        <w:spacing w:before="0" w:after="140" w:line="206" w:lineRule="auto"/>
        <w:ind w:left="0" w:right="0" w:firstLine="320"/>
        <w:jc w:val="both"/>
      </w:pPr>
      <w:r>
        <w:rPr>
          <w:color w:val="000000"/>
          <w:spacing w:val="0"/>
          <w:w w:val="100"/>
          <w:position w:val="0"/>
        </w:rPr>
        <w:t xml:space="preserve">Так </w:t>
      </w:r>
      <w:r>
        <w:rPr>
          <w:color w:val="2A250A"/>
          <w:spacing w:val="0"/>
          <w:w w:val="100"/>
          <w:position w:val="0"/>
        </w:rPr>
        <w:t xml:space="preserve">как магнитные потоки и </w:t>
      </w:r>
      <w:r>
        <w:rPr>
          <w:color w:val="47441A"/>
          <w:spacing w:val="0"/>
          <w:w w:val="100"/>
          <w:position w:val="0"/>
        </w:rPr>
        <w:t xml:space="preserve">наведенные ими токи </w:t>
      </w:r>
      <w:r>
        <w:rPr>
          <w:color w:val="000000"/>
          <w:spacing w:val="0"/>
          <w:w w:val="100"/>
          <w:position w:val="0"/>
        </w:rPr>
        <w:t xml:space="preserve">изменяются по </w:t>
      </w:r>
      <w:r>
        <w:rPr>
          <w:color w:val="2A250A"/>
          <w:spacing w:val="0"/>
          <w:w w:val="100"/>
          <w:position w:val="0"/>
        </w:rPr>
        <w:t xml:space="preserve">синусоидальному </w:t>
      </w:r>
      <w:r>
        <w:rPr>
          <w:color w:val="47441A"/>
          <w:spacing w:val="0"/>
          <w:w w:val="100"/>
          <w:position w:val="0"/>
        </w:rPr>
        <w:t xml:space="preserve">закону с частотой сети, </w:t>
      </w:r>
      <w:r>
        <w:rPr>
          <w:color w:val="000000"/>
          <w:spacing w:val="0"/>
          <w:w w:val="100"/>
          <w:position w:val="0"/>
        </w:rPr>
        <w:t xml:space="preserve">то их мгновенные </w:t>
      </w:r>
      <w:r>
        <w:rPr>
          <w:color w:val="2A250A"/>
          <w:spacing w:val="0"/>
          <w:w w:val="100"/>
          <w:position w:val="0"/>
        </w:rPr>
        <w:t xml:space="preserve">значения можно выразить </w:t>
      </w:r>
      <w:r>
        <w:rPr>
          <w:color w:val="47441A"/>
          <w:spacing w:val="0"/>
          <w:w w:val="100"/>
          <w:position w:val="0"/>
        </w:rPr>
        <w:t>в амплитуд</w:t>
        <w:softHyphen/>
      </w:r>
      <w:r>
        <w:rPr>
          <w:color w:val="000000"/>
          <w:spacing w:val="0"/>
          <w:w w:val="100"/>
          <w:position w:val="0"/>
        </w:rPr>
        <w:t xml:space="preserve">ных значениях. </w:t>
      </w:r>
      <w:r>
        <w:rPr>
          <w:color w:val="2A250A"/>
          <w:spacing w:val="0"/>
          <w:w w:val="100"/>
          <w:position w:val="0"/>
        </w:rPr>
        <w:t xml:space="preserve">При этом, полагая </w:t>
      </w:r>
      <w:r>
        <w:rPr>
          <w:color w:val="47441A"/>
          <w:spacing w:val="0"/>
          <w:w w:val="100"/>
          <w:position w:val="0"/>
        </w:rPr>
        <w:t xml:space="preserve">сопротивление диска </w:t>
      </w:r>
      <w:r>
        <w:rPr>
          <w:color w:val="000000"/>
          <w:spacing w:val="0"/>
          <w:w w:val="100"/>
          <w:position w:val="0"/>
        </w:rPr>
        <w:t xml:space="preserve">активным, учтем, </w:t>
      </w:r>
      <w:r>
        <w:rPr>
          <w:color w:val="2A250A"/>
          <w:spacing w:val="0"/>
          <w:w w:val="100"/>
          <w:position w:val="0"/>
        </w:rPr>
        <w:t xml:space="preserve">что токи в диске </w:t>
      </w:r>
      <w:r>
        <w:rPr>
          <w:color w:val="47441A"/>
          <w:spacing w:val="0"/>
          <w:w w:val="100"/>
          <w:position w:val="0"/>
        </w:rPr>
        <w:t xml:space="preserve">будут совпадать по </w:t>
      </w:r>
      <w:r>
        <w:rPr>
          <w:color w:val="000000"/>
          <w:spacing w:val="0"/>
          <w:w w:val="100"/>
          <w:position w:val="0"/>
        </w:rPr>
        <w:t xml:space="preserve">фазе с наведенной в нем </w:t>
      </w:r>
      <w:r>
        <w:rPr>
          <w:color w:val="47441A"/>
          <w:spacing w:val="0"/>
          <w:w w:val="100"/>
          <w:position w:val="0"/>
        </w:rPr>
        <w:t xml:space="preserve">э. </w:t>
      </w:r>
      <w:r>
        <w:rPr>
          <w:color w:val="2A250A"/>
          <w:spacing w:val="0"/>
          <w:w w:val="100"/>
          <w:position w:val="0"/>
        </w:rPr>
        <w:t xml:space="preserve">д. с. и, </w:t>
      </w:r>
      <w:r>
        <w:rPr>
          <w:color w:val="47441A"/>
          <w:spacing w:val="0"/>
          <w:w w:val="100"/>
          <w:position w:val="0"/>
        </w:rPr>
        <w:t>следовательно, отста</w:t>
        <w:softHyphen/>
      </w:r>
      <w:r>
        <w:rPr>
          <w:color w:val="000000"/>
          <w:spacing w:val="0"/>
          <w:w w:val="100"/>
          <w:position w:val="0"/>
        </w:rPr>
        <w:t xml:space="preserve">ют от </w:t>
      </w:r>
      <w:r>
        <w:rPr>
          <w:color w:val="2A250A"/>
          <w:spacing w:val="0"/>
          <w:w w:val="100"/>
          <w:position w:val="0"/>
        </w:rPr>
        <w:t xml:space="preserve">породивших </w:t>
      </w:r>
      <w:r>
        <w:rPr>
          <w:color w:val="000000"/>
          <w:spacing w:val="0"/>
          <w:w w:val="100"/>
          <w:position w:val="0"/>
        </w:rPr>
        <w:t xml:space="preserve">их </w:t>
      </w:r>
      <w:r>
        <w:rPr>
          <w:color w:val="2A250A"/>
          <w:spacing w:val="0"/>
          <w:w w:val="100"/>
          <w:position w:val="0"/>
        </w:rPr>
        <w:t xml:space="preserve">магнитных </w:t>
      </w:r>
      <w:r>
        <w:rPr>
          <w:color w:val="47441A"/>
          <w:spacing w:val="0"/>
          <w:w w:val="100"/>
          <w:position w:val="0"/>
        </w:rPr>
        <w:t>потоков на 90°. Вектор</w:t>
        <w:softHyphen/>
      </w:r>
      <w:r>
        <w:rPr>
          <w:color w:val="000000"/>
          <w:spacing w:val="0"/>
          <w:w w:val="100"/>
          <w:position w:val="0"/>
        </w:rPr>
        <w:t xml:space="preserve">ная диаграмма </w:t>
      </w:r>
      <w:r>
        <w:rPr>
          <w:color w:val="2A250A"/>
          <w:spacing w:val="0"/>
          <w:w w:val="100"/>
          <w:position w:val="0"/>
        </w:rPr>
        <w:t xml:space="preserve">токов в диске </w:t>
      </w:r>
      <w:r>
        <w:rPr>
          <w:color w:val="47441A"/>
          <w:spacing w:val="0"/>
          <w:w w:val="100"/>
          <w:position w:val="0"/>
        </w:rPr>
        <w:t xml:space="preserve">изображена на рис. 5; </w:t>
      </w:r>
      <w:r>
        <w:rPr>
          <w:color w:val="000000"/>
          <w:spacing w:val="0"/>
          <w:w w:val="100"/>
          <w:position w:val="0"/>
        </w:rPr>
        <w:t xml:space="preserve">пользуясь ею, </w:t>
      </w:r>
      <w:r>
        <w:rPr>
          <w:color w:val="2A250A"/>
          <w:spacing w:val="0"/>
          <w:w w:val="100"/>
          <w:position w:val="0"/>
        </w:rPr>
        <w:t xml:space="preserve">мгновенное значение </w:t>
      </w:r>
      <w:r>
        <w:rPr>
          <w:color w:val="47441A"/>
          <w:spacing w:val="0"/>
          <w:w w:val="100"/>
          <w:position w:val="0"/>
        </w:rPr>
        <w:t xml:space="preserve">электромагнитной </w:t>
      </w:r>
      <w:r>
        <w:rPr>
          <w:color w:val="000000"/>
          <w:spacing w:val="0"/>
          <w:w w:val="100"/>
          <w:position w:val="0"/>
        </w:rPr>
        <w:t xml:space="preserve">силы можно </w:t>
      </w:r>
      <w:r>
        <w:rPr>
          <w:color w:val="2A250A"/>
          <w:spacing w:val="0"/>
          <w:w w:val="100"/>
          <w:position w:val="0"/>
        </w:rPr>
        <w:t xml:space="preserve">представить следующим </w:t>
      </w:r>
      <w:r>
        <w:rPr>
          <w:color w:val="47441A"/>
          <w:spacing w:val="0"/>
          <w:w w:val="100"/>
          <w:position w:val="0"/>
        </w:rPr>
        <w:t>образом:</w:t>
      </w:r>
    </w:p>
    <w:p>
      <w:pPr>
        <w:pStyle w:val="Style21"/>
        <w:keepNext w:val="0"/>
        <w:keepLines w:val="0"/>
        <w:widowControl w:val="0"/>
        <w:shd w:val="clear" w:color="auto" w:fill="auto"/>
        <w:bidi w:val="0"/>
        <w:spacing w:before="0" w:after="140" w:line="206" w:lineRule="auto"/>
        <w:ind w:left="0" w:right="0" w:firstLine="0"/>
        <w:jc w:val="center"/>
      </w:pPr>
      <w:r>
        <w:rPr>
          <w:i/>
          <w:iCs/>
          <w:color w:val="000000"/>
          <w:spacing w:val="0"/>
          <w:w w:val="100"/>
          <w:position w:val="0"/>
        </w:rPr>
        <w:t>Ft</w:t>
      </w:r>
      <w:r>
        <w:rPr>
          <w:color w:val="000000"/>
          <w:spacing w:val="0"/>
          <w:w w:val="100"/>
          <w:position w:val="0"/>
        </w:rPr>
        <w:t xml:space="preserve"> sin </w:t>
      </w:r>
      <w:r>
        <w:rPr>
          <w:color w:val="2A250A"/>
          <w:spacing w:val="0"/>
          <w:w w:val="100"/>
          <w:position w:val="0"/>
        </w:rPr>
        <w:t xml:space="preserve">sin </w:t>
      </w:r>
      <w:r>
        <w:rPr>
          <w:color w:val="000000"/>
          <w:spacing w:val="0"/>
          <w:w w:val="100"/>
          <w:position w:val="0"/>
        </w:rPr>
        <w:t xml:space="preserve">[«rf - </w:t>
      </w:r>
      <w:r>
        <w:rPr>
          <w:color w:val="2A250A"/>
          <w:spacing w:val="0"/>
          <w:w w:val="100"/>
          <w:position w:val="0"/>
        </w:rPr>
        <w:t xml:space="preserve">(90° </w:t>
      </w:r>
      <w:r>
        <w:rPr>
          <w:color w:val="2A250A"/>
          <w:spacing w:val="0"/>
          <w:w w:val="100"/>
          <w:position w:val="0"/>
        </w:rPr>
        <w:t xml:space="preserve">ф- ф)] </w:t>
      </w:r>
      <w:r>
        <w:rPr>
          <w:color w:val="47441A"/>
          <w:spacing w:val="0"/>
          <w:w w:val="100"/>
          <w:position w:val="0"/>
        </w:rPr>
        <w:t>ф-</w:t>
      </w:r>
    </w:p>
    <w:p>
      <w:pPr>
        <w:pStyle w:val="Style62"/>
        <w:keepNext/>
        <w:keepLines/>
        <w:widowControl w:val="0"/>
        <w:shd w:val="clear" w:color="auto" w:fill="auto"/>
        <w:bidi w:val="0"/>
        <w:spacing w:before="0" w:after="200" w:line="240" w:lineRule="auto"/>
        <w:ind w:left="0" w:right="0" w:firstLine="980"/>
        <w:jc w:val="left"/>
      </w:pPr>
      <w:bookmarkStart w:id="3" w:name="bookmark3"/>
      <w:bookmarkStart w:id="4" w:name="bookmark4"/>
      <w:bookmarkStart w:id="5" w:name="bookmark5"/>
      <w:r>
        <w:rPr>
          <w:color w:val="000000"/>
          <w:spacing w:val="0"/>
          <w:w w:val="100"/>
          <w:position w:val="0"/>
        </w:rPr>
        <w:t>+ ^</w:t>
      </w:r>
      <w:r>
        <w:rPr>
          <w:color w:val="000000"/>
          <w:spacing w:val="0"/>
          <w:w w:val="100"/>
          <w:position w:val="0"/>
          <w:vertAlign w:val="superscript"/>
        </w:rPr>
        <w:t>ф</w:t>
      </w:r>
      <w:r>
        <w:rPr>
          <w:color w:val="000000"/>
          <w:spacing w:val="0"/>
          <w:w w:val="100"/>
          <w:position w:val="0"/>
        </w:rPr>
        <w:t>ц</w:t>
      </w:r>
      <w:r>
        <w:rPr>
          <w:color w:val="000000"/>
          <w:spacing w:val="0"/>
          <w:w w:val="100"/>
          <w:position w:val="0"/>
          <w:vertAlign w:val="subscript"/>
        </w:rPr>
        <w:t>м</w:t>
      </w:r>
      <w:r>
        <w:rPr>
          <w:color w:val="000000"/>
          <w:spacing w:val="0"/>
          <w:w w:val="100"/>
          <w:position w:val="0"/>
        </w:rPr>
        <w:t xml:space="preserve"> </w:t>
      </w:r>
      <w:r>
        <w:rPr>
          <w:color w:val="000000"/>
          <w:spacing w:val="0"/>
          <w:w w:val="100"/>
          <w:position w:val="0"/>
          <w:vertAlign w:val="superscript"/>
        </w:rPr>
        <w:t>sin</w:t>
      </w:r>
      <w:r>
        <w:rPr>
          <w:color w:val="000000"/>
          <w:spacing w:val="0"/>
          <w:w w:val="100"/>
          <w:position w:val="0"/>
        </w:rPr>
        <w:t xml:space="preserve"> </w:t>
      </w:r>
      <w:r>
        <w:rPr>
          <w:spacing w:val="0"/>
          <w:w w:val="100"/>
          <w:position w:val="0"/>
        </w:rPr>
        <w:t xml:space="preserve">И - Ф) Лм </w:t>
      </w:r>
      <w:r>
        <w:rPr>
          <w:spacing w:val="0"/>
          <w:w w:val="100"/>
          <w:position w:val="0"/>
          <w:vertAlign w:val="superscript"/>
        </w:rPr>
        <w:t>sin</w:t>
      </w:r>
      <w:r>
        <w:rPr>
          <w:spacing w:val="0"/>
          <w:w w:val="100"/>
          <w:position w:val="0"/>
        </w:rPr>
        <w:t xml:space="preserve"> </w:t>
      </w:r>
      <w:r>
        <w:rPr>
          <w:spacing w:val="0"/>
          <w:w w:val="100"/>
          <w:position w:val="0"/>
        </w:rPr>
        <w:t xml:space="preserve">И - </w:t>
      </w:r>
      <w:r>
        <w:rPr>
          <w:spacing w:val="0"/>
          <w:w w:val="100"/>
          <w:position w:val="0"/>
          <w:vertAlign w:val="superscript"/>
        </w:rPr>
        <w:t>9</w:t>
      </w:r>
      <w:r>
        <w:rPr>
          <w:spacing w:val="0"/>
          <w:w w:val="100"/>
          <w:position w:val="0"/>
        </w:rPr>
        <w:t xml:space="preserve">°°) </w:t>
      </w:r>
      <w:r>
        <w:rPr>
          <w:color w:val="47441A"/>
          <w:spacing w:val="0"/>
          <w:w w:val="100"/>
          <w:position w:val="0"/>
        </w:rPr>
        <w:t>=</w:t>
      </w:r>
      <w:bookmarkEnd w:id="3"/>
      <w:bookmarkEnd w:id="4"/>
      <w:bookmarkEnd w:id="5"/>
    </w:p>
    <w:p>
      <w:pPr>
        <w:pStyle w:val="Style21"/>
        <w:keepNext w:val="0"/>
        <w:keepLines w:val="0"/>
        <w:widowControl w:val="0"/>
        <w:shd w:val="clear" w:color="auto" w:fill="auto"/>
        <w:bidi w:val="0"/>
        <w:spacing w:before="0" w:after="200" w:line="206" w:lineRule="auto"/>
        <w:ind w:left="0" w:right="0" w:firstLine="400"/>
        <w:jc w:val="left"/>
      </w:pPr>
      <w:r>
        <w:rPr>
          <w:color w:val="000000"/>
          <w:spacing w:val="0"/>
          <w:w w:val="100"/>
          <w:position w:val="0"/>
        </w:rPr>
        <w:t xml:space="preserve">— </w:t>
      </w:r>
      <w:r>
        <w:rPr>
          <w:color w:val="2A250A"/>
          <w:spacing w:val="0"/>
          <w:w w:val="100"/>
          <w:position w:val="0"/>
          <w:vertAlign w:val="superscript"/>
        </w:rPr>
        <w:t>1 иы</w:t>
      </w:r>
      <w:r>
        <w:rPr>
          <w:color w:val="2A250A"/>
          <w:spacing w:val="0"/>
          <w:w w:val="100"/>
          <w:position w:val="0"/>
        </w:rPr>
        <w:t xml:space="preserve"> </w:t>
      </w:r>
      <w:r>
        <w:rPr>
          <w:color w:val="2A250A"/>
          <w:spacing w:val="0"/>
          <w:w w:val="100"/>
          <w:position w:val="0"/>
        </w:rPr>
        <w:t xml:space="preserve">{cos </w:t>
      </w:r>
      <w:r>
        <w:rPr>
          <w:color w:val="2A250A"/>
          <w:spacing w:val="0"/>
          <w:w w:val="100"/>
          <w:position w:val="0"/>
        </w:rPr>
        <w:t xml:space="preserve">(90° </w:t>
      </w:r>
      <w:r>
        <w:rPr>
          <w:color w:val="000000"/>
          <w:spacing w:val="0"/>
          <w:w w:val="100"/>
          <w:position w:val="0"/>
        </w:rPr>
        <w:t xml:space="preserve">ф~ </w:t>
      </w:r>
      <w:r>
        <w:rPr>
          <w:color w:val="2A250A"/>
          <w:spacing w:val="0"/>
          <w:w w:val="100"/>
          <w:position w:val="0"/>
        </w:rPr>
        <w:t xml:space="preserve">ф) </w:t>
      </w:r>
      <w:r>
        <w:rPr>
          <w:color w:val="47441A"/>
          <w:spacing w:val="0"/>
          <w:w w:val="100"/>
          <w:position w:val="0"/>
        </w:rPr>
        <w:t xml:space="preserve">— </w:t>
      </w:r>
      <w:r>
        <w:rPr>
          <w:color w:val="2A250A"/>
          <w:spacing w:val="0"/>
          <w:w w:val="100"/>
          <w:position w:val="0"/>
        </w:rPr>
        <w:t xml:space="preserve">cos </w:t>
      </w:r>
      <w:r>
        <w:rPr>
          <w:color w:val="47441A"/>
          <w:spacing w:val="0"/>
          <w:w w:val="100"/>
          <w:position w:val="0"/>
        </w:rPr>
        <w:t>— (90° ф- ф)]}ф-</w:t>
      </w:r>
    </w:p>
    <w:p>
      <w:pPr>
        <w:pStyle w:val="Style21"/>
        <w:keepNext w:val="0"/>
        <w:keepLines w:val="0"/>
        <w:widowControl w:val="0"/>
        <w:shd w:val="clear" w:color="auto" w:fill="auto"/>
        <w:tabs>
          <w:tab w:pos="1533" w:val="left"/>
        </w:tabs>
        <w:bidi w:val="0"/>
        <w:spacing w:before="0" w:after="140" w:line="206" w:lineRule="auto"/>
        <w:ind w:left="0" w:right="0" w:firstLine="400"/>
        <w:jc w:val="left"/>
      </w:pPr>
      <w:r>
        <w:rPr>
          <w:color w:val="000000"/>
          <w:spacing w:val="0"/>
          <w:w w:val="100"/>
          <w:position w:val="0"/>
        </w:rPr>
        <w:t>+</w:t>
        <w:tab/>
      </w:r>
      <w:r>
        <w:rPr>
          <w:color w:val="2A250A"/>
          <w:spacing w:val="0"/>
          <w:w w:val="100"/>
          <w:position w:val="0"/>
        </w:rPr>
        <w:t xml:space="preserve">{cos </w:t>
      </w:r>
      <w:r>
        <w:rPr>
          <w:color w:val="2A250A"/>
          <w:spacing w:val="0"/>
          <w:w w:val="100"/>
          <w:position w:val="0"/>
        </w:rPr>
        <w:t xml:space="preserve">(90° </w:t>
      </w:r>
      <w:r>
        <w:rPr>
          <w:color w:val="47441A"/>
          <w:spacing w:val="0"/>
          <w:w w:val="100"/>
          <w:position w:val="0"/>
        </w:rPr>
        <w:t xml:space="preserve">- </w:t>
      </w:r>
      <w:r>
        <w:rPr>
          <w:color w:val="2A250A"/>
          <w:spacing w:val="0"/>
          <w:w w:val="100"/>
          <w:position w:val="0"/>
        </w:rPr>
        <w:t xml:space="preserve">Ф) </w:t>
      </w:r>
      <w:r>
        <w:rPr>
          <w:color w:val="47441A"/>
          <w:spacing w:val="0"/>
          <w:w w:val="100"/>
          <w:position w:val="0"/>
        </w:rPr>
        <w:t xml:space="preserve">— </w:t>
      </w:r>
      <w:r>
        <w:rPr>
          <w:color w:val="2A250A"/>
          <w:spacing w:val="0"/>
          <w:w w:val="100"/>
          <w:position w:val="0"/>
        </w:rPr>
        <w:t xml:space="preserve">cos [2&lt;rf </w:t>
      </w:r>
      <w:r>
        <w:rPr>
          <w:color w:val="47441A"/>
          <w:spacing w:val="0"/>
          <w:w w:val="100"/>
          <w:position w:val="0"/>
        </w:rPr>
        <w:t>- (90° ф- ф)]} =</w:t>
      </w:r>
    </w:p>
    <w:p>
      <w:pPr>
        <w:pStyle w:val="Style21"/>
        <w:keepNext w:val="0"/>
        <w:keepLines w:val="0"/>
        <w:widowControl w:val="0"/>
        <w:shd w:val="clear" w:color="auto" w:fill="auto"/>
        <w:bidi w:val="0"/>
        <w:spacing w:before="0" w:after="440" w:line="226" w:lineRule="auto"/>
        <w:ind w:left="0" w:right="0" w:firstLine="600"/>
        <w:jc w:val="left"/>
      </w:pPr>
      <w:r>
        <w:rPr>
          <w:b/>
          <w:bCs/>
          <w:i/>
          <w:iCs/>
          <w:strike/>
          <w:color w:val="000000"/>
          <w:spacing w:val="0"/>
          <w:w w:val="100"/>
          <w:position w:val="0"/>
          <w:sz w:val="20"/>
          <w:szCs w:val="20"/>
        </w:rPr>
        <w:t xml:space="preserve">= </w:t>
      </w:r>
      <w:r>
        <w:rPr>
          <w:b/>
          <w:bCs/>
          <w:i/>
          <w:iCs/>
          <w:strike/>
          <w:color w:val="000000"/>
          <w:spacing w:val="0"/>
          <w:w w:val="100"/>
          <w:position w:val="0"/>
          <w:sz w:val="20"/>
          <w:szCs w:val="20"/>
          <w:vertAlign w:val="superscript"/>
        </w:rPr>
        <w:t>k</w:t>
      </w:r>
      <w:r>
        <w:rPr>
          <w:b/>
          <w:bCs/>
          <w:i/>
          <w:iCs/>
          <w:strike/>
          <w:color w:val="000000"/>
          <w:spacing w:val="0"/>
          <w:w w:val="100"/>
          <w:position w:val="0"/>
          <w:sz w:val="20"/>
          <w:szCs w:val="20"/>
        </w:rPr>
        <w:t>*Vu</w:t>
      </w:r>
      <w:r>
        <w:rPr>
          <w:b/>
          <w:bCs/>
          <w:i/>
          <w:iCs/>
          <w:strike/>
          <w:color w:val="000000"/>
          <w:spacing w:val="0"/>
          <w:w w:val="100"/>
          <w:position w:val="0"/>
          <w:sz w:val="20"/>
          <w:szCs w:val="20"/>
          <w:vertAlign w:val="subscript"/>
        </w:rPr>
        <w:t>M</w:t>
      </w:r>
      <w:r>
        <w:rPr>
          <w:color w:val="000000"/>
          <w:spacing w:val="0"/>
          <w:w w:val="100"/>
          <w:position w:val="0"/>
        </w:rPr>
        <w:t xml:space="preserve"> |</w:t>
      </w:r>
      <w:r>
        <w:rPr>
          <w:color w:val="000000"/>
          <w:spacing w:val="0"/>
          <w:w w:val="100"/>
          <w:position w:val="0"/>
          <w:vertAlign w:val="subscript"/>
        </w:rPr>
        <w:t>sin</w:t>
      </w:r>
      <w:r>
        <w:rPr>
          <w:color w:val="000000"/>
          <w:spacing w:val="0"/>
          <w:w w:val="100"/>
          <w:position w:val="0"/>
        </w:rPr>
        <w:t xml:space="preserve"> </w:t>
      </w:r>
      <w:r>
        <w:rPr>
          <w:color w:val="2A250A"/>
          <w:spacing w:val="0"/>
          <w:w w:val="100"/>
          <w:position w:val="0"/>
        </w:rPr>
        <w:t xml:space="preserve">ф </w:t>
      </w:r>
      <w:r>
        <w:rPr>
          <w:color w:val="47441A"/>
          <w:spacing w:val="0"/>
          <w:w w:val="100"/>
          <w:position w:val="0"/>
        </w:rPr>
        <w:t xml:space="preserve">_ </w:t>
      </w:r>
      <w:r>
        <w:rPr>
          <w:color w:val="2A250A"/>
          <w:spacing w:val="0"/>
          <w:w w:val="100"/>
          <w:position w:val="0"/>
          <w:vertAlign w:val="subscript"/>
        </w:rPr>
        <w:t>cos</w:t>
      </w:r>
      <w:r>
        <w:rPr>
          <w:color w:val="2A250A"/>
          <w:spacing w:val="0"/>
          <w:w w:val="100"/>
          <w:position w:val="0"/>
        </w:rPr>
        <w:t xml:space="preserve"> |</w:t>
      </w:r>
      <w:r>
        <w:rPr>
          <w:color w:val="2A250A"/>
          <w:spacing w:val="0"/>
          <w:w w:val="100"/>
          <w:position w:val="0"/>
          <w:vertAlign w:val="subscript"/>
        </w:rPr>
        <w:t>2(rf</w:t>
      </w:r>
      <w:r>
        <w:rPr>
          <w:color w:val="2A250A"/>
          <w:spacing w:val="0"/>
          <w:w w:val="100"/>
          <w:position w:val="0"/>
        </w:rPr>
        <w:t xml:space="preserve"> </w:t>
      </w:r>
      <w:r>
        <w:rPr>
          <w:color w:val="2A250A"/>
          <w:spacing w:val="0"/>
          <w:w w:val="100"/>
          <w:position w:val="0"/>
        </w:rPr>
        <w:t xml:space="preserve">_ </w:t>
      </w:r>
      <w:r>
        <w:rPr>
          <w:color w:val="2A250A"/>
          <w:spacing w:val="0"/>
          <w:w w:val="100"/>
          <w:position w:val="0"/>
          <w:vertAlign w:val="subscript"/>
        </w:rPr>
        <w:t>(90</w:t>
      </w:r>
      <w:r>
        <w:rPr>
          <w:color w:val="2A250A"/>
          <w:spacing w:val="0"/>
          <w:w w:val="100"/>
          <w:position w:val="0"/>
        </w:rPr>
        <w:t xml:space="preserve">о _|_ </w:t>
      </w:r>
      <w:r>
        <w:rPr>
          <w:color w:val="2A250A"/>
          <w:spacing w:val="0"/>
          <w:w w:val="100"/>
          <w:position w:val="0"/>
        </w:rPr>
        <w:t>J</w:t>
      </w:r>
    </w:p>
    <w:p>
      <w:pPr>
        <w:pStyle w:val="Style21"/>
        <w:keepNext w:val="0"/>
        <w:keepLines w:val="0"/>
        <w:widowControl w:val="0"/>
        <w:shd w:val="clear" w:color="auto" w:fill="auto"/>
        <w:bidi w:val="0"/>
        <w:spacing w:before="0" w:after="360" w:line="206" w:lineRule="auto"/>
        <w:ind w:left="0" w:right="1060" w:firstLine="0"/>
        <w:jc w:val="right"/>
      </w:pPr>
      <w:r>
        <w:rPr>
          <w:color w:val="2A250A"/>
          <w:spacing w:val="0"/>
          <w:w w:val="100"/>
          <w:position w:val="0"/>
        </w:rPr>
        <w:t>|</w:t>
      </w:r>
      <w:r>
        <w:rPr>
          <w:color w:val="2A250A"/>
          <w:spacing w:val="0"/>
          <w:w w:val="100"/>
          <w:position w:val="0"/>
          <w:vertAlign w:val="subscript"/>
        </w:rPr>
        <w:t>sin</w:t>
      </w:r>
      <w:r>
        <w:rPr>
          <w:color w:val="2A250A"/>
          <w:spacing w:val="0"/>
          <w:w w:val="100"/>
          <w:position w:val="0"/>
        </w:rPr>
        <w:t xml:space="preserve"> </w:t>
      </w:r>
      <w:r>
        <w:rPr>
          <w:color w:val="2A250A"/>
          <w:spacing w:val="0"/>
          <w:w w:val="100"/>
          <w:position w:val="0"/>
        </w:rPr>
        <w:t xml:space="preserve">ф _ </w:t>
      </w:r>
      <w:r>
        <w:rPr>
          <w:color w:val="2A250A"/>
          <w:spacing w:val="0"/>
          <w:w w:val="100"/>
          <w:position w:val="0"/>
          <w:vertAlign w:val="subscript"/>
        </w:rPr>
        <w:t>cos</w:t>
      </w:r>
      <w:r>
        <w:rPr>
          <w:color w:val="2A250A"/>
          <w:spacing w:val="0"/>
          <w:w w:val="100"/>
          <w:position w:val="0"/>
        </w:rPr>
        <w:t xml:space="preserve"> </w:t>
      </w:r>
      <w:r>
        <w:rPr>
          <w:color w:val="47441A"/>
          <w:spacing w:val="0"/>
          <w:w w:val="100"/>
          <w:position w:val="0"/>
        </w:rPr>
        <w:t xml:space="preserve">_ </w:t>
      </w:r>
      <w:r>
        <w:rPr>
          <w:color w:val="2A250A"/>
          <w:spacing w:val="0"/>
          <w:w w:val="100"/>
          <w:position w:val="0"/>
          <w:vertAlign w:val="subscript"/>
        </w:rPr>
        <w:t>(90</w:t>
      </w:r>
      <w:r>
        <w:rPr>
          <w:color w:val="2A250A"/>
          <w:spacing w:val="0"/>
          <w:w w:val="100"/>
          <w:position w:val="0"/>
        </w:rPr>
        <w:t>о ф^у</w:t>
      </w:r>
    </w:p>
    <w:p>
      <w:pPr>
        <w:pStyle w:val="Style21"/>
        <w:keepNext w:val="0"/>
        <w:keepLines w:val="0"/>
        <w:widowControl w:val="0"/>
        <w:shd w:val="clear" w:color="auto" w:fill="auto"/>
        <w:bidi w:val="0"/>
        <w:spacing w:before="0" w:after="0" w:line="288" w:lineRule="auto"/>
        <w:ind w:left="0" w:right="0" w:firstLine="420"/>
        <w:jc w:val="both"/>
        <w:sectPr>
          <w:footnotePr>
            <w:pos w:val="pageBottom"/>
            <w:numFmt w:val="decimal"/>
            <w:numRestart w:val="continuous"/>
            <w15:footnoteColumns w:val="1"/>
          </w:footnotePr>
          <w:type w:val="continuous"/>
          <w:pgSz w:w="7195" w:h="11218"/>
          <w:pgMar w:top="229" w:right="689" w:bottom="1011" w:left="680" w:header="0" w:footer="3" w:gutter="0"/>
          <w:cols w:space="720"/>
          <w:noEndnote/>
          <w:rtlGutter w:val="0"/>
          <w:docGrid w:linePitch="360"/>
        </w:sectPr>
      </w:pPr>
      <w:r>
        <w:rPr>
          <w:color w:val="2A250A"/>
          <w:spacing w:val="0"/>
          <w:w w:val="100"/>
          <w:position w:val="0"/>
        </w:rPr>
        <w:t xml:space="preserve">Для преобразования использована </w:t>
      </w:r>
      <w:r>
        <w:rPr>
          <w:color w:val="47441A"/>
          <w:spacing w:val="0"/>
          <w:w w:val="100"/>
          <w:position w:val="0"/>
        </w:rPr>
        <w:t xml:space="preserve">тригонометрическая </w:t>
      </w:r>
      <w:r>
        <w:rPr>
          <w:color w:val="2A250A"/>
          <w:spacing w:val="0"/>
          <w:w w:val="100"/>
          <w:position w:val="0"/>
        </w:rPr>
        <w:t xml:space="preserve">формула </w:t>
      </w:r>
      <w:r>
        <w:rPr>
          <w:color w:val="2A250A"/>
          <w:spacing w:val="0"/>
          <w:w w:val="100"/>
          <w:position w:val="0"/>
        </w:rPr>
        <w:t xml:space="preserve">sin </w:t>
      </w:r>
      <w:r>
        <w:rPr>
          <w:i/>
          <w:iCs/>
          <w:color w:val="2A250A"/>
          <w:spacing w:val="0"/>
          <w:w w:val="100"/>
          <w:position w:val="0"/>
        </w:rPr>
        <w:t>a</w:t>
      </w:r>
      <w:r>
        <w:rPr>
          <w:color w:val="2A250A"/>
          <w:spacing w:val="0"/>
          <w:w w:val="100"/>
          <w:position w:val="0"/>
        </w:rPr>
        <w:t xml:space="preserve"> sin </w:t>
      </w:r>
      <w:r>
        <w:rPr>
          <w:i/>
          <w:iCs/>
          <w:color w:val="47441A"/>
          <w:spacing w:val="0"/>
          <w:w w:val="100"/>
          <w:position w:val="0"/>
        </w:rPr>
        <w:t>b=-^~</w:t>
      </w:r>
      <w:r>
        <w:rPr>
          <w:color w:val="47441A"/>
          <w:spacing w:val="0"/>
          <w:w w:val="100"/>
          <w:position w:val="0"/>
        </w:rPr>
        <w:t xml:space="preserve"> </w:t>
      </w:r>
      <w:r>
        <w:rPr>
          <w:color w:val="2A250A"/>
          <w:spacing w:val="0"/>
          <w:w w:val="100"/>
          <w:position w:val="0"/>
        </w:rPr>
        <w:t xml:space="preserve">[cos </w:t>
      </w:r>
      <w:r>
        <w:rPr>
          <w:color w:val="47441A"/>
          <w:spacing w:val="0"/>
          <w:w w:val="100"/>
          <w:position w:val="0"/>
        </w:rPr>
        <w:t>(a—</w:t>
      </w:r>
      <w:r>
        <w:rPr>
          <w:i/>
          <w:iCs/>
          <w:color w:val="2A250A"/>
          <w:spacing w:val="0"/>
          <w:w w:val="100"/>
          <w:position w:val="0"/>
        </w:rPr>
        <w:t>b)</w:t>
      </w:r>
      <w:r>
        <w:rPr>
          <w:color w:val="2A250A"/>
          <w:spacing w:val="0"/>
          <w:w w:val="100"/>
          <w:position w:val="0"/>
        </w:rPr>
        <w:t xml:space="preserve"> </w:t>
      </w:r>
      <w:r>
        <w:rPr>
          <w:color w:val="47441A"/>
          <w:spacing w:val="0"/>
          <w:w w:val="100"/>
          <w:position w:val="0"/>
        </w:rPr>
        <w:t xml:space="preserve">— </w:t>
      </w:r>
      <w:r>
        <w:rPr>
          <w:color w:val="47441A"/>
          <w:spacing w:val="0"/>
          <w:w w:val="100"/>
          <w:position w:val="0"/>
        </w:rPr>
        <w:t xml:space="preserve">cos </w:t>
      </w:r>
      <w:r>
        <w:rPr>
          <w:color w:val="47441A"/>
          <w:spacing w:val="0"/>
          <w:w w:val="100"/>
          <w:position w:val="0"/>
        </w:rPr>
        <w:t>(аф</w:t>
      </w:r>
      <w:r>
        <w:rPr>
          <w:color w:val="47441A"/>
          <w:spacing w:val="0"/>
          <w:w w:val="100"/>
          <w:position w:val="0"/>
        </w:rPr>
        <w:t>-ft)]</w:t>
      </w:r>
      <w:r>
        <w:rPr>
          <w:color w:val="47441A"/>
          <w:spacing w:val="0"/>
          <w:w w:val="100"/>
          <w:position w:val="0"/>
        </w:rPr>
        <w:t>. За исход</w:t>
        <w:softHyphen/>
      </w:r>
    </w:p>
    <w:p>
      <w:pPr>
        <w:pStyle w:val="Style21"/>
        <w:keepNext w:val="0"/>
        <w:keepLines w:val="0"/>
        <w:widowControl w:val="0"/>
        <w:shd w:val="clear" w:color="auto" w:fill="auto"/>
        <w:bidi w:val="0"/>
        <w:spacing w:before="0" w:after="0" w:line="288" w:lineRule="auto"/>
        <w:ind w:left="0" w:right="0" w:firstLine="0"/>
        <w:jc w:val="both"/>
      </w:pPr>
      <w:r>
        <w:rPr>
          <w:color w:val="2A250A"/>
          <w:spacing w:val="0"/>
          <w:w w:val="100"/>
          <w:position w:val="0"/>
        </w:rPr>
        <w:t>ный принят вектор потока Фу</w:t>
      </w:r>
      <w:r>
        <w:rPr>
          <w:color w:val="2A250A"/>
          <w:spacing w:val="0"/>
          <w:w w:val="100"/>
          <w:position w:val="0"/>
          <w:vertAlign w:val="subscript"/>
        </w:rPr>
        <w:t>м</w:t>
      </w:r>
      <w:r>
        <w:rPr>
          <w:color w:val="2A250A"/>
          <w:spacing w:val="0"/>
          <w:w w:val="100"/>
          <w:position w:val="0"/>
        </w:rPr>
        <w:t xml:space="preserve"> от которого откладыва</w:t>
        <w:softHyphen/>
        <w:t>лись по часовой стрелке фазовые углы со знаком минус.</w:t>
      </w:r>
    </w:p>
    <w:p>
      <w:pPr>
        <w:pStyle w:val="Style21"/>
        <w:keepNext w:val="0"/>
        <w:keepLines w:val="0"/>
        <w:widowControl w:val="0"/>
        <w:shd w:val="clear" w:color="auto" w:fill="auto"/>
        <w:bidi w:val="0"/>
        <w:spacing w:before="0" w:after="0" w:line="206" w:lineRule="auto"/>
        <w:ind w:left="0" w:right="0" w:firstLine="320"/>
        <w:jc w:val="both"/>
      </w:pPr>
      <w:r>
        <w:rPr>
          <w:color w:val="2A250A"/>
          <w:spacing w:val="0"/>
          <w:w w:val="100"/>
          <w:position w:val="0"/>
        </w:rPr>
        <w:t xml:space="preserve">Рассматривая полученное выражение, устанавливаем, что каждое слагаемое состоит из постоянного члена (не содержащего </w:t>
      </w:r>
      <w:r>
        <w:rPr>
          <w:i/>
          <w:iCs/>
          <w:color w:val="2A250A"/>
          <w:spacing w:val="0"/>
          <w:w w:val="100"/>
          <w:position w:val="0"/>
        </w:rPr>
        <w:t>at)</w:t>
      </w:r>
      <w:r>
        <w:rPr>
          <w:color w:val="2A250A"/>
          <w:spacing w:val="0"/>
          <w:w w:val="100"/>
          <w:position w:val="0"/>
        </w:rPr>
        <w:t xml:space="preserve"> </w:t>
      </w:r>
      <w:r>
        <w:rPr>
          <w:color w:val="2A250A"/>
          <w:spacing w:val="0"/>
          <w:w w:val="100"/>
          <w:position w:val="0"/>
        </w:rPr>
        <w:t>и переменного, изменяющегося по гар</w:t>
        <w:softHyphen/>
        <w:t>моническому закону (по косинусоиде). Так как среднее значение ординат косинусоиды за период равно нулю, то очевидно, что среднее значение результирующей силы будет равно постоянной части:</w:t>
      </w:r>
    </w:p>
    <w:p>
      <w:pPr>
        <w:widowControl w:val="0"/>
        <w:spacing w:line="1" w:lineRule="exact"/>
      </w:pPr>
      <w:r>
        <mc:AlternateContent>
          <mc:Choice Requires="wps">
            <w:drawing>
              <wp:anchor distT="12700" distB="0" distL="0" distR="0" simplePos="0" relativeHeight="125829392" behindDoc="0" locked="0" layoutInCell="1" allowOverlap="1">
                <wp:simplePos x="0" y="0"/>
                <wp:positionH relativeFrom="page">
                  <wp:posOffset>1125220</wp:posOffset>
                </wp:positionH>
                <wp:positionV relativeFrom="paragraph">
                  <wp:posOffset>12700</wp:posOffset>
                </wp:positionV>
                <wp:extent cx="1697990" cy="280670"/>
                <wp:wrapTopAndBottom/>
                <wp:docPr id="36" name="Shape 36"/>
                <a:graphic xmlns:a="http://schemas.openxmlformats.org/drawingml/2006/main">
                  <a:graphicData uri="http://schemas.microsoft.com/office/word/2010/wordprocessingShape">
                    <wps:wsp>
                      <wps:cNvSpPr txBox="1"/>
                      <wps:spPr>
                        <a:xfrm>
                          <a:ext cx="1697990" cy="280670"/>
                        </a:xfrm>
                        <a:prstGeom prst="rect"/>
                        <a:noFill/>
                      </wps:spPr>
                      <wps:txbx>
                        <w:txbxContent>
                          <w:p>
                            <w:pPr>
                              <w:widowControl w:val="0"/>
                            </w:pPr>
                          </w:p>
                        </w:txbxContent>
                      </wps:txbx>
                      <wps:bodyPr wrap="none" lIns="0" tIns="0" rIns="0" bIns="0">
                        <a:noAutoFit/>
                      </wps:bodyPr>
                    </wps:wsp>
                  </a:graphicData>
                </a:graphic>
              </wp:anchor>
            </w:drawing>
          </mc:Choice>
          <mc:Fallback>
            <w:pict>
              <v:shape id="_x0000_s1062" type="#_x0000_t202" style="position:absolute;margin-left:88.600000000000009pt;margin-top:1.pt;width:133.69999999999999pt;height:22.100000000000001pt;z-index:-125829361;mso-wrap-distance-left:0;mso-wrap-distance-top:1.pt;mso-wrap-distance-right:0;mso-position-horizontal-relative:page" filled="f" stroked="f">
                <v:textbox inset="0,0,0,0">
                  <w:txbxContent>
                    <w:p>
                      <w:pPr>
                        <w:widowControl w:val="0"/>
                      </w:pPr>
                    </w:p>
                  </w:txbxContent>
                </v:textbox>
                <w10:wrap type="topAndBottom" anchorx="page"/>
              </v:shape>
            </w:pict>
          </mc:Fallback>
        </mc:AlternateContent>
      </w:r>
      <w:r>
        <mc:AlternateContent>
          <mc:Choice Requires="wps">
            <w:drawing>
              <wp:anchor distT="97790" distB="34290" distL="0" distR="0" simplePos="0" relativeHeight="125829394" behindDoc="0" locked="0" layoutInCell="1" allowOverlap="1">
                <wp:simplePos x="0" y="0"/>
                <wp:positionH relativeFrom="page">
                  <wp:posOffset>3008630</wp:posOffset>
                </wp:positionH>
                <wp:positionV relativeFrom="paragraph">
                  <wp:posOffset>97790</wp:posOffset>
                </wp:positionV>
                <wp:extent cx="320040" cy="161290"/>
                <wp:wrapTopAndBottom/>
                <wp:docPr id="38" name="Shape 38"/>
                <a:graphic xmlns:a="http://schemas.openxmlformats.org/drawingml/2006/main">
                  <a:graphicData uri="http://schemas.microsoft.com/office/word/2010/wordprocessingShape">
                    <wps:wsp>
                      <wps:cNvSpPr txBox="1"/>
                      <wps:spPr>
                        <a:xfrm>
                          <a:ext cx="320040" cy="1612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rPr>
                              <w:t>БЩф.</w:t>
                            </w:r>
                          </w:p>
                        </w:txbxContent>
                      </wps:txbx>
                      <wps:bodyPr wrap="none" lIns="0" tIns="0" rIns="0" bIns="0">
                        <a:noAutoFit/>
                      </wps:bodyPr>
                    </wps:wsp>
                  </a:graphicData>
                </a:graphic>
              </wp:anchor>
            </w:drawing>
          </mc:Choice>
          <mc:Fallback>
            <w:pict>
              <v:shape id="_x0000_s1064" type="#_x0000_t202" style="position:absolute;margin-left:236.90000000000001pt;margin-top:7.7000000000000002pt;width:25.199999999999999pt;height:12.700000000000001pt;z-index:-125829359;mso-wrap-distance-left:0;mso-wrap-distance-top:7.7000000000000002pt;mso-wrap-distance-right:0;mso-wrap-distance-bottom:2.7000000000000002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rPr>
                        <w:t>БЩф.</w:t>
                      </w:r>
                    </w:p>
                  </w:txbxContent>
                </v:textbox>
                <w10:wrap type="topAndBottom" anchorx="page"/>
              </v:shape>
            </w:pict>
          </mc:Fallback>
        </mc:AlternateContent>
      </w:r>
    </w:p>
    <w:p>
      <w:pPr>
        <w:pStyle w:val="Style21"/>
        <w:keepNext w:val="0"/>
        <w:keepLines w:val="0"/>
        <w:widowControl w:val="0"/>
        <w:shd w:val="clear" w:color="auto" w:fill="auto"/>
        <w:bidi w:val="0"/>
        <w:spacing w:before="0" w:after="120" w:line="202" w:lineRule="auto"/>
        <w:ind w:left="0" w:right="0" w:firstLine="320"/>
        <w:jc w:val="both"/>
      </w:pPr>
      <w:r>
        <w:rPr>
          <w:color w:val="2A250A"/>
          <w:spacing w:val="0"/>
          <w:w w:val="100"/>
          <w:position w:val="0"/>
        </w:rPr>
        <w:t>Так как наведенные в диске токи пропорциональны породившим их магнитным потокам, т. е.</w:t>
      </w:r>
    </w:p>
    <w:p>
      <w:pPr>
        <w:pStyle w:val="Style15"/>
        <w:keepNext w:val="0"/>
        <w:keepLines w:val="0"/>
        <w:widowControl w:val="0"/>
        <w:shd w:val="clear" w:color="auto" w:fill="auto"/>
        <w:bidi w:val="0"/>
        <w:spacing w:before="0" w:after="120" w:line="240" w:lineRule="auto"/>
        <w:ind w:left="0" w:right="0" w:firstLine="0"/>
        <w:jc w:val="center"/>
      </w:pPr>
      <w:r>
        <w:rPr>
          <w:spacing w:val="0"/>
          <w:w w:val="100"/>
          <w:position w:val="0"/>
        </w:rPr>
        <w:t xml:space="preserve">= </w:t>
      </w:r>
      <w:r>
        <w:rPr>
          <w:spacing w:val="0"/>
          <w:w w:val="100"/>
          <w:position w:val="0"/>
        </w:rPr>
        <w:t xml:space="preserve">И </w:t>
      </w:r>
      <w:r>
        <w:rPr>
          <w:i/>
          <w:iCs/>
          <w:spacing w:val="0"/>
          <w:w w:val="100"/>
          <w:position w:val="0"/>
        </w:rPr>
        <w:t>Фгм=к"1'1м,</w:t>
      </w:r>
    </w:p>
    <w:p>
      <w:pPr>
        <w:pStyle w:val="Style21"/>
        <w:keepNext w:val="0"/>
        <w:keepLines w:val="0"/>
        <w:widowControl w:val="0"/>
        <w:shd w:val="clear" w:color="auto" w:fill="auto"/>
        <w:bidi w:val="0"/>
        <w:spacing w:before="0" w:after="120" w:line="204" w:lineRule="auto"/>
        <w:ind w:left="0" w:right="0" w:firstLine="0"/>
        <w:jc w:val="both"/>
      </w:pPr>
      <w:r>
        <w:rPr>
          <w:color w:val="2A250A"/>
          <w:spacing w:val="0"/>
          <w:w w:val="100"/>
          <w:position w:val="0"/>
        </w:rPr>
        <w:t xml:space="preserve">то среднее значение результирующей магнитной силы, как это видно на рис. </w:t>
      </w:r>
      <w:r>
        <w:rPr>
          <w:i/>
          <w:iCs/>
          <w:color w:val="2A250A"/>
          <w:spacing w:val="0"/>
          <w:w w:val="100"/>
          <w:position w:val="0"/>
        </w:rPr>
        <w:t>4,г,</w:t>
      </w:r>
      <w:r>
        <w:rPr>
          <w:color w:val="2A250A"/>
          <w:spacing w:val="0"/>
          <w:w w:val="100"/>
          <w:position w:val="0"/>
        </w:rPr>
        <w:t xml:space="preserve"> будет равно среднему значе</w:t>
        <w:softHyphen/>
        <w:t xml:space="preserve">нию одной из составляющих сил </w:t>
      </w:r>
      <w:r>
        <w:rPr>
          <w:i/>
          <w:iCs/>
          <w:color w:val="2A250A"/>
          <w:spacing w:val="0"/>
          <w:w w:val="100"/>
          <w:position w:val="0"/>
        </w:rPr>
        <w:t>Fi</w:t>
      </w:r>
      <w:r>
        <w:rPr>
          <w:color w:val="2A250A"/>
          <w:spacing w:val="0"/>
          <w:w w:val="100"/>
          <w:position w:val="0"/>
        </w:rPr>
        <w:t xml:space="preserve"> </w:t>
      </w:r>
      <w:r>
        <w:rPr>
          <w:color w:val="2A250A"/>
          <w:spacing w:val="0"/>
          <w:w w:val="100"/>
          <w:position w:val="0"/>
        </w:rPr>
        <w:t xml:space="preserve">или </w:t>
      </w:r>
      <w:r>
        <w:rPr>
          <w:i/>
          <w:iCs/>
          <w:color w:val="2A250A"/>
          <w:spacing w:val="0"/>
          <w:w w:val="100"/>
          <w:position w:val="0"/>
        </w:rPr>
        <w:t>F</w:t>
      </w:r>
      <w:r>
        <w:rPr>
          <w:i/>
          <w:iCs/>
          <w:color w:val="2A250A"/>
          <w:spacing w:val="0"/>
          <w:w w:val="100"/>
          <w:position w:val="0"/>
          <w:vertAlign w:val="subscript"/>
        </w:rPr>
        <w:t>2</w:t>
      </w:r>
      <w:r>
        <w:rPr>
          <w:i/>
          <w:iCs/>
          <w:color w:val="2A250A"/>
          <w:spacing w:val="0"/>
          <w:w w:val="100"/>
          <w:position w:val="0"/>
        </w:rPr>
        <w:t>,</w:t>
      </w:r>
      <w:r>
        <w:rPr>
          <w:color w:val="2A250A"/>
          <w:spacing w:val="0"/>
          <w:w w:val="100"/>
          <w:position w:val="0"/>
        </w:rPr>
        <w:t xml:space="preserve"> </w:t>
      </w:r>
      <w:r>
        <w:rPr>
          <w:color w:val="2A250A"/>
          <w:spacing w:val="0"/>
          <w:w w:val="100"/>
          <w:position w:val="0"/>
        </w:rPr>
        <w:t>т. е.</w:t>
      </w:r>
    </w:p>
    <w:p>
      <w:pPr>
        <w:pStyle w:val="Style21"/>
        <w:keepNext w:val="0"/>
        <w:keepLines w:val="0"/>
        <w:widowControl w:val="0"/>
        <w:shd w:val="clear" w:color="auto" w:fill="auto"/>
        <w:bidi w:val="0"/>
        <w:spacing w:before="0" w:after="120" w:line="204" w:lineRule="auto"/>
        <w:ind w:left="0" w:right="0" w:firstLine="0"/>
        <w:jc w:val="center"/>
      </w:pPr>
      <w:r>
        <w:rPr>
          <w:color w:val="2A250A"/>
          <w:spacing w:val="0"/>
          <w:w w:val="100"/>
          <w:position w:val="0"/>
        </w:rPr>
        <w:t xml:space="preserve">Е </w:t>
      </w:r>
      <w:r>
        <w:rPr>
          <w:color w:val="47441A"/>
          <w:spacing w:val="0"/>
          <w:w w:val="100"/>
          <w:position w:val="0"/>
        </w:rPr>
        <w:t xml:space="preserve">= </w:t>
      </w:r>
      <w:r>
        <w:rPr>
          <w:color w:val="2A250A"/>
          <w:spacing w:val="0"/>
          <w:w w:val="100"/>
          <w:position w:val="0"/>
        </w:rPr>
        <w:t>^Ф</w:t>
      </w:r>
      <w:r>
        <w:rPr>
          <w:color w:val="2A250A"/>
          <w:spacing w:val="0"/>
          <w:w w:val="100"/>
          <w:position w:val="0"/>
          <w:vertAlign w:val="subscript"/>
        </w:rPr>
        <w:t>7м</w:t>
      </w:r>
      <w:r>
        <w:rPr>
          <w:color w:val="2A250A"/>
          <w:spacing w:val="0"/>
          <w:w w:val="100"/>
          <w:position w:val="0"/>
        </w:rPr>
        <w:t>Ф</w:t>
      </w:r>
      <w:r>
        <w:rPr>
          <w:color w:val="2A250A"/>
          <w:spacing w:val="0"/>
          <w:w w:val="100"/>
          <w:position w:val="0"/>
          <w:vertAlign w:val="subscript"/>
        </w:rPr>
        <w:t>им</w:t>
      </w:r>
      <w:r>
        <w:rPr>
          <w:color w:val="2A250A"/>
          <w:spacing w:val="0"/>
          <w:w w:val="100"/>
          <w:position w:val="0"/>
        </w:rPr>
        <w:t xml:space="preserve"> </w:t>
      </w:r>
      <w:r>
        <w:rPr>
          <w:color w:val="2A250A"/>
          <w:spacing w:val="0"/>
          <w:w w:val="100"/>
          <w:position w:val="0"/>
        </w:rPr>
        <w:t xml:space="preserve">sin </w:t>
      </w:r>
      <w:r>
        <w:rPr>
          <w:color w:val="2A250A"/>
          <w:spacing w:val="0"/>
          <w:w w:val="100"/>
          <w:position w:val="0"/>
        </w:rPr>
        <w:t>гр.</w:t>
      </w:r>
    </w:p>
    <w:p>
      <w:pPr>
        <w:pStyle w:val="Style21"/>
        <w:keepNext w:val="0"/>
        <w:keepLines w:val="0"/>
        <w:widowControl w:val="0"/>
        <w:shd w:val="clear" w:color="auto" w:fill="auto"/>
        <w:bidi w:val="0"/>
        <w:spacing w:before="0" w:after="120" w:line="206" w:lineRule="auto"/>
        <w:ind w:left="0" w:right="0" w:firstLine="320"/>
        <w:jc w:val="both"/>
      </w:pPr>
      <w:r>
        <w:rPr>
          <w:color w:val="2A250A"/>
          <w:spacing w:val="0"/>
          <w:w w:val="100"/>
          <w:position w:val="0"/>
        </w:rPr>
        <w:t>Момент вращения диска, равный произведению ре</w:t>
        <w:softHyphen/>
        <w:t xml:space="preserve">зультирующей магнитной силы </w:t>
      </w:r>
      <w:r>
        <w:rPr>
          <w:i/>
          <w:iCs/>
          <w:color w:val="2A250A"/>
          <w:spacing w:val="0"/>
          <w:w w:val="100"/>
          <w:position w:val="0"/>
        </w:rPr>
        <w:t>F</w:t>
      </w:r>
      <w:r>
        <w:rPr>
          <w:color w:val="2A250A"/>
          <w:spacing w:val="0"/>
          <w:w w:val="100"/>
          <w:position w:val="0"/>
        </w:rPr>
        <w:t xml:space="preserve"> </w:t>
      </w:r>
      <w:r>
        <w:rPr>
          <w:color w:val="2A250A"/>
          <w:spacing w:val="0"/>
          <w:w w:val="100"/>
          <w:position w:val="0"/>
        </w:rPr>
        <w:t xml:space="preserve">на радиусе </w:t>
      </w:r>
      <w:r>
        <w:rPr>
          <w:color w:val="000000"/>
          <w:spacing w:val="0"/>
          <w:w w:val="100"/>
          <w:position w:val="0"/>
        </w:rPr>
        <w:t xml:space="preserve">ее </w:t>
      </w:r>
      <w:r>
        <w:rPr>
          <w:color w:val="2A250A"/>
          <w:spacing w:val="0"/>
          <w:w w:val="100"/>
          <w:position w:val="0"/>
        </w:rPr>
        <w:t>прило</w:t>
        <w:softHyphen/>
        <w:t>жения, будет равен:</w:t>
      </w:r>
    </w:p>
    <w:p>
      <w:pPr>
        <w:pStyle w:val="Style21"/>
        <w:keepNext w:val="0"/>
        <w:keepLines w:val="0"/>
        <w:widowControl w:val="0"/>
        <w:shd w:val="clear" w:color="auto" w:fill="auto"/>
        <w:bidi w:val="0"/>
        <w:spacing w:before="0" w:after="120" w:line="204" w:lineRule="auto"/>
        <w:ind w:left="0" w:right="0" w:firstLine="0"/>
        <w:jc w:val="center"/>
      </w:pPr>
      <w:r>
        <w:rPr>
          <w:i/>
          <w:iCs/>
          <w:color w:val="2A250A"/>
          <w:spacing w:val="0"/>
          <w:w w:val="100"/>
          <w:position w:val="0"/>
        </w:rPr>
        <w:t>М</w:t>
      </w:r>
      <w:r>
        <w:rPr>
          <w:color w:val="2A250A"/>
          <w:spacing w:val="0"/>
          <w:w w:val="100"/>
          <w:position w:val="0"/>
        </w:rPr>
        <w:t xml:space="preserve">—^Ф/мФим </w:t>
      </w:r>
      <w:r>
        <w:rPr>
          <w:color w:val="2A250A"/>
          <w:spacing w:val="0"/>
          <w:w w:val="100"/>
          <w:position w:val="0"/>
        </w:rPr>
        <w:t xml:space="preserve">sin </w:t>
      </w:r>
      <w:r>
        <w:rPr>
          <w:color w:val="2A250A"/>
          <w:spacing w:val="0"/>
          <w:w w:val="100"/>
          <w:position w:val="0"/>
        </w:rPr>
        <w:t>ф.</w:t>
      </w:r>
    </w:p>
    <w:p>
      <w:pPr>
        <w:pStyle w:val="Style21"/>
        <w:keepNext w:val="0"/>
        <w:keepLines w:val="0"/>
        <w:widowControl w:val="0"/>
        <w:shd w:val="clear" w:color="auto" w:fill="auto"/>
        <w:bidi w:val="0"/>
        <w:spacing w:before="0" w:after="0" w:line="204" w:lineRule="auto"/>
        <w:ind w:left="0" w:right="0" w:firstLine="320"/>
        <w:jc w:val="both"/>
      </w:pPr>
      <w:r>
        <w:rPr>
          <w:color w:val="2A250A"/>
          <w:spacing w:val="0"/>
          <w:w w:val="100"/>
          <w:position w:val="0"/>
        </w:rPr>
        <w:t xml:space="preserve">Очевидно, что максимальный момент будет тогда, когда </w:t>
      </w:r>
      <w:r>
        <w:rPr>
          <w:color w:val="2A250A"/>
          <w:spacing w:val="0"/>
          <w:w w:val="100"/>
          <w:position w:val="0"/>
        </w:rPr>
        <w:t xml:space="preserve">sin </w:t>
      </w:r>
      <w:r>
        <w:rPr>
          <w:color w:val="2A250A"/>
          <w:spacing w:val="0"/>
          <w:w w:val="100"/>
          <w:position w:val="0"/>
        </w:rPr>
        <w:t xml:space="preserve">ф </w:t>
      </w:r>
      <w:r>
        <w:rPr>
          <w:color w:val="47441A"/>
          <w:spacing w:val="0"/>
          <w:w w:val="100"/>
          <w:position w:val="0"/>
        </w:rPr>
        <w:t xml:space="preserve">= </w:t>
      </w:r>
      <w:r>
        <w:rPr>
          <w:color w:val="2A250A"/>
          <w:spacing w:val="0"/>
          <w:w w:val="100"/>
          <w:position w:val="0"/>
        </w:rPr>
        <w:t>1, т. е. ф=90°. Таким образом, для счетчи</w:t>
        <w:softHyphen/>
        <w:t>ка активной энергии обязательным условием является 90-градусный сдвиг между рабочим потоком цепи на</w:t>
        <w:softHyphen/>
        <w:t>пряжения и потоком последовательной цепи. Если оба магнитопровода не насыщены, то поток последователь</w:t>
        <w:softHyphen/>
        <w:t xml:space="preserve">ной цепи Фг пропорционален току нагрузки </w:t>
      </w:r>
      <w:r>
        <w:rPr>
          <w:i/>
          <w:iCs/>
          <w:color w:val="000000"/>
          <w:spacing w:val="0"/>
          <w:w w:val="100"/>
          <w:position w:val="0"/>
        </w:rPr>
        <w:t>I,</w:t>
      </w:r>
      <w:r>
        <w:rPr>
          <w:color w:val="000000"/>
          <w:spacing w:val="0"/>
          <w:w w:val="100"/>
          <w:position w:val="0"/>
        </w:rPr>
        <w:t xml:space="preserve"> </w:t>
      </w:r>
      <w:r>
        <w:rPr>
          <w:color w:val="2A250A"/>
          <w:spacing w:val="0"/>
          <w:w w:val="100"/>
          <w:position w:val="0"/>
        </w:rPr>
        <w:t>проходя</w:t>
        <w:softHyphen/>
        <w:t>щему по токовой цепи, т. е-</w:t>
      </w:r>
    </w:p>
    <w:p>
      <w:pPr>
        <w:pStyle w:val="Style21"/>
        <w:keepNext w:val="0"/>
        <w:keepLines w:val="0"/>
        <w:widowControl w:val="0"/>
        <w:shd w:val="clear" w:color="auto" w:fill="auto"/>
        <w:bidi w:val="0"/>
        <w:spacing w:before="0" w:after="580" w:line="204" w:lineRule="auto"/>
        <w:ind w:left="0" w:right="0" w:firstLine="320"/>
        <w:jc w:val="both"/>
      </w:pPr>
      <w:r>
        <w:rPr>
          <w:color w:val="2A250A"/>
          <w:spacing w:val="0"/>
          <w:w w:val="100"/>
          <w:position w:val="0"/>
        </w:rPr>
        <w:t>Поток Фпбщ в параллельной цепи, частью которого является Фи, пропорционален наведенной обратной э. д. с. равной приложенному к параллельной цепи на</w:t>
        <w:softHyphen/>
        <w:t xml:space="preserve">пряжению </w:t>
      </w:r>
      <w:r>
        <w:rPr>
          <w:i/>
          <w:iCs/>
          <w:color w:val="2A250A"/>
          <w:spacing w:val="0"/>
          <w:w w:val="100"/>
          <w:position w:val="0"/>
        </w:rPr>
        <w:t>U,</w:t>
      </w:r>
      <w:r>
        <w:rPr>
          <w:color w:val="2A250A"/>
          <w:spacing w:val="0"/>
          <w:w w:val="100"/>
          <w:position w:val="0"/>
        </w:rPr>
        <w:t xml:space="preserve"> </w:t>
      </w:r>
      <w:r>
        <w:rPr>
          <w:color w:val="2A250A"/>
          <w:spacing w:val="0"/>
          <w:w w:val="100"/>
          <w:position w:val="0"/>
        </w:rPr>
        <w:t>т. е.</w:t>
      </w:r>
    </w:p>
    <w:p>
      <w:pPr>
        <w:pStyle w:val="Style15"/>
        <w:keepNext w:val="0"/>
        <w:keepLines w:val="0"/>
        <w:widowControl w:val="0"/>
        <w:shd w:val="clear" w:color="auto" w:fill="auto"/>
        <w:bidi w:val="0"/>
        <w:spacing w:before="0" w:after="120" w:line="216" w:lineRule="auto"/>
        <w:ind w:left="0" w:right="0" w:firstLine="320"/>
        <w:jc w:val="both"/>
      </w:pPr>
      <w:r>
        <w:rPr>
          <w:color w:val="47441A"/>
          <w:spacing w:val="0"/>
          <w:w w:val="100"/>
          <w:position w:val="0"/>
          <w:vertAlign w:val="superscript"/>
        </w:rPr>
        <w:t>1</w:t>
      </w:r>
      <w:r>
        <w:rPr>
          <w:color w:val="47441A"/>
          <w:spacing w:val="0"/>
          <w:w w:val="100"/>
          <w:position w:val="0"/>
        </w:rPr>
        <w:t xml:space="preserve"> Действующее значение э. д. с. связано с максимальным значе</w:t>
        <w:softHyphen/>
        <w:t>нием магнитного потока формулой £=4,44щ/Ф</w:t>
      </w:r>
      <w:r>
        <w:rPr>
          <w:color w:val="47441A"/>
          <w:spacing w:val="0"/>
          <w:w w:val="100"/>
          <w:position w:val="0"/>
          <w:vertAlign w:val="subscript"/>
        </w:rPr>
        <w:t>м</w:t>
      </w:r>
      <w:r>
        <w:rPr>
          <w:color w:val="47441A"/>
          <w:spacing w:val="0"/>
          <w:w w:val="100"/>
          <w:position w:val="0"/>
        </w:rPr>
        <w:t xml:space="preserve">, где </w:t>
      </w:r>
      <w:r>
        <w:rPr>
          <w:i/>
          <w:iCs/>
          <w:color w:val="47441A"/>
          <w:spacing w:val="0"/>
          <w:w w:val="100"/>
          <w:position w:val="0"/>
        </w:rPr>
        <w:t>w</w:t>
      </w:r>
      <w:r>
        <w:rPr>
          <w:i/>
          <w:iCs/>
          <w:color w:val="47441A"/>
          <w:spacing w:val="0"/>
          <w:w w:val="100"/>
          <w:position w:val="0"/>
        </w:rPr>
        <w:t>—</w:t>
      </w:r>
      <w:r>
        <w:rPr>
          <w:color w:val="47441A"/>
          <w:spacing w:val="0"/>
          <w:w w:val="100"/>
          <w:position w:val="0"/>
        </w:rPr>
        <w:t xml:space="preserve"> число вит</w:t>
        <w:softHyphen/>
        <w:t>ков катушки параллельной пени; / — частота сети. Гц,</w:t>
      </w:r>
      <w:r>
        <w:br w:type="page"/>
      </w:r>
    </w:p>
    <w:p>
      <w:pPr>
        <w:pStyle w:val="Style21"/>
        <w:keepNext w:val="0"/>
        <w:keepLines w:val="0"/>
        <w:widowControl w:val="0"/>
        <w:shd w:val="clear" w:color="auto" w:fill="auto"/>
        <w:bidi w:val="0"/>
        <w:spacing w:before="0" w:after="80" w:line="209" w:lineRule="auto"/>
        <w:ind w:left="0" w:right="0"/>
        <w:jc w:val="both"/>
      </w:pPr>
      <w:r>
        <w:rPr>
          <w:color w:val="2A250A"/>
          <w:spacing w:val="0"/>
          <w:w w:val="100"/>
          <w:position w:val="0"/>
        </w:rPr>
        <w:t>1огда момент вращения диска можно иудет выра</w:t>
        <w:softHyphen/>
        <w:t>зить через значения тока и напряжения сети:</w:t>
      </w:r>
    </w:p>
    <w:p>
      <w:pPr>
        <w:pStyle w:val="Style21"/>
        <w:keepNext w:val="0"/>
        <w:keepLines w:val="0"/>
        <w:widowControl w:val="0"/>
        <w:shd w:val="clear" w:color="auto" w:fill="auto"/>
        <w:bidi w:val="0"/>
        <w:spacing w:before="0" w:after="80" w:line="206" w:lineRule="auto"/>
        <w:ind w:left="0" w:right="0" w:firstLine="0"/>
        <w:jc w:val="center"/>
      </w:pPr>
      <w:r>
        <w:rPr>
          <w:i/>
          <w:iCs/>
          <w:color w:val="2A250A"/>
          <w:spacing w:val="0"/>
          <w:w w:val="100"/>
          <w:position w:val="0"/>
        </w:rPr>
        <w:t>M=klU</w:t>
      </w:r>
      <w:r>
        <w:rPr>
          <w:color w:val="2A250A"/>
          <w:spacing w:val="0"/>
          <w:w w:val="100"/>
          <w:position w:val="0"/>
        </w:rPr>
        <w:t xml:space="preserve"> sirup.</w:t>
      </w:r>
    </w:p>
    <w:p>
      <w:pPr>
        <w:pStyle w:val="Style21"/>
        <w:keepNext w:val="0"/>
        <w:keepLines w:val="0"/>
        <w:widowControl w:val="0"/>
        <w:shd w:val="clear" w:color="auto" w:fill="auto"/>
        <w:bidi w:val="0"/>
        <w:spacing w:before="0" w:after="140" w:line="209" w:lineRule="auto"/>
        <w:ind w:left="0" w:right="0"/>
        <w:jc w:val="both"/>
      </w:pPr>
      <w:r>
        <w:rPr>
          <w:color w:val="2A250A"/>
          <w:spacing w:val="0"/>
          <w:w w:val="100"/>
          <w:position w:val="0"/>
        </w:rPr>
        <w:t>В общем случае гр=90°+&lt;р, где &lt;р — угол между то</w:t>
        <w:softHyphen/>
        <w:t>ком и напряжением, подводимым к счетчику, и, следова</w:t>
        <w:softHyphen/>
        <w:t>тельно,</w:t>
      </w:r>
    </w:p>
    <w:p>
      <w:pPr>
        <w:pStyle w:val="Style21"/>
        <w:keepNext w:val="0"/>
        <w:keepLines w:val="0"/>
        <w:widowControl w:val="0"/>
        <w:shd w:val="clear" w:color="auto" w:fill="auto"/>
        <w:bidi w:val="0"/>
        <w:spacing w:before="0" w:after="80" w:line="206" w:lineRule="auto"/>
        <w:ind w:left="0" w:right="0" w:firstLine="0"/>
        <w:jc w:val="center"/>
      </w:pPr>
      <w:r>
        <w:rPr>
          <w:i/>
          <w:iCs/>
          <w:color w:val="2A250A"/>
          <w:spacing w:val="0"/>
          <w:w w:val="100"/>
          <w:position w:val="0"/>
        </w:rPr>
        <w:t>М</w:t>
      </w:r>
      <w:r>
        <w:rPr>
          <w:i/>
          <w:iCs/>
          <w:color w:val="2A250A"/>
          <w:spacing w:val="0"/>
          <w:w w:val="100"/>
          <w:position w:val="0"/>
        </w:rPr>
        <w:t>—kIU sin</w:t>
      </w:r>
      <w:r>
        <w:rPr>
          <w:color w:val="2A250A"/>
          <w:spacing w:val="0"/>
          <w:w w:val="100"/>
          <w:position w:val="0"/>
        </w:rPr>
        <w:t xml:space="preserve"> </w:t>
      </w:r>
      <w:r>
        <w:rPr>
          <w:color w:val="2A250A"/>
          <w:spacing w:val="0"/>
          <w:w w:val="100"/>
          <w:position w:val="0"/>
        </w:rPr>
        <w:t xml:space="preserve">(90°+&lt;р) </w:t>
      </w:r>
      <w:r>
        <w:rPr>
          <w:i/>
          <w:iCs/>
          <w:color w:val="2A250A"/>
          <w:spacing w:val="0"/>
          <w:w w:val="100"/>
          <w:position w:val="0"/>
        </w:rPr>
        <w:t>=kIU cosq&gt;=kP.</w:t>
      </w:r>
    </w:p>
    <w:p>
      <w:pPr>
        <w:pStyle w:val="Style21"/>
        <w:keepNext w:val="0"/>
        <w:keepLines w:val="0"/>
        <w:widowControl w:val="0"/>
        <w:shd w:val="clear" w:color="auto" w:fill="auto"/>
        <w:bidi w:val="0"/>
        <w:spacing w:before="0" w:after="80" w:line="209" w:lineRule="auto"/>
        <w:ind w:left="0" w:right="0"/>
        <w:jc w:val="both"/>
      </w:pPr>
      <w:r>
        <w:rPr>
          <w:color w:val="2A250A"/>
          <w:spacing w:val="0"/>
          <w:w w:val="100"/>
          <w:position w:val="0"/>
        </w:rPr>
        <w:t>Таким образом, мы убедились в том, что момент вра</w:t>
        <w:softHyphen/>
        <w:t>щения диска пропорционален мощности сети, расход электроэнергии в которой измеряется счетчиком.</w:t>
      </w:r>
    </w:p>
    <w:p>
      <w:pPr>
        <w:pStyle w:val="Style27"/>
        <w:keepNext w:val="0"/>
        <w:keepLines w:val="0"/>
        <w:widowControl w:val="0"/>
        <w:numPr>
          <w:ilvl w:val="0"/>
          <w:numId w:val="1"/>
        </w:numPr>
        <w:shd w:val="clear" w:color="auto" w:fill="auto"/>
        <w:tabs>
          <w:tab w:pos="435" w:val="left"/>
        </w:tabs>
        <w:bidi w:val="0"/>
        <w:spacing w:before="0" w:after="80" w:line="240" w:lineRule="auto"/>
        <w:ind w:left="0" w:right="0" w:firstLine="180"/>
        <w:jc w:val="left"/>
      </w:pPr>
      <w:bookmarkStart w:id="6" w:name="bookmark6"/>
      <w:bookmarkEnd w:id="6"/>
      <w:r>
        <w:rPr>
          <w:color w:val="2A250A"/>
          <w:spacing w:val="0"/>
          <w:w w:val="100"/>
          <w:position w:val="0"/>
        </w:rPr>
        <w:t>ПРОТИВОДЕЙСТВУЮЩИЙ И ДОПОЛНИТЕЛЬНЫЕ МОМЕНТЫ</w:t>
      </w:r>
    </w:p>
    <w:p>
      <w:pPr>
        <w:pStyle w:val="Style21"/>
        <w:keepNext w:val="0"/>
        <w:keepLines w:val="0"/>
        <w:widowControl w:val="0"/>
        <w:shd w:val="clear" w:color="auto" w:fill="auto"/>
        <w:bidi w:val="0"/>
        <w:spacing w:before="0" w:after="0" w:line="206" w:lineRule="auto"/>
        <w:ind w:left="0" w:right="0"/>
        <w:jc w:val="both"/>
      </w:pPr>
      <w:r>
        <w:rPr>
          <w:color w:val="2A250A"/>
          <w:spacing w:val="0"/>
          <w:w w:val="100"/>
          <w:position w:val="0"/>
        </w:rPr>
        <w:t xml:space="preserve">Момент вращения, создаваемый результирующей электромагнитной силой, приведет во вращение диск. Частота вращения диска будет определяться частотой сети и числом пар полюсов </w:t>
      </w:r>
      <w:r>
        <w:rPr>
          <w:i/>
          <w:iCs/>
          <w:color w:val="2A250A"/>
          <w:spacing w:val="0"/>
          <w:w w:val="100"/>
          <w:position w:val="0"/>
        </w:rPr>
        <w:t>и</w:t>
      </w:r>
      <w:r>
        <w:rPr>
          <w:color w:val="2A250A"/>
          <w:spacing w:val="0"/>
          <w:w w:val="100"/>
          <w:position w:val="0"/>
        </w:rPr>
        <w:t xml:space="preserve"> практически не будет за</w:t>
        <w:softHyphen/>
        <w:t>висеть от нагрузки.</w:t>
      </w:r>
    </w:p>
    <w:p>
      <w:pPr>
        <w:pStyle w:val="Style21"/>
        <w:keepNext w:val="0"/>
        <w:keepLines w:val="0"/>
        <w:widowControl w:val="0"/>
        <w:shd w:val="clear" w:color="auto" w:fill="auto"/>
        <w:bidi w:val="0"/>
        <w:spacing w:before="0" w:after="0" w:line="206" w:lineRule="auto"/>
        <w:ind w:left="0" w:right="0"/>
        <w:jc w:val="both"/>
      </w:pPr>
      <w:r>
        <w:rPr>
          <w:color w:val="2A250A"/>
          <w:spacing w:val="0"/>
          <w:w w:val="100"/>
          <w:position w:val="0"/>
        </w:rPr>
        <w:t>Для того чтобы описанную индукционную систему превратить в измерительный прибор, необходимо со</w:t>
        <w:softHyphen/>
        <w:t>здать противодействующий момент вращения, изменяю</w:t>
        <w:softHyphen/>
        <w:t>щийся пропорционально изменению измеряемой величи</w:t>
        <w:softHyphen/>
        <w:t>ны. Тогда каждому значению измеряемой величины бу</w:t>
        <w:softHyphen/>
        <w:t>дет соответствовать противодействующий момент, при котором наступает равновесие, т. е. Л4</w:t>
      </w:r>
      <w:r>
        <w:rPr>
          <w:color w:val="2A250A"/>
          <w:spacing w:val="0"/>
          <w:w w:val="100"/>
          <w:position w:val="0"/>
          <w:vertAlign w:val="subscript"/>
        </w:rPr>
        <w:t>В</w:t>
      </w:r>
      <w:r>
        <w:rPr>
          <w:color w:val="2A250A"/>
          <w:spacing w:val="0"/>
          <w:w w:val="100"/>
          <w:position w:val="0"/>
        </w:rPr>
        <w:t>р=Л'1</w:t>
      </w:r>
      <w:r>
        <w:rPr>
          <w:color w:val="2A250A"/>
          <w:spacing w:val="0"/>
          <w:w w:val="100"/>
          <w:position w:val="0"/>
          <w:vertAlign w:val="subscript"/>
        </w:rPr>
        <w:t>П</w:t>
      </w:r>
      <w:r>
        <w:rPr>
          <w:color w:val="2A250A"/>
          <w:spacing w:val="0"/>
          <w:w w:val="100"/>
          <w:position w:val="0"/>
        </w:rPr>
        <w:t>ротив. Рав</w:t>
        <w:softHyphen/>
        <w:t>новесие может быть статическим и динамическим. У всех показывающих аналоговых электроизмерительных при</w:t>
        <w:softHyphen/>
        <w:t xml:space="preserve">боров </w:t>
      </w:r>
      <w:r>
        <w:rPr>
          <w:color w:val="2A250A"/>
          <w:spacing w:val="0"/>
          <w:w w:val="100"/>
          <w:position w:val="0"/>
          <w:vertAlign w:val="superscript"/>
        </w:rPr>
        <w:footnoteReference w:id="4"/>
      </w:r>
      <w:r>
        <w:rPr>
          <w:color w:val="2A250A"/>
          <w:spacing w:val="0"/>
          <w:w w:val="100"/>
          <w:position w:val="0"/>
        </w:rPr>
        <w:t xml:space="preserve"> равновесие моментов статическое, т. е. при изме</w:t>
        <w:softHyphen/>
        <w:t>рении стрелка прибора отклоняется на некоторый угол, пропорциональный измеренной величине, и остается неподвижной. Противодействующий момент у таких при</w:t>
        <w:softHyphen/>
        <w:t>боров обычно осуществляется за счет закручивания спи</w:t>
        <w:softHyphen/>
        <w:t>ральной пружины.</w:t>
      </w:r>
    </w:p>
    <w:p>
      <w:pPr>
        <w:pStyle w:val="Style21"/>
        <w:keepNext w:val="0"/>
        <w:keepLines w:val="0"/>
        <w:widowControl w:val="0"/>
        <w:shd w:val="clear" w:color="auto" w:fill="auto"/>
        <w:bidi w:val="0"/>
        <w:spacing w:before="0" w:after="0" w:line="206" w:lineRule="auto"/>
        <w:ind w:left="0" w:right="0" w:firstLine="440"/>
        <w:jc w:val="both"/>
        <w:rPr>
          <w:sz w:val="15"/>
          <w:szCs w:val="15"/>
        </w:rPr>
      </w:pPr>
      <w:r>
        <w:rPr>
          <w:color w:val="2A250A"/>
          <w:spacing w:val="0"/>
          <w:w w:val="100"/>
          <w:position w:val="0"/>
          <w:sz w:val="22"/>
          <w:szCs w:val="22"/>
        </w:rPr>
        <w:t xml:space="preserve">При динамическом равновесии подвижной элемент измерительной системы, например диск индукционного счетчика, вращается с равномерной частотой вращения, и в этом случае сохраняется условие </w:t>
      </w:r>
      <w:r>
        <w:rPr>
          <w:b/>
          <w:bCs/>
          <w:color w:val="2A250A"/>
          <w:spacing w:val="0"/>
          <w:w w:val="100"/>
          <w:position w:val="0"/>
          <w:sz w:val="15"/>
          <w:szCs w:val="15"/>
        </w:rPr>
        <w:t>Л4</w:t>
      </w:r>
      <w:r>
        <w:rPr>
          <w:b/>
          <w:bCs/>
          <w:color w:val="2A250A"/>
          <w:spacing w:val="0"/>
          <w:w w:val="100"/>
          <w:position w:val="0"/>
          <w:sz w:val="15"/>
          <w:szCs w:val="15"/>
          <w:vertAlign w:val="subscript"/>
        </w:rPr>
        <w:t>В</w:t>
      </w:r>
      <w:r>
        <w:rPr>
          <w:b/>
          <w:bCs/>
          <w:color w:val="2A250A"/>
          <w:spacing w:val="0"/>
          <w:w w:val="100"/>
          <w:position w:val="0"/>
          <w:sz w:val="15"/>
          <w:szCs w:val="15"/>
        </w:rPr>
        <w:t>р=Л1против.</w:t>
      </w:r>
    </w:p>
    <w:p>
      <w:pPr>
        <w:pStyle w:val="Style21"/>
        <w:keepNext w:val="0"/>
        <w:keepLines w:val="0"/>
        <w:widowControl w:val="0"/>
        <w:shd w:val="clear" w:color="auto" w:fill="auto"/>
        <w:bidi w:val="0"/>
        <w:spacing w:before="0" w:after="0" w:line="206" w:lineRule="auto"/>
        <w:ind w:left="0" w:right="0" w:firstLine="440"/>
        <w:jc w:val="both"/>
        <w:sectPr>
          <w:footerReference w:type="default" r:id="rId25"/>
          <w:footerReference w:type="even" r:id="rId26"/>
          <w:footerReference w:type="first" r:id="rId27"/>
          <w:footnotePr>
            <w:pos w:val="pageBottom"/>
            <w:numFmt w:val="decimal"/>
            <w:numRestart w:val="continuous"/>
            <w15:footnoteColumns w:val="1"/>
          </w:footnotePr>
          <w:pgSz w:w="7195" w:h="11218"/>
          <w:pgMar w:top="229" w:right="689" w:bottom="1011" w:left="680" w:header="0" w:footer="3" w:gutter="0"/>
          <w:cols w:space="720"/>
          <w:noEndnote/>
          <w:titlePg/>
          <w:rtlGutter w:val="0"/>
          <w:docGrid w:linePitch="360"/>
        </w:sectPr>
      </w:pPr>
      <w:r>
        <w:rPr>
          <w:color w:val="2A250A"/>
          <w:spacing w:val="0"/>
          <w:w w:val="100"/>
          <w:position w:val="0"/>
        </w:rPr>
        <w:t>Противодействующий момент для вращающегося ди</w:t>
        <w:softHyphen/>
        <w:t xml:space="preserve">ска осуществляется за счет индукционного тормозного момента при помощи постоянного магнита </w:t>
      </w:r>
      <w:r>
        <w:rPr>
          <w:i/>
          <w:iCs/>
          <w:color w:val="2A250A"/>
          <w:spacing w:val="0"/>
          <w:w w:val="100"/>
          <w:position w:val="0"/>
        </w:rPr>
        <w:t>М</w:t>
      </w:r>
      <w:r>
        <w:rPr>
          <w:color w:val="2A250A"/>
          <w:spacing w:val="0"/>
          <w:w w:val="100"/>
          <w:position w:val="0"/>
        </w:rPr>
        <w:t xml:space="preserve"> (см. рис. 1), охватывающего своими полюсами диск. При </w:t>
      </w:r>
    </w:p>
    <w:p>
      <w:pPr>
        <w:pStyle w:val="Style21"/>
        <w:keepNext w:val="0"/>
        <w:keepLines w:val="0"/>
        <w:widowControl w:val="0"/>
        <w:shd w:val="clear" w:color="auto" w:fill="auto"/>
        <w:bidi w:val="0"/>
        <w:spacing w:before="0" w:after="0" w:line="206" w:lineRule="auto"/>
        <w:ind w:left="0" w:right="0" w:firstLine="0"/>
        <w:jc w:val="both"/>
      </w:pPr>
      <w:r>
        <w:rPr>
          <w:color w:val="2A250A"/>
          <w:spacing w:val="0"/>
          <w:w w:val="100"/>
          <w:position w:val="0"/>
        </w:rPr>
        <w:t>вращении диск пересекает магнитный поток Ф</w:t>
      </w:r>
      <w:r>
        <w:rPr>
          <w:color w:val="2A250A"/>
          <w:spacing w:val="0"/>
          <w:w w:val="100"/>
          <w:position w:val="0"/>
          <w:vertAlign w:val="subscript"/>
        </w:rPr>
        <w:t>т</w:t>
      </w:r>
      <w:r>
        <w:rPr>
          <w:color w:val="2A250A"/>
          <w:spacing w:val="0"/>
          <w:w w:val="100"/>
          <w:position w:val="0"/>
        </w:rPr>
        <w:t xml:space="preserve"> </w:t>
      </w:r>
      <w:r>
        <w:rPr>
          <w:color w:val="000000"/>
          <w:spacing w:val="0"/>
          <w:w w:val="100"/>
          <w:position w:val="0"/>
        </w:rPr>
        <w:t>постоян</w:t>
        <w:softHyphen/>
      </w:r>
      <w:r>
        <w:rPr>
          <w:color w:val="47441A"/>
          <w:spacing w:val="0"/>
          <w:w w:val="100"/>
          <w:position w:val="0"/>
        </w:rPr>
        <w:t xml:space="preserve">ного магнита и </w:t>
      </w:r>
      <w:r>
        <w:rPr>
          <w:color w:val="2A250A"/>
          <w:spacing w:val="0"/>
          <w:w w:val="100"/>
          <w:position w:val="0"/>
        </w:rPr>
        <w:t xml:space="preserve">индуктирует в нем э. д. с. </w:t>
      </w:r>
      <w:r>
        <w:rPr>
          <w:i/>
          <w:iCs/>
          <w:color w:val="000000"/>
          <w:spacing w:val="0"/>
          <w:w w:val="100"/>
          <w:position w:val="0"/>
        </w:rPr>
        <w:t>е=сгФтП,</w:t>
      </w:r>
      <w:r>
        <w:rPr>
          <w:color w:val="000000"/>
          <w:spacing w:val="0"/>
          <w:w w:val="100"/>
          <w:position w:val="0"/>
        </w:rPr>
        <w:t xml:space="preserve"> со</w:t>
        <w:softHyphen/>
      </w:r>
      <w:r>
        <w:rPr>
          <w:color w:val="47441A"/>
          <w:spacing w:val="0"/>
          <w:w w:val="100"/>
          <w:position w:val="0"/>
        </w:rPr>
        <w:t xml:space="preserve">здающую в диске ток </w:t>
      </w:r>
      <w:r>
        <w:rPr>
          <w:i/>
          <w:iCs/>
          <w:color w:val="47441A"/>
          <w:spacing w:val="0"/>
          <w:w w:val="100"/>
          <w:position w:val="0"/>
        </w:rPr>
        <w:t>i=e!r,</w:t>
      </w:r>
      <w:r>
        <w:rPr>
          <w:color w:val="47441A"/>
          <w:spacing w:val="0"/>
          <w:w w:val="100"/>
          <w:position w:val="0"/>
        </w:rPr>
        <w:t xml:space="preserve"> </w:t>
      </w:r>
      <w:r>
        <w:rPr>
          <w:color w:val="47441A"/>
          <w:spacing w:val="0"/>
          <w:w w:val="100"/>
          <w:position w:val="0"/>
        </w:rPr>
        <w:t xml:space="preserve">где </w:t>
      </w:r>
      <w:r>
        <w:rPr>
          <w:i/>
          <w:iCs/>
          <w:color w:val="2A250A"/>
          <w:spacing w:val="0"/>
          <w:w w:val="100"/>
          <w:position w:val="0"/>
        </w:rPr>
        <w:t xml:space="preserve">г </w:t>
      </w:r>
      <w:r>
        <w:rPr>
          <w:i/>
          <w:iCs/>
          <w:color w:val="47441A"/>
          <w:spacing w:val="0"/>
          <w:w w:val="100"/>
          <w:position w:val="0"/>
        </w:rPr>
        <w:t>—</w:t>
      </w:r>
      <w:r>
        <w:rPr>
          <w:color w:val="47441A"/>
          <w:spacing w:val="0"/>
          <w:w w:val="100"/>
          <w:position w:val="0"/>
        </w:rPr>
        <w:t xml:space="preserve"> </w:t>
      </w:r>
      <w:r>
        <w:rPr>
          <w:color w:val="2A250A"/>
          <w:spacing w:val="0"/>
          <w:w w:val="100"/>
          <w:position w:val="0"/>
        </w:rPr>
        <w:t xml:space="preserve">сопротивление </w:t>
      </w:r>
      <w:r>
        <w:rPr>
          <w:color w:val="000000"/>
          <w:spacing w:val="0"/>
          <w:w w:val="100"/>
          <w:position w:val="0"/>
        </w:rPr>
        <w:t>ча</w:t>
        <w:softHyphen/>
      </w:r>
      <w:r>
        <w:rPr>
          <w:color w:val="47441A"/>
          <w:spacing w:val="0"/>
          <w:w w:val="100"/>
          <w:position w:val="0"/>
        </w:rPr>
        <w:t xml:space="preserve">сти диска, в которой ток </w:t>
      </w:r>
      <w:r>
        <w:rPr>
          <w:color w:val="2A250A"/>
          <w:spacing w:val="0"/>
          <w:w w:val="100"/>
          <w:position w:val="0"/>
        </w:rPr>
        <w:t xml:space="preserve">замыкается, и </w:t>
      </w:r>
      <w:r>
        <w:rPr>
          <w:i/>
          <w:iCs/>
          <w:color w:val="2A250A"/>
          <w:spacing w:val="0"/>
          <w:w w:val="100"/>
          <w:position w:val="0"/>
        </w:rPr>
        <w:t>п</w:t>
      </w:r>
      <w:r>
        <w:rPr>
          <w:i/>
          <w:iCs/>
          <w:color w:val="47441A"/>
          <w:spacing w:val="0"/>
          <w:w w:val="100"/>
          <w:position w:val="0"/>
        </w:rPr>
        <w:t>—</w:t>
      </w:r>
      <w:r>
        <w:rPr>
          <w:color w:val="47441A"/>
          <w:spacing w:val="0"/>
          <w:w w:val="100"/>
          <w:position w:val="0"/>
        </w:rPr>
        <w:t xml:space="preserve"> </w:t>
      </w:r>
      <w:r>
        <w:rPr>
          <w:color w:val="2A250A"/>
          <w:spacing w:val="0"/>
          <w:w w:val="100"/>
          <w:position w:val="0"/>
        </w:rPr>
        <w:t xml:space="preserve">число </w:t>
      </w:r>
      <w:r>
        <w:rPr>
          <w:color w:val="000000"/>
          <w:spacing w:val="0"/>
          <w:w w:val="100"/>
          <w:position w:val="0"/>
        </w:rPr>
        <w:t>оборо</w:t>
        <w:softHyphen/>
      </w:r>
      <w:r>
        <w:rPr>
          <w:color w:val="47441A"/>
          <w:spacing w:val="0"/>
          <w:w w:val="100"/>
          <w:position w:val="0"/>
        </w:rPr>
        <w:t>тов диска в единицу времени.</w:t>
      </w:r>
    </w:p>
    <w:p>
      <w:pPr>
        <w:pStyle w:val="Style21"/>
        <w:keepNext w:val="0"/>
        <w:keepLines w:val="0"/>
        <w:widowControl w:val="0"/>
        <w:shd w:val="clear" w:color="auto" w:fill="auto"/>
        <w:bidi w:val="0"/>
        <w:spacing w:before="0" w:after="140" w:line="204" w:lineRule="auto"/>
        <w:ind w:left="0" w:right="0"/>
        <w:jc w:val="both"/>
      </w:pPr>
      <w:r>
        <w:rPr>
          <w:color w:val="47441A"/>
          <w:spacing w:val="0"/>
          <w:w w:val="100"/>
          <w:position w:val="0"/>
        </w:rPr>
        <w:t>Так как поток Ф</w:t>
      </w:r>
      <w:r>
        <w:rPr>
          <w:color w:val="47441A"/>
          <w:spacing w:val="0"/>
          <w:w w:val="100"/>
          <w:position w:val="0"/>
          <w:vertAlign w:val="subscript"/>
        </w:rPr>
        <w:t>т</w:t>
      </w:r>
      <w:r>
        <w:rPr>
          <w:color w:val="47441A"/>
          <w:spacing w:val="0"/>
          <w:w w:val="100"/>
          <w:position w:val="0"/>
        </w:rPr>
        <w:t xml:space="preserve"> </w:t>
      </w:r>
      <w:r>
        <w:rPr>
          <w:color w:val="2A250A"/>
          <w:spacing w:val="0"/>
          <w:w w:val="100"/>
          <w:position w:val="0"/>
        </w:rPr>
        <w:t xml:space="preserve">и ток в диске </w:t>
      </w:r>
      <w:r>
        <w:rPr>
          <w:color w:val="000000"/>
          <w:spacing w:val="0"/>
          <w:w w:val="100"/>
          <w:position w:val="0"/>
        </w:rPr>
        <w:t xml:space="preserve">пространственно </w:t>
      </w:r>
      <w:r>
        <w:rPr>
          <w:color w:val="47441A"/>
          <w:spacing w:val="0"/>
          <w:w w:val="100"/>
          <w:position w:val="0"/>
        </w:rPr>
        <w:t xml:space="preserve">сдвинуты на угол 90°, </w:t>
      </w:r>
      <w:r>
        <w:rPr>
          <w:color w:val="2A250A"/>
          <w:spacing w:val="0"/>
          <w:w w:val="100"/>
          <w:position w:val="0"/>
        </w:rPr>
        <w:t xml:space="preserve">то возникает сила </w:t>
      </w:r>
      <w:r>
        <w:rPr>
          <w:color w:val="000000"/>
          <w:spacing w:val="0"/>
          <w:w w:val="100"/>
          <w:position w:val="0"/>
        </w:rPr>
        <w:t xml:space="preserve">взаимодействия </w:t>
      </w:r>
      <w:r>
        <w:rPr>
          <w:color w:val="2A250A"/>
          <w:spacing w:val="0"/>
          <w:w w:val="100"/>
          <w:position w:val="0"/>
        </w:rPr>
        <w:t xml:space="preserve">потока и тока, равная </w:t>
      </w:r>
      <w:r>
        <w:rPr>
          <w:color w:val="47441A"/>
          <w:spacing w:val="0"/>
          <w:w w:val="100"/>
          <w:position w:val="0"/>
        </w:rPr>
        <w:t>Ф</w:t>
      </w:r>
      <w:r>
        <w:rPr>
          <w:color w:val="47441A"/>
          <w:spacing w:val="0"/>
          <w:w w:val="100"/>
          <w:position w:val="0"/>
          <w:vertAlign w:val="subscript"/>
        </w:rPr>
        <w:t>Т</w:t>
      </w:r>
      <w:r>
        <w:rPr>
          <w:color w:val="47441A"/>
          <w:spacing w:val="0"/>
          <w:w w:val="100"/>
          <w:position w:val="0"/>
        </w:rPr>
        <w:t xml:space="preserve">Ц </w:t>
      </w:r>
      <w:r>
        <w:rPr>
          <w:color w:val="2A250A"/>
          <w:spacing w:val="0"/>
          <w:w w:val="100"/>
          <w:position w:val="0"/>
        </w:rPr>
        <w:t xml:space="preserve">направленная против </w:t>
      </w:r>
      <w:r>
        <w:rPr>
          <w:color w:val="000000"/>
          <w:spacing w:val="0"/>
          <w:w w:val="100"/>
          <w:position w:val="0"/>
        </w:rPr>
        <w:t>дви</w:t>
        <w:softHyphen/>
      </w:r>
      <w:r>
        <w:rPr>
          <w:color w:val="47441A"/>
          <w:spacing w:val="0"/>
          <w:w w:val="100"/>
          <w:position w:val="0"/>
        </w:rPr>
        <w:t xml:space="preserve">жения диска </w:t>
      </w:r>
      <w:r>
        <w:rPr>
          <w:color w:val="2A250A"/>
          <w:spacing w:val="0"/>
          <w:w w:val="100"/>
          <w:position w:val="0"/>
        </w:rPr>
        <w:t xml:space="preserve">и создающая </w:t>
      </w:r>
      <w:r>
        <w:rPr>
          <w:color w:val="000000"/>
          <w:spacing w:val="0"/>
          <w:w w:val="100"/>
          <w:position w:val="0"/>
        </w:rPr>
        <w:t>тормозной момент, равный:</w:t>
      </w:r>
    </w:p>
    <w:p>
      <w:pPr>
        <w:pStyle w:val="Style27"/>
        <w:keepNext w:val="0"/>
        <w:keepLines w:val="0"/>
        <w:widowControl w:val="0"/>
        <w:shd w:val="clear" w:color="auto" w:fill="auto"/>
        <w:bidi w:val="0"/>
        <w:spacing w:before="0" w:after="140" w:line="240" w:lineRule="auto"/>
        <w:ind w:left="0" w:right="0" w:firstLine="0"/>
        <w:jc w:val="center"/>
        <w:rPr>
          <w:sz w:val="16"/>
          <w:szCs w:val="16"/>
        </w:rPr>
      </w:pPr>
      <w:r>
        <w:rPr>
          <w:rFonts w:ascii="Times New Roman" w:eastAsia="Times New Roman" w:hAnsi="Times New Roman" w:cs="Times New Roman"/>
          <w:color w:val="47441A"/>
          <w:spacing w:val="0"/>
          <w:w w:val="100"/>
          <w:position w:val="0"/>
          <w:sz w:val="15"/>
          <w:szCs w:val="15"/>
        </w:rPr>
        <w:t xml:space="preserve">M1F07U </w:t>
      </w:r>
      <w:r>
        <w:rPr>
          <w:rFonts w:ascii="Times New Roman" w:eastAsia="Times New Roman" w:hAnsi="Times New Roman" w:cs="Times New Roman"/>
          <w:color w:val="47441A"/>
          <w:spacing w:val="0"/>
          <w:w w:val="100"/>
          <w:position w:val="0"/>
          <w:sz w:val="15"/>
          <w:szCs w:val="15"/>
        </w:rPr>
        <w:t xml:space="preserve">= </w:t>
      </w:r>
      <w:r>
        <w:rPr>
          <w:rFonts w:ascii="Times New Roman" w:eastAsia="Times New Roman" w:hAnsi="Times New Roman" w:cs="Times New Roman"/>
          <w:color w:val="2A250A"/>
          <w:spacing w:val="0"/>
          <w:w w:val="100"/>
          <w:position w:val="0"/>
          <w:sz w:val="15"/>
          <w:szCs w:val="15"/>
        </w:rPr>
        <w:t>^1</w:t>
      </w:r>
      <w:r>
        <w:rPr>
          <w:rFonts w:ascii="Times New Roman" w:eastAsia="Times New Roman" w:hAnsi="Times New Roman" w:cs="Times New Roman"/>
          <w:color w:val="2A250A"/>
          <w:spacing w:val="0"/>
          <w:w w:val="100"/>
          <w:position w:val="0"/>
          <w:sz w:val="15"/>
          <w:szCs w:val="15"/>
          <w:vertAlign w:val="superscript"/>
        </w:rPr>
        <w:t>ф</w:t>
      </w:r>
      <w:r>
        <w:rPr>
          <w:rFonts w:ascii="Times New Roman" w:eastAsia="Times New Roman" w:hAnsi="Times New Roman" w:cs="Times New Roman"/>
          <w:color w:val="2A250A"/>
          <w:spacing w:val="0"/>
          <w:w w:val="100"/>
          <w:position w:val="0"/>
          <w:sz w:val="15"/>
          <w:szCs w:val="15"/>
        </w:rPr>
        <w:t>т</w:t>
      </w:r>
      <w:r>
        <w:rPr>
          <w:rFonts w:ascii="Times New Roman" w:eastAsia="Times New Roman" w:hAnsi="Times New Roman" w:cs="Times New Roman"/>
          <w:color w:val="2A250A"/>
          <w:spacing w:val="0"/>
          <w:w w:val="100"/>
          <w:position w:val="0"/>
          <w:sz w:val="15"/>
          <w:szCs w:val="15"/>
          <w:vertAlign w:val="superscript"/>
        </w:rPr>
        <w:t>г</w:t>
      </w:r>
      <w:r>
        <w:rPr>
          <w:rFonts w:ascii="Times New Roman" w:eastAsia="Times New Roman" w:hAnsi="Times New Roman" w:cs="Times New Roman"/>
          <w:color w:val="2A250A"/>
          <w:spacing w:val="0"/>
          <w:w w:val="100"/>
          <w:position w:val="0"/>
          <w:sz w:val="15"/>
          <w:szCs w:val="15"/>
        </w:rPr>
        <w:t xml:space="preserve">’ — </w:t>
      </w:r>
      <w:r>
        <w:rPr>
          <w:i/>
          <w:iCs/>
          <w:color w:val="2A250A"/>
          <w:spacing w:val="0"/>
          <w:w w:val="100"/>
          <w:position w:val="0"/>
          <w:sz w:val="16"/>
          <w:szCs w:val="16"/>
        </w:rPr>
        <w:t xml:space="preserve">С^П = </w:t>
      </w:r>
      <w:r>
        <w:rPr>
          <w:i/>
          <w:iCs/>
          <w:color w:val="2A250A"/>
          <w:spacing w:val="0"/>
          <w:w w:val="100"/>
          <w:position w:val="0"/>
          <w:sz w:val="16"/>
          <w:szCs w:val="16"/>
        </w:rPr>
        <w:t>C</w:t>
      </w:r>
      <w:r>
        <w:rPr>
          <w:i/>
          <w:iCs/>
          <w:color w:val="2A250A"/>
          <w:spacing w:val="0"/>
          <w:w w:val="100"/>
          <w:position w:val="0"/>
          <w:sz w:val="16"/>
          <w:szCs w:val="16"/>
          <w:vertAlign w:val="subscript"/>
        </w:rPr>
        <w:t>t</w:t>
      </w:r>
      <w:r>
        <w:rPr>
          <w:i/>
          <w:iCs/>
          <w:color w:val="2A250A"/>
          <w:spacing w:val="0"/>
          <w:w w:val="100"/>
          <w:position w:val="0"/>
          <w:sz w:val="16"/>
          <w:szCs w:val="16"/>
        </w:rPr>
        <w:t>n.</w:t>
      </w:r>
    </w:p>
    <w:p>
      <w:pPr>
        <w:pStyle w:val="Style21"/>
        <w:keepNext w:val="0"/>
        <w:keepLines w:val="0"/>
        <w:widowControl w:val="0"/>
        <w:shd w:val="clear" w:color="auto" w:fill="auto"/>
        <w:bidi w:val="0"/>
        <w:spacing w:before="0" w:after="0" w:line="204" w:lineRule="auto"/>
        <w:ind w:left="0" w:right="0"/>
        <w:jc w:val="both"/>
      </w:pPr>
      <w:r>
        <w:rPr>
          <w:color w:val="47441A"/>
          <w:spacing w:val="0"/>
          <w:w w:val="100"/>
          <w:position w:val="0"/>
        </w:rPr>
        <w:t xml:space="preserve">Таким </w:t>
      </w:r>
      <w:r>
        <w:rPr>
          <w:color w:val="2A250A"/>
          <w:spacing w:val="0"/>
          <w:w w:val="100"/>
          <w:position w:val="0"/>
        </w:rPr>
        <w:t xml:space="preserve">образом, противодействующий </w:t>
      </w:r>
      <w:r>
        <w:rPr>
          <w:color w:val="000000"/>
          <w:spacing w:val="0"/>
          <w:w w:val="100"/>
          <w:position w:val="0"/>
        </w:rPr>
        <w:t>момент, созда</w:t>
        <w:softHyphen/>
      </w:r>
      <w:r>
        <w:rPr>
          <w:color w:val="2A250A"/>
          <w:spacing w:val="0"/>
          <w:w w:val="100"/>
          <w:position w:val="0"/>
        </w:rPr>
        <w:t xml:space="preserve">ваемый при вращении диска постоянным </w:t>
      </w:r>
      <w:r>
        <w:rPr>
          <w:color w:val="000000"/>
          <w:spacing w:val="0"/>
          <w:w w:val="100"/>
          <w:position w:val="0"/>
        </w:rPr>
        <w:t>магнитом,про</w:t>
        <w:softHyphen/>
      </w:r>
      <w:r>
        <w:rPr>
          <w:color w:val="2A250A"/>
          <w:spacing w:val="0"/>
          <w:w w:val="100"/>
          <w:position w:val="0"/>
        </w:rPr>
        <w:t xml:space="preserve">порционален частоте вращения диска, </w:t>
      </w:r>
      <w:r>
        <w:rPr>
          <w:color w:val="000000"/>
          <w:spacing w:val="0"/>
          <w:w w:val="100"/>
          <w:position w:val="0"/>
        </w:rPr>
        <w:t xml:space="preserve">а также зависит </w:t>
      </w:r>
      <w:r>
        <w:rPr>
          <w:color w:val="2A250A"/>
          <w:spacing w:val="0"/>
          <w:w w:val="100"/>
          <w:position w:val="0"/>
        </w:rPr>
        <w:t xml:space="preserve">от радиуса приложения тормозящей </w:t>
      </w:r>
      <w:r>
        <w:rPr>
          <w:color w:val="000000"/>
          <w:spacing w:val="0"/>
          <w:w w:val="100"/>
          <w:position w:val="0"/>
        </w:rPr>
        <w:t>силы, т. е. от поло</w:t>
        <w:softHyphen/>
      </w:r>
      <w:r>
        <w:rPr>
          <w:color w:val="2A250A"/>
          <w:spacing w:val="0"/>
          <w:w w:val="100"/>
          <w:position w:val="0"/>
        </w:rPr>
        <w:t xml:space="preserve">жения полюсов магнита от центра </w:t>
      </w:r>
      <w:r>
        <w:rPr>
          <w:color w:val="000000"/>
          <w:spacing w:val="0"/>
          <w:w w:val="100"/>
          <w:position w:val="0"/>
        </w:rPr>
        <w:t>вращения диска.</w:t>
      </w:r>
    </w:p>
    <w:p>
      <w:pPr>
        <w:pStyle w:val="Style21"/>
        <w:keepNext w:val="0"/>
        <w:keepLines w:val="0"/>
        <w:widowControl w:val="0"/>
        <w:shd w:val="clear" w:color="auto" w:fill="auto"/>
        <w:bidi w:val="0"/>
        <w:spacing w:before="0" w:after="0" w:line="206" w:lineRule="auto"/>
        <w:ind w:left="0" w:right="0"/>
        <w:jc w:val="both"/>
      </w:pPr>
      <w:r>
        <w:rPr>
          <w:color w:val="2A250A"/>
          <w:spacing w:val="0"/>
          <w:w w:val="100"/>
          <w:position w:val="0"/>
        </w:rPr>
        <w:t xml:space="preserve">Кроме основных моментов — </w:t>
      </w:r>
      <w:r>
        <w:rPr>
          <w:color w:val="000000"/>
          <w:spacing w:val="0"/>
          <w:w w:val="100"/>
          <w:position w:val="0"/>
        </w:rPr>
        <w:t xml:space="preserve">моментов вращения и </w:t>
      </w:r>
      <w:r>
        <w:rPr>
          <w:color w:val="2A250A"/>
          <w:spacing w:val="0"/>
          <w:w w:val="100"/>
          <w:position w:val="0"/>
        </w:rPr>
        <w:t xml:space="preserve">противодействующего момента, на </w:t>
      </w:r>
      <w:r>
        <w:rPr>
          <w:color w:val="000000"/>
          <w:spacing w:val="0"/>
          <w:w w:val="100"/>
          <w:position w:val="0"/>
        </w:rPr>
        <w:t>диск счетчика воз</w:t>
        <w:softHyphen/>
      </w:r>
      <w:r>
        <w:rPr>
          <w:color w:val="2A250A"/>
          <w:spacing w:val="0"/>
          <w:w w:val="100"/>
          <w:position w:val="0"/>
        </w:rPr>
        <w:t xml:space="preserve">действует ряд дополнительных </w:t>
      </w:r>
      <w:r>
        <w:rPr>
          <w:color w:val="000000"/>
          <w:spacing w:val="0"/>
          <w:w w:val="100"/>
          <w:position w:val="0"/>
        </w:rPr>
        <w:t xml:space="preserve">моментов, из которых </w:t>
      </w:r>
      <w:r>
        <w:rPr>
          <w:color w:val="2A250A"/>
          <w:spacing w:val="0"/>
          <w:w w:val="100"/>
          <w:position w:val="0"/>
        </w:rPr>
        <w:t xml:space="preserve">часть — паразитные, такие, как </w:t>
      </w:r>
      <w:r>
        <w:rPr>
          <w:color w:val="000000"/>
          <w:spacing w:val="0"/>
          <w:w w:val="100"/>
          <w:position w:val="0"/>
        </w:rPr>
        <w:t>момент трения, индук</w:t>
        <w:softHyphen/>
      </w:r>
      <w:r>
        <w:rPr>
          <w:color w:val="2A250A"/>
          <w:spacing w:val="0"/>
          <w:w w:val="100"/>
          <w:position w:val="0"/>
        </w:rPr>
        <w:t xml:space="preserve">ционные тормозные моменты </w:t>
      </w:r>
      <w:r>
        <w:rPr>
          <w:color w:val="000000"/>
          <w:spacing w:val="0"/>
          <w:w w:val="100"/>
          <w:position w:val="0"/>
        </w:rPr>
        <w:t>от пересечения диском ра</w:t>
        <w:softHyphen/>
      </w:r>
      <w:r>
        <w:rPr>
          <w:color w:val="2A250A"/>
          <w:spacing w:val="0"/>
          <w:w w:val="100"/>
          <w:position w:val="0"/>
        </w:rPr>
        <w:t xml:space="preserve">бочих потоков, от перекоса </w:t>
      </w:r>
      <w:r>
        <w:rPr>
          <w:color w:val="000000"/>
          <w:spacing w:val="0"/>
          <w:w w:val="100"/>
          <w:position w:val="0"/>
        </w:rPr>
        <w:t>сердечников электромагни</w:t>
        <w:softHyphen/>
      </w:r>
      <w:r>
        <w:rPr>
          <w:color w:val="2A250A"/>
          <w:spacing w:val="0"/>
          <w:w w:val="100"/>
          <w:position w:val="0"/>
        </w:rPr>
        <w:t xml:space="preserve">тов, и один </w:t>
      </w:r>
      <w:r>
        <w:rPr>
          <w:color w:val="47441A"/>
          <w:spacing w:val="0"/>
          <w:w w:val="100"/>
          <w:position w:val="0"/>
        </w:rPr>
        <w:t xml:space="preserve">— </w:t>
      </w:r>
      <w:r>
        <w:rPr>
          <w:color w:val="2A250A"/>
          <w:spacing w:val="0"/>
          <w:w w:val="100"/>
          <w:position w:val="0"/>
        </w:rPr>
        <w:t xml:space="preserve">создаваемый </w:t>
      </w:r>
      <w:r>
        <w:rPr>
          <w:color w:val="000000"/>
          <w:spacing w:val="0"/>
          <w:w w:val="100"/>
          <w:position w:val="0"/>
        </w:rPr>
        <w:t>искусственно для компенса</w:t>
        <w:softHyphen/>
      </w:r>
      <w:r>
        <w:rPr>
          <w:color w:val="2A250A"/>
          <w:spacing w:val="0"/>
          <w:w w:val="100"/>
          <w:position w:val="0"/>
        </w:rPr>
        <w:t>ции трения.</w:t>
      </w:r>
    </w:p>
    <w:p>
      <w:pPr>
        <w:pStyle w:val="Style21"/>
        <w:keepNext w:val="0"/>
        <w:keepLines w:val="0"/>
        <w:widowControl w:val="0"/>
        <w:shd w:val="clear" w:color="auto" w:fill="auto"/>
        <w:bidi w:val="0"/>
        <w:spacing w:before="0" w:after="0" w:line="206" w:lineRule="auto"/>
        <w:ind w:left="0" w:right="0"/>
        <w:jc w:val="both"/>
      </w:pPr>
      <w:r>
        <w:rPr>
          <w:color w:val="2A250A"/>
          <w:spacing w:val="0"/>
          <w:w w:val="100"/>
          <w:position w:val="0"/>
        </w:rPr>
        <w:t xml:space="preserve">Момент трения </w:t>
      </w:r>
      <w:r>
        <w:rPr>
          <w:color w:val="000000"/>
          <w:spacing w:val="0"/>
          <w:w w:val="100"/>
          <w:position w:val="0"/>
        </w:rPr>
        <w:t xml:space="preserve">создается трением опор диска </w:t>
      </w:r>
      <w:r>
        <w:rPr>
          <w:color w:val="2A250A"/>
          <w:spacing w:val="0"/>
          <w:w w:val="100"/>
          <w:position w:val="0"/>
        </w:rPr>
        <w:t xml:space="preserve">в подшипниках, счетном </w:t>
      </w:r>
      <w:r>
        <w:rPr>
          <w:color w:val="000000"/>
          <w:spacing w:val="0"/>
          <w:w w:val="100"/>
          <w:position w:val="0"/>
        </w:rPr>
        <w:t xml:space="preserve">механизме и диска </w:t>
      </w:r>
      <w:r>
        <w:rPr>
          <w:color w:val="2A250A"/>
          <w:spacing w:val="0"/>
          <w:w w:val="100"/>
          <w:position w:val="0"/>
        </w:rPr>
        <w:t xml:space="preserve">о </w:t>
      </w:r>
      <w:r>
        <w:rPr>
          <w:color w:val="000000"/>
          <w:spacing w:val="0"/>
          <w:w w:val="100"/>
          <w:position w:val="0"/>
        </w:rPr>
        <w:t xml:space="preserve">воздух. </w:t>
      </w:r>
      <w:r>
        <w:rPr>
          <w:color w:val="2A250A"/>
          <w:spacing w:val="0"/>
          <w:w w:val="100"/>
          <w:position w:val="0"/>
        </w:rPr>
        <w:t xml:space="preserve">Этот момент состоит из постоянной </w:t>
      </w:r>
      <w:r>
        <w:rPr>
          <w:color w:val="000000"/>
          <w:spacing w:val="0"/>
          <w:w w:val="100"/>
          <w:position w:val="0"/>
        </w:rPr>
        <w:t xml:space="preserve">части и переменной, </w:t>
      </w:r>
      <w:r>
        <w:rPr>
          <w:color w:val="2A250A"/>
          <w:spacing w:val="0"/>
          <w:w w:val="100"/>
          <w:position w:val="0"/>
        </w:rPr>
        <w:t xml:space="preserve">имеющей сложную зависимость </w:t>
      </w:r>
      <w:r>
        <w:rPr>
          <w:color w:val="000000"/>
          <w:spacing w:val="0"/>
          <w:w w:val="100"/>
          <w:position w:val="0"/>
        </w:rPr>
        <w:t xml:space="preserve">от скорости вращения </w:t>
      </w:r>
      <w:r>
        <w:rPr>
          <w:color w:val="2A250A"/>
          <w:spacing w:val="0"/>
          <w:w w:val="100"/>
          <w:position w:val="0"/>
        </w:rPr>
        <w:t xml:space="preserve">диска. Цри конструировании </w:t>
      </w:r>
      <w:r>
        <w:rPr>
          <w:color w:val="000000"/>
          <w:spacing w:val="0"/>
          <w:w w:val="100"/>
          <w:position w:val="0"/>
        </w:rPr>
        <w:t>принимают меры к сниже</w:t>
        <w:softHyphen/>
      </w:r>
      <w:r>
        <w:rPr>
          <w:color w:val="2A250A"/>
          <w:spacing w:val="0"/>
          <w:w w:val="100"/>
          <w:position w:val="0"/>
        </w:rPr>
        <w:t xml:space="preserve">нию момента трения путем </w:t>
      </w:r>
      <w:r>
        <w:rPr>
          <w:color w:val="000000"/>
          <w:spacing w:val="0"/>
          <w:w w:val="100"/>
          <w:position w:val="0"/>
        </w:rPr>
        <w:t xml:space="preserve">применения камневых опор </w:t>
      </w:r>
      <w:r>
        <w:rPr>
          <w:color w:val="2A250A"/>
          <w:spacing w:val="0"/>
          <w:w w:val="100"/>
          <w:position w:val="0"/>
        </w:rPr>
        <w:t xml:space="preserve">и специальных материалов, </w:t>
      </w:r>
      <w:r>
        <w:rPr>
          <w:color w:val="000000"/>
          <w:spacing w:val="0"/>
          <w:w w:val="100"/>
          <w:position w:val="0"/>
        </w:rPr>
        <w:t>повышенного класса обра</w:t>
        <w:softHyphen/>
      </w:r>
      <w:r>
        <w:rPr>
          <w:color w:val="47441A"/>
          <w:spacing w:val="0"/>
          <w:w w:val="100"/>
          <w:position w:val="0"/>
        </w:rPr>
        <w:t xml:space="preserve">ботки </w:t>
      </w:r>
      <w:r>
        <w:rPr>
          <w:color w:val="2A250A"/>
          <w:spacing w:val="0"/>
          <w:w w:val="100"/>
          <w:position w:val="0"/>
        </w:rPr>
        <w:t xml:space="preserve">зубчатых колес </w:t>
      </w:r>
      <w:r>
        <w:rPr>
          <w:color w:val="000000"/>
          <w:spacing w:val="0"/>
          <w:w w:val="100"/>
          <w:position w:val="0"/>
        </w:rPr>
        <w:t xml:space="preserve">и </w:t>
      </w:r>
      <w:r>
        <w:rPr>
          <w:color w:val="2A250A"/>
          <w:spacing w:val="0"/>
          <w:w w:val="100"/>
          <w:position w:val="0"/>
        </w:rPr>
        <w:t xml:space="preserve">т. и., а </w:t>
      </w:r>
      <w:r>
        <w:rPr>
          <w:color w:val="000000"/>
          <w:spacing w:val="0"/>
          <w:w w:val="100"/>
          <w:position w:val="0"/>
        </w:rPr>
        <w:t xml:space="preserve">также путем создания </w:t>
      </w:r>
      <w:r>
        <w:rPr>
          <w:color w:val="2A250A"/>
          <w:spacing w:val="0"/>
          <w:w w:val="100"/>
          <w:position w:val="0"/>
        </w:rPr>
        <w:t>компенсационного момента.</w:t>
      </w:r>
    </w:p>
    <w:p>
      <w:pPr>
        <w:pStyle w:val="Style21"/>
        <w:keepNext w:val="0"/>
        <w:keepLines w:val="0"/>
        <w:widowControl w:val="0"/>
        <w:shd w:val="clear" w:color="auto" w:fill="auto"/>
        <w:bidi w:val="0"/>
        <w:spacing w:before="0" w:after="80" w:line="206" w:lineRule="auto"/>
        <w:ind w:left="0" w:right="0"/>
        <w:jc w:val="both"/>
        <w:sectPr>
          <w:footerReference w:type="default" r:id="rId28"/>
          <w:footerReference w:type="even" r:id="rId29"/>
          <w:footnotePr>
            <w:pos w:val="pageBottom"/>
            <w:numFmt w:val="decimal"/>
            <w:numRestart w:val="continuous"/>
            <w15:footnoteColumns w:val="1"/>
          </w:footnotePr>
          <w:pgSz w:w="7195" w:h="11218"/>
          <w:pgMar w:top="229" w:right="689" w:bottom="1011" w:left="680" w:header="0" w:footer="583" w:gutter="0"/>
          <w:pgNumType w:start="15"/>
          <w:cols w:space="720"/>
          <w:noEndnote/>
          <w:rtlGutter w:val="0"/>
          <w:docGrid w:linePitch="360"/>
        </w:sectPr>
      </w:pPr>
      <w:r>
        <w:rPr>
          <w:color w:val="2A250A"/>
          <w:spacing w:val="0"/>
          <w:w w:val="100"/>
          <w:position w:val="0"/>
        </w:rPr>
        <w:t xml:space="preserve">Индукционный тормозной </w:t>
      </w:r>
      <w:r>
        <w:rPr>
          <w:color w:val="000000"/>
          <w:spacing w:val="0"/>
          <w:w w:val="100"/>
          <w:position w:val="0"/>
        </w:rPr>
        <w:t>момент, возни</w:t>
        <w:softHyphen/>
      </w:r>
      <w:r>
        <w:rPr>
          <w:color w:val="2A250A"/>
          <w:spacing w:val="0"/>
          <w:w w:val="100"/>
          <w:position w:val="0"/>
        </w:rPr>
        <w:t xml:space="preserve">кающий от пересечения диском </w:t>
      </w:r>
      <w:r>
        <w:rPr>
          <w:color w:val="000000"/>
          <w:spacing w:val="0"/>
          <w:w w:val="100"/>
          <w:position w:val="0"/>
        </w:rPr>
        <w:t xml:space="preserve">рабочего потока цепи </w:t>
      </w:r>
      <w:r>
        <w:rPr>
          <w:color w:val="2A250A"/>
          <w:spacing w:val="0"/>
          <w:w w:val="100"/>
          <w:position w:val="0"/>
        </w:rPr>
        <w:t xml:space="preserve">напряжения, практически постоянен </w:t>
      </w:r>
      <w:r>
        <w:rPr>
          <w:color w:val="000000"/>
          <w:spacing w:val="0"/>
          <w:w w:val="100"/>
          <w:position w:val="0"/>
        </w:rPr>
        <w:t>(зависит от по</w:t>
        <w:softHyphen/>
      </w:r>
      <w:r>
        <w:rPr>
          <w:color w:val="47441A"/>
          <w:spacing w:val="0"/>
          <w:w w:val="100"/>
          <w:position w:val="0"/>
        </w:rPr>
        <w:t xml:space="preserve">стоянства </w:t>
      </w:r>
      <w:r>
        <w:rPr>
          <w:color w:val="2A250A"/>
          <w:spacing w:val="0"/>
          <w:w w:val="100"/>
          <w:position w:val="0"/>
        </w:rPr>
        <w:t xml:space="preserve">приложенного напряжения) </w:t>
      </w:r>
      <w:r>
        <w:rPr>
          <w:color w:val="000000"/>
          <w:spacing w:val="0"/>
          <w:w w:val="100"/>
          <w:position w:val="0"/>
        </w:rPr>
        <w:t xml:space="preserve">и складывается </w:t>
      </w:r>
      <w:r>
        <w:rPr>
          <w:color w:val="47441A"/>
          <w:spacing w:val="0"/>
          <w:w w:val="100"/>
          <w:position w:val="0"/>
        </w:rPr>
        <w:t xml:space="preserve">с противодействующим </w:t>
      </w:r>
      <w:r>
        <w:rPr>
          <w:color w:val="2A250A"/>
          <w:spacing w:val="0"/>
          <w:w w:val="100"/>
          <w:position w:val="0"/>
        </w:rPr>
        <w:t xml:space="preserve">моментом </w:t>
      </w:r>
      <w:r>
        <w:rPr>
          <w:color w:val="000000"/>
          <w:spacing w:val="0"/>
          <w:w w:val="100"/>
          <w:position w:val="0"/>
        </w:rPr>
        <w:t xml:space="preserve">тормозного </w:t>
      </w:r>
      <w:r>
        <w:rPr>
          <w:color w:val="2A250A"/>
          <w:spacing w:val="0"/>
          <w:w w:val="100"/>
          <w:position w:val="0"/>
        </w:rPr>
        <w:t xml:space="preserve">магнита. </w:t>
      </w:r>
      <w:r>
        <w:rPr>
          <w:color w:val="47441A"/>
          <w:spacing w:val="0"/>
          <w:w w:val="100"/>
          <w:position w:val="0"/>
        </w:rPr>
        <w:t xml:space="preserve">Однако при повышении </w:t>
      </w:r>
      <w:r>
        <w:rPr>
          <w:color w:val="2A250A"/>
          <w:spacing w:val="0"/>
          <w:w w:val="100"/>
          <w:position w:val="0"/>
        </w:rPr>
        <w:t xml:space="preserve">и при понижении </w:t>
      </w:r>
      <w:r>
        <w:rPr>
          <w:color w:val="000000"/>
          <w:spacing w:val="0"/>
          <w:w w:val="100"/>
          <w:position w:val="0"/>
        </w:rPr>
        <w:t xml:space="preserve">напряжения </w:t>
      </w:r>
      <w:r>
        <w:rPr>
          <w:color w:val="47441A"/>
          <w:spacing w:val="0"/>
          <w:w w:val="100"/>
          <w:position w:val="0"/>
        </w:rPr>
        <w:t xml:space="preserve">этот момент, зависящий </w:t>
      </w:r>
      <w:r>
        <w:rPr>
          <w:color w:val="2A250A"/>
          <w:spacing w:val="0"/>
          <w:w w:val="100"/>
          <w:position w:val="0"/>
        </w:rPr>
        <w:t xml:space="preserve">от </w:t>
      </w:r>
      <w:r>
        <w:rPr>
          <w:color w:val="2A250A"/>
          <w:spacing w:val="0"/>
          <w:w w:val="100"/>
          <w:position w:val="0"/>
        </w:rPr>
        <w:t>O</w:t>
      </w:r>
      <w:r>
        <w:rPr>
          <w:color w:val="2A250A"/>
          <w:spacing w:val="0"/>
          <w:w w:val="100"/>
          <w:position w:val="0"/>
          <w:vertAlign w:val="superscript"/>
        </w:rPr>
        <w:t>2</w:t>
      </w:r>
      <w:r>
        <w:rPr>
          <w:color w:val="2A250A"/>
          <w:spacing w:val="0"/>
          <w:w w:val="100"/>
          <w:position w:val="0"/>
        </w:rPr>
        <w:t>u=t7</w:t>
      </w:r>
      <w:r>
        <w:rPr>
          <w:color w:val="2A250A"/>
          <w:spacing w:val="0"/>
          <w:w w:val="100"/>
          <w:position w:val="0"/>
          <w:vertAlign w:val="superscript"/>
        </w:rPr>
        <w:t>2</w:t>
      </w:r>
      <w:r>
        <w:rPr>
          <w:color w:val="2A250A"/>
          <w:spacing w:val="0"/>
          <w:w w:val="100"/>
          <w:position w:val="0"/>
        </w:rPr>
        <w:t xml:space="preserve">, </w:t>
      </w:r>
      <w:r>
        <w:rPr>
          <w:color w:val="2A250A"/>
          <w:spacing w:val="0"/>
          <w:w w:val="100"/>
          <w:position w:val="0"/>
        </w:rPr>
        <w:t xml:space="preserve">вносит некоторую </w:t>
      </w:r>
      <w:r>
        <w:rPr>
          <w:color w:val="47441A"/>
          <w:spacing w:val="0"/>
          <w:w w:val="100"/>
          <w:position w:val="0"/>
        </w:rPr>
        <w:t xml:space="preserve">дополнительную погрешность в </w:t>
      </w:r>
      <w:r>
        <w:rPr>
          <w:color w:val="2A250A"/>
          <w:spacing w:val="0"/>
          <w:w w:val="100"/>
          <w:position w:val="0"/>
        </w:rPr>
        <w:t>измерение. Индукци</w:t>
        <w:softHyphen/>
      </w:r>
      <w:r>
        <w:rPr>
          <w:color w:val="47441A"/>
          <w:spacing w:val="0"/>
          <w:w w:val="100"/>
          <w:position w:val="0"/>
        </w:rPr>
        <w:t xml:space="preserve">онный тормозной </w:t>
      </w:r>
      <w:r>
        <w:rPr>
          <w:color w:val="2A250A"/>
          <w:spacing w:val="0"/>
          <w:w w:val="100"/>
          <w:position w:val="0"/>
        </w:rPr>
        <w:t>момент последователь</w:t>
        <w:softHyphen/>
      </w:r>
      <w:r>
        <w:rPr>
          <w:color w:val="47441A"/>
          <w:spacing w:val="0"/>
          <w:w w:val="100"/>
          <w:position w:val="0"/>
        </w:rPr>
        <w:t xml:space="preserve">ной цепи </w:t>
      </w:r>
      <w:r>
        <w:rPr>
          <w:color w:val="2A250A"/>
          <w:spacing w:val="0"/>
          <w:w w:val="100"/>
          <w:position w:val="0"/>
        </w:rPr>
        <w:t>пропорционален квадрату тока нагрузки 16</w:t>
      </w:r>
    </w:p>
    <w:p>
      <w:pPr>
        <w:widowControl w:val="0"/>
        <w:spacing w:line="1" w:lineRule="exact"/>
      </w:pPr>
      <w:r>
        <w:drawing>
          <wp:anchor distT="114300" distB="595630" distL="114300" distR="178435" simplePos="0" relativeHeight="125829396" behindDoc="0" locked="0" layoutInCell="1" allowOverlap="1">
            <wp:simplePos x="0" y="0"/>
            <wp:positionH relativeFrom="page">
              <wp:posOffset>2432050</wp:posOffset>
            </wp:positionH>
            <wp:positionV relativeFrom="paragraph">
              <wp:posOffset>67310</wp:posOffset>
            </wp:positionV>
            <wp:extent cx="1597025" cy="1713230"/>
            <wp:wrapSquare wrapText="left"/>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30"/>
                    <a:stretch/>
                  </pic:blipFill>
                  <pic:spPr>
                    <a:xfrm>
                      <a:ext cx="1597025" cy="171323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2438400</wp:posOffset>
                </wp:positionH>
                <wp:positionV relativeFrom="paragraph">
                  <wp:posOffset>1905000</wp:posOffset>
                </wp:positionV>
                <wp:extent cx="1652270" cy="356870"/>
                <wp:wrapNone/>
                <wp:docPr id="48" name="Shape 48"/>
                <a:graphic xmlns:a="http://schemas.openxmlformats.org/drawingml/2006/main">
                  <a:graphicData uri="http://schemas.microsoft.com/office/word/2010/wordprocessingShape">
                    <wps:wsp>
                      <wps:cNvSpPr txBox="1"/>
                      <wps:spPr>
                        <a:xfrm>
                          <a:ext cx="1652270" cy="356870"/>
                        </a:xfrm>
                        <a:prstGeom prst="rect"/>
                        <a:noFill/>
                      </wps:spPr>
                      <wps:txbx>
                        <w:txbxContent>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Рис. 6. Принципиальная схема устройства регулирования вну</w:t>
                              <w:softHyphen/>
                              <w:t>треннего угла счетчика.</w:t>
                            </w:r>
                          </w:p>
                        </w:txbxContent>
                      </wps:txbx>
                      <wps:bodyPr lIns="0" tIns="0" rIns="0" bIns="0">
                        <a:noAutoFit/>
                      </wps:bodyPr>
                    </wps:wsp>
                  </a:graphicData>
                </a:graphic>
              </wp:anchor>
            </w:drawing>
          </mc:Choice>
          <mc:Fallback>
            <w:pict>
              <v:shape id="_x0000_s1074" type="#_x0000_t202" style="position:absolute;margin-left:192.pt;margin-top:150.pt;width:130.09999999999999pt;height:28.100000000000001pt;z-index:251657731;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Рис. 6. Принципиальная схема устройства регулирования вну</w:t>
                        <w:softHyphen/>
                        <w:t>треннего угла счетчика.</w:t>
                      </w:r>
                    </w:p>
                  </w:txbxContent>
                </v:textbox>
                <w10:wrap anchorx="page"/>
              </v:shape>
            </w:pict>
          </mc:Fallback>
        </mc:AlternateContent>
      </w:r>
      <w:r>
        <mc:AlternateContent>
          <mc:Choice Requires="wps">
            <w:drawing>
              <wp:anchor distT="0" distB="0" distL="0" distR="0" simplePos="0" relativeHeight="125829397" behindDoc="0" locked="0" layoutInCell="1" allowOverlap="1">
                <wp:simplePos x="0" y="0"/>
                <wp:positionH relativeFrom="page">
                  <wp:posOffset>494030</wp:posOffset>
                </wp:positionH>
                <wp:positionV relativeFrom="paragraph">
                  <wp:posOffset>2313305</wp:posOffset>
                </wp:positionV>
                <wp:extent cx="3615055" cy="572770"/>
                <wp:wrapTopAndBottom/>
                <wp:docPr id="50" name="Shape 50"/>
                <a:graphic xmlns:a="http://schemas.openxmlformats.org/drawingml/2006/main">
                  <a:graphicData uri="http://schemas.microsoft.com/office/word/2010/wordprocessingShape">
                    <wps:wsp>
                      <wps:cNvSpPr txBox="1"/>
                      <wps:spPr>
                        <a:xfrm>
                          <a:ext cx="3615055" cy="572770"/>
                        </a:xfrm>
                        <a:prstGeom prst="rect"/>
                        <a:noFill/>
                      </wps:spPr>
                      <wps:txbx>
                        <w:txbxContent>
                          <w:p>
                            <w:pPr>
                              <w:pStyle w:val="Style21"/>
                              <w:keepNext w:val="0"/>
                              <w:keepLines w:val="0"/>
                              <w:widowControl w:val="0"/>
                              <w:shd w:val="clear" w:color="auto" w:fill="auto"/>
                              <w:bidi w:val="0"/>
                              <w:spacing w:before="0" w:after="0" w:line="206" w:lineRule="auto"/>
                              <w:ind w:left="0" w:right="0" w:firstLine="0"/>
                              <w:jc w:val="left"/>
                            </w:pPr>
                            <w:r>
                              <w:rPr>
                                <w:color w:val="000000"/>
                                <w:spacing w:val="0"/>
                                <w:w w:val="100"/>
                                <w:position w:val="0"/>
                              </w:rPr>
                              <w:t>тромагнитом цепи напряже</w:t>
                              <w:softHyphen/>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ния, взаимодействуют с магнитным потоком стального винта, ответвляющимся от общего потока, и создают небольшой вращающий момент, величина которого мо</w:t>
                              <w:softHyphen/>
                            </w:r>
                          </w:p>
                        </w:txbxContent>
                      </wps:txbx>
                      <wps:bodyPr lIns="0" tIns="0" rIns="0" bIns="0">
                        <a:noAutoFit/>
                      </wps:bodyPr>
                    </wps:wsp>
                  </a:graphicData>
                </a:graphic>
              </wp:anchor>
            </w:drawing>
          </mc:Choice>
          <mc:Fallback>
            <w:pict>
              <v:shape id="_x0000_s1076" type="#_x0000_t202" style="position:absolute;margin-left:38.899999999999999pt;margin-top:182.15000000000001pt;width:284.65000000000003pt;height:45.100000000000001pt;z-index:-125829356;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06" w:lineRule="auto"/>
                        <w:ind w:left="0" w:right="0" w:firstLine="0"/>
                        <w:jc w:val="left"/>
                      </w:pPr>
                      <w:r>
                        <w:rPr>
                          <w:color w:val="000000"/>
                          <w:spacing w:val="0"/>
                          <w:w w:val="100"/>
                          <w:position w:val="0"/>
                        </w:rPr>
                        <w:t>тромагнитом цепи напряже</w:t>
                        <w:softHyphen/>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ния, взаимодействуют с магнитным потоком стального винта, ответвляющимся от общего потока, и создают небольшой вращающий момент, величина которого мо</w:t>
                        <w:softHyphen/>
                      </w:r>
                    </w:p>
                  </w:txbxContent>
                </v:textbox>
                <w10:wrap type="topAndBottom" anchorx="page"/>
              </v:shape>
            </w:pict>
          </mc:Fallback>
        </mc:AlternateConten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(так как Ф</w:t>
      </w:r>
      <w:r>
        <w:rPr>
          <w:color w:val="000000"/>
          <w:spacing w:val="0"/>
          <w:w w:val="100"/>
          <w:position w:val="0"/>
          <w:vertAlign w:val="superscript"/>
        </w:rPr>
        <w:t>2</w:t>
      </w:r>
      <w:r>
        <w:rPr>
          <w:color w:val="000000"/>
          <w:spacing w:val="0"/>
          <w:w w:val="100"/>
          <w:position w:val="0"/>
        </w:rPr>
        <w:t>, = /</w:t>
      </w:r>
      <w:r>
        <w:rPr>
          <w:color w:val="000000"/>
          <w:spacing w:val="0"/>
          <w:w w:val="100"/>
          <w:position w:val="0"/>
          <w:vertAlign w:val="superscript"/>
        </w:rPr>
        <w:t>2</w:t>
      </w:r>
      <w:r>
        <w:rPr>
          <w:color w:val="000000"/>
          <w:spacing w:val="0"/>
          <w:w w:val="100"/>
          <w:position w:val="0"/>
        </w:rPr>
        <w:t>) и возра</w:t>
        <w:softHyphen/>
        <w:t>стает с нагрузкой, увеличи</w:t>
        <w:softHyphen/>
        <w:t>вая отрицательную погреш</w:t>
        <w:softHyphen/>
        <w:t>ность счетчика. Моменты от перекоса сердечни</w:t>
        <w:softHyphen/>
        <w:t>ков не зависят от скорости диска и отдельно не рассма</w:t>
        <w:softHyphen/>
        <w:t>триваются.</w:t>
      </w:r>
    </w:p>
    <w:p>
      <w:pPr>
        <w:pStyle w:val="Style21"/>
        <w:keepNext w:val="0"/>
        <w:keepLines w:val="0"/>
        <w:widowControl w:val="0"/>
        <w:shd w:val="clear" w:color="auto" w:fill="auto"/>
        <w:bidi w:val="0"/>
        <w:spacing w:before="0" w:after="200" w:line="204" w:lineRule="auto"/>
        <w:ind w:left="0" w:right="0" w:firstLine="0"/>
        <w:jc w:val="right"/>
      </w:pPr>
      <w:r>
        <w:rPr>
          <w:color w:val="000000"/>
          <w:spacing w:val="0"/>
          <w:w w:val="100"/>
          <w:position w:val="0"/>
        </w:rPr>
        <w:t>Компенсационный момент обычно создает</w:t>
        <w:softHyphen/>
        <w:t>ся при помощи стального винта, располагаемого на по</w:t>
        <w:softHyphen/>
        <w:t xml:space="preserve">люсе электромагнита цепи напряжения параллельно диску, как это показано на рис. 6. Токи, индуктируемые во вращающемся дискеэлек- </w:t>
      </w:r>
      <w:r>
        <w:rPr>
          <w:color w:val="000000"/>
          <w:spacing w:val="0"/>
          <w:w w:val="100"/>
          <w:position w:val="0"/>
        </w:rPr>
        <w:t xml:space="preserve">жет регулироваться ввинчиванием и вывинчиванием винта. Направление момента три указанном на рисунке положении винта положительно, т. е. от полюса </w:t>
      </w:r>
      <w:r>
        <w:rPr>
          <w:i/>
          <w:iCs/>
          <w:color w:val="000000"/>
          <w:spacing w:val="0"/>
          <w:w w:val="100"/>
          <w:position w:val="0"/>
        </w:rPr>
        <w:t xml:space="preserve">Фи </w:t>
      </w:r>
      <w:r>
        <w:rPr>
          <w:color w:val="000000"/>
          <w:spacing w:val="0"/>
          <w:w w:val="100"/>
          <w:position w:val="0"/>
        </w:rPr>
        <w:t>к выдвинутому концу винта. Если винт ввернуть так, чтобы его конец выдавался больше с противоположной стороны полюса, то направление момента изменится на обратное. Как нетрудно убедиться, компенсационный момент будет пропорционален квадрату напряжения.</w:t>
      </w:r>
    </w:p>
    <w:p>
      <w:pPr>
        <w:pStyle w:val="Style27"/>
        <w:keepNext w:val="0"/>
        <w:keepLines w:val="0"/>
        <w:widowControl w:val="0"/>
        <w:numPr>
          <w:ilvl w:val="0"/>
          <w:numId w:val="1"/>
        </w:numPr>
        <w:shd w:val="clear" w:color="auto" w:fill="auto"/>
        <w:tabs>
          <w:tab w:pos="745" w:val="left"/>
        </w:tabs>
        <w:bidi w:val="0"/>
        <w:spacing w:before="0" w:after="120" w:line="240" w:lineRule="auto"/>
        <w:ind w:left="0" w:right="0" w:firstLine="480"/>
        <w:jc w:val="both"/>
      </w:pPr>
      <w:bookmarkStart w:id="7" w:name="bookmark7"/>
      <w:bookmarkEnd w:id="7"/>
      <w:r>
        <w:rPr>
          <w:color w:val="000000"/>
          <w:spacing w:val="0"/>
          <w:w w:val="100"/>
          <w:position w:val="0"/>
        </w:rPr>
        <w:t>ПРИНЦИП РЕГУЛИРОВКИ ИНДУКЦИОННОГО СЧЕТЧИКА</w:t>
      </w:r>
    </w:p>
    <w:p>
      <w:pPr>
        <w:pStyle w:val="Style21"/>
        <w:keepNext w:val="0"/>
        <w:keepLines w:val="0"/>
        <w:widowControl w:val="0"/>
        <w:shd w:val="clear" w:color="auto" w:fill="auto"/>
        <w:bidi w:val="0"/>
        <w:spacing w:before="0" w:after="0" w:line="204" w:lineRule="auto"/>
        <w:ind w:left="0" w:right="0" w:firstLine="420"/>
        <w:jc w:val="both"/>
      </w:pPr>
      <w:r>
        <w:rPr>
          <w:color w:val="000000"/>
          <w:spacing w:val="0"/>
          <w:w w:val="100"/>
          <w:position w:val="0"/>
        </w:rPr>
        <w:t>Целью регулировки счетчика является приведение его параметров в соответствие с номинальными данными при выполнении всех требований действующего стандар</w:t>
        <w:softHyphen/>
        <w:t>та. Регулировке подлежат фазовый угол между рабочи</w:t>
        <w:softHyphen/>
        <w:t xml:space="preserve">ми потоками (внутренний угол), частота вращения диска при номинальной нагрузке и </w:t>
      </w:r>
      <w:r>
        <w:rPr>
          <w:color w:val="000000"/>
          <w:spacing w:val="0"/>
          <w:w w:val="100"/>
          <w:position w:val="0"/>
        </w:rPr>
        <w:t xml:space="preserve">cos&lt;p=l, </w:t>
      </w:r>
      <w:r>
        <w:rPr>
          <w:color w:val="000000"/>
          <w:spacing w:val="0"/>
          <w:w w:val="100"/>
          <w:position w:val="0"/>
        </w:rPr>
        <w:t>компенса</w:t>
        <w:softHyphen/>
        <w:t xml:space="preserve">ционный момент при 10%-ной нагрузке и </w:t>
      </w:r>
      <w:r>
        <w:rPr>
          <w:color w:val="000000"/>
          <w:spacing w:val="0"/>
          <w:w w:val="100"/>
          <w:position w:val="0"/>
        </w:rPr>
        <w:t xml:space="preserve">costp=l </w:t>
      </w:r>
      <w:r>
        <w:rPr>
          <w:color w:val="000000"/>
          <w:spacing w:val="0"/>
          <w:w w:val="100"/>
          <w:position w:val="0"/>
        </w:rPr>
        <w:t>и устранение самохода. Регулировка производится при на</w:t>
        <w:softHyphen/>
        <w:t xml:space="preserve">грузках и значениях </w:t>
      </w:r>
      <w:r>
        <w:rPr>
          <w:color w:val="000000"/>
          <w:spacing w:val="0"/>
          <w:w w:val="100"/>
          <w:position w:val="0"/>
        </w:rPr>
        <w:t xml:space="preserve">costp </w:t>
      </w:r>
      <w:r>
        <w:rPr>
          <w:color w:val="000000"/>
          <w:spacing w:val="0"/>
          <w:w w:val="100"/>
          <w:position w:val="0"/>
        </w:rPr>
        <w:t>в соответствии с требования</w:t>
        <w:softHyphen/>
        <w:t>ми ГОСТ 6570-60 (см. ниже табл, 1). Рассмотрим крат</w:t>
        <w:softHyphen/>
        <w:t>ко принципы указанных регулировок.</w:t>
      </w:r>
    </w:p>
    <w:p>
      <w:pPr>
        <w:pStyle w:val="Style21"/>
        <w:keepNext w:val="0"/>
        <w:keepLines w:val="0"/>
        <w:widowControl w:val="0"/>
        <w:shd w:val="clear" w:color="auto" w:fill="auto"/>
        <w:tabs>
          <w:tab w:pos="2645" w:val="left"/>
        </w:tabs>
        <w:bidi w:val="0"/>
        <w:spacing w:before="0" w:after="0" w:line="254" w:lineRule="auto"/>
        <w:ind w:left="0" w:right="0" w:firstLine="420"/>
        <w:jc w:val="both"/>
        <w:rPr>
          <w:sz w:val="34"/>
          <w:szCs w:val="34"/>
        </w:rPr>
        <w:sectPr>
          <w:footnotePr>
            <w:pos w:val="pageBottom"/>
            <w:numFmt w:val="decimal"/>
            <w:numRestart w:val="continuous"/>
            <w15:footnoteColumns w:val="1"/>
          </w:footnotePr>
          <w:pgSz w:w="7195" w:h="11218"/>
          <w:pgMar w:top="107" w:right="658" w:bottom="850" w:left="749" w:header="0" w:footer="422" w:gutter="0"/>
          <w:cols w:space="720"/>
          <w:noEndnote/>
          <w:rtlGutter w:val="0"/>
          <w:docGrid w:linePitch="360"/>
        </w:sectPr>
      </w:pPr>
      <w:r>
        <w:rPr>
          <w:color w:val="000000"/>
          <w:spacing w:val="0"/>
          <w:w w:val="100"/>
          <w:position w:val="0"/>
          <w:sz w:val="22"/>
          <w:szCs w:val="22"/>
        </w:rPr>
        <w:t>Регулировка внутреннего угла. Магнит</w:t>
        <w:softHyphen/>
        <w:t xml:space="preserve">ная система цепи напряжения конструктивно выполняет- </w:t>
      </w:r>
      <w:r>
        <w:rPr>
          <w:rFonts w:ascii="Arial" w:eastAsia="Arial" w:hAnsi="Arial" w:cs="Arial"/>
          <w:color w:val="000000"/>
          <w:spacing w:val="0"/>
          <w:w w:val="100"/>
          <w:position w:val="0"/>
          <w:sz w:val="34"/>
          <w:szCs w:val="34"/>
          <w:vertAlign w:val="superscript"/>
        </w:rPr>
        <w:t>2-371</w:t>
      </w:r>
      <w:r>
        <w:rPr>
          <w:rFonts w:ascii="Arial" w:eastAsia="Arial" w:hAnsi="Arial" w:cs="Arial"/>
          <w:color w:val="000000"/>
          <w:spacing w:val="0"/>
          <w:w w:val="100"/>
          <w:position w:val="0"/>
          <w:sz w:val="34"/>
          <w:szCs w:val="34"/>
        </w:rPr>
        <w:tab/>
      </w:r>
      <w:r>
        <w:rPr>
          <w:rFonts w:ascii="Arial" w:eastAsia="Arial" w:hAnsi="Arial" w:cs="Arial"/>
          <w:color w:val="A995B7"/>
          <w:spacing w:val="0"/>
          <w:w w:val="100"/>
          <w:position w:val="0"/>
          <w:sz w:val="34"/>
          <w:szCs w:val="34"/>
        </w:rPr>
        <w:t>I</w:t>
      </w:r>
      <w:r>
        <w:rPr>
          <w:rFonts w:ascii="Arial" w:eastAsia="Arial" w:hAnsi="Arial" w:cs="Arial"/>
          <w:color w:val="A995B7"/>
          <w:spacing w:val="0"/>
          <w:w w:val="100"/>
          <w:position w:val="0"/>
          <w:sz w:val="34"/>
          <w:szCs w:val="34"/>
          <w:u w:val="single"/>
        </w:rPr>
        <w:t xml:space="preserve"> </w:t>
      </w:r>
      <w:r>
        <w:rPr>
          <w:rFonts w:ascii="Arial" w:eastAsia="Arial" w:hAnsi="Arial" w:cs="Arial"/>
          <w:color w:val="A995B7"/>
          <w:spacing w:val="0"/>
          <w:w w:val="100"/>
          <w:position w:val="0"/>
          <w:sz w:val="34"/>
          <w:szCs w:val="34"/>
        </w:rPr>
        <w:t>is.</w:t>
      </w:r>
      <w:r>
        <w:rPr>
          <w:rFonts w:ascii="Arial" w:eastAsia="Arial" w:hAnsi="Arial" w:cs="Arial"/>
          <w:color w:val="A995B7"/>
          <w:spacing w:val="0"/>
          <w:w w:val="100"/>
          <w:position w:val="0"/>
          <w:sz w:val="34"/>
          <w:szCs w:val="34"/>
          <w:u w:val="single"/>
        </w:rPr>
        <w:t xml:space="preserve"> </w:t>
      </w:r>
      <w:r>
        <w:rPr>
          <w:rFonts w:ascii="Arial" w:eastAsia="Arial" w:hAnsi="Arial" w:cs="Arial"/>
          <w:color w:val="A995B7"/>
          <w:spacing w:val="0"/>
          <w:w w:val="100"/>
          <w:position w:val="0"/>
          <w:sz w:val="34"/>
          <w:szCs w:val="34"/>
        </w:rPr>
        <w:t>А,</w:t>
      </w:r>
      <w:r>
        <w:rPr>
          <w:rFonts w:ascii="Arial" w:eastAsia="Arial" w:hAnsi="Arial" w:cs="Arial"/>
          <w:color w:val="A995B7"/>
          <w:spacing w:val="0"/>
          <w:w w:val="100"/>
          <w:position w:val="0"/>
          <w:sz w:val="34"/>
          <w:szCs w:val="34"/>
          <w:u w:val="single"/>
        </w:rPr>
        <w:t xml:space="preserve"> </w:t>
      </w:r>
      <w:r>
        <w:rPr>
          <w:rFonts w:ascii="Arial" w:eastAsia="Arial" w:hAnsi="Arial" w:cs="Arial"/>
          <w:color w:val="A995B7"/>
          <w:spacing w:val="0"/>
          <w:w w:val="100"/>
          <w:position w:val="0"/>
          <w:sz w:val="34"/>
          <w:szCs w:val="34"/>
        </w:rPr>
        <w:t>А.</w:t>
      </w:r>
      <w:r>
        <w:rPr>
          <w:rFonts w:ascii="Arial" w:eastAsia="Arial" w:hAnsi="Arial" w:cs="Arial"/>
          <w:color w:val="A995B7"/>
          <w:spacing w:val="0"/>
          <w:w w:val="100"/>
          <w:position w:val="0"/>
          <w:sz w:val="34"/>
          <w:szCs w:val="34"/>
          <w:u w:val="single"/>
        </w:rPr>
        <w:t xml:space="preserve"> </w:t>
      </w:r>
      <w:r>
        <w:rPr>
          <w:rFonts w:ascii="Arial" w:eastAsia="Arial" w:hAnsi="Arial" w:cs="Arial"/>
          <w:color w:val="A995B7"/>
          <w:spacing w:val="0"/>
          <w:w w:val="100"/>
          <w:position w:val="0"/>
          <w:sz w:val="34"/>
          <w:szCs w:val="34"/>
        </w:rPr>
        <w:t xml:space="preserve">Ждааом.' </w:t>
      </w:r>
      <w:r>
        <w:rPr>
          <w:rFonts w:ascii="Arial" w:eastAsia="Arial" w:hAnsi="Arial" w:cs="Arial"/>
          <w:color w:val="000000"/>
          <w:spacing w:val="0"/>
          <w:w w:val="100"/>
          <w:position w:val="0"/>
          <w:sz w:val="34"/>
          <w:szCs w:val="34"/>
          <w:vertAlign w:val="superscript"/>
        </w:rPr>
        <w:t>17</w:t>
      </w:r>
      <w:r>
        <w:rPr>
          <w:rFonts w:ascii="Arial" w:eastAsia="Arial" w:hAnsi="Arial" w:cs="Arial"/>
          <w:color w:val="000000"/>
          <w:spacing w:val="0"/>
          <w:w w:val="100"/>
          <w:position w:val="0"/>
          <w:sz w:val="34"/>
          <w:szCs w:val="34"/>
        </w:rPr>
        <w:t xml:space="preserve"> </w:t>
      </w:r>
    </w:p>
    <w:p>
      <w:pPr>
        <w:pStyle w:val="Style21"/>
        <w:keepNext w:val="0"/>
        <w:keepLines w:val="0"/>
        <w:widowControl w:val="0"/>
        <w:shd w:val="clear" w:color="auto" w:fill="auto"/>
        <w:tabs>
          <w:tab w:pos="2645" w:val="left"/>
        </w:tabs>
        <w:bidi w:val="0"/>
        <w:spacing w:before="0" w:after="0" w:line="254" w:lineRule="auto"/>
        <w:ind w:left="0" w:right="0" w:firstLine="0"/>
        <w:jc w:val="both"/>
      </w:pPr>
      <w:r>
        <w:rPr>
          <w:color w:val="2A250A"/>
          <w:spacing w:val="0"/>
          <w:w w:val="100"/>
          <w:position w:val="0"/>
        </w:rPr>
        <w:t xml:space="preserve">СИ так, </w:t>
      </w:r>
      <w:r>
        <w:rPr>
          <w:color w:val="000000"/>
          <w:spacing w:val="0"/>
          <w:w w:val="100"/>
          <w:position w:val="0"/>
        </w:rPr>
        <w:t>чтобы угол сдвига фаз между раоочим магнит</w:t>
        <w:softHyphen/>
        <w:t>ным потоком Фи и магнитным потоком токовой цепи Фг был заведомо несколько больше, чем 90°. Это достигает</w:t>
        <w:softHyphen/>
        <w:t>ся, во-первых, за счет большой индуктивности катушки напряжения, создающей отставание тока катушки от приложенного напряжения на угол около 70 ’, и, во-вто</w:t>
        <w:softHyphen/>
        <w:t>рых, за счет шунтирующего магнитного потока Ф</w:t>
      </w:r>
      <w:r>
        <w:rPr>
          <w:color w:val="000000"/>
          <w:spacing w:val="0"/>
          <w:w w:val="100"/>
          <w:position w:val="0"/>
          <w:vertAlign w:val="subscript"/>
        </w:rPr>
        <w:t>ш</w:t>
      </w:r>
      <w:r>
        <w:rPr>
          <w:color w:val="000000"/>
          <w:spacing w:val="0"/>
          <w:w w:val="100"/>
          <w:position w:val="0"/>
        </w:rPr>
        <w:t>, зна</w:t>
        <w:softHyphen/>
        <w:t>чительно превышающего рабочий поток Фу. Из рис. 2 видно, что рабочий поток Фи отстает от тока возбужде</w:t>
        <w:softHyphen/>
        <w:t xml:space="preserve">ния </w:t>
      </w:r>
      <w:r>
        <w:rPr>
          <w:i/>
          <w:iCs/>
          <w:color w:val="000000"/>
          <w:spacing w:val="0"/>
          <w:w w:val="100"/>
          <w:position w:val="0"/>
        </w:rPr>
        <w:t>1и</w:t>
      </w:r>
      <w:r>
        <w:rPr>
          <w:color w:val="000000"/>
          <w:spacing w:val="0"/>
          <w:w w:val="100"/>
          <w:position w:val="0"/>
        </w:rPr>
        <w:t xml:space="preserve"> на угол, превышающий фазовый угол аг между током возбуждения </w:t>
      </w:r>
      <w:r>
        <w:rPr>
          <w:i/>
          <w:iCs/>
          <w:color w:val="000000"/>
          <w:spacing w:val="0"/>
          <w:w w:val="100"/>
          <w:position w:val="0"/>
        </w:rPr>
        <w:t>1и</w:t>
      </w:r>
      <w:r>
        <w:rPr>
          <w:color w:val="000000"/>
          <w:spacing w:val="0"/>
          <w:w w:val="100"/>
          <w:position w:val="0"/>
        </w:rPr>
        <w:t xml:space="preserve"> и общим потоком Фобщ, и отстает от потока Фг на угол, </w:t>
      </w:r>
      <w:r>
        <w:rPr>
          <w:color w:val="2A250A"/>
          <w:spacing w:val="0"/>
          <w:w w:val="100"/>
          <w:position w:val="0"/>
        </w:rPr>
        <w:t xml:space="preserve">'близкий </w:t>
      </w:r>
      <w:r>
        <w:rPr>
          <w:color w:val="000000"/>
          <w:spacing w:val="0"/>
          <w:w w:val="100"/>
          <w:position w:val="0"/>
        </w:rPr>
        <w:t>к 90°. Наиболее распро</w:t>
        <w:softHyphen/>
        <w:t xml:space="preserve">страненным способом регулировки является увеличение угла «1 между потоком Фг и возбуждающим током </w:t>
      </w:r>
      <w:r>
        <w:rPr>
          <w:i/>
          <w:iCs/>
          <w:color w:val="000000"/>
          <w:spacing w:val="0"/>
          <w:w w:val="100"/>
          <w:position w:val="0"/>
        </w:rPr>
        <w:t>1</w:t>
      </w:r>
      <w:r>
        <w:rPr>
          <w:color w:val="000000"/>
          <w:spacing w:val="0"/>
          <w:w w:val="100"/>
          <w:position w:val="0"/>
        </w:rPr>
        <w:t xml:space="preserve"> за счет увеличения активных потерь на пути потока Фь При этом уменьшается угол между потоками Фг -и Фи от значения ф до значения ф'. Внесение потерь на пути Фг осуществляется наложением на токовый магнитопровод дополнительной обмотки </w:t>
      </w:r>
      <w:r>
        <w:rPr>
          <w:i/>
          <w:iCs/>
          <w:smallCaps/>
          <w:color w:val="000000"/>
          <w:spacing w:val="0"/>
          <w:w w:val="100"/>
          <w:position w:val="0"/>
          <w:sz w:val="20"/>
          <w:szCs w:val="20"/>
        </w:rPr>
        <w:t>w.r</w:t>
      </w:r>
      <w:r>
        <w:rPr>
          <w:color w:val="000000"/>
          <w:spacing w:val="0"/>
          <w:w w:val="100"/>
          <w:position w:val="0"/>
        </w:rPr>
        <w:t xml:space="preserve"> </w:t>
      </w:r>
      <w:r>
        <w:rPr>
          <w:color w:val="000000"/>
          <w:spacing w:val="0"/>
          <w:w w:val="100"/>
          <w:position w:val="0"/>
        </w:rPr>
        <w:t>(рис. 6), замкнутой на со</w:t>
        <w:softHyphen/>
        <w:t xml:space="preserve">противление петли из .провода </w:t>
      </w:r>
      <w:r>
        <w:rPr>
          <w:i/>
          <w:iCs/>
          <w:color w:val="000000"/>
          <w:spacing w:val="0"/>
          <w:w w:val="100"/>
          <w:position w:val="0"/>
        </w:rPr>
        <w:t>R.</w:t>
      </w:r>
      <w:r>
        <w:rPr>
          <w:color w:val="000000"/>
          <w:spacing w:val="0"/>
          <w:w w:val="100"/>
          <w:position w:val="0"/>
        </w:rPr>
        <w:t xml:space="preserve"> </w:t>
      </w:r>
      <w:r>
        <w:rPr>
          <w:color w:val="000000"/>
          <w:spacing w:val="0"/>
          <w:w w:val="100"/>
          <w:position w:val="0"/>
        </w:rPr>
        <w:t xml:space="preserve">Сопротивление петли может изменяться перемещением короткозамыкающей перемычки </w:t>
      </w:r>
      <w:r>
        <w:rPr>
          <w:i/>
          <w:iCs/>
          <w:color w:val="000000"/>
          <w:spacing w:val="0"/>
          <w:w w:val="100"/>
          <w:position w:val="0"/>
        </w:rPr>
        <w:t>П.</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Регулировка выполняется по ваттметру при уста</w:t>
        <w:softHyphen/>
        <w:t xml:space="preserve">новленных номинальных токе и напряжении и </w:t>
      </w:r>
      <w:r>
        <w:rPr>
          <w:color w:val="000000"/>
          <w:spacing w:val="0"/>
          <w:w w:val="100"/>
          <w:position w:val="0"/>
        </w:rPr>
        <w:t xml:space="preserve">cos&lt;p=0 </w:t>
      </w:r>
      <w:r>
        <w:rPr>
          <w:color w:val="000000"/>
          <w:spacing w:val="0"/>
          <w:w w:val="100"/>
          <w:position w:val="0"/>
        </w:rPr>
        <w:t>передвижением перемычки так, чтобы при точно нуле</w:t>
        <w:softHyphen/>
        <w:t>вом показании ваттметра диск счетчика был неподви</w:t>
        <w:softHyphen/>
        <w:t xml:space="preserve">жен. При этом надо иметь в виду, что при уменьшении сопротивления, т. е. при увеличении тока в обмотке </w:t>
      </w:r>
      <w:r>
        <w:rPr>
          <w:i/>
          <w:iCs/>
          <w:color w:val="000000"/>
          <w:spacing w:val="0"/>
          <w:w w:val="100"/>
          <w:position w:val="0"/>
        </w:rPr>
        <w:t>w</w:t>
      </w:r>
      <w:r>
        <w:rPr>
          <w:i/>
          <w:iCs/>
          <w:color w:val="000000"/>
          <w:spacing w:val="0"/>
          <w:w w:val="100"/>
          <w:position w:val="0"/>
          <w:vertAlign w:val="subscript"/>
        </w:rPr>
        <w:t>R</w:t>
      </w:r>
      <w:r>
        <w:rPr>
          <w:i/>
          <w:iCs/>
          <w:color w:val="000000"/>
          <w:spacing w:val="0"/>
          <w:w w:val="100"/>
          <w:position w:val="0"/>
        </w:rPr>
        <w:t xml:space="preserve">, </w:t>
      </w:r>
      <w:r>
        <w:rPr>
          <w:color w:val="000000"/>
          <w:spacing w:val="0"/>
          <w:w w:val="100"/>
          <w:position w:val="0"/>
        </w:rPr>
        <w:t>угол сдвига между рабочими потоками уменьшается.</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Иногда регулировка внутреннего угла осуществляет</w:t>
        <w:softHyphen/>
        <w:t>ся путем наложения на магнитопровод последователь</w:t>
        <w:softHyphen/>
        <w:t>ной цепи несколько короткозамкнутых витков, а в воз</w:t>
        <w:softHyphen/>
        <w:t>душный зазор шунтирующего магнитопровода парал</w:t>
        <w:softHyphen/>
        <w:t>лельной цепи помещают медную пластинку, могущую перемещаться. Тогда регулировка грубо осуществляется путем перекусывания короткозамкнутых виктов и плав</w:t>
        <w:softHyphen/>
        <w:t>но путем перемещения медной пластинки в зазоре. Эта пластинка, создавая дополнительные потери, увеличит угол сдвига между током возбуждения и шунтирующим потоком. Увеличение тока в пластинке будет уменьшать угол сдвига между рабочими потоками.</w:t>
      </w:r>
    </w:p>
    <w:p>
      <w:pPr>
        <w:pStyle w:val="Style21"/>
        <w:keepNext w:val="0"/>
        <w:keepLines w:val="0"/>
        <w:widowControl w:val="0"/>
        <w:shd w:val="clear" w:color="auto" w:fill="auto"/>
        <w:bidi w:val="0"/>
        <w:spacing w:before="0" w:after="0" w:line="204" w:lineRule="auto"/>
        <w:ind w:left="0" w:right="0" w:firstLine="420"/>
        <w:jc w:val="both"/>
      </w:pPr>
      <w:r>
        <w:rPr>
          <w:color w:val="000000"/>
          <w:spacing w:val="0"/>
          <w:w w:val="100"/>
          <w:position w:val="0"/>
        </w:rPr>
        <w:t>Регулировка тормозного и компенсаци</w:t>
        <w:softHyphen/>
        <w:t xml:space="preserve">онного </w:t>
      </w:r>
      <w:r>
        <w:rPr>
          <w:color w:val="2A250A"/>
          <w:spacing w:val="0"/>
          <w:w w:val="100"/>
          <w:position w:val="0"/>
        </w:rPr>
        <w:t xml:space="preserve">моментов. Путем перемещения полюсов </w:t>
      </w:r>
      <w:r>
        <w:rPr>
          <w:color w:val="000000"/>
          <w:spacing w:val="0"/>
          <w:w w:val="100"/>
          <w:position w:val="0"/>
        </w:rPr>
        <w:t xml:space="preserve">тормозного </w:t>
      </w:r>
      <w:r>
        <w:rPr>
          <w:color w:val="2A250A"/>
          <w:spacing w:val="0"/>
          <w:w w:val="100"/>
          <w:position w:val="0"/>
        </w:rPr>
        <w:t xml:space="preserve">магнита добиваются нормальной </w:t>
      </w:r>
      <w:r>
        <w:rPr>
          <w:color w:val="000000"/>
          <w:spacing w:val="0"/>
          <w:w w:val="100"/>
          <w:position w:val="0"/>
        </w:rPr>
        <w:t>частоты</w:t>
        <w:br w:type="page"/>
      </w:r>
      <w:r>
        <w:rPr>
          <w:color w:val="000000"/>
          <w:spacing w:val="0"/>
          <w:w w:val="100"/>
          <w:position w:val="0"/>
        </w:rPr>
        <w:t>вращения диска при установленной номинальной нагруз</w:t>
        <w:softHyphen/>
        <w:t xml:space="preserve">ке и </w:t>
      </w:r>
      <w:r>
        <w:rPr>
          <w:color w:val="000000"/>
          <w:spacing w:val="0"/>
          <w:w w:val="100"/>
          <w:position w:val="0"/>
        </w:rPr>
        <w:t xml:space="preserve">coscp=l, </w:t>
      </w:r>
      <w:r>
        <w:rPr>
          <w:color w:val="000000"/>
          <w:spacing w:val="0"/>
          <w:w w:val="100"/>
          <w:position w:val="0"/>
        </w:rPr>
        <w:t>исходя из номинального значения постоян</w:t>
        <w:softHyphen/>
        <w:t>ной счетчика с допустимой по классу точности погреш</w:t>
        <w:softHyphen/>
        <w:t xml:space="preserve">ностью (см. ниже). При нагрузке 10% номинальной и </w:t>
      </w:r>
      <w:r>
        <w:rPr>
          <w:color w:val="000000"/>
          <w:spacing w:val="0"/>
          <w:w w:val="100"/>
          <w:position w:val="0"/>
        </w:rPr>
        <w:t xml:space="preserve">cos&lt;p=l </w:t>
      </w:r>
      <w:r>
        <w:rPr>
          <w:color w:val="000000"/>
          <w:spacing w:val="0"/>
          <w:w w:val="100"/>
          <w:position w:val="0"/>
        </w:rPr>
        <w:t>производят регулировку компенсационного мо</w:t>
        <w:softHyphen/>
        <w:t xml:space="preserve">мента путем ввинчивания и вывинчивания винта </w:t>
      </w:r>
      <w:r>
        <w:rPr>
          <w:i/>
          <w:iCs/>
          <w:color w:val="000000"/>
          <w:spacing w:val="0"/>
          <w:w w:val="100"/>
          <w:position w:val="0"/>
        </w:rPr>
        <w:t>К</w:t>
      </w:r>
      <w:r>
        <w:rPr>
          <w:color w:val="000000"/>
          <w:spacing w:val="0"/>
          <w:w w:val="100"/>
          <w:position w:val="0"/>
        </w:rPr>
        <w:t xml:space="preserve"> на рис. 6, добиваясь соответствующей этой нагрузке часто</w:t>
        <w:softHyphen/>
        <w:t>ты вращения диска. При этом проверяется отсутствие самохода диска в пределах 80—110% номинального на</w:t>
        <w:softHyphen/>
        <w:t>пряжения, и при наличии токового устраняется путем подгибания или отгибания крюка из стальной проволо</w:t>
        <w:softHyphen/>
        <w:t>ки, помещаемого на оси диска и притягиваемого к стальной пластинке, намагничиваемой магнитным по</w:t>
        <w:softHyphen/>
        <w:t>током сердечника цепи напряжения. При регулировке самохода проверяют заданную чувствительность счет</w:t>
        <w:softHyphen/>
        <w:t>чика, т. е. тот наименьший ток, при котором диск начи</w:t>
        <w:softHyphen/>
        <w:t>нает непрерывно вращаться</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Все регулировки взаимно связаны, и поэтому, про</w:t>
        <w:softHyphen/>
        <w:t>изводя регулировку при одном режиме, подправляют ее при другом режиме. Погрешности счетчика при всех ре</w:t>
        <w:softHyphen/>
        <w:t>гламентированных режимах не должны выходить из пределов по допускаемым погрешностям. Кривая по</w:t>
        <w:softHyphen/>
        <w:t>грешностей, построенная для всех режимов, называется нагрузочной кривой счетчика и определяется экспериментально.</w:t>
      </w:r>
    </w:p>
    <w:p>
      <w:pPr>
        <w:pStyle w:val="Style21"/>
        <w:keepNext w:val="0"/>
        <w:keepLines w:val="0"/>
        <w:widowControl w:val="0"/>
        <w:shd w:val="clear" w:color="auto" w:fill="auto"/>
        <w:bidi w:val="0"/>
        <w:spacing w:before="0" w:after="120" w:line="206" w:lineRule="auto"/>
        <w:ind w:left="0" w:right="0"/>
        <w:jc w:val="both"/>
      </w:pPr>
      <w:r>
        <w:rPr>
          <w:color w:val="000000"/>
          <w:spacing w:val="0"/>
          <w:w w:val="100"/>
          <w:position w:val="0"/>
        </w:rPr>
        <w:t>Противоречивые требования при регулировках на ма</w:t>
        <w:softHyphen/>
        <w:t>лых нагрузках (отсутствие самохода, заданная чувстви</w:t>
        <w:softHyphen/>
        <w:t>тельность, заданная погрешность), зависимость от индукционных тормозных моментов, создаваемых токо</w:t>
        <w:softHyphen/>
        <w:t>вым электромагнитом, которые возрастают пропорцио-</w:t>
      </w:r>
    </w:p>
    <w:p>
      <w:pPr>
        <w:widowControl w:val="0"/>
        <w:jc w:val="center"/>
        <w:rPr>
          <w:sz w:val="2"/>
          <w:szCs w:val="2"/>
        </w:rPr>
      </w:pPr>
      <w:r>
        <w:drawing>
          <wp:inline>
            <wp:extent cx="3029585" cy="1700530"/>
            <wp:docPr id="52" name="Picutre 52"/>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a:stretch/>
                  </pic:blipFill>
                  <pic:spPr>
                    <a:xfrm>
                      <a:ext cx="3029585" cy="1700530"/>
                    </a:xfrm>
                    <a:prstGeom prst="rect"/>
                  </pic:spPr>
                </pic:pic>
              </a:graphicData>
            </a:graphic>
          </wp:inline>
        </w:drawing>
      </w:r>
    </w:p>
    <w:p>
      <w:pPr>
        <w:pStyle w:val="Style50"/>
        <w:keepNext w:val="0"/>
        <w:keepLines w:val="0"/>
        <w:widowControl w:val="0"/>
        <w:shd w:val="clear" w:color="auto" w:fill="auto"/>
        <w:bidi w:val="0"/>
        <w:spacing w:before="0" w:after="0" w:line="240" w:lineRule="auto"/>
        <w:ind w:left="331" w:right="0" w:firstLine="0"/>
        <w:jc w:val="left"/>
        <w:rPr>
          <w:sz w:val="16"/>
          <w:szCs w:val="16"/>
        </w:rPr>
      </w:pPr>
      <w:r>
        <w:rPr>
          <w:color w:val="2A250A"/>
          <w:spacing w:val="0"/>
          <w:w w:val="100"/>
          <w:position w:val="0"/>
          <w:sz w:val="16"/>
          <w:szCs w:val="16"/>
        </w:rPr>
        <w:t>Ри?, 7, Нагрузочная кривая счетчика (примеры),</w:t>
      </w:r>
      <w:r>
        <w:br w:type="page"/>
      </w:r>
    </w:p>
    <w:p>
      <w:pPr>
        <w:pStyle w:val="Style21"/>
        <w:keepNext w:val="0"/>
        <w:keepLines w:val="0"/>
        <w:widowControl w:val="0"/>
        <w:shd w:val="clear" w:color="auto" w:fill="auto"/>
        <w:bidi w:val="0"/>
        <w:spacing w:before="0" w:after="0" w:line="202" w:lineRule="auto"/>
        <w:ind w:left="0" w:right="0" w:firstLine="0"/>
        <w:jc w:val="both"/>
      </w:pPr>
      <w:r>
        <w:rPr>
          <w:color w:val="000000"/>
          <w:spacing w:val="0"/>
          <w:w w:val="100"/>
          <w:position w:val="0"/>
        </w:rPr>
        <w:t>нально квадрату тока нагрузки, заданные пределы по погрешности приводят к типичной форме нагрузочной кривой, изображенной для примера на рис. 7,а для трех</w:t>
        <w:softHyphen/>
        <w:t xml:space="preserve">фазного трансформаторного счетчика класса 2,0 при </w:t>
      </w:r>
      <w:r>
        <w:rPr>
          <w:color w:val="000000"/>
          <w:spacing w:val="0"/>
          <w:w w:val="100"/>
          <w:position w:val="0"/>
        </w:rPr>
        <w:t xml:space="preserve">cos </w:t>
      </w:r>
      <w:r>
        <w:rPr>
          <w:color w:val="000000"/>
          <w:spacing w:val="0"/>
          <w:w w:val="100"/>
          <w:position w:val="0"/>
        </w:rPr>
        <w:t>&lt;р = 1.</w:t>
      </w:r>
    </w:p>
    <w:p>
      <w:pPr>
        <w:pStyle w:val="Style21"/>
        <w:keepNext w:val="0"/>
        <w:keepLines w:val="0"/>
        <w:widowControl w:val="0"/>
        <w:shd w:val="clear" w:color="auto" w:fill="auto"/>
        <w:bidi w:val="0"/>
        <w:spacing w:before="0" w:after="240" w:line="202" w:lineRule="auto"/>
        <w:ind w:left="0" w:right="0" w:firstLine="360"/>
        <w:jc w:val="both"/>
      </w:pPr>
      <w:r>
        <w:rPr>
          <w:color w:val="000000"/>
          <w:spacing w:val="0"/>
          <w:w w:val="100"/>
          <w:position w:val="0"/>
        </w:rPr>
        <w:t>Как видно из кривой, регулировкой достигнута нуле</w:t>
        <w:softHyphen/>
        <w:t xml:space="preserve">вая погрешность при 10%-ной </w:t>
      </w:r>
      <w:r>
        <w:rPr>
          <w:color w:val="2A250A"/>
          <w:spacing w:val="0"/>
          <w:w w:val="100"/>
          <w:position w:val="0"/>
        </w:rPr>
        <w:t xml:space="preserve">и </w:t>
      </w:r>
      <w:r>
        <w:rPr>
          <w:color w:val="000000"/>
          <w:spacing w:val="0"/>
          <w:w w:val="100"/>
          <w:position w:val="0"/>
        </w:rPr>
        <w:t>100%-ной нагрузке. В интервале 40—100% погрешность положительна (на пределе) и после 100% переходит в отрицательную об</w:t>
        <w:softHyphen/>
        <w:t>ласть. На рис. 7,6 изображена нагрузочная кривая одно</w:t>
        <w:softHyphen/>
        <w:t>фазного счетчика СО-Й448 класса 2,0 с перегрузочной способностью 600%. Как видно из кривой, погрешность во всех зонах нагрузки не выходит за пределы ±1%. Переход в область отрицательных погрешностей наступа</w:t>
        <w:softHyphen/>
        <w:t>ет примерно после нагрузки 500%.</w:t>
      </w:r>
    </w:p>
    <w:p>
      <w:pPr>
        <w:pStyle w:val="Style27"/>
        <w:keepNext w:val="0"/>
        <w:keepLines w:val="0"/>
        <w:widowControl w:val="0"/>
        <w:numPr>
          <w:ilvl w:val="0"/>
          <w:numId w:val="1"/>
        </w:numPr>
        <w:shd w:val="clear" w:color="auto" w:fill="auto"/>
        <w:tabs>
          <w:tab w:pos="255" w:val="left"/>
        </w:tabs>
        <w:bidi w:val="0"/>
        <w:spacing w:before="0" w:after="160" w:line="240" w:lineRule="auto"/>
        <w:ind w:left="0" w:right="0" w:firstLine="0"/>
        <w:jc w:val="center"/>
      </w:pPr>
      <w:bookmarkStart w:id="8" w:name="bookmark8"/>
      <w:bookmarkEnd w:id="8"/>
      <w:r>
        <w:rPr>
          <w:color w:val="000000"/>
          <w:spacing w:val="0"/>
          <w:w w:val="100"/>
          <w:position w:val="0"/>
        </w:rPr>
        <w:t>ПОСТОЯННАЯ СЧЕТЧИКА</w:t>
      </w:r>
    </w:p>
    <w:p>
      <w:pPr>
        <w:pStyle w:val="Style21"/>
        <w:keepNext w:val="0"/>
        <w:keepLines w:val="0"/>
        <w:widowControl w:val="0"/>
        <w:shd w:val="clear" w:color="auto" w:fill="auto"/>
        <w:bidi w:val="0"/>
        <w:spacing w:before="0" w:after="100" w:line="206" w:lineRule="auto"/>
        <w:ind w:left="0" w:right="0" w:firstLine="360"/>
        <w:jc w:val="both"/>
      </w:pPr>
      <w:r>
        <w:rPr>
          <w:color w:val="000000"/>
          <w:spacing w:val="0"/>
          <w:w w:val="100"/>
          <w:position w:val="0"/>
        </w:rPr>
        <w:t xml:space="preserve">Выше было показано, что момент вращения диска счетчика пропорционален нагрузке, т. е. </w:t>
      </w:r>
      <w:r>
        <w:rPr>
          <w:i/>
          <w:iCs/>
          <w:color w:val="000000"/>
          <w:spacing w:val="0"/>
          <w:w w:val="100"/>
          <w:position w:val="0"/>
        </w:rPr>
        <w:t xml:space="preserve">M = kP, </w:t>
      </w:r>
      <w:r>
        <w:rPr>
          <w:color w:val="000000"/>
          <w:spacing w:val="0"/>
          <w:w w:val="100"/>
          <w:position w:val="0"/>
        </w:rPr>
        <w:t>а противодействующий момент пропорционален частоте вращения диска, т. е. ЛГ</w:t>
      </w:r>
      <w:r>
        <w:rPr>
          <w:color w:val="000000"/>
          <w:spacing w:val="0"/>
          <w:w w:val="100"/>
          <w:position w:val="0"/>
          <w:vertAlign w:val="subscript"/>
        </w:rPr>
        <w:t>прО</w:t>
      </w:r>
      <w:r>
        <w:rPr>
          <w:color w:val="000000"/>
          <w:spacing w:val="0"/>
          <w:w w:val="100"/>
          <w:position w:val="0"/>
        </w:rPr>
        <w:t xml:space="preserve">тив=СзП. Если диск вращался в течение </w:t>
      </w:r>
      <w:r>
        <w:rPr>
          <w:i/>
          <w:iCs/>
          <w:color w:val="000000"/>
          <w:spacing w:val="0"/>
          <w:w w:val="100"/>
          <w:position w:val="0"/>
        </w:rPr>
        <w:t>t</w:t>
      </w:r>
      <w:r>
        <w:rPr>
          <w:color w:val="000000"/>
          <w:spacing w:val="0"/>
          <w:w w:val="100"/>
          <w:position w:val="0"/>
        </w:rPr>
        <w:t xml:space="preserve"> </w:t>
      </w:r>
      <w:r>
        <w:rPr>
          <w:color w:val="000000"/>
          <w:spacing w:val="0"/>
          <w:w w:val="100"/>
          <w:position w:val="0"/>
        </w:rPr>
        <w:t>единиц времени, то при равновесии (т. е. при установившейся частоте вращения) будем иметь:</w:t>
      </w:r>
    </w:p>
    <w:p>
      <w:pPr>
        <w:pStyle w:val="Style21"/>
        <w:keepNext w:val="0"/>
        <w:keepLines w:val="0"/>
        <w:widowControl w:val="0"/>
        <w:shd w:val="clear" w:color="auto" w:fill="auto"/>
        <w:bidi w:val="0"/>
        <w:spacing w:before="0" w:after="100" w:line="206" w:lineRule="auto"/>
        <w:ind w:left="0" w:right="0" w:firstLine="0"/>
        <w:jc w:val="center"/>
      </w:pPr>
      <w:r>
        <w:rPr>
          <w:i/>
          <w:iCs/>
          <w:color w:val="000000"/>
          <w:spacing w:val="0"/>
          <w:w w:val="100"/>
          <w:position w:val="0"/>
        </w:rPr>
        <w:t>kPt=c</w:t>
      </w:r>
      <w:r>
        <w:rPr>
          <w:i/>
          <w:iCs/>
          <w:color w:val="000000"/>
          <w:spacing w:val="0"/>
          <w:w w:val="100"/>
          <w:position w:val="0"/>
          <w:vertAlign w:val="subscript"/>
        </w:rPr>
        <w:t>5</w:t>
      </w:r>
      <w:r>
        <w:rPr>
          <w:i/>
          <w:iCs/>
          <w:color w:val="000000"/>
          <w:spacing w:val="0"/>
          <w:w w:val="100"/>
          <w:position w:val="0"/>
        </w:rPr>
        <w:t>nt,</w:t>
      </w:r>
    </w:p>
    <w:p>
      <w:pPr>
        <w:pStyle w:val="Style21"/>
        <w:keepNext w:val="0"/>
        <w:keepLines w:val="0"/>
        <w:widowControl w:val="0"/>
        <w:shd w:val="clear" w:color="auto" w:fill="auto"/>
        <w:bidi w:val="0"/>
        <w:spacing w:before="0" w:after="100" w:line="206" w:lineRule="auto"/>
        <w:ind w:left="0" w:right="0" w:firstLine="0"/>
        <w:jc w:val="both"/>
      </w:pPr>
      <w:r>
        <w:rPr>
          <w:color w:val="000000"/>
          <w:spacing w:val="0"/>
          <w:w w:val="100"/>
          <w:position w:val="0"/>
        </w:rPr>
        <w:t xml:space="preserve">а так как </w:t>
      </w:r>
      <w:r>
        <w:rPr>
          <w:i/>
          <w:iCs/>
          <w:color w:val="000000"/>
          <w:spacing w:val="0"/>
          <w:w w:val="100"/>
          <w:position w:val="0"/>
        </w:rPr>
        <w:t>Pt=A</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nt—N,</w:t>
      </w:r>
      <w:r>
        <w:rPr>
          <w:color w:val="000000"/>
          <w:spacing w:val="0"/>
          <w:w w:val="100"/>
          <w:position w:val="0"/>
        </w:rPr>
        <w:t xml:space="preserve"> </w:t>
      </w:r>
      <w:r>
        <w:rPr>
          <w:color w:val="000000"/>
          <w:spacing w:val="0"/>
          <w:w w:val="100"/>
          <w:position w:val="0"/>
        </w:rPr>
        <w:t>то</w:t>
      </w:r>
    </w:p>
    <w:p>
      <w:pPr>
        <w:pStyle w:val="Style21"/>
        <w:keepNext w:val="0"/>
        <w:keepLines w:val="0"/>
        <w:widowControl w:val="0"/>
        <w:shd w:val="clear" w:color="auto" w:fill="auto"/>
        <w:bidi w:val="0"/>
        <w:spacing w:before="0" w:after="100" w:line="206" w:lineRule="auto"/>
        <w:ind w:left="0" w:right="0" w:firstLine="0"/>
        <w:jc w:val="center"/>
      </w:pPr>
      <w:r>
        <w:rPr>
          <w:i/>
          <w:iCs/>
          <w:color w:val="000000"/>
          <w:spacing w:val="0"/>
          <w:w w:val="100"/>
          <w:position w:val="0"/>
        </w:rPr>
        <w:t>A = CN,</w:t>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 xml:space="preserve">N </w:t>
      </w:r>
      <w:r>
        <w:rPr>
          <w:i/>
          <w:iCs/>
          <w:color w:val="2A250A"/>
          <w:spacing w:val="0"/>
          <w:w w:val="100"/>
          <w:position w:val="0"/>
        </w:rPr>
        <w:t>—</w:t>
      </w:r>
      <w:r>
        <w:rPr>
          <w:color w:val="2A250A"/>
          <w:spacing w:val="0"/>
          <w:w w:val="100"/>
          <w:position w:val="0"/>
        </w:rPr>
        <w:t xml:space="preserve"> </w:t>
      </w:r>
      <w:r>
        <w:rPr>
          <w:color w:val="000000"/>
          <w:spacing w:val="0"/>
          <w:w w:val="100"/>
          <w:position w:val="0"/>
        </w:rPr>
        <w:t>число оборотов диска, соответствующего энер</w:t>
        <w:softHyphen/>
        <w:t xml:space="preserve">гии </w:t>
      </w:r>
      <w:r>
        <w:rPr>
          <w:i/>
          <w:iCs/>
          <w:color w:val="000000"/>
          <w:spacing w:val="0"/>
          <w:w w:val="100"/>
          <w:position w:val="0"/>
        </w:rPr>
        <w:t>А; С—</w:t>
      </w:r>
      <w:r>
        <w:rPr>
          <w:color w:val="000000"/>
          <w:spacing w:val="0"/>
          <w:w w:val="100"/>
          <w:position w:val="0"/>
        </w:rPr>
        <w:t>постоянная счетчика.</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Из последнего выражения видно, что измеряемое счетчиком количество энергии пропорционально числу оборотов диска. Диск при помощи червячной пары (см. рис. 1) соединяется со счетным механизмом, по которо</w:t>
        <w:softHyphen/>
        <w:t>му определяется количество электроэнергии. В отличие от стрелочных указывающих приборов, у которых изме</w:t>
        <w:softHyphen/>
        <w:t xml:space="preserve">няемая величина определяется по показанию стрелки, при измерении энергии счетчиком необходимо сделать два отсчета: </w:t>
      </w:r>
      <w:r>
        <w:rPr>
          <w:color w:val="2A250A"/>
          <w:spacing w:val="0"/>
          <w:w w:val="100"/>
          <w:position w:val="0"/>
        </w:rPr>
        <w:t xml:space="preserve">Д </w:t>
      </w:r>
      <w:r>
        <w:rPr>
          <w:color w:val="000000"/>
          <w:spacing w:val="0"/>
          <w:w w:val="100"/>
          <w:position w:val="0"/>
        </w:rPr>
        <w:t xml:space="preserve">в момент времени Л и </w:t>
      </w:r>
      <w:r>
        <w:rPr>
          <w:i/>
          <w:iCs/>
          <w:color w:val="000000"/>
          <w:spacing w:val="0"/>
          <w:w w:val="100"/>
          <w:position w:val="0"/>
        </w:rPr>
        <w:t>А</w:t>
      </w:r>
      <w:r>
        <w:rPr>
          <w:i/>
          <w:iCs/>
          <w:color w:val="000000"/>
          <w:spacing w:val="0"/>
          <w:w w:val="100"/>
          <w:position w:val="0"/>
          <w:vertAlign w:val="subscript"/>
        </w:rPr>
        <w:t>г</w:t>
      </w:r>
      <w:r>
        <w:rPr>
          <w:color w:val="000000"/>
          <w:spacing w:val="0"/>
          <w:w w:val="100"/>
          <w:position w:val="0"/>
        </w:rPr>
        <w:t xml:space="preserve"> </w:t>
      </w:r>
      <w:r>
        <w:rPr>
          <w:color w:val="2A250A"/>
          <w:spacing w:val="0"/>
          <w:w w:val="100"/>
          <w:position w:val="0"/>
        </w:rPr>
        <w:t xml:space="preserve">в </w:t>
      </w:r>
      <w:r>
        <w:rPr>
          <w:color w:val="000000"/>
          <w:spacing w:val="0"/>
          <w:w w:val="100"/>
          <w:position w:val="0"/>
        </w:rPr>
        <w:t>момент вре</w:t>
        <w:softHyphen/>
        <w:t xml:space="preserve">мени </w:t>
      </w:r>
      <w:r>
        <w:rPr>
          <w:i/>
          <w:iCs/>
          <w:color w:val="2A250A"/>
          <w:spacing w:val="0"/>
          <w:w w:val="100"/>
          <w:position w:val="0"/>
        </w:rPr>
        <w:t>t</w:t>
      </w:r>
      <w:r>
        <w:rPr>
          <w:i/>
          <w:iCs/>
          <w:color w:val="2A250A"/>
          <w:spacing w:val="0"/>
          <w:w w:val="100"/>
          <w:position w:val="0"/>
          <w:vertAlign w:val="subscript"/>
        </w:rPr>
        <w:t>2</w:t>
      </w:r>
      <w:r>
        <w:rPr>
          <w:i/>
          <w:iCs/>
          <w:color w:val="2A250A"/>
          <w:spacing w:val="0"/>
          <w:w w:val="100"/>
          <w:position w:val="0"/>
        </w:rPr>
        <w:t>.</w:t>
      </w:r>
      <w:r>
        <w:rPr>
          <w:color w:val="2A250A"/>
          <w:spacing w:val="0"/>
          <w:w w:val="100"/>
          <w:position w:val="0"/>
        </w:rPr>
        <w:t xml:space="preserve"> </w:t>
      </w:r>
      <w:r>
        <w:rPr>
          <w:color w:val="2A250A"/>
          <w:spacing w:val="0"/>
          <w:w w:val="100"/>
          <w:position w:val="0"/>
        </w:rPr>
        <w:t xml:space="preserve">Тогда измеренное </w:t>
      </w:r>
      <w:r>
        <w:rPr>
          <w:color w:val="000000"/>
          <w:spacing w:val="0"/>
          <w:w w:val="100"/>
          <w:position w:val="0"/>
        </w:rPr>
        <w:t xml:space="preserve">количество энергии </w:t>
      </w:r>
      <w:r>
        <w:rPr>
          <w:i/>
          <w:iCs/>
          <w:color w:val="2A250A"/>
          <w:spacing w:val="0"/>
          <w:w w:val="100"/>
          <w:position w:val="0"/>
        </w:rPr>
        <w:t>А</w:t>
      </w:r>
      <w:r>
        <w:rPr>
          <w:color w:val="2A250A"/>
          <w:spacing w:val="0"/>
          <w:w w:val="100"/>
          <w:position w:val="0"/>
        </w:rPr>
        <w:t xml:space="preserve"> </w:t>
      </w:r>
      <w:r>
        <w:rPr>
          <w:color w:val="000000"/>
          <w:spacing w:val="0"/>
          <w:w w:val="100"/>
          <w:position w:val="0"/>
        </w:rPr>
        <w:t>при про</w:t>
        <w:softHyphen/>
      </w:r>
      <w:r>
        <w:rPr>
          <w:color w:val="2A250A"/>
          <w:spacing w:val="0"/>
          <w:w w:val="100"/>
          <w:position w:val="0"/>
        </w:rPr>
        <w:t xml:space="preserve">межутке времени </w:t>
      </w:r>
      <w:r>
        <w:rPr>
          <w:i/>
          <w:iCs/>
          <w:color w:val="2A250A"/>
          <w:spacing w:val="0"/>
          <w:w w:val="100"/>
          <w:position w:val="0"/>
        </w:rPr>
        <w:t xml:space="preserve">t </w:t>
      </w:r>
      <w:r>
        <w:rPr>
          <w:i/>
          <w:iCs/>
          <w:color w:val="47441A"/>
          <w:spacing w:val="0"/>
          <w:w w:val="100"/>
          <w:position w:val="0"/>
        </w:rPr>
        <w:t xml:space="preserve">— </w:t>
      </w:r>
      <w:r>
        <w:rPr>
          <w:i/>
          <w:iCs/>
          <w:color w:val="2A250A"/>
          <w:spacing w:val="0"/>
          <w:w w:val="100"/>
          <w:position w:val="0"/>
        </w:rPr>
        <w:t>t</w:t>
      </w:r>
      <w:r>
        <w:rPr>
          <w:i/>
          <w:iCs/>
          <w:color w:val="2A250A"/>
          <w:spacing w:val="0"/>
          <w:w w:val="100"/>
          <w:position w:val="0"/>
          <w:vertAlign w:val="subscript"/>
        </w:rPr>
        <w:t>2</w:t>
      </w:r>
      <w:r>
        <w:rPr>
          <w:i/>
          <w:iCs/>
          <w:color w:val="47441A"/>
          <w:spacing w:val="0"/>
          <w:w w:val="100"/>
          <w:position w:val="0"/>
        </w:rPr>
        <w:t>—</w:t>
      </w:r>
      <w:r>
        <w:rPr>
          <w:i/>
          <w:iCs/>
          <w:color w:val="2A250A"/>
          <w:spacing w:val="0"/>
          <w:w w:val="100"/>
          <w:position w:val="0"/>
        </w:rPr>
        <w:t>Ц</w:t>
      </w:r>
      <w:r>
        <w:rPr>
          <w:color w:val="2A250A"/>
          <w:spacing w:val="0"/>
          <w:w w:val="100"/>
          <w:position w:val="0"/>
        </w:rPr>
        <w:t xml:space="preserve"> определится как разность </w:t>
      </w:r>
      <w:r>
        <w:rPr>
          <w:color w:val="000000"/>
          <w:spacing w:val="0"/>
          <w:w w:val="100"/>
          <w:position w:val="0"/>
        </w:rPr>
        <w:t xml:space="preserve">двух </w:t>
      </w:r>
      <w:r>
        <w:rPr>
          <w:color w:val="2A250A"/>
          <w:spacing w:val="0"/>
          <w:w w:val="100"/>
          <w:position w:val="0"/>
        </w:rPr>
        <w:t>показаний, т. е.</w:t>
      </w:r>
    </w:p>
    <w:p>
      <w:pPr>
        <w:pStyle w:val="Style21"/>
        <w:keepNext w:val="0"/>
        <w:keepLines w:val="0"/>
        <w:widowControl w:val="0"/>
        <w:shd w:val="clear" w:color="auto" w:fill="auto"/>
        <w:bidi w:val="0"/>
        <w:spacing w:before="0" w:after="100" w:line="240" w:lineRule="auto"/>
        <w:ind w:left="0" w:right="0" w:firstLine="0"/>
        <w:jc w:val="center"/>
        <w:sectPr>
          <w:footerReference w:type="default" r:id="rId34"/>
          <w:footerReference w:type="even" r:id="rId35"/>
          <w:footnotePr>
            <w:pos w:val="pageBottom"/>
            <w:numFmt w:val="decimal"/>
            <w:numRestart w:val="continuous"/>
            <w15:footnoteColumns w:val="1"/>
          </w:footnotePr>
          <w:pgSz w:w="7195" w:h="11218"/>
          <w:pgMar w:top="107" w:right="658" w:bottom="850" w:left="749" w:header="0" w:footer="3" w:gutter="0"/>
          <w:pgNumType w:start="18"/>
          <w:cols w:space="720"/>
          <w:noEndnote/>
          <w:rtlGutter w:val="0"/>
          <w:docGrid w:linePitch="360"/>
        </w:sectPr>
      </w:pPr>
      <w:r>
        <w:rPr>
          <w:i/>
          <w:iCs/>
          <w:color w:val="2A250A"/>
          <w:spacing w:val="0"/>
          <w:w w:val="100"/>
          <w:position w:val="0"/>
        </w:rPr>
        <w:t>А =А</w:t>
      </w:r>
      <w:r>
        <w:rPr>
          <w:i/>
          <w:iCs/>
          <w:color w:val="2A250A"/>
          <w:spacing w:val="0"/>
          <w:w w:val="100"/>
          <w:position w:val="0"/>
          <w:vertAlign w:val="subscript"/>
        </w:rPr>
        <w:t>2</w:t>
      </w:r>
      <w:r>
        <w:rPr>
          <w:i/>
          <w:iCs/>
          <w:color w:val="2A250A"/>
          <w:spacing w:val="0"/>
          <w:w w:val="100"/>
          <w:position w:val="0"/>
        </w:rPr>
        <w:t>—</w:t>
      </w:r>
      <w:r>
        <w:rPr>
          <w:color w:val="2A250A"/>
          <w:spacing w:val="0"/>
          <w:w w:val="100"/>
          <w:position w:val="0"/>
        </w:rPr>
        <w:t>Tlj.</w:t>
      </w:r>
    </w:p>
    <w:p>
      <w:pPr>
        <w:pStyle w:val="Style21"/>
        <w:keepNext w:val="0"/>
        <w:keepLines w:val="0"/>
        <w:widowControl w:val="0"/>
        <w:shd w:val="clear" w:color="auto" w:fill="auto"/>
        <w:bidi w:val="0"/>
        <w:spacing w:before="0" w:after="40" w:line="283" w:lineRule="auto"/>
        <w:ind w:left="0" w:right="0" w:firstLine="0"/>
        <w:jc w:val="center"/>
      </w:pPr>
      <w:r>
        <w:rPr>
          <w:color w:val="000000"/>
          <w:spacing w:val="0"/>
          <w:w w:val="100"/>
          <w:position w:val="0"/>
        </w:rPr>
        <w:t>Постоянная счетчика определяется из выражения</w:t>
        <w:br/>
      </w:r>
      <w:r>
        <w:rPr>
          <w:i/>
          <w:iCs/>
          <w:color w:val="000000"/>
          <w:spacing w:val="0"/>
          <w:w w:val="100"/>
          <w:position w:val="0"/>
        </w:rPr>
        <w:t>C=A/N.</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Постоянная показывает количество единиц электро</w:t>
        <w:softHyphen/>
        <w:t xml:space="preserve">энергии, приходящейся на один оборот диска. Нужно иметь в виду, что номинальная постоянная счетчика </w:t>
      </w:r>
      <w:r>
        <w:rPr>
          <w:b/>
          <w:bCs/>
          <w:color w:val="000000"/>
          <w:spacing w:val="0"/>
          <w:w w:val="100"/>
          <w:position w:val="0"/>
          <w:sz w:val="15"/>
          <w:szCs w:val="15"/>
        </w:rPr>
        <w:t xml:space="preserve">Сном </w:t>
      </w:r>
      <w:r>
        <w:rPr>
          <w:color w:val="000000"/>
          <w:spacing w:val="0"/>
          <w:w w:val="100"/>
          <w:position w:val="0"/>
        </w:rPr>
        <w:t xml:space="preserve">определяется показаниями счетного механизма за один оборот диска и является величиной неизменной. Действительная постоянная счетчика </w:t>
      </w:r>
      <w:r>
        <w:rPr>
          <w:i/>
          <w:iCs/>
          <w:color w:val="000000"/>
          <w:spacing w:val="0"/>
          <w:w w:val="100"/>
          <w:position w:val="0"/>
        </w:rPr>
        <w:t>С</w:t>
      </w:r>
      <w:r>
        <w:rPr>
          <w:color w:val="000000"/>
          <w:spacing w:val="0"/>
          <w:w w:val="100"/>
          <w:position w:val="0"/>
        </w:rPr>
        <w:t xml:space="preserve"> определяется действительным количеством энергии, учтенным счетчи</w:t>
        <w:softHyphen/>
        <w:t>ком за один оборот диска.</w:t>
      </w:r>
    </w:p>
    <w:p>
      <w:pPr>
        <w:pStyle w:val="Style21"/>
        <w:keepNext w:val="0"/>
        <w:keepLines w:val="0"/>
        <w:widowControl w:val="0"/>
        <w:shd w:val="clear" w:color="auto" w:fill="auto"/>
        <w:bidi w:val="0"/>
        <w:spacing w:before="0" w:after="100" w:line="389" w:lineRule="auto"/>
        <w:ind w:left="1000" w:right="0" w:hanging="660"/>
        <w:jc w:val="both"/>
      </w:pPr>
      <w:r>
        <w:rPr>
          <w:color w:val="000000"/>
          <w:spacing w:val="0"/>
          <w:w w:val="100"/>
          <w:position w:val="0"/>
        </w:rPr>
        <w:t>Тогда погрешность счетчика может быть выражена: дЛ=</w:t>
      </w:r>
      <w:r>
        <w:rPr>
          <w:color w:val="000000"/>
          <w:spacing w:val="0"/>
          <w:w w:val="100"/>
          <w:position w:val="0"/>
          <w:vertAlign w:val="superscript"/>
        </w:rPr>
        <w:t>Снот,</w:t>
      </w:r>
      <w:r>
        <w:rPr>
          <w:color w:val="000000"/>
          <w:spacing w:val="0"/>
          <w:w w:val="100"/>
          <w:position w:val="0"/>
        </w:rPr>
        <w:t xml:space="preserve">^~ </w:t>
      </w:r>
      <w:r>
        <w:rPr>
          <w:color w:val="000000"/>
          <w:spacing w:val="0"/>
          <w:w w:val="100"/>
          <w:position w:val="0"/>
          <w:vertAlign w:val="superscript"/>
        </w:rPr>
        <w:t>CN</w:t>
      </w:r>
      <w:r>
        <w:rPr>
          <w:color w:val="000000"/>
          <w:spacing w:val="0"/>
          <w:w w:val="100"/>
          <w:position w:val="0"/>
        </w:rPr>
        <w:t xml:space="preserve">- </w:t>
      </w:r>
      <w:r>
        <w:rPr>
          <w:color w:val="000000"/>
          <w:spacing w:val="0"/>
          <w:w w:val="100"/>
          <w:position w:val="0"/>
        </w:rPr>
        <w:t>100=</w:t>
      </w:r>
      <w:r>
        <w:rPr>
          <w:color w:val="000000"/>
          <w:spacing w:val="0"/>
          <w:w w:val="100"/>
          <w:position w:val="0"/>
          <w:vertAlign w:val="superscript"/>
        </w:rPr>
        <w:t>Сн</w:t>
      </w:r>
      <w:r>
        <w:rPr>
          <w:color w:val="000000"/>
          <w:spacing w:val="0"/>
          <w:w w:val="100"/>
          <w:position w:val="0"/>
        </w:rPr>
        <w:t>^~—• 100%.</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Число оборотов диска, за которое показания счетно</w:t>
        <w:softHyphen/>
        <w:t>го механизма изменяются на единицу измеряемой вели</w:t>
        <w:softHyphen/>
        <w:t>чины, например на 1 кВт-ч, называется передаточ</w:t>
        <w:softHyphen/>
        <w:t>ным числом счетчика. Этот параметр счетчика также является неизменной чисто механической величи</w:t>
        <w:softHyphen/>
        <w:t>ной и связан с передаточным числом счетного меха</w:t>
        <w:softHyphen/>
        <w:t>низма.</w:t>
      </w:r>
    </w:p>
    <w:p>
      <w:pPr>
        <w:pStyle w:val="Style21"/>
        <w:keepNext w:val="0"/>
        <w:keepLines w:val="0"/>
        <w:widowControl w:val="0"/>
        <w:shd w:val="clear" w:color="auto" w:fill="auto"/>
        <w:bidi w:val="0"/>
        <w:spacing w:before="0" w:after="40" w:line="206" w:lineRule="auto"/>
        <w:ind w:left="0" w:right="0"/>
        <w:jc w:val="both"/>
      </w:pPr>
      <w:r>
        <w:rPr>
          <w:color w:val="000000"/>
          <w:spacing w:val="0"/>
          <w:w w:val="100"/>
          <w:position w:val="0"/>
        </w:rPr>
        <w:t>Постоянная счетчика и передаточное число счетчика взаимосвязаны. Принято определять постоянную счетчи</w:t>
        <w:softHyphen/>
        <w:t xml:space="preserve">ка как количество ватт-секунд, приходящееся на один оборот диска. Если передаточное число равно </w:t>
      </w:r>
      <w:r>
        <w:rPr>
          <w:i/>
          <w:iCs/>
          <w:color w:val="000000"/>
          <w:spacing w:val="0"/>
          <w:w w:val="100"/>
          <w:position w:val="0"/>
        </w:rPr>
        <w:t>N</w:t>
      </w:r>
      <w:r>
        <w:rPr>
          <w:i/>
          <w:iCs/>
          <w:color w:val="000000"/>
          <w:spacing w:val="0"/>
          <w:w w:val="100"/>
          <w:position w:val="0"/>
          <w:vertAlign w:val="subscript"/>
        </w:rPr>
        <w:t>A</w:t>
      </w:r>
      <w:r>
        <w:rPr>
          <w:i/>
          <w:iCs/>
          <w:color w:val="000000"/>
          <w:spacing w:val="0"/>
          <w:w w:val="100"/>
          <w:position w:val="0"/>
        </w:rPr>
        <w:t xml:space="preserve">, </w:t>
      </w:r>
      <w:r>
        <w:rPr>
          <w:color w:val="000000"/>
          <w:spacing w:val="0"/>
          <w:w w:val="100"/>
          <w:position w:val="0"/>
        </w:rPr>
        <w:t>обор/кВт • ч, то</w:t>
      </w:r>
    </w:p>
    <w:p>
      <w:pPr>
        <w:pStyle w:val="Style15"/>
        <w:keepNext w:val="0"/>
        <w:keepLines w:val="0"/>
        <w:widowControl w:val="0"/>
        <w:shd w:val="clear" w:color="auto" w:fill="auto"/>
        <w:bidi w:val="0"/>
        <w:spacing w:before="0" w:after="40" w:line="343" w:lineRule="auto"/>
        <w:ind w:left="0" w:right="0" w:firstLine="0"/>
        <w:jc w:val="center"/>
      </w:pPr>
      <w:r>
        <w:rPr>
          <w:i/>
          <w:iCs/>
          <w:color w:val="000000"/>
          <w:spacing w:val="0"/>
          <w:w w:val="100"/>
          <w:position w:val="0"/>
          <w:vertAlign w:val="subscript"/>
        </w:rPr>
        <w:t>г</w:t>
      </w:r>
      <w:r>
        <w:rPr>
          <w:i/>
          <w:iCs/>
          <w:color w:val="000000"/>
          <w:spacing w:val="0"/>
          <w:w w:val="100"/>
          <w:position w:val="0"/>
        </w:rPr>
        <w:t xml:space="preserve"> А _ </w:t>
      </w:r>
      <w:r>
        <w:rPr>
          <w:color w:val="000000"/>
          <w:spacing w:val="0"/>
          <w:w w:val="100"/>
          <w:position w:val="0"/>
        </w:rPr>
        <w:t>1 000-3 600 'Вт-с</w:t>
        <w:br/>
      </w:r>
      <w:r>
        <w:rPr>
          <w:i/>
          <w:iCs/>
          <w:color w:val="000000"/>
          <w:spacing w:val="0"/>
          <w:w w:val="100"/>
          <w:position w:val="0"/>
          <w:vertAlign w:val="superscript"/>
        </w:rPr>
        <w:t>N</w:t>
      </w:r>
      <w:r>
        <w:rPr>
          <w:i/>
          <w:iCs/>
          <w:color w:val="000000"/>
          <w:spacing w:val="0"/>
          <w:w w:val="100"/>
          <w:position w:val="0"/>
        </w:rPr>
        <w:t xml:space="preserve">A </w:t>
      </w:r>
      <w:r>
        <w:rPr>
          <w:rFonts w:ascii="Arial" w:eastAsia="Arial" w:hAnsi="Arial" w:cs="Arial"/>
          <w:i/>
          <w:iCs/>
          <w:smallCaps/>
          <w:color w:val="000000"/>
          <w:spacing w:val="0"/>
          <w:w w:val="100"/>
          <w:position w:val="0"/>
          <w:sz w:val="34"/>
          <w:szCs w:val="34"/>
        </w:rPr>
        <w:t>"а</w:t>
      </w:r>
      <w:r>
        <w:rPr>
          <w:color w:val="000000"/>
          <w:spacing w:val="0"/>
          <w:w w:val="100"/>
          <w:position w:val="0"/>
        </w:rPr>
        <w:t xml:space="preserve"> ’ °</w:t>
      </w:r>
      <w:r>
        <w:rPr>
          <w:color w:val="000000"/>
          <w:spacing w:val="0"/>
          <w:w w:val="100"/>
          <w:position w:val="0"/>
          <w:vertAlign w:val="superscript"/>
        </w:rPr>
        <w:t>б</w:t>
      </w:r>
      <w:r>
        <w:rPr>
          <w:color w:val="000000"/>
          <w:spacing w:val="0"/>
          <w:w w:val="100"/>
          <w:position w:val="0"/>
        </w:rPr>
        <w:t>°Р '</w:t>
      </w:r>
    </w:p>
    <w:p>
      <w:pPr>
        <w:pStyle w:val="Style21"/>
        <w:keepNext w:val="0"/>
        <w:keepLines w:val="0"/>
        <w:widowControl w:val="0"/>
        <w:shd w:val="clear" w:color="auto" w:fill="auto"/>
        <w:bidi w:val="0"/>
        <w:spacing w:before="0" w:after="100" w:line="206" w:lineRule="auto"/>
        <w:ind w:left="0" w:right="0"/>
        <w:jc w:val="both"/>
      </w:pPr>
      <w:r>
        <w:rPr>
          <w:color w:val="000000"/>
          <w:spacing w:val="0"/>
          <w:w w:val="100"/>
          <w:position w:val="0"/>
        </w:rPr>
        <w:t xml:space="preserve">Передаточное число счетчика обычно указывается на счетчике: 1 кВт • </w:t>
      </w:r>
      <w:r>
        <w:rPr>
          <w:i/>
          <w:iCs/>
          <w:color w:val="000000"/>
          <w:spacing w:val="0"/>
          <w:w w:val="100"/>
          <w:position w:val="0"/>
        </w:rPr>
        <w:t>4=N</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оборотов диска. Например, если на щитке указано I кВт-ч= 1250 оборотов диска, то постоянная счетчика будет равна:</w:t>
      </w:r>
    </w:p>
    <w:p>
      <w:pPr>
        <w:pStyle w:val="Style15"/>
        <w:keepNext w:val="0"/>
        <w:keepLines w:val="0"/>
        <w:widowControl w:val="0"/>
        <w:shd w:val="clear" w:color="auto" w:fill="auto"/>
        <w:bidi w:val="0"/>
        <w:spacing w:before="0" w:after="0" w:line="240" w:lineRule="auto"/>
        <w:ind w:left="1100" w:right="0" w:firstLine="0"/>
        <w:jc w:val="both"/>
      </w:pPr>
      <w:r>
        <w:rPr>
          <w:color w:val="000000"/>
          <w:spacing w:val="0"/>
          <w:w w:val="100"/>
          <w:position w:val="0"/>
          <w:vertAlign w:val="subscript"/>
        </w:rPr>
        <w:t>п</w:t>
      </w:r>
      <w:r>
        <w:rPr>
          <w:color w:val="000000"/>
          <w:spacing w:val="0"/>
          <w:w w:val="100"/>
          <w:position w:val="0"/>
        </w:rPr>
        <w:t xml:space="preserve"> 1000-3600 </w:t>
      </w:r>
      <w:r>
        <w:rPr>
          <w:color w:val="000000"/>
          <w:spacing w:val="0"/>
          <w:w w:val="100"/>
          <w:position w:val="0"/>
          <w:vertAlign w:val="subscript"/>
        </w:rPr>
        <w:t>ОСП</w:t>
      </w:r>
      <w:r>
        <w:rPr>
          <w:color w:val="000000"/>
          <w:spacing w:val="0"/>
          <w:w w:val="100"/>
          <w:position w:val="0"/>
        </w:rPr>
        <w:t>л п /к</w:t>
      </w:r>
    </w:p>
    <w:p>
      <w:pPr>
        <w:pStyle w:val="Style21"/>
        <w:keepNext w:val="0"/>
        <w:keepLines w:val="0"/>
        <w:widowControl w:val="0"/>
        <w:shd w:val="clear" w:color="auto" w:fill="auto"/>
        <w:tabs>
          <w:tab w:leader="hyphen" w:pos="1854" w:val="left"/>
          <w:tab w:leader="hyphen" w:pos="2569" w:val="left"/>
        </w:tabs>
        <w:bidi w:val="0"/>
        <w:spacing w:before="0" w:after="260" w:line="180" w:lineRule="auto"/>
        <w:ind w:left="1100" w:right="0" w:firstLine="0"/>
        <w:jc w:val="both"/>
      </w:pPr>
      <w:r>
        <w:rPr>
          <w:color w:val="000000"/>
          <w:spacing w:val="0"/>
          <w:w w:val="100"/>
          <w:position w:val="0"/>
        </w:rPr>
        <w:t>С —</w:t>
        <w:tab/>
        <w:tab/>
        <w:t>=2800 Вт-с/обор.</w:t>
      </w:r>
    </w:p>
    <w:p>
      <w:pPr>
        <w:pStyle w:val="Style21"/>
        <w:keepNext w:val="0"/>
        <w:keepLines w:val="0"/>
        <w:widowControl w:val="0"/>
        <w:shd w:val="clear" w:color="auto" w:fill="auto"/>
        <w:bidi w:val="0"/>
        <w:spacing w:before="0" w:after="300" w:line="204" w:lineRule="auto"/>
        <w:ind w:left="0" w:right="0"/>
        <w:jc w:val="both"/>
      </w:pPr>
      <w:r>
        <w:rPr>
          <w:color w:val="000000"/>
          <w:spacing w:val="0"/>
          <w:w w:val="100"/>
          <w:position w:val="0"/>
        </w:rPr>
        <w:t>При номинальной нагрузке диск вращается с опре</w:t>
        <w:softHyphen/>
        <w:t>деленной частотой, называемой номинальной. Этот па</w:t>
        <w:softHyphen/>
        <w:t xml:space="preserve">раметр </w:t>
      </w:r>
      <w:r>
        <w:rPr>
          <w:color w:val="2A250A"/>
          <w:spacing w:val="0"/>
          <w:w w:val="100"/>
          <w:position w:val="0"/>
        </w:rPr>
        <w:t xml:space="preserve">иногда </w:t>
      </w:r>
      <w:r>
        <w:rPr>
          <w:color w:val="000000"/>
          <w:spacing w:val="0"/>
          <w:w w:val="100"/>
          <w:position w:val="0"/>
        </w:rPr>
        <w:t>указывается в технической характеристи</w:t>
        <w:softHyphen/>
        <w:t xml:space="preserve">ке </w:t>
      </w:r>
      <w:r>
        <w:rPr>
          <w:color w:val="2A250A"/>
          <w:spacing w:val="0"/>
          <w:w w:val="100"/>
          <w:position w:val="0"/>
        </w:rPr>
        <w:t xml:space="preserve">счетчика (округленное число оборотов в минуту). Номинальная частота вращения косвенно </w:t>
      </w:r>
      <w:r>
        <w:rPr>
          <w:color w:val="000000"/>
          <w:spacing w:val="0"/>
          <w:w w:val="100"/>
          <w:position w:val="0"/>
        </w:rPr>
        <w:t xml:space="preserve">характеризует износоустойчивость </w:t>
      </w:r>
      <w:r>
        <w:rPr>
          <w:color w:val="2A250A"/>
          <w:spacing w:val="0"/>
          <w:w w:val="100"/>
          <w:position w:val="0"/>
        </w:rPr>
        <w:t xml:space="preserve">опор </w:t>
      </w:r>
      <w:r>
        <w:rPr>
          <w:color w:val="000000"/>
          <w:spacing w:val="0"/>
          <w:w w:val="100"/>
          <w:position w:val="0"/>
        </w:rPr>
        <w:t>диска счетчика: чем она мень</w:t>
        <w:softHyphen/>
        <w:t xml:space="preserve">ше, тем </w:t>
      </w:r>
      <w:r>
        <w:rPr>
          <w:color w:val="2A250A"/>
          <w:spacing w:val="0"/>
          <w:w w:val="100"/>
          <w:position w:val="0"/>
        </w:rPr>
        <w:t xml:space="preserve">более </w:t>
      </w:r>
      <w:r>
        <w:rPr>
          <w:color w:val="000000"/>
          <w:spacing w:val="0"/>
          <w:w w:val="100"/>
          <w:position w:val="0"/>
        </w:rPr>
        <w:t>долговечны опоры. Номинальная частота</w:t>
        <w:br w:type="page"/>
      </w:r>
      <w:r>
        <w:rPr>
          <w:color w:val="000000"/>
          <w:spacing w:val="0"/>
          <w:w w:val="100"/>
          <w:position w:val="0"/>
        </w:rPr>
        <w:t>вращения диска у современных счетчиков лежит, напри</w:t>
        <w:softHyphen/>
        <w:t xml:space="preserve">мер, в пределах 16—32 об/мин; </w:t>
      </w:r>
      <w:r>
        <w:rPr>
          <w:color w:val="2A250A"/>
          <w:spacing w:val="0"/>
          <w:w w:val="100"/>
          <w:position w:val="0"/>
        </w:rPr>
        <w:t xml:space="preserve">у </w:t>
      </w:r>
      <w:r>
        <w:rPr>
          <w:color w:val="000000"/>
          <w:spacing w:val="0"/>
          <w:w w:val="100"/>
          <w:position w:val="0"/>
        </w:rPr>
        <w:t>счетчиков более ран</w:t>
        <w:softHyphen/>
        <w:t xml:space="preserve">них выпусков </w:t>
      </w:r>
      <w:r>
        <w:rPr>
          <w:color w:val="47441A"/>
          <w:spacing w:val="0"/>
          <w:w w:val="100"/>
          <w:position w:val="0"/>
        </w:rPr>
        <w:t xml:space="preserve">— </w:t>
      </w:r>
      <w:r>
        <w:rPr>
          <w:color w:val="000000"/>
          <w:spacing w:val="0"/>
          <w:w w:val="100"/>
          <w:position w:val="0"/>
        </w:rPr>
        <w:t>до 60 об/мин. Для счетчиков одного ти</w:t>
        <w:softHyphen/>
        <w:t>па, но разных модификаций по номинальной мощности поминальная частота вращения диска примерно одина</w:t>
        <w:softHyphen/>
        <w:t>кова.</w:t>
      </w:r>
    </w:p>
    <w:p>
      <w:pPr>
        <w:pStyle w:val="Style27"/>
        <w:keepNext w:val="0"/>
        <w:keepLines w:val="0"/>
        <w:widowControl w:val="0"/>
        <w:numPr>
          <w:ilvl w:val="0"/>
          <w:numId w:val="1"/>
        </w:numPr>
        <w:shd w:val="clear" w:color="auto" w:fill="auto"/>
        <w:tabs>
          <w:tab w:pos="260" w:val="left"/>
        </w:tabs>
        <w:bidi w:val="0"/>
        <w:spacing w:before="0" w:after="200" w:line="240" w:lineRule="auto"/>
        <w:ind w:left="0" w:right="0" w:firstLine="0"/>
        <w:jc w:val="center"/>
      </w:pPr>
      <w:bookmarkStart w:id="9" w:name="bookmark9"/>
      <w:bookmarkEnd w:id="9"/>
      <w:r>
        <w:rPr>
          <w:color w:val="000000"/>
          <w:spacing w:val="0"/>
          <w:w w:val="100"/>
          <w:position w:val="0"/>
        </w:rPr>
        <w:t>СЧЕТНЫЙ МЕХАНИЗМ</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Выше было показано, что число оборотов диска счет</w:t>
        <w:softHyphen/>
        <w:t>чика пропорционально электроэнергии, учитываемой счетчиком. Поэтому, если сосчитать число оборотов ди</w:t>
        <w:softHyphen/>
        <w:t>ска за некоторое время, то, зная постоянную счетчика, т. е. количество ватт-секунд, приходящееся на один обо</w:t>
        <w:softHyphen/>
        <w:t>рот, можно определить количество электроэнергии, изме</w:t>
        <w:softHyphen/>
        <w:t>ренное счетчиком за. это время. Эту функцию выполняет счетный механизм, состоящий из пяти-, шестиразрядного десятичного отсчетного устройства, связанного с осью диска зубчатой передачей.</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Отсчетное устройство выполняется чаще всего в виде барабанчиков, ось которых расположена параллельно щитку счетчика и в прорезе которого видны цифры, рас</w:t>
        <w:softHyphen/>
        <w:t>положенные на ободе барабанчиков. Иногда вместо ба</w:t>
        <w:softHyphen/>
        <w:t>рабанчиков применяются вращающиеся диски, располо</w:t>
        <w:softHyphen/>
        <w:t>женные параллельно плоскости щитка, или же стрелоч</w:t>
        <w:softHyphen/>
        <w:t>ные указатели с неподвижными шкалами для каждого разряда.</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Общее передаточное число счетного механизма выби</w:t>
        <w:softHyphen/>
        <w:t xml:space="preserve">рается так, чтобы показания отсчетного устройства были .в киловатт-часах. Схематическое устройство счетного механизма показано на рис. </w:t>
      </w:r>
      <w:r>
        <w:rPr>
          <w:i/>
          <w:iCs/>
          <w:color w:val="000000"/>
          <w:spacing w:val="0"/>
          <w:w w:val="100"/>
          <w:position w:val="0"/>
        </w:rPr>
        <w:t>8,а.</w:t>
      </w:r>
      <w:r>
        <w:rPr>
          <w:color w:val="000000"/>
          <w:spacing w:val="0"/>
          <w:w w:val="100"/>
          <w:position w:val="0"/>
        </w:rPr>
        <w:t xml:space="preserve"> Вращение оси диска при помощи червячной пары с передаточным числом </w:t>
      </w:r>
      <w:r>
        <w:rPr>
          <w:i/>
          <w:iCs/>
          <w:color w:val="000000"/>
          <w:spacing w:val="0"/>
          <w:w w:val="100"/>
          <w:position w:val="0"/>
        </w:rPr>
        <w:t xml:space="preserve">i\ = = </w:t>
      </w:r>
      <w:r>
        <w:rPr>
          <w:i/>
          <w:iCs/>
          <w:color w:val="000000"/>
          <w:spacing w:val="0"/>
          <w:w w:val="100"/>
          <w:position w:val="0"/>
          <w:vertAlign w:val="superscript"/>
        </w:rPr>
        <w:t>i</w:t>
      </w:r>
      <w:r>
        <w:rPr>
          <w:i/>
          <w:iCs/>
          <w:color w:val="000000"/>
          <w:spacing w:val="0"/>
          <w:w w:val="100"/>
          <w:position w:val="0"/>
        </w:rPr>
        <w:t>/5o^-</w:t>
      </w:r>
      <w:r>
        <w:rPr>
          <w:i/>
          <w:iCs/>
          <w:color w:val="000000"/>
          <w:spacing w:val="0"/>
          <w:w w:val="100"/>
          <w:position w:val="0"/>
          <w:vertAlign w:val="superscript"/>
        </w:rPr>
        <w:t>l</w:t>
      </w:r>
      <w:r>
        <w:rPr>
          <w:i/>
          <w:iCs/>
          <w:color w:val="000000"/>
          <w:spacing w:val="0"/>
          <w:w w:val="100"/>
          <w:position w:val="0"/>
        </w:rPr>
        <w:t>feo</w:t>
      </w:r>
      <w:r>
        <w:rPr>
          <w:color w:val="000000"/>
          <w:spacing w:val="0"/>
          <w:w w:val="100"/>
          <w:position w:val="0"/>
        </w:rPr>
        <w:t xml:space="preserve"> </w:t>
      </w:r>
      <w:r>
        <w:rPr>
          <w:color w:val="000000"/>
          <w:spacing w:val="0"/>
          <w:w w:val="100"/>
          <w:position w:val="0"/>
        </w:rPr>
        <w:t>передается сменной паре зубчатых колес, пе</w:t>
        <w:softHyphen/>
        <w:t>редаточное число 1’2 которых может изменяться в доволь</w:t>
        <w:softHyphen/>
        <w:t>но широких пределах. Сменная пара связана с промежу</w:t>
        <w:softHyphen/>
        <w:t>точной парой зубчатых колес, с передаточным числом 1’3, выходная ось которых вращает зубчатое колесо бара</w:t>
        <w:softHyphen/>
        <w:t xml:space="preserve">банчика наименьшего разряда отсчетного устройства. Передача между соседними барабанчиками ц отсчетного устройства выполняется так, что при одном </w:t>
      </w:r>
      <w:r>
        <w:rPr>
          <w:color w:val="2A250A"/>
          <w:spacing w:val="0"/>
          <w:w w:val="100"/>
          <w:position w:val="0"/>
        </w:rPr>
        <w:t xml:space="preserve">обороте </w:t>
      </w:r>
      <w:r>
        <w:rPr>
          <w:color w:val="000000"/>
          <w:spacing w:val="0"/>
          <w:w w:val="100"/>
          <w:position w:val="0"/>
        </w:rPr>
        <w:t>ба</w:t>
        <w:softHyphen/>
        <w:t xml:space="preserve">рабанчика </w:t>
      </w:r>
      <w:r>
        <w:rPr>
          <w:color w:val="2A250A"/>
          <w:spacing w:val="0"/>
          <w:w w:val="100"/>
          <w:position w:val="0"/>
        </w:rPr>
        <w:t xml:space="preserve">меньшего разряда барабанчик следующего </w:t>
      </w:r>
      <w:r>
        <w:rPr>
          <w:color w:val="000000"/>
          <w:spacing w:val="0"/>
          <w:w w:val="100"/>
          <w:position w:val="0"/>
        </w:rPr>
        <w:t xml:space="preserve">разряда </w:t>
      </w:r>
      <w:r>
        <w:rPr>
          <w:color w:val="2A250A"/>
          <w:spacing w:val="0"/>
          <w:w w:val="100"/>
          <w:position w:val="0"/>
        </w:rPr>
        <w:t xml:space="preserve">делает </w:t>
      </w:r>
      <w:r>
        <w:rPr>
          <w:color w:val="2A250A"/>
          <w:spacing w:val="0"/>
          <w:w w:val="100"/>
          <w:position w:val="0"/>
        </w:rPr>
        <w:t xml:space="preserve">Vio </w:t>
      </w:r>
      <w:r>
        <w:rPr>
          <w:color w:val="2A250A"/>
          <w:spacing w:val="0"/>
          <w:w w:val="100"/>
          <w:position w:val="0"/>
        </w:rPr>
        <w:t>оборота.</w:t>
      </w:r>
    </w:p>
    <w:p>
      <w:pPr>
        <w:pStyle w:val="Style21"/>
        <w:keepNext w:val="0"/>
        <w:keepLines w:val="0"/>
        <w:widowControl w:val="0"/>
        <w:shd w:val="clear" w:color="auto" w:fill="auto"/>
        <w:tabs>
          <w:tab w:pos="1296" w:val="left"/>
        </w:tabs>
        <w:bidi w:val="0"/>
        <w:spacing w:before="0" w:after="240" w:line="206" w:lineRule="auto"/>
        <w:ind w:left="0" w:right="0" w:firstLine="360"/>
        <w:jc w:val="both"/>
        <w:sectPr>
          <w:footerReference w:type="default" r:id="rId36"/>
          <w:footerReference w:type="even" r:id="rId37"/>
          <w:footnotePr>
            <w:pos w:val="pageBottom"/>
            <w:numFmt w:val="decimal"/>
            <w:numRestart w:val="continuous"/>
            <w15:footnoteColumns w:val="1"/>
          </w:footnotePr>
          <w:pgSz w:w="7195" w:h="11218"/>
          <w:pgMar w:top="107" w:right="658" w:bottom="850" w:left="749" w:header="0" w:footer="3" w:gutter="0"/>
          <w:cols w:space="720"/>
          <w:noEndnote/>
          <w:rtlGutter w:val="0"/>
          <w:docGrid w:linePitch="360"/>
        </w:sectPr>
      </w:pPr>
      <w:r>
        <w:rPr>
          <w:color w:val="2A250A"/>
          <w:spacing w:val="0"/>
          <w:w w:val="100"/>
          <w:position w:val="0"/>
        </w:rPr>
        <w:t xml:space="preserve">Общее передаточное число счетного механизма </w:t>
      </w:r>
      <w:r>
        <w:rPr>
          <w:color w:val="000000"/>
          <w:spacing w:val="0"/>
          <w:w w:val="100"/>
          <w:position w:val="0"/>
        </w:rPr>
        <w:t>рав</w:t>
        <w:softHyphen/>
      </w:r>
      <w:r>
        <w:rPr>
          <w:color w:val="2A250A"/>
          <w:spacing w:val="0"/>
          <w:w w:val="100"/>
          <w:position w:val="0"/>
        </w:rPr>
        <w:t>но:</w:t>
        <w:tab/>
      </w:r>
      <w:r>
        <w:rPr>
          <w:color w:val="47441A"/>
          <w:spacing w:val="0"/>
          <w:w w:val="100"/>
          <w:position w:val="0"/>
        </w:rPr>
        <w:t xml:space="preserve">и </w:t>
      </w:r>
      <w:r>
        <w:rPr>
          <w:color w:val="2A250A"/>
          <w:spacing w:val="0"/>
          <w:w w:val="100"/>
          <w:position w:val="0"/>
        </w:rPr>
        <w:t xml:space="preserve">определяет число </w:t>
      </w:r>
      <w:r>
        <w:rPr>
          <w:color w:val="47441A"/>
          <w:spacing w:val="0"/>
          <w:w w:val="100"/>
          <w:position w:val="0"/>
        </w:rPr>
        <w:t xml:space="preserve">оборотов </w:t>
      </w:r>
      <w:r>
        <w:rPr>
          <w:color w:val="2A250A"/>
          <w:spacing w:val="0"/>
          <w:w w:val="100"/>
          <w:position w:val="0"/>
        </w:rPr>
        <w:t xml:space="preserve">диска </w:t>
      </w:r>
      <w:r>
        <w:rPr>
          <w:color w:val="000000"/>
          <w:spacing w:val="0"/>
          <w:w w:val="100"/>
          <w:position w:val="0"/>
        </w:rPr>
        <w:t>при</w:t>
      </w:r>
    </w:p>
    <w:p>
      <w:pPr>
        <w:pStyle w:val="Style21"/>
        <w:keepNext w:val="0"/>
        <w:keepLines w:val="0"/>
        <w:widowControl w:val="0"/>
        <w:shd w:val="clear" w:color="auto" w:fill="auto"/>
        <w:bidi w:val="0"/>
        <w:spacing w:before="520" w:after="240" w:line="204" w:lineRule="auto"/>
        <w:ind w:left="0" w:right="0" w:firstLine="0"/>
        <w:jc w:val="both"/>
      </w:pPr>
      <w:r>
        <w:rPr>
          <w:color w:val="000000"/>
          <w:spacing w:val="0"/>
          <w:w w:val="100"/>
          <w:position w:val="0"/>
        </w:rPr>
        <w:t>одном полном обороте барабанчика наименьшего разря</w:t>
        <w:softHyphen/>
        <w:t>да (крайний справа на щитке счетчика). Иногда вводит</w:t>
        <w:softHyphen/>
        <w:t>ся дополнительная червячная пара с передаточным чис</w:t>
        <w:softHyphen/>
        <w:t>лом что дает возможность в случае необходимо</w:t>
        <w:softHyphen/>
        <w:t>сти увеличить общее передаточное число почти в 10 раз (рис. 8,6). При этом должно соблюдаться требование стандарта, согласно которому изменение показаний</w:t>
      </w:r>
    </w:p>
    <w:p>
      <w:pPr>
        <w:widowControl w:val="0"/>
        <w:jc w:val="center"/>
        <w:rPr>
          <w:sz w:val="2"/>
          <w:szCs w:val="2"/>
        </w:rPr>
      </w:pPr>
      <w:r>
        <w:drawing>
          <wp:inline>
            <wp:extent cx="2962910" cy="2907665"/>
            <wp:docPr id="61" name="Picutre 61"/>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8"/>
                    <a:stretch/>
                  </pic:blipFill>
                  <pic:spPr>
                    <a:xfrm>
                      <a:ext cx="2962910" cy="2907665"/>
                    </a:xfrm>
                    <a:prstGeom prst="rect"/>
                  </pic:spPr>
                </pic:pic>
              </a:graphicData>
            </a:graphic>
          </wp:inline>
        </w:drawing>
      </w:r>
    </w:p>
    <w:p>
      <w:pPr>
        <w:pStyle w:val="Style50"/>
        <w:keepNext w:val="0"/>
        <w:keepLines w:val="0"/>
        <w:widowControl w:val="0"/>
        <w:shd w:val="clear" w:color="auto" w:fill="auto"/>
        <w:bidi w:val="0"/>
        <w:spacing w:before="0" w:after="0" w:line="254" w:lineRule="auto"/>
        <w:ind w:left="0" w:right="0" w:firstLine="0"/>
        <w:jc w:val="center"/>
        <w:rPr>
          <w:sz w:val="15"/>
          <w:szCs w:val="15"/>
        </w:rPr>
      </w:pPr>
      <w:r>
        <w:rPr>
          <w:color w:val="000000"/>
          <w:spacing w:val="0"/>
          <w:w w:val="100"/>
          <w:position w:val="0"/>
          <w:sz w:val="15"/>
          <w:szCs w:val="15"/>
        </w:rPr>
        <w:t xml:space="preserve">Рис. 8. Кинематическая схема счетного механизма, а </w:t>
      </w:r>
      <w:r>
        <w:rPr>
          <w:color w:val="47441A"/>
          <w:spacing w:val="0"/>
          <w:w w:val="100"/>
          <w:position w:val="0"/>
          <w:sz w:val="15"/>
          <w:szCs w:val="15"/>
        </w:rPr>
        <w:t>—</w:t>
      </w:r>
      <w:r>
        <w:rPr>
          <w:color w:val="000000"/>
          <w:spacing w:val="0"/>
          <w:w w:val="100"/>
          <w:position w:val="0"/>
          <w:sz w:val="15"/>
          <w:szCs w:val="15"/>
        </w:rPr>
        <w:t xml:space="preserve">обычная; </w:t>
      </w:r>
      <w:r>
        <w:rPr>
          <w:i/>
          <w:iCs/>
          <w:color w:val="000000"/>
          <w:spacing w:val="0"/>
          <w:w w:val="100"/>
          <w:position w:val="0"/>
          <w:sz w:val="14"/>
          <w:szCs w:val="14"/>
        </w:rPr>
        <w:t>б—</w:t>
      </w:r>
      <w:r>
        <w:rPr>
          <w:color w:val="000000"/>
          <w:spacing w:val="0"/>
          <w:w w:val="100"/>
          <w:position w:val="0"/>
          <w:sz w:val="15"/>
          <w:szCs w:val="15"/>
        </w:rPr>
        <w:t xml:space="preserve"> с увеличенным передаточным числом.</w:t>
      </w:r>
    </w:p>
    <w:p>
      <w:pPr>
        <w:widowControl w:val="0"/>
        <w:spacing w:after="339" w:line="1" w:lineRule="exact"/>
      </w:pP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отсчетного устройства на одну цифру наименьшего раз</w:t>
        <w:softHyphen/>
        <w:t>ряда (первый барабанчик) при максимальной нормиро</w:t>
        <w:softHyphen/>
        <w:t>ванной нагрузке должно продолжаться не более 15 мин.</w:t>
      </w:r>
    </w:p>
    <w:p>
      <w:pPr>
        <w:pStyle w:val="Style21"/>
        <w:keepNext w:val="0"/>
        <w:keepLines w:val="0"/>
        <w:widowControl w:val="0"/>
        <w:shd w:val="clear" w:color="auto" w:fill="auto"/>
        <w:bidi w:val="0"/>
        <w:spacing w:before="0" w:after="120" w:line="204" w:lineRule="auto"/>
        <w:ind w:left="0" w:right="0" w:firstLine="400"/>
        <w:jc w:val="both"/>
        <w:sectPr>
          <w:footnotePr>
            <w:pos w:val="pageBottom"/>
            <w:numFmt w:val="decimal"/>
            <w:numRestart w:val="continuous"/>
            <w15:footnoteColumns w:val="1"/>
          </w:footnotePr>
          <w:pgSz w:w="7195" w:h="11218"/>
          <w:pgMar w:top="213" w:right="690" w:bottom="955" w:left="722" w:header="0" w:footer="3" w:gutter="0"/>
          <w:cols w:space="720"/>
          <w:noEndnote/>
          <w:rtlGutter w:val="0"/>
          <w:docGrid w:linePitch="360"/>
        </w:sectPr>
      </w:pPr>
      <w:r>
        <w:rPr>
          <w:color w:val="000000"/>
          <w:spacing w:val="0"/>
          <w:w w:val="100"/>
          <w:position w:val="0"/>
        </w:rPr>
        <w:t xml:space="preserve">Так </w:t>
      </w:r>
      <w:r>
        <w:rPr>
          <w:color w:val="2A250A"/>
          <w:spacing w:val="0"/>
          <w:w w:val="100"/>
          <w:position w:val="0"/>
        </w:rPr>
        <w:t xml:space="preserve">как </w:t>
      </w:r>
      <w:r>
        <w:rPr>
          <w:color w:val="000000"/>
          <w:spacing w:val="0"/>
          <w:w w:val="100"/>
          <w:position w:val="0"/>
        </w:rPr>
        <w:t xml:space="preserve">передаточное число счетчика определяется как </w:t>
      </w:r>
      <w:r>
        <w:rPr>
          <w:color w:val="2A250A"/>
          <w:spacing w:val="0"/>
          <w:w w:val="100"/>
          <w:position w:val="0"/>
        </w:rPr>
        <w:t xml:space="preserve">число </w:t>
      </w:r>
      <w:r>
        <w:rPr>
          <w:color w:val="000000"/>
          <w:spacing w:val="0"/>
          <w:w w:val="100"/>
          <w:position w:val="0"/>
        </w:rPr>
        <w:t xml:space="preserve">оборотов диска при изменении показаний </w:t>
      </w:r>
      <w:r>
        <w:rPr>
          <w:color w:val="2A250A"/>
          <w:spacing w:val="0"/>
          <w:w w:val="100"/>
          <w:position w:val="0"/>
        </w:rPr>
        <w:t xml:space="preserve">отсчетного </w:t>
      </w:r>
      <w:r>
        <w:rPr>
          <w:color w:val="000000"/>
          <w:spacing w:val="0"/>
          <w:w w:val="100"/>
          <w:position w:val="0"/>
        </w:rPr>
        <w:t>устройства на 1 кВт-ч, то передаточные чис</w:t>
        <w:softHyphen/>
        <w:t xml:space="preserve">ла </w:t>
      </w:r>
      <w:r>
        <w:rPr>
          <w:color w:val="2A250A"/>
          <w:spacing w:val="0"/>
          <w:w w:val="100"/>
          <w:position w:val="0"/>
        </w:rPr>
        <w:t xml:space="preserve">счетчика и </w:t>
      </w:r>
      <w:r>
        <w:rPr>
          <w:color w:val="000000"/>
          <w:spacing w:val="0"/>
          <w:w w:val="100"/>
          <w:position w:val="0"/>
        </w:rPr>
        <w:t xml:space="preserve">счетного </w:t>
      </w:r>
      <w:r>
        <w:rPr>
          <w:color w:val="2A250A"/>
          <w:spacing w:val="0"/>
          <w:w w:val="100"/>
          <w:position w:val="0"/>
        </w:rPr>
        <w:t xml:space="preserve">механизма </w:t>
      </w:r>
      <w:r>
        <w:rPr>
          <w:color w:val="000000"/>
          <w:spacing w:val="0"/>
          <w:w w:val="100"/>
          <w:position w:val="0"/>
        </w:rPr>
        <w:t>будут равными толь</w:t>
        <w:softHyphen/>
        <w:t xml:space="preserve">ко </w:t>
      </w:r>
      <w:r>
        <w:rPr>
          <w:color w:val="2A250A"/>
          <w:spacing w:val="0"/>
          <w:w w:val="100"/>
          <w:position w:val="0"/>
        </w:rPr>
        <w:t>в случае, если барабанчик наименьшего разряда де</w:t>
        <w:softHyphen/>
        <w:t>лает один полный оборот за 1 кВт - ч. Между передаточ</w:t>
        <w:softHyphen/>
        <w:t xml:space="preserve">ным числом счетчика </w:t>
      </w:r>
      <w:r>
        <w:rPr>
          <w:i/>
          <w:iCs/>
          <w:color w:val="2A250A"/>
          <w:spacing w:val="0"/>
          <w:w w:val="100"/>
          <w:position w:val="0"/>
        </w:rPr>
        <w:t>N</w:t>
      </w:r>
      <w:r>
        <w:rPr>
          <w:i/>
          <w:iCs/>
          <w:color w:val="2A250A"/>
          <w:spacing w:val="0"/>
          <w:w w:val="100"/>
          <w:position w:val="0"/>
          <w:vertAlign w:val="subscript"/>
        </w:rPr>
        <w:t>A</w:t>
      </w:r>
      <w:r>
        <w:rPr>
          <w:color w:val="2A250A"/>
          <w:spacing w:val="0"/>
          <w:w w:val="100"/>
          <w:position w:val="0"/>
        </w:rPr>
        <w:t xml:space="preserve"> </w:t>
      </w:r>
      <w:r>
        <w:rPr>
          <w:color w:val="2A250A"/>
          <w:spacing w:val="0"/>
          <w:w w:val="100"/>
          <w:position w:val="0"/>
        </w:rPr>
        <w:t xml:space="preserve">и передаточным числом счет- </w:t>
      </w:r>
    </w:p>
    <w:p>
      <w:pPr>
        <w:pStyle w:val="Style21"/>
        <w:keepNext w:val="0"/>
        <w:keepLines w:val="0"/>
        <w:widowControl w:val="0"/>
        <w:shd w:val="clear" w:color="auto" w:fill="auto"/>
        <w:bidi w:val="0"/>
        <w:spacing w:before="0" w:after="120" w:line="204" w:lineRule="auto"/>
        <w:ind w:left="0" w:right="0" w:firstLine="0"/>
        <w:jc w:val="both"/>
      </w:pPr>
      <w:r>
        <w:rPr>
          <w:color w:val="2A250A"/>
          <w:spacing w:val="0"/>
          <w:w w:val="100"/>
          <w:position w:val="0"/>
        </w:rPr>
        <w:t xml:space="preserve">кого механизма </w:t>
      </w:r>
      <w:r>
        <w:rPr>
          <w:i/>
          <w:iCs/>
          <w:color w:val="2A250A"/>
          <w:spacing w:val="0"/>
          <w:w w:val="100"/>
          <w:position w:val="0"/>
        </w:rPr>
        <w:t>i</w:t>
      </w:r>
      <w:r>
        <w:rPr>
          <w:color w:val="2A250A"/>
          <w:spacing w:val="0"/>
          <w:w w:val="100"/>
          <w:position w:val="0"/>
        </w:rPr>
        <w:t xml:space="preserve"> </w:t>
      </w:r>
      <w:r>
        <w:rPr>
          <w:color w:val="2A250A"/>
          <w:spacing w:val="0"/>
          <w:w w:val="100"/>
          <w:position w:val="0"/>
        </w:rPr>
        <w:t xml:space="preserve">существует связь, </w:t>
      </w:r>
      <w:r>
        <w:rPr>
          <w:color w:val="000000"/>
          <w:spacing w:val="0"/>
          <w:w w:val="100"/>
          <w:position w:val="0"/>
        </w:rPr>
        <w:t>определяемая десятичным построением отсчетного устройства:</w:t>
      </w:r>
    </w:p>
    <w:p>
      <w:pPr>
        <w:pStyle w:val="Style21"/>
        <w:keepNext w:val="0"/>
        <w:keepLines w:val="0"/>
        <w:widowControl w:val="0"/>
        <w:shd w:val="clear" w:color="auto" w:fill="auto"/>
        <w:bidi w:val="0"/>
        <w:spacing w:before="0" w:after="120" w:line="206" w:lineRule="auto"/>
        <w:ind w:left="0" w:right="0" w:firstLine="0"/>
        <w:jc w:val="center"/>
      </w:pPr>
      <w:r>
        <w:rPr>
          <w:i/>
          <w:iCs/>
          <w:color w:val="000000"/>
          <w:spacing w:val="0"/>
          <w:w w:val="100"/>
          <w:position w:val="0"/>
        </w:rPr>
        <w:t>N</w:t>
      </w:r>
      <w:r>
        <w:rPr>
          <w:i/>
          <w:iCs/>
          <w:color w:val="000000"/>
          <w:spacing w:val="0"/>
          <w:w w:val="100"/>
          <w:position w:val="0"/>
          <w:vertAlign w:val="subscript"/>
        </w:rPr>
        <w:t>A</w:t>
      </w:r>
      <w:r>
        <w:rPr>
          <w:i/>
          <w:iCs/>
          <w:color w:val="000000"/>
          <w:spacing w:val="0"/>
          <w:w w:val="100"/>
          <w:position w:val="0"/>
        </w:rPr>
        <w:t>i=\O</w:t>
      </w:r>
      <w:r>
        <w:rPr>
          <w:i/>
          <w:iCs/>
          <w:color w:val="000000"/>
          <w:spacing w:val="0"/>
          <w:w w:val="100"/>
          <w:position w:val="0"/>
          <w:vertAlign w:val="superscript"/>
        </w:rPr>
        <w:t>a</w:t>
      </w:r>
      <w:r>
        <w:rPr>
          <w:i/>
          <w:iCs/>
          <w:color w:val="000000"/>
          <w:spacing w:val="0"/>
          <w:w w:val="100"/>
          <w:position w:val="0"/>
        </w:rPr>
        <w:t>,</w:t>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где </w:t>
      </w:r>
      <w:r>
        <w:rPr>
          <w:i/>
          <w:iCs/>
          <w:color w:val="000000"/>
          <w:spacing w:val="0"/>
          <w:w w:val="100"/>
          <w:position w:val="0"/>
        </w:rPr>
        <w:t>а —</w:t>
      </w:r>
      <w:r>
        <w:rPr>
          <w:color w:val="000000"/>
          <w:spacing w:val="0"/>
          <w:w w:val="100"/>
          <w:position w:val="0"/>
        </w:rPr>
        <w:t xml:space="preserve"> целое число или нуль.</w:t>
      </w:r>
    </w:p>
    <w:p>
      <w:pPr>
        <w:pStyle w:val="Style21"/>
        <w:keepNext w:val="0"/>
        <w:keepLines w:val="0"/>
        <w:widowControl w:val="0"/>
        <w:shd w:val="clear" w:color="auto" w:fill="auto"/>
        <w:bidi w:val="0"/>
        <w:spacing w:before="0" w:after="120" w:line="206" w:lineRule="auto"/>
        <w:ind w:left="0" w:right="0" w:firstLine="420"/>
        <w:jc w:val="both"/>
      </w:pPr>
      <w:r>
        <w:rPr>
          <w:color w:val="000000"/>
          <w:spacing w:val="0"/>
          <w:w w:val="100"/>
          <w:position w:val="0"/>
        </w:rPr>
        <w:t xml:space="preserve">Как отмечалось выше, </w:t>
      </w:r>
      <w:r>
        <w:rPr>
          <w:color w:val="2A250A"/>
          <w:spacing w:val="0"/>
          <w:w w:val="100"/>
          <w:position w:val="0"/>
        </w:rPr>
        <w:t xml:space="preserve">одна </w:t>
      </w:r>
      <w:r>
        <w:rPr>
          <w:color w:val="000000"/>
          <w:spacing w:val="0"/>
          <w:w w:val="100"/>
          <w:position w:val="0"/>
        </w:rPr>
        <w:t xml:space="preserve">из пар зубчатых колес отсчетного устройства делается </w:t>
      </w:r>
      <w:r>
        <w:rPr>
          <w:color w:val="2A250A"/>
          <w:spacing w:val="0"/>
          <w:w w:val="100"/>
          <w:position w:val="0"/>
        </w:rPr>
        <w:t xml:space="preserve">в </w:t>
      </w:r>
      <w:r>
        <w:rPr>
          <w:color w:val="000000"/>
          <w:spacing w:val="0"/>
          <w:w w:val="100"/>
          <w:position w:val="0"/>
        </w:rPr>
        <w:t>виде сменных шестере</w:t>
        <w:softHyphen/>
        <w:t xml:space="preserve">нок, </w:t>
      </w:r>
      <w:r>
        <w:rPr>
          <w:color w:val="2A250A"/>
          <w:spacing w:val="0"/>
          <w:w w:val="100"/>
          <w:position w:val="0"/>
        </w:rPr>
        <w:t xml:space="preserve">расположенных </w:t>
      </w:r>
      <w:r>
        <w:rPr>
          <w:color w:val="000000"/>
          <w:spacing w:val="0"/>
          <w:w w:val="100"/>
          <w:position w:val="0"/>
        </w:rPr>
        <w:t xml:space="preserve">обычно с торца каркаса механизма в доступном месте. Путем подбора соответствующего передаточного числа </w:t>
      </w:r>
      <w:r>
        <w:rPr>
          <w:i/>
          <w:iCs/>
          <w:color w:val="000000"/>
          <w:spacing w:val="0"/>
          <w:w w:val="100"/>
          <w:position w:val="0"/>
        </w:rPr>
        <w:t>iz</w:t>
      </w:r>
      <w:r>
        <w:rPr>
          <w:color w:val="000000"/>
          <w:spacing w:val="0"/>
          <w:w w:val="100"/>
          <w:position w:val="0"/>
        </w:rPr>
        <w:t xml:space="preserve"> </w:t>
      </w:r>
      <w:r>
        <w:rPr>
          <w:color w:val="000000"/>
          <w:spacing w:val="0"/>
          <w:w w:val="100"/>
          <w:position w:val="0"/>
        </w:rPr>
        <w:t xml:space="preserve">достигают необходимого общего передаточного числа счетного механизма при заданной номинальной частоте </w:t>
      </w:r>
      <w:r>
        <w:rPr>
          <w:color w:val="2A250A"/>
          <w:spacing w:val="0"/>
          <w:w w:val="100"/>
          <w:position w:val="0"/>
        </w:rPr>
        <w:t xml:space="preserve">вращения диска </w:t>
      </w:r>
      <w:r>
        <w:rPr>
          <w:color w:val="000000"/>
          <w:spacing w:val="0"/>
          <w:w w:val="100"/>
          <w:position w:val="0"/>
        </w:rPr>
        <w:t>для заданных номинальных мощностей. При этом изменяется постоян</w:t>
        <w:softHyphen/>
        <w:t>ная счетчика, что видно из соотношения</w:t>
      </w:r>
    </w:p>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Р'</w:t>
      </w:r>
      <w:r>
        <w:rPr>
          <w:color w:val="000000"/>
          <w:spacing w:val="0"/>
          <w:w w:val="100"/>
          <w:position w:val="0"/>
          <w:vertAlign w:val="subscript"/>
        </w:rPr>
        <w:t>Е0М</w:t>
      </w:r>
      <w:r>
        <w:rPr>
          <w:color w:val="000000"/>
          <w:spacing w:val="0"/>
          <w:w w:val="100"/>
          <w:position w:val="0"/>
        </w:rPr>
        <w:t>-1 000-3 600 _Р"</w:t>
      </w:r>
      <w:r>
        <w:rPr>
          <w:color w:val="000000"/>
          <w:spacing w:val="0"/>
          <w:w w:val="100"/>
          <w:position w:val="0"/>
          <w:vertAlign w:val="subscript"/>
        </w:rPr>
        <w:t>НОМ</w:t>
      </w:r>
      <w:r>
        <w:rPr>
          <w:color w:val="000000"/>
          <w:spacing w:val="0"/>
          <w:w w:val="100"/>
          <w:position w:val="0"/>
        </w:rPr>
        <w:t>-1 000-3 600</w:t>
      </w:r>
    </w:p>
    <w:p>
      <w:pPr>
        <w:pStyle w:val="Style62"/>
        <w:keepNext/>
        <w:keepLines/>
        <w:widowControl w:val="0"/>
        <w:shd w:val="clear" w:color="auto" w:fill="auto"/>
        <w:bidi w:val="0"/>
        <w:spacing w:before="0" w:after="120" w:line="180" w:lineRule="auto"/>
        <w:ind w:left="0" w:right="0" w:firstLine="0"/>
        <w:jc w:val="center"/>
      </w:pPr>
      <w:bookmarkStart w:id="10" w:name="bookmark10"/>
      <w:bookmarkStart w:id="11" w:name="bookmark11"/>
      <w:bookmarkStart w:id="12" w:name="bookmark12"/>
      <w:r>
        <w:rPr>
          <w:color w:val="000000"/>
          <w:spacing w:val="0"/>
          <w:w w:val="100"/>
          <w:position w:val="0"/>
        </w:rPr>
        <w:t xml:space="preserve">с. </w:t>
      </w:r>
      <w:r>
        <w:rPr>
          <w:spacing w:val="0"/>
          <w:w w:val="100"/>
          <w:position w:val="0"/>
        </w:rPr>
        <w:t xml:space="preserve">- </w:t>
      </w:r>
      <w:r>
        <w:rPr>
          <w:color w:val="000000"/>
          <w:spacing w:val="0"/>
          <w:w w:val="100"/>
          <w:position w:val="0"/>
        </w:rPr>
        <w:t>С</w:t>
      </w:r>
      <w:r>
        <w:rPr>
          <w:color w:val="000000"/>
          <w:spacing w:val="0"/>
          <w:w w:val="100"/>
          <w:position w:val="0"/>
          <w:vertAlign w:val="subscript"/>
        </w:rPr>
        <w:t>а</w:t>
      </w:r>
      <w:r>
        <w:rPr>
          <w:color w:val="000000"/>
          <w:spacing w:val="0"/>
          <w:w w:val="100"/>
          <w:position w:val="0"/>
        </w:rPr>
        <w:t xml:space="preserve"> ’</w:t>
      </w:r>
      <w:bookmarkEnd w:id="10"/>
      <w:bookmarkEnd w:id="11"/>
      <w:bookmarkEnd w:id="12"/>
    </w:p>
    <w:p>
      <w:pPr>
        <w:pStyle w:val="Style21"/>
        <w:keepNext w:val="0"/>
        <w:keepLines w:val="0"/>
        <w:widowControl w:val="0"/>
        <w:shd w:val="clear" w:color="auto" w:fill="auto"/>
        <w:bidi w:val="0"/>
        <w:spacing w:before="0" w:after="120" w:line="206" w:lineRule="auto"/>
        <w:ind w:left="0" w:right="0" w:firstLine="0"/>
        <w:jc w:val="both"/>
      </w:pPr>
      <w:r>
        <w:rPr>
          <w:color w:val="000000"/>
          <w:spacing w:val="0"/>
          <w:w w:val="100"/>
          <w:position w:val="0"/>
        </w:rPr>
        <w:t>откуда</w:t>
      </w:r>
    </w:p>
    <w:p>
      <w:pPr>
        <w:pStyle w:val="Style21"/>
        <w:keepNext w:val="0"/>
        <w:keepLines w:val="0"/>
        <w:widowControl w:val="0"/>
        <w:shd w:val="clear" w:color="auto" w:fill="auto"/>
        <w:bidi w:val="0"/>
        <w:spacing w:before="0" w:after="240" w:line="170" w:lineRule="auto"/>
        <w:ind w:left="0" w:right="0" w:firstLine="0"/>
        <w:jc w:val="center"/>
        <w:rPr>
          <w:sz w:val="10"/>
          <w:szCs w:val="10"/>
        </w:rPr>
      </w:pPr>
      <w:r>
        <w:rPr>
          <w:color w:val="000000"/>
          <w:spacing w:val="0"/>
          <w:w w:val="100"/>
          <w:position w:val="0"/>
          <w:sz w:val="22"/>
          <w:szCs w:val="22"/>
        </w:rPr>
        <w:t>С, = С,</w:t>
        <w:br/>
      </w:r>
      <w:r>
        <w:rPr>
          <w:b/>
          <w:bCs/>
          <w:color w:val="000000"/>
          <w:spacing w:val="0"/>
          <w:w w:val="100"/>
          <w:position w:val="0"/>
          <w:sz w:val="10"/>
          <w:szCs w:val="10"/>
        </w:rPr>
        <w:t>■* Ж®м</w:t>
      </w:r>
    </w:p>
    <w:p>
      <w:pPr>
        <w:pStyle w:val="Style21"/>
        <w:keepNext w:val="0"/>
        <w:keepLines w:val="0"/>
        <w:widowControl w:val="0"/>
        <w:shd w:val="clear" w:color="auto" w:fill="auto"/>
        <w:bidi w:val="0"/>
        <w:spacing w:before="0" w:after="240" w:line="204" w:lineRule="auto"/>
        <w:ind w:left="0" w:right="0" w:firstLine="360"/>
        <w:jc w:val="both"/>
      </w:pPr>
      <w:r>
        <w:rPr>
          <w:color w:val="000000"/>
          <w:spacing w:val="0"/>
          <w:w w:val="100"/>
          <w:position w:val="0"/>
        </w:rPr>
        <w:t>Зубчатая передача счетного механизма для поддер</w:t>
        <w:softHyphen/>
        <w:t>жания постоянного момента сопротивления обычно (ра</w:t>
        <w:softHyphen/>
        <w:t>ботает без смазки. При одновременном перемещении двух или трех барабанчиков момент сопротивления за</w:t>
        <w:softHyphen/>
        <w:t>метно возрастает. Поэтому стандартом при поверках допускается одновременное передвижение не более трех барабанчиков. Образцовые счетчики обычно имеют во всех разрядах непрерывно вращающиеся отсчетные дис</w:t>
        <w:softHyphen/>
        <w:t>ки, создающие постоянный момент трения.</w:t>
      </w:r>
    </w:p>
    <w:p>
      <w:pPr>
        <w:pStyle w:val="Style27"/>
        <w:keepNext w:val="0"/>
        <w:keepLines w:val="0"/>
        <w:widowControl w:val="0"/>
        <w:numPr>
          <w:ilvl w:val="0"/>
          <w:numId w:val="1"/>
        </w:numPr>
        <w:shd w:val="clear" w:color="auto" w:fill="auto"/>
        <w:tabs>
          <w:tab w:pos="270" w:val="left"/>
        </w:tabs>
        <w:bidi w:val="0"/>
        <w:spacing w:before="0" w:after="120" w:line="240" w:lineRule="auto"/>
        <w:ind w:left="0" w:right="0" w:firstLine="0"/>
        <w:jc w:val="center"/>
      </w:pPr>
      <w:bookmarkStart w:id="13" w:name="bookmark13"/>
      <w:bookmarkEnd w:id="13"/>
      <w:r>
        <w:rPr>
          <w:color w:val="000000"/>
          <w:spacing w:val="0"/>
          <w:w w:val="100"/>
          <w:position w:val="0"/>
        </w:rPr>
        <w:t>ОПОРЫ СЧЕТЧИКА</w:t>
      </w:r>
    </w:p>
    <w:p>
      <w:pPr>
        <w:pStyle w:val="Style21"/>
        <w:keepNext w:val="0"/>
        <w:keepLines w:val="0"/>
        <w:widowControl w:val="0"/>
        <w:shd w:val="clear" w:color="auto" w:fill="auto"/>
        <w:bidi w:val="0"/>
        <w:spacing w:before="0" w:after="0" w:line="209" w:lineRule="auto"/>
        <w:ind w:left="0" w:right="0" w:firstLine="360"/>
        <w:jc w:val="both"/>
      </w:pPr>
      <w:r>
        <w:rPr>
          <w:color w:val="000000"/>
          <w:spacing w:val="0"/>
          <w:w w:val="100"/>
          <w:position w:val="0"/>
        </w:rPr>
        <w:t>Одним из важнейших показателей счетчика является его межповерочный (межремонтный) срок службы. В на</w:t>
        <w:softHyphen/>
        <w:t>стоящее время установлены межповерочные сроки для однофазных бытовых счетчиков 8 лет и для трехфазных промышленных 4 года.</w:t>
      </w:r>
    </w:p>
    <w:p>
      <w:pPr>
        <w:pStyle w:val="Style21"/>
        <w:keepNext w:val="0"/>
        <w:keepLines w:val="0"/>
        <w:widowControl w:val="0"/>
        <w:shd w:val="clear" w:color="auto" w:fill="auto"/>
        <w:bidi w:val="0"/>
        <w:spacing w:before="0" w:after="120" w:line="209" w:lineRule="auto"/>
        <w:ind w:left="0" w:right="0" w:firstLine="360"/>
        <w:jc w:val="both"/>
        <w:sectPr>
          <w:footerReference w:type="default" r:id="rId40"/>
          <w:footerReference w:type="even" r:id="rId41"/>
          <w:footnotePr>
            <w:pos w:val="pageBottom"/>
            <w:numFmt w:val="decimal"/>
            <w:numRestart w:val="continuous"/>
            <w15:footnoteColumns w:val="1"/>
          </w:footnotePr>
          <w:pgSz w:w="7195" w:h="11218"/>
          <w:pgMar w:top="213" w:right="690" w:bottom="955" w:left="722" w:header="0" w:footer="527" w:gutter="0"/>
          <w:pgNumType w:start="23"/>
          <w:cols w:space="720"/>
          <w:noEndnote/>
          <w:rtlGutter w:val="0"/>
          <w:docGrid w:linePitch="360"/>
        </w:sectPr>
      </w:pPr>
      <w:r>
        <w:rPr>
          <w:color w:val="000000"/>
          <w:spacing w:val="0"/>
          <w:w w:val="100"/>
          <w:position w:val="0"/>
        </w:rPr>
        <w:t>Эти сроки установлены на основании многолетнего опыта эксплуатации счетчиков в крупнейших энергоси</w:t>
        <w:softHyphen/>
      </w:r>
      <w:r>
        <w:rPr>
          <w:color w:val="2A250A"/>
          <w:spacing w:val="0"/>
          <w:w w:val="100"/>
          <w:position w:val="0"/>
        </w:rPr>
        <w:t xml:space="preserve">стемах страны для счетчиков с однокамневыми </w:t>
      </w:r>
      <w:r>
        <w:rPr>
          <w:color w:val="000000"/>
          <w:spacing w:val="0"/>
          <w:w w:val="100"/>
          <w:position w:val="0"/>
        </w:rPr>
        <w:t xml:space="preserve">опорами </w:t>
      </w:r>
      <w:r>
        <w:rPr>
          <w:color w:val="2A250A"/>
          <w:spacing w:val="0"/>
          <w:w w:val="100"/>
          <w:position w:val="0"/>
        </w:rPr>
        <w:t xml:space="preserve">и тормозными магнитами среднего качества. В </w:t>
      </w:r>
      <w:r>
        <w:rPr>
          <w:color w:val="000000"/>
          <w:spacing w:val="0"/>
          <w:w w:val="100"/>
          <w:position w:val="0"/>
        </w:rPr>
        <w:t xml:space="preserve">связи с необходимостью </w:t>
      </w:r>
      <w:r>
        <w:rPr>
          <w:color w:val="2A250A"/>
          <w:spacing w:val="0"/>
          <w:w w:val="100"/>
          <w:position w:val="0"/>
        </w:rPr>
        <w:t xml:space="preserve">резко </w:t>
      </w:r>
      <w:r>
        <w:rPr>
          <w:color w:val="000000"/>
          <w:spacing w:val="0"/>
          <w:w w:val="100"/>
          <w:position w:val="0"/>
        </w:rPr>
        <w:t xml:space="preserve">сократить </w:t>
      </w:r>
      <w:r>
        <w:rPr>
          <w:color w:val="2A250A"/>
          <w:spacing w:val="0"/>
          <w:w w:val="100"/>
          <w:position w:val="0"/>
        </w:rPr>
        <w:t xml:space="preserve">расходы и </w:t>
      </w:r>
      <w:r>
        <w:rPr>
          <w:color w:val="000000"/>
          <w:spacing w:val="0"/>
          <w:w w:val="100"/>
          <w:position w:val="0"/>
        </w:rPr>
        <w:t>трудоза</w:t>
        <w:softHyphen/>
        <w:t xml:space="preserve">траты на ремонты </w:t>
      </w:r>
      <w:r>
        <w:rPr>
          <w:color w:val="2A250A"/>
          <w:spacing w:val="0"/>
          <w:w w:val="100"/>
          <w:position w:val="0"/>
        </w:rPr>
        <w:t xml:space="preserve">счетчиков, особенно однофазных, </w:t>
      </w:r>
      <w:r>
        <w:rPr>
          <w:color w:val="000000"/>
          <w:spacing w:val="0"/>
          <w:w w:val="100"/>
          <w:position w:val="0"/>
        </w:rPr>
        <w:t>ко- 24</w: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торых большинство, ьстала ьасущая проблема увеличе</w:t>
        <w:softHyphen/>
        <w:t>ния межремонтного периода счетчиков до 20</w:t>
      </w:r>
      <w:r>
        <w:rPr>
          <w:color w:val="47441A"/>
          <w:spacing w:val="0"/>
          <w:w w:val="100"/>
          <w:position w:val="0"/>
        </w:rPr>
        <w:t>—</w:t>
      </w:r>
      <w:r>
        <w:rPr>
          <w:color w:val="000000"/>
          <w:spacing w:val="0"/>
          <w:w w:val="100"/>
          <w:position w:val="0"/>
        </w:rPr>
        <w:t>25 лет. Эти задачи решаются путем перехода на двхукамневые опоры, снижения номинальной частоты вращения диска до 8—16 об/мин, применения тормозных магнитов из ■специального высококоэрцитивного сплава, применения термокомпенсациончых сплавов .в прорези магнита, при</w:t>
        <w:softHyphen/>
        <w:t>менения высококачественных материалов. Особое вни</w:t>
        <w:softHyphen/>
      </w:r>
      <w:r>
        <w:rPr>
          <w:color w:val="000000"/>
          <w:spacing w:val="0"/>
          <w:w w:val="100"/>
          <w:position w:val="0"/>
        </w:rPr>
        <w:t>мание обращено на повышение надежности работы счет</w:t>
        <w:softHyphen/>
        <w:t>ного механизма [например, счетчики СО-448, СО-449 (см. приложение 1)].</w:t>
      </w:r>
    </w:p>
    <w:p>
      <w:pPr>
        <w:widowControl w:val="0"/>
        <w:spacing w:line="1" w:lineRule="exact"/>
      </w:pPr>
      <w:r>
        <w:drawing>
          <wp:anchor distT="76200" distB="198120" distL="0" distR="18415" simplePos="0" relativeHeight="125829399" behindDoc="0" locked="0" layoutInCell="1" allowOverlap="1">
            <wp:simplePos x="0" y="0"/>
            <wp:positionH relativeFrom="page">
              <wp:posOffset>667385</wp:posOffset>
            </wp:positionH>
            <wp:positionV relativeFrom="paragraph">
              <wp:posOffset>76200</wp:posOffset>
            </wp:positionV>
            <wp:extent cx="2243455" cy="1816735"/>
            <wp:wrapTopAndBottom/>
            <wp:docPr id="62" name="Shape 62"/>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42"/>
                    <a:stretch/>
                  </pic:blipFill>
                  <pic:spPr>
                    <a:xfrm>
                      <a:ext cx="2243455" cy="181673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1670050</wp:posOffset>
                </wp:positionH>
                <wp:positionV relativeFrom="paragraph">
                  <wp:posOffset>1947545</wp:posOffset>
                </wp:positionV>
                <wp:extent cx="1256030" cy="140335"/>
                <wp:wrapNone/>
                <wp:docPr id="64" name="Shape 64"/>
                <a:graphic xmlns:a="http://schemas.openxmlformats.org/drawingml/2006/main">
                  <a:graphicData uri="http://schemas.microsoft.com/office/word/2010/wordprocessingShape">
                    <wps:wsp>
                      <wps:cNvSpPr txBox="1"/>
                      <wps:spPr>
                        <a:xfrm>
                          <a:ext cx="1256030" cy="14033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9. Опоры счетчика.</w:t>
                            </w:r>
                          </w:p>
                        </w:txbxContent>
                      </wps:txbx>
                      <wps:bodyPr lIns="0" tIns="0" rIns="0" bIns="0">
                        <a:noAutoFit/>
                      </wps:bodyPr>
                    </wps:wsp>
                  </a:graphicData>
                </a:graphic>
              </wp:anchor>
            </w:drawing>
          </mc:Choice>
          <mc:Fallback>
            <w:pict>
              <v:shape id="_x0000_s1090" type="#_x0000_t202" style="position:absolute;margin-left:131.5pt;margin-top:153.34999999999999pt;width:98.900000000000006pt;height:11.050000000000001pt;z-index:251657733;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color w:val="000000"/>
                          <w:spacing w:val="0"/>
                          <w:w w:val="100"/>
                          <w:position w:val="0"/>
                        </w:rPr>
                        <w:t>Рис. 9. Опоры счетчика.</w:t>
                      </w:r>
                    </w:p>
                  </w:txbxContent>
                </v:textbox>
                <w10:wrap anchorx="page"/>
              </v:shape>
            </w:pict>
          </mc:Fallback>
        </mc:AlternateContent>
      </w:r>
      <w:r>
        <w:drawing>
          <wp:anchor distT="396240" distB="182880" distL="0" distR="0" simplePos="0" relativeHeight="125829400" behindDoc="0" locked="0" layoutInCell="1" allowOverlap="1">
            <wp:simplePos x="0" y="0"/>
            <wp:positionH relativeFrom="page">
              <wp:posOffset>2995930</wp:posOffset>
            </wp:positionH>
            <wp:positionV relativeFrom="paragraph">
              <wp:posOffset>396240</wp:posOffset>
            </wp:positionV>
            <wp:extent cx="1054735" cy="1511935"/>
            <wp:wrapTopAndBottom/>
            <wp:docPr id="66" name="Shape 66"/>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44"/>
                    <a:stretch/>
                  </pic:blipFill>
                  <pic:spPr>
                    <a:xfrm>
                      <a:ext cx="1054735" cy="1511935"/>
                    </a:xfrm>
                    <a:prstGeom prst="rect"/>
                  </pic:spPr>
                </pic:pic>
              </a:graphicData>
            </a:graphic>
          </wp:anchor>
        </w:drawing>
      </w:r>
    </w:p>
    <w:p>
      <w:pPr>
        <w:pStyle w:val="Style21"/>
        <w:keepNext w:val="0"/>
        <w:keepLines w:val="0"/>
        <w:widowControl w:val="0"/>
        <w:shd w:val="clear" w:color="auto" w:fill="auto"/>
        <w:bidi w:val="0"/>
        <w:spacing w:before="0" w:after="0" w:line="199" w:lineRule="auto"/>
        <w:ind w:left="0" w:right="0" w:firstLine="320"/>
        <w:jc w:val="both"/>
      </w:pPr>
      <w:r>
        <w:rPr>
          <w:color w:val="000000"/>
          <w:spacing w:val="0"/>
          <w:w w:val="100"/>
          <w:position w:val="0"/>
        </w:rPr>
        <w:t>На рис. 9,</w:t>
      </w:r>
      <w:r>
        <w:rPr>
          <w:i/>
          <w:iCs/>
          <w:color w:val="000000"/>
          <w:spacing w:val="0"/>
          <w:w w:val="100"/>
          <w:position w:val="0"/>
        </w:rPr>
        <w:t>а</w:t>
      </w:r>
      <w:r>
        <w:rPr>
          <w:color w:val="000000"/>
          <w:spacing w:val="0"/>
          <w:w w:val="100"/>
          <w:position w:val="0"/>
        </w:rPr>
        <w:t xml:space="preserve"> изображена одпокамневая опора, приме</w:t>
        <w:softHyphen/>
        <w:t>няемая практически у всех счетчиков, находящихся в эксплуатации.</w:t>
      </w:r>
    </w:p>
    <w:p>
      <w:pPr>
        <w:pStyle w:val="Style21"/>
        <w:keepNext w:val="0"/>
        <w:keepLines w:val="0"/>
        <w:widowControl w:val="0"/>
        <w:shd w:val="clear" w:color="auto" w:fill="auto"/>
        <w:bidi w:val="0"/>
        <w:spacing w:before="0" w:after="0" w:line="204" w:lineRule="auto"/>
        <w:ind w:left="0" w:right="0" w:firstLine="320"/>
        <w:jc w:val="both"/>
        <w:sectPr>
          <w:footerReference w:type="default" r:id="rId46"/>
          <w:footerReference w:type="even" r:id="rId47"/>
          <w:footnotePr>
            <w:pos w:val="pageBottom"/>
            <w:numFmt w:val="decimal"/>
            <w:numRestart w:val="continuous"/>
            <w15:footnoteColumns w:val="1"/>
          </w:footnotePr>
          <w:pgSz w:w="7195" w:h="11218"/>
          <w:pgMar w:top="213" w:right="690" w:bottom="955" w:left="722" w:header="0" w:footer="3" w:gutter="0"/>
          <w:pgNumType w:start="25"/>
          <w:cols w:space="720"/>
          <w:noEndnote/>
          <w:rtlGutter w:val="0"/>
          <w:docGrid w:linePitch="360"/>
        </w:sectPr>
      </w:pPr>
      <w:r>
        <w:rPr>
          <w:color w:val="000000"/>
          <w:spacing w:val="0"/>
          <w:w w:val="100"/>
          <w:position w:val="0"/>
        </w:rPr>
        <w:t>На нижний конец оси диска насаживается наконеч</w:t>
        <w:softHyphen/>
        <w:t>ник с заделанным стальным шариком, опирающимся на корундовый (или иной) камень. Опора амортизирована при помощи пружины. У двухкамневой опоры (рис. 9.6) полированный стальной шарик расположен между дву</w:t>
        <w:softHyphen/>
        <w:t xml:space="preserve">мя камнями, что существенно снижает трение в опоре и увеличивает износостойкость. Верхний подшипник (рис 9,в) </w:t>
      </w:r>
      <w:r>
        <w:rPr>
          <w:color w:val="47441A"/>
          <w:spacing w:val="0"/>
          <w:w w:val="100"/>
          <w:position w:val="0"/>
        </w:rPr>
        <w:t xml:space="preserve">обычно </w:t>
      </w:r>
      <w:r>
        <w:rPr>
          <w:color w:val="000000"/>
          <w:spacing w:val="0"/>
          <w:w w:val="100"/>
          <w:position w:val="0"/>
        </w:rPr>
        <w:t xml:space="preserve">выполняется </w:t>
      </w:r>
      <w:r>
        <w:rPr>
          <w:color w:val="47441A"/>
          <w:spacing w:val="0"/>
          <w:w w:val="100"/>
          <w:position w:val="0"/>
        </w:rPr>
        <w:t xml:space="preserve">в </w:t>
      </w:r>
      <w:r>
        <w:rPr>
          <w:color w:val="000000"/>
          <w:spacing w:val="0"/>
          <w:w w:val="100"/>
          <w:position w:val="0"/>
        </w:rPr>
        <w:t xml:space="preserve">виде иглы </w:t>
      </w:r>
      <w:r>
        <w:rPr>
          <w:color w:val="47441A"/>
          <w:spacing w:val="0"/>
          <w:w w:val="100"/>
          <w:position w:val="0"/>
        </w:rPr>
        <w:t xml:space="preserve">из </w:t>
      </w:r>
      <w:r>
        <w:rPr>
          <w:color w:val="000000"/>
          <w:spacing w:val="0"/>
          <w:w w:val="100"/>
          <w:position w:val="0"/>
        </w:rPr>
        <w:t>нержаве</w:t>
        <w:softHyphen/>
        <w:t xml:space="preserve">ющей </w:t>
      </w:r>
      <w:r>
        <w:rPr>
          <w:color w:val="47441A"/>
          <w:spacing w:val="0"/>
          <w:w w:val="100"/>
          <w:position w:val="0"/>
        </w:rPr>
        <w:t xml:space="preserve">стали, вращающейся </w:t>
      </w:r>
      <w:r>
        <w:rPr>
          <w:color w:val="000000"/>
          <w:spacing w:val="0"/>
          <w:w w:val="100"/>
          <w:position w:val="0"/>
        </w:rPr>
        <w:t xml:space="preserve">во </w:t>
      </w:r>
      <w:r>
        <w:rPr>
          <w:color w:val="47441A"/>
          <w:spacing w:val="0"/>
          <w:w w:val="100"/>
          <w:position w:val="0"/>
        </w:rPr>
        <w:t xml:space="preserve">втулке, насаженной </w:t>
      </w:r>
      <w:r>
        <w:rPr>
          <w:color w:val="000000"/>
          <w:spacing w:val="0"/>
          <w:w w:val="100"/>
          <w:position w:val="0"/>
        </w:rPr>
        <w:t xml:space="preserve">на </w:t>
      </w:r>
      <w:r>
        <w:rPr>
          <w:color w:val="47441A"/>
          <w:spacing w:val="0"/>
          <w:w w:val="100"/>
          <w:position w:val="0"/>
        </w:rPr>
        <w:t xml:space="preserve">верхний конец оси диска. Втулка выполняется </w:t>
      </w:r>
      <w:r>
        <w:rPr>
          <w:color w:val="000000"/>
          <w:spacing w:val="0"/>
          <w:w w:val="100"/>
          <w:position w:val="0"/>
        </w:rPr>
        <w:t xml:space="preserve">из латуни или </w:t>
      </w:r>
      <w:r>
        <w:rPr>
          <w:color w:val="47441A"/>
          <w:spacing w:val="0"/>
          <w:w w:val="100"/>
          <w:position w:val="0"/>
        </w:rPr>
        <w:t xml:space="preserve">из специального материала (типа полиамида). </w:t>
      </w:r>
      <w:r>
        <w:rPr>
          <w:color w:val="000000"/>
          <w:spacing w:val="0"/>
          <w:w w:val="100"/>
          <w:position w:val="0"/>
        </w:rPr>
        <w:t>Опо</w:t>
        <w:softHyphen/>
        <w:t xml:space="preserve">ры работают </w:t>
      </w:r>
      <w:r>
        <w:rPr>
          <w:color w:val="47441A"/>
          <w:spacing w:val="0"/>
          <w:w w:val="100"/>
          <w:position w:val="0"/>
        </w:rPr>
        <w:t xml:space="preserve">без смазки, что обеспечивает постоянный </w:t>
      </w:r>
      <w:r>
        <w:rPr>
          <w:color w:val="000000"/>
          <w:spacing w:val="0"/>
          <w:w w:val="100"/>
          <w:position w:val="0"/>
        </w:rPr>
        <w:t xml:space="preserve">момент </w:t>
      </w:r>
      <w:r>
        <w:rPr>
          <w:color w:val="47441A"/>
          <w:spacing w:val="0"/>
          <w:w w:val="100"/>
          <w:position w:val="0"/>
        </w:rPr>
        <w:t>трения.</w:t>
      </w:r>
    </w:p>
    <w:p>
      <w:pPr>
        <w:pStyle w:val="Style27"/>
        <w:keepNext w:val="0"/>
        <w:keepLines w:val="0"/>
        <w:widowControl w:val="0"/>
        <w:numPr>
          <w:ilvl w:val="0"/>
          <w:numId w:val="1"/>
        </w:numPr>
        <w:shd w:val="clear" w:color="auto" w:fill="auto"/>
        <w:tabs>
          <w:tab w:pos="255" w:val="left"/>
        </w:tabs>
        <w:bidi w:val="0"/>
        <w:spacing w:before="0" w:after="120" w:line="240" w:lineRule="auto"/>
        <w:ind w:left="0" w:right="0" w:firstLine="0"/>
        <w:jc w:val="center"/>
      </w:pPr>
      <w:bookmarkStart w:id="14" w:name="bookmark14"/>
      <w:bookmarkEnd w:id="14"/>
      <w:r>
        <w:rPr>
          <w:color w:val="000000"/>
          <w:spacing w:val="0"/>
          <w:w w:val="100"/>
          <w:position w:val="0"/>
        </w:rPr>
        <w:t>ВЫПОЛНЕНИЕ СЧЕТЧИКОВ</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По своему выполнению счетчики </w:t>
      </w:r>
      <w:r>
        <w:rPr>
          <w:color w:val="2A250A"/>
          <w:spacing w:val="0"/>
          <w:w w:val="100"/>
          <w:position w:val="0"/>
        </w:rPr>
        <w:t xml:space="preserve">делятся на </w:t>
      </w:r>
      <w:r>
        <w:rPr>
          <w:color w:val="000000"/>
          <w:spacing w:val="0"/>
          <w:w w:val="100"/>
          <w:position w:val="0"/>
        </w:rPr>
        <w:t>две груп</w:t>
        <w:softHyphen/>
        <w:t>пы— однофазные и трехфазные. Однофазные счетчики главным образом предназначаются для учета электро</w:t>
        <w:softHyphen/>
        <w:t xml:space="preserve">энергии у бытовых потребителей </w:t>
      </w:r>
      <w:r>
        <w:rPr>
          <w:color w:val="2A250A"/>
          <w:spacing w:val="0"/>
          <w:w w:val="100"/>
          <w:position w:val="0"/>
        </w:rPr>
        <w:t xml:space="preserve">и </w:t>
      </w:r>
      <w:r>
        <w:rPr>
          <w:color w:val="000000"/>
          <w:spacing w:val="0"/>
          <w:w w:val="100"/>
          <w:position w:val="0"/>
        </w:rPr>
        <w:t>обычно называются бытовыми. Эта группа счетчиков наиболее многочислен</w:t>
        <w:softHyphen/>
        <w:t>на. Однофазные счетчики специального выполнения при</w:t>
        <w:softHyphen/>
        <w:t>меняются для учета энергии на электровозах перемен</w:t>
        <w:softHyphen/>
        <w:t>ного тока, на плавильных однофазных печах и т. п.</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учета электроэнергии промышленных потребите</w:t>
        <w:softHyphen/>
        <w:t>лей, а также потребителей обобществленного сектора, получающих электроэнергию по трехфазным линиям, применяются трехфазные счетчики активной энергии. В зависимости от схемы электроснабжения трехфазные счетчики выполняются как трехфазные для трехпровод</w:t>
        <w:softHyphen/>
        <w:t>ных цепей, так и как трехфазные для четырехпроводных цепей.</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Трехпроводные счетчики применяются в сетях напря</w:t>
        <w:softHyphen/>
        <w:t xml:space="preserve">жением 6 кВ и выше </w:t>
      </w:r>
      <w:r>
        <w:rPr>
          <w:color w:val="2A250A"/>
          <w:spacing w:val="0"/>
          <w:w w:val="100"/>
          <w:position w:val="0"/>
        </w:rPr>
        <w:t xml:space="preserve">и </w:t>
      </w:r>
      <w:r>
        <w:rPr>
          <w:color w:val="000000"/>
          <w:spacing w:val="0"/>
          <w:w w:val="100"/>
          <w:position w:val="0"/>
        </w:rPr>
        <w:t>обычно имеют два измеритель</w:t>
        <w:softHyphen/>
        <w:t>ных элемента, соединенных по схеме Арона. Четырех</w:t>
        <w:softHyphen/>
        <w:t>проводные трехфазные счетчики предназначены для уче</w:t>
        <w:softHyphen/>
        <w:t xml:space="preserve">та энергии в сетях напряжением 220—380 В с нулевым проводом и имеют три измерительных элемента. Если при расчетах за электроэнергию учитывается значение </w:t>
      </w:r>
      <w:r>
        <w:rPr>
          <w:color w:val="000000"/>
          <w:spacing w:val="0"/>
          <w:w w:val="100"/>
          <w:position w:val="0"/>
        </w:rPr>
        <w:t xml:space="preserve">cos </w:t>
      </w:r>
      <w:r>
        <w:rPr>
          <w:i/>
          <w:iCs/>
          <w:color w:val="000000"/>
          <w:spacing w:val="0"/>
          <w:w w:val="100"/>
          <w:position w:val="0"/>
        </w:rPr>
        <w:t>tp</w:t>
      </w:r>
      <w:r>
        <w:rPr>
          <w:color w:val="000000"/>
          <w:spacing w:val="0"/>
          <w:w w:val="100"/>
          <w:position w:val="0"/>
        </w:rPr>
        <w:t xml:space="preserve"> </w:t>
      </w:r>
      <w:r>
        <w:rPr>
          <w:color w:val="000000"/>
          <w:spacing w:val="0"/>
          <w:w w:val="100"/>
          <w:position w:val="0"/>
        </w:rPr>
        <w:t>потребителя, то применяются и счетчики реактив</w:t>
        <w:softHyphen/>
        <w:t>ной энергии, которые выполняются только для трехфаз</w:t>
        <w:softHyphen/>
        <w:t>ных цепей (трехпроводных и четырехпроводных).</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По схемам включения все счетчики делятся на счетчики непосредственного включения и трансформаторные счетчики. При непосредст</w:t>
        <w:softHyphen/>
        <w:t>венном включении токовых цепей счетчиков наибольший измеряемый ток по конструктивным соображениям у трехфазных счетчиков не бывает больше 50 А, а цепи напряжения непосредственного включения рассчитыва</w:t>
        <w:softHyphen/>
        <w:t>ются на напряжение обычно не более 380 В. Бытовые счетчики выполняются всегда для непосредственного включения и рассчитываются на номинальные токи от 5- 20 А и номинальные напряжения 127 и 220 В.</w:t>
      </w:r>
    </w:p>
    <w:p>
      <w:pPr>
        <w:pStyle w:val="Style21"/>
        <w:keepNext w:val="0"/>
        <w:keepLines w:val="0"/>
        <w:widowControl w:val="0"/>
        <w:shd w:val="clear" w:color="auto" w:fill="auto"/>
        <w:bidi w:val="0"/>
        <w:spacing w:before="0" w:after="0" w:line="204" w:lineRule="auto"/>
        <w:ind w:left="0" w:right="0" w:firstLine="360"/>
        <w:jc w:val="both"/>
        <w:sectPr>
          <w:footerReference w:type="default" r:id="rId48"/>
          <w:footerReference w:type="even" r:id="rId49"/>
          <w:footnotePr>
            <w:pos w:val="pageBottom"/>
            <w:numFmt w:val="decimal"/>
            <w:numRestart w:val="continuous"/>
            <w15:footnoteColumns w:val="1"/>
          </w:footnotePr>
          <w:pgSz w:w="7195" w:h="11218"/>
          <w:pgMar w:top="335" w:right="704" w:bottom="1098" w:left="712" w:header="0" w:footer="670" w:gutter="0"/>
          <w:pgNumType w:start="25"/>
          <w:cols w:space="720"/>
          <w:noEndnote/>
          <w:rtlGutter w:val="0"/>
          <w:docGrid w:linePitch="360"/>
        </w:sectPr>
      </w:pPr>
      <w:r>
        <w:rPr>
          <w:color w:val="000000"/>
          <w:spacing w:val="0"/>
          <w:w w:val="100"/>
          <w:position w:val="0"/>
        </w:rPr>
        <w:t>Если ток нагрузки превосходит указанные значения, то применяются трансформаторные счетчики, рассчитан</w:t>
        <w:softHyphen/>
        <w:t xml:space="preserve">ные для включения посредством трансформаторов тока. Если при </w:t>
      </w:r>
      <w:r>
        <w:rPr>
          <w:color w:val="2A250A"/>
          <w:spacing w:val="0"/>
          <w:w w:val="100"/>
          <w:position w:val="0"/>
        </w:rPr>
        <w:t xml:space="preserve">этом цепи напряжения счетчика включаются </w:t>
      </w:r>
      <w:r>
        <w:rPr>
          <w:color w:val="000000"/>
          <w:spacing w:val="0"/>
          <w:w w:val="100"/>
          <w:position w:val="0"/>
        </w:rPr>
        <w:t xml:space="preserve">непосредственно </w:t>
      </w:r>
      <w:r>
        <w:rPr>
          <w:color w:val="2A250A"/>
          <w:spacing w:val="0"/>
          <w:w w:val="100"/>
          <w:position w:val="0"/>
        </w:rPr>
        <w:t xml:space="preserve">на </w:t>
      </w:r>
      <w:r>
        <w:rPr>
          <w:color w:val="000000"/>
          <w:spacing w:val="0"/>
          <w:w w:val="100"/>
          <w:position w:val="0"/>
        </w:rPr>
        <w:t xml:space="preserve">напряжение сети, </w:t>
      </w:r>
      <w:r>
        <w:rPr>
          <w:color w:val="2A250A"/>
          <w:spacing w:val="0"/>
          <w:w w:val="100"/>
          <w:position w:val="0"/>
        </w:rPr>
        <w:t xml:space="preserve">то такое </w:t>
      </w:r>
      <w:r>
        <w:rPr>
          <w:color w:val="000000"/>
          <w:spacing w:val="0"/>
          <w:w w:val="100"/>
          <w:position w:val="0"/>
        </w:rPr>
        <w:t>включе</w:t>
        <w:softHyphen/>
        <w:t xml:space="preserve">ние счетчиков называется </w:t>
      </w:r>
      <w:r>
        <w:rPr>
          <w:color w:val="2A250A"/>
          <w:spacing w:val="0"/>
          <w:w w:val="100"/>
          <w:position w:val="0"/>
        </w:rPr>
        <w:t>полукосвенным.</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Номинальный первичньп. ток трансформаторов гоКа может иметь любое значение по шкале токов. Счетный механизм счетчиков полукосвенного включения градуи</w:t>
        <w:softHyphen/>
        <w:t>руется для номинальных токов до 2 000 А.</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Обычно такое включение счетчика применяется в че</w:t>
        <w:softHyphen/>
        <w:t>тырехпроводных цепях 380/220 В.</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В цепях напряжением .выше 1 000 В счетчики всегда включаются посредством трансформаторов тока и транс</w:t>
        <w:softHyphen/>
        <w:t>форматоров напряжения. Такое включение называется косвенным. В этом случае номинальный ток счетчи</w:t>
        <w:softHyphen/>
        <w:t>ка всегда соответствует номинальному вторичному току трансформаторов тока — 5 или 1 А, а номинальное на</w:t>
        <w:softHyphen/>
        <w:t>пряжение— вторичному номинальному напряжению трансформатора напряжения 100 В. Счетный меха</w:t>
        <w:softHyphen/>
        <w:t>низм такого счетчика градуируется в киловатт-ча</w:t>
        <w:softHyphen/>
        <w:t>сах с учетом коэффициентов трансформации измеритель</w:t>
        <w:softHyphen/>
        <w:t>ных трансформаторов, указываемых на щитке счетчика. Эги счетчики, как правило, применяются в трехфазпых трехпроводных цепях и имеют обозначение САЗ.</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Широкое распространение получили так называемые трансформаторные универсальные счетчики. Такие счет чихи всегда изготовляются с номинальными токами 5 А (1 А) и напряжениями 100 В, со счетным механизмом, градуированным в киловатт часах, без учета коэффи</w:t>
        <w:softHyphen/>
        <w:t>циентов трансформации измерительных трансформато</w:t>
        <w:softHyphen/>
        <w:t>ров. Учитываемое значение электроэнергии для этих счетчиков определяется умножением показания счетного механизма на произведение коэффициентов трансформа</w:t>
        <w:softHyphen/>
        <w:t>ции трансформаторов тока и трансформаторов напря</w:t>
        <w:softHyphen/>
        <w:t>жения.</w:t>
      </w:r>
    </w:p>
    <w:p>
      <w:pPr>
        <w:pStyle w:val="Style21"/>
        <w:keepNext w:val="0"/>
        <w:keepLines w:val="0"/>
        <w:widowControl w:val="0"/>
        <w:shd w:val="clear" w:color="auto" w:fill="auto"/>
        <w:bidi w:val="0"/>
        <w:spacing w:before="0" w:after="140" w:line="204" w:lineRule="auto"/>
        <w:ind w:left="0" w:right="0"/>
        <w:jc w:val="both"/>
      </w:pPr>
      <w:r>
        <w:rPr>
          <w:color w:val="000000"/>
          <w:spacing w:val="0"/>
          <w:w w:val="100"/>
          <w:position w:val="0"/>
        </w:rPr>
        <w:t>Универсальные счетчики имеют букву У на щитке. Широкое применение универсальных счетчиков объяс</w:t>
        <w:softHyphen/>
        <w:t>няется тем, что они дают возможность в эксплуатации производить замену электросчетчиков на любых присо</w:t>
        <w:softHyphen/>
        <w:t>единениях однотипными счетчиками, иметь в резерве однотипные счетчики. На заводах-изготовителях резко сокращается номенклатура счетчиков.</w:t>
      </w:r>
    </w:p>
    <w:p>
      <w:pPr>
        <w:pStyle w:val="Style27"/>
        <w:keepNext w:val="0"/>
        <w:keepLines w:val="0"/>
        <w:widowControl w:val="0"/>
        <w:numPr>
          <w:ilvl w:val="0"/>
          <w:numId w:val="1"/>
        </w:numPr>
        <w:shd w:val="clear" w:color="auto" w:fill="auto"/>
        <w:tabs>
          <w:tab w:pos="260" w:val="left"/>
        </w:tabs>
        <w:bidi w:val="0"/>
        <w:spacing w:before="0" w:after="140" w:line="240" w:lineRule="auto"/>
        <w:ind w:left="0" w:right="0" w:firstLine="0"/>
        <w:jc w:val="center"/>
      </w:pPr>
      <w:bookmarkStart w:id="15" w:name="bookmark15"/>
      <w:bookmarkEnd w:id="15"/>
      <w:r>
        <w:rPr>
          <w:color w:val="000000"/>
          <w:spacing w:val="0"/>
          <w:w w:val="100"/>
          <w:position w:val="0"/>
        </w:rPr>
        <w:t>НАЗНАЧЕНИЕ СЧЕТЧИКОВ</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Счетчики по своему назначению делятся на счетчики коммерческого учета и счетчики технического учета. Счетчики коммерческого учета предназначаются для де</w:t>
        <w:softHyphen/>
        <w:t>нежного расчета за отпущенную электроснабжающей организацией электроэнергию. Эти счетчики в ибязатель-</w:t>
        <w:br w:type="page"/>
      </w:r>
      <w:r>
        <w:rPr>
          <w:color w:val="000000"/>
          <w:spacing w:val="0"/>
          <w:w w:val="100"/>
          <w:position w:val="0"/>
        </w:rPr>
        <w:t>ном порядке проходят в установленные сроки государ</w:t>
        <w:softHyphen/>
        <w:t>ственные поверки и должны иметь непросроченные клейма госповерки. Счетчики технического учета приме</w:t>
        <w:softHyphen/>
        <w:t xml:space="preserve">няются потребителями </w:t>
      </w:r>
      <w:r>
        <w:rPr>
          <w:color w:val="2A250A"/>
          <w:spacing w:val="0"/>
          <w:w w:val="100"/>
          <w:position w:val="0"/>
        </w:rPr>
        <w:t xml:space="preserve">для внутреннего учета </w:t>
      </w:r>
      <w:r>
        <w:rPr>
          <w:color w:val="000000"/>
          <w:spacing w:val="0"/>
          <w:w w:val="100"/>
          <w:position w:val="0"/>
        </w:rPr>
        <w:t>электро</w:t>
        <w:softHyphen/>
        <w:t xml:space="preserve">энергии, </w:t>
      </w:r>
      <w:r>
        <w:rPr>
          <w:color w:val="2A250A"/>
          <w:spacing w:val="0"/>
          <w:w w:val="100"/>
          <w:position w:val="0"/>
        </w:rPr>
        <w:t xml:space="preserve">например для </w:t>
      </w:r>
      <w:r>
        <w:rPr>
          <w:color w:val="000000"/>
          <w:spacing w:val="0"/>
          <w:w w:val="100"/>
          <w:position w:val="0"/>
        </w:rPr>
        <w:t xml:space="preserve">контроля за </w:t>
      </w:r>
      <w:r>
        <w:rPr>
          <w:color w:val="2A250A"/>
          <w:spacing w:val="0"/>
          <w:w w:val="100"/>
          <w:position w:val="0"/>
        </w:rPr>
        <w:t xml:space="preserve">нормами </w:t>
      </w:r>
      <w:r>
        <w:rPr>
          <w:color w:val="000000"/>
          <w:spacing w:val="0"/>
          <w:w w:val="100"/>
          <w:position w:val="0"/>
        </w:rPr>
        <w:t>расхода электроэнергии на производственные нужды и т. п. Эти счетчики по разрешению местных органов Комитета стандартов поверяются силами потребителя в сроки, со</w:t>
        <w:softHyphen/>
        <w:t>гласованные с указанной организацией.</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Счетчики коммерческого учета в зависимости от при</w:t>
        <w:softHyphen/>
        <w:t>меняемого тарифа за электроэнергию имеют различное выполнение.</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Все бытовые потребители в настоящее время рассчи</w:t>
        <w:softHyphen/>
        <w:t>тываются за электроэнергию по одному тарифу. Поэто</w:t>
        <w:softHyphen/>
        <w:t>му применяемые счетчики однотарифные, т. е. имеют один счетный механизм, постоянно соединенный передачей с диском счетчика. Имеющиеся у потребите</w:t>
        <w:softHyphen/>
        <w:t>лей однофазные счетчики рассчитаны на небольшие пе</w:t>
        <w:softHyphen/>
        <w:t>регрузки— до 200% (старые счетчики, находящиеся в эксплуатации, рассчитаны на еще меньшие перегрузки, например СО-7 125%, СО-2 150% и т. п.). Это оправды</w:t>
        <w:softHyphen/>
        <w:t>валось существовавшими бытовыми нагрузками.</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В текущем и последующем пятилетии ожидается рез</w:t>
        <w:softHyphen/>
        <w:t>кое увеличение потребления электроэнергии бытовым сектором за счет внедрения в городах электроплит, а также в ряде районов электроотопления. Нагрузка электрифицированной квартиры тогда может колебаться от осветительной до полной мощности электроплиты при одновременном возможном включении бытовых прибо</w:t>
        <w:softHyphen/>
        <w:t>ров, кондиционеров и телевизора, т. е. от сотен ватт до 4—6 кВт. Такой характер нагрузки потребует примене</w:t>
        <w:softHyphen/>
        <w:t>ния однотариф пых счетчиков с большой перегрузочной способностью (400—600% по</w:t>
        <w:softHyphen/>
        <w:t>минальной).</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Действующим прейскурантом на электроэнергию до</w:t>
        <w:softHyphen/>
        <w:t xml:space="preserve">пускается применение дифференцированных тарифов по зонам суток. В таких случаях должны применяться двухтарифные счетчики. Особенностью этих счетчиков является наличие двух счетных механизмов, могущих поочередно при помощи встроенного </w:t>
      </w:r>
      <w:r>
        <w:rPr>
          <w:color w:val="2A250A"/>
          <w:spacing w:val="0"/>
          <w:w w:val="100"/>
          <w:position w:val="0"/>
        </w:rPr>
        <w:t xml:space="preserve">в </w:t>
      </w:r>
      <w:r>
        <w:rPr>
          <w:color w:val="000000"/>
          <w:spacing w:val="0"/>
          <w:w w:val="100"/>
          <w:position w:val="0"/>
        </w:rPr>
        <w:t xml:space="preserve">корпус счетчика </w:t>
      </w:r>
      <w:r>
        <w:rPr>
          <w:color w:val="2A250A"/>
          <w:spacing w:val="0"/>
          <w:w w:val="100"/>
          <w:position w:val="0"/>
        </w:rPr>
        <w:t xml:space="preserve">реле соединяться передачей с диском. </w:t>
      </w:r>
      <w:r>
        <w:rPr>
          <w:color w:val="000000"/>
          <w:spacing w:val="0"/>
          <w:w w:val="100"/>
          <w:position w:val="0"/>
        </w:rPr>
        <w:t xml:space="preserve">Реле </w:t>
      </w:r>
      <w:r>
        <w:rPr>
          <w:color w:val="2A250A"/>
          <w:spacing w:val="0"/>
          <w:w w:val="100"/>
          <w:position w:val="0"/>
        </w:rPr>
        <w:t xml:space="preserve">срабатывает от внешнего импульса, посылаемого или </w:t>
      </w:r>
      <w:r>
        <w:rPr>
          <w:color w:val="000000"/>
          <w:spacing w:val="0"/>
          <w:w w:val="100"/>
          <w:position w:val="0"/>
        </w:rPr>
        <w:t xml:space="preserve">от </w:t>
      </w:r>
      <w:r>
        <w:rPr>
          <w:color w:val="2A250A"/>
          <w:spacing w:val="0"/>
          <w:w w:val="100"/>
          <w:position w:val="0"/>
        </w:rPr>
        <w:t xml:space="preserve">контактных часов или же централизованно с </w:t>
      </w:r>
      <w:r>
        <w:rPr>
          <w:color w:val="000000"/>
          <w:spacing w:val="0"/>
          <w:w w:val="100"/>
          <w:position w:val="0"/>
        </w:rPr>
        <w:t xml:space="preserve">пульта </w:t>
      </w:r>
      <w:r>
        <w:rPr>
          <w:color w:val="2A250A"/>
          <w:spacing w:val="0"/>
          <w:w w:val="100"/>
          <w:position w:val="0"/>
        </w:rPr>
        <w:t>управления.</w:t>
      </w:r>
      <w:r>
        <w:br w:type="page"/>
      </w:r>
    </w:p>
    <w:p>
      <w:pPr>
        <w:pStyle w:val="Style21"/>
        <w:keepNext w:val="0"/>
        <w:keepLines w:val="0"/>
        <w:widowControl w:val="0"/>
        <w:shd w:val="clear" w:color="auto" w:fill="auto"/>
        <w:bidi w:val="0"/>
        <w:spacing w:before="0" w:after="160" w:line="204" w:lineRule="auto"/>
        <w:ind w:left="0" w:right="0"/>
        <w:jc w:val="both"/>
      </w:pPr>
      <w:r>
        <w:rPr>
          <w:color w:val="000000"/>
          <w:spacing w:val="0"/>
          <w:w w:val="100"/>
          <w:position w:val="0"/>
        </w:rPr>
        <w:t>Один из счетных механизмов учитывает энергию по установленному тарифу, второй — по льготному тарифу, обычно в ночпое время. До настоящего времени в нашей стране двухтарифный учет в быту не нашел распростра</w:t>
        <w:softHyphen/>
        <w:t>нения. При электрификации сельскохозяйственных райо</w:t>
        <w:softHyphen/>
        <w:t>нов возникли затруднения с расчетом за электроэнергию</w:t>
      </w:r>
    </w:p>
    <w:p>
      <w:pPr>
        <w:widowControl w:val="0"/>
        <w:jc w:val="center"/>
        <w:rPr>
          <w:sz w:val="2"/>
          <w:szCs w:val="2"/>
        </w:rPr>
      </w:pPr>
      <w:r>
        <w:drawing>
          <wp:inline>
            <wp:extent cx="3359150" cy="2846705"/>
            <wp:docPr id="72" name="Picutre 72"/>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0"/>
                    <a:stretch/>
                  </pic:blipFill>
                  <pic:spPr>
                    <a:xfrm>
                      <a:ext cx="3359150" cy="2846705"/>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 xml:space="preserve">Рис. 10. Принципиальная </w:t>
      </w:r>
      <w:r>
        <w:rPr>
          <w:color w:val="2A250A"/>
          <w:spacing w:val="0"/>
          <w:w w:val="100"/>
          <w:position w:val="0"/>
        </w:rPr>
        <w:t xml:space="preserve">схема счетчика с предварительной </w:t>
      </w:r>
      <w:r>
        <w:rPr>
          <w:color w:val="000000"/>
          <w:spacing w:val="0"/>
          <w:w w:val="100"/>
          <w:position w:val="0"/>
        </w:rPr>
        <w:t>оплатой.</w:t>
      </w:r>
    </w:p>
    <w:p>
      <w:pPr>
        <w:widowControl w:val="0"/>
        <w:spacing w:after="259" w:line="1" w:lineRule="exact"/>
      </w:pP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тех абонентов, которые находятся </w:t>
      </w:r>
      <w:r>
        <w:rPr>
          <w:color w:val="2A250A"/>
          <w:spacing w:val="0"/>
          <w:w w:val="100"/>
          <w:position w:val="0"/>
        </w:rPr>
        <w:t xml:space="preserve">в </w:t>
      </w:r>
      <w:r>
        <w:rPr>
          <w:color w:val="000000"/>
          <w:spacing w:val="0"/>
          <w:w w:val="100"/>
          <w:position w:val="0"/>
        </w:rPr>
        <w:t>отдаленных и раз</w:t>
        <w:softHyphen/>
        <w:t xml:space="preserve">бросанных населенных пунктах, </w:t>
      </w:r>
      <w:r>
        <w:rPr>
          <w:color w:val="2A250A"/>
          <w:spacing w:val="0"/>
          <w:w w:val="100"/>
          <w:position w:val="0"/>
        </w:rPr>
        <w:t xml:space="preserve">где </w:t>
      </w:r>
      <w:r>
        <w:rPr>
          <w:color w:val="000000"/>
          <w:spacing w:val="0"/>
          <w:w w:val="100"/>
          <w:position w:val="0"/>
        </w:rPr>
        <w:t>нет поблизости рас</w:t>
        <w:softHyphen/>
        <w:t xml:space="preserve">положенных </w:t>
      </w:r>
      <w:r>
        <w:rPr>
          <w:color w:val="2A250A"/>
          <w:spacing w:val="0"/>
          <w:w w:val="100"/>
          <w:position w:val="0"/>
        </w:rPr>
        <w:t xml:space="preserve">сберегательных касс и куда </w:t>
      </w:r>
      <w:r>
        <w:rPr>
          <w:color w:val="000000"/>
          <w:spacing w:val="0"/>
          <w:w w:val="100"/>
          <w:position w:val="0"/>
        </w:rPr>
        <w:t>трудно доби</w:t>
        <w:softHyphen/>
      </w:r>
      <w:r>
        <w:rPr>
          <w:color w:val="2A250A"/>
          <w:spacing w:val="0"/>
          <w:w w:val="100"/>
          <w:position w:val="0"/>
        </w:rPr>
        <w:t xml:space="preserve">раться представителям энергосбыта. Для таких </w:t>
      </w:r>
      <w:r>
        <w:rPr>
          <w:color w:val="000000"/>
          <w:spacing w:val="0"/>
          <w:w w:val="100"/>
          <w:position w:val="0"/>
        </w:rPr>
        <w:t>абонен</w:t>
        <w:softHyphen/>
        <w:t xml:space="preserve">тов предназначаются счетчики с предварительной </w:t>
      </w:r>
      <w:r>
        <w:rPr>
          <w:color w:val="2A250A"/>
          <w:spacing w:val="0"/>
          <w:w w:val="100"/>
          <w:position w:val="0"/>
        </w:rPr>
        <w:t>оплатой за электроэнергию.</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Принципиальная схема однофазного </w:t>
      </w:r>
      <w:r>
        <w:rPr>
          <w:color w:val="2A250A"/>
          <w:spacing w:val="0"/>
          <w:w w:val="100"/>
          <w:position w:val="0"/>
        </w:rPr>
        <w:t xml:space="preserve">счетчика </w:t>
      </w:r>
      <w:r>
        <w:rPr>
          <w:color w:val="000000"/>
          <w:spacing w:val="0"/>
          <w:w w:val="100"/>
          <w:position w:val="0"/>
        </w:rPr>
        <w:t xml:space="preserve">типа СО-И475 </w:t>
      </w:r>
      <w:r>
        <w:rPr>
          <w:color w:val="2A250A"/>
          <w:spacing w:val="0"/>
          <w:w w:val="100"/>
          <w:position w:val="0"/>
        </w:rPr>
        <w:t xml:space="preserve">с предварительной </w:t>
      </w:r>
      <w:r>
        <w:rPr>
          <w:color w:val="000000"/>
          <w:spacing w:val="0"/>
          <w:w w:val="100"/>
          <w:position w:val="0"/>
        </w:rPr>
        <w:t xml:space="preserve">оплатой </w:t>
      </w:r>
      <w:r>
        <w:rPr>
          <w:color w:val="2A250A"/>
          <w:spacing w:val="0"/>
          <w:w w:val="100"/>
          <w:position w:val="0"/>
        </w:rPr>
        <w:t xml:space="preserve">за энергию </w:t>
      </w:r>
      <w:r>
        <w:rPr>
          <w:color w:val="000000"/>
          <w:spacing w:val="0"/>
          <w:w w:val="100"/>
          <w:position w:val="0"/>
        </w:rPr>
        <w:t>показа</w:t>
        <w:softHyphen/>
      </w:r>
      <w:r>
        <w:rPr>
          <w:color w:val="2A250A"/>
          <w:spacing w:val="0"/>
          <w:w w:val="100"/>
          <w:position w:val="0"/>
        </w:rPr>
        <w:t xml:space="preserve">на </w:t>
      </w:r>
      <w:r>
        <w:rPr>
          <w:color w:val="000000"/>
          <w:spacing w:val="0"/>
          <w:w w:val="100"/>
          <w:position w:val="0"/>
        </w:rPr>
        <w:t xml:space="preserve">на </w:t>
      </w:r>
      <w:r>
        <w:rPr>
          <w:color w:val="2A250A"/>
          <w:spacing w:val="0"/>
          <w:w w:val="100"/>
          <w:position w:val="0"/>
        </w:rPr>
        <w:t>рис. 10. К счетному механизму счетчика СО до</w:t>
        <w:softHyphen/>
        <w:t xml:space="preserve">бавлена червячная пара </w:t>
      </w:r>
      <w:r>
        <w:rPr>
          <w:i/>
          <w:iCs/>
          <w:color w:val="2A250A"/>
          <w:spacing w:val="0"/>
          <w:w w:val="100"/>
          <w:position w:val="0"/>
        </w:rPr>
        <w:t>1,</w:t>
      </w:r>
      <w:r>
        <w:rPr>
          <w:color w:val="2A250A"/>
          <w:spacing w:val="0"/>
          <w:w w:val="100"/>
          <w:position w:val="0"/>
        </w:rPr>
        <w:t xml:space="preserve"> вращающая звездочку тур</w:t>
        <w:softHyphen/>
        <w:t xml:space="preserve">никета </w:t>
      </w:r>
      <w:r>
        <w:rPr>
          <w:i/>
          <w:iCs/>
          <w:color w:val="2A250A"/>
          <w:spacing w:val="0"/>
          <w:w w:val="100"/>
          <w:position w:val="0"/>
        </w:rPr>
        <w:t>2.</w:t>
      </w:r>
      <w:r>
        <w:rPr>
          <w:color w:val="2A250A"/>
          <w:spacing w:val="0"/>
          <w:w w:val="100"/>
          <w:position w:val="0"/>
        </w:rPr>
        <w:t xml:space="preserve"> Полный оборот звездочки соответствует расходу </w:t>
      </w:r>
      <w:r>
        <w:rPr>
          <w:color w:val="2A250A"/>
          <w:spacing w:val="0"/>
          <w:w w:val="100"/>
          <w:position w:val="0"/>
        </w:rPr>
        <w:t xml:space="preserve">4X5 </w:t>
      </w:r>
      <w:r>
        <w:rPr>
          <w:color w:val="47441A"/>
          <w:spacing w:val="0"/>
          <w:w w:val="100"/>
          <w:position w:val="0"/>
        </w:rPr>
        <w:t xml:space="preserve">= </w:t>
      </w:r>
      <w:r>
        <w:rPr>
          <w:color w:val="2A250A"/>
          <w:spacing w:val="0"/>
          <w:w w:val="100"/>
          <w:position w:val="0"/>
        </w:rPr>
        <w:t xml:space="preserve">20 </w:t>
      </w:r>
      <w:r>
        <w:rPr>
          <w:color w:val="2A250A"/>
          <w:spacing w:val="0"/>
          <w:w w:val="100"/>
          <w:position w:val="0"/>
        </w:rPr>
        <w:t xml:space="preserve">кВт-ч. При отсутствии в </w:t>
      </w:r>
      <w:r>
        <w:rPr>
          <w:color w:val="47441A"/>
          <w:spacing w:val="0"/>
          <w:w w:val="100"/>
          <w:position w:val="0"/>
        </w:rPr>
        <w:t xml:space="preserve">канале </w:t>
      </w:r>
      <w:r>
        <w:rPr>
          <w:color w:val="2A250A"/>
          <w:spacing w:val="0"/>
          <w:w w:val="100"/>
          <w:position w:val="0"/>
        </w:rPr>
        <w:t xml:space="preserve">турникета монеты </w:t>
      </w:r>
      <w:r>
        <w:rPr>
          <w:i/>
          <w:iCs/>
          <w:color w:val="2A250A"/>
          <w:spacing w:val="0"/>
          <w:w w:val="100"/>
          <w:position w:val="0"/>
        </w:rPr>
        <w:t>3</w:t>
      </w:r>
      <w:r>
        <w:rPr>
          <w:color w:val="2A250A"/>
          <w:spacing w:val="0"/>
          <w:w w:val="100"/>
          <w:position w:val="0"/>
        </w:rPr>
        <w:t xml:space="preserve"> </w:t>
      </w:r>
      <w:r>
        <w:rPr>
          <w:color w:val="47441A"/>
          <w:spacing w:val="0"/>
          <w:w w:val="100"/>
          <w:position w:val="0"/>
        </w:rPr>
        <w:t xml:space="preserve">контакты </w:t>
      </w:r>
      <w:r>
        <w:rPr>
          <w:color w:val="2A250A"/>
          <w:spacing w:val="0"/>
          <w:w w:val="100"/>
          <w:position w:val="0"/>
        </w:rPr>
        <w:t xml:space="preserve">турникета </w:t>
      </w:r>
      <w:r>
        <w:rPr>
          <w:i/>
          <w:iCs/>
          <w:color w:val="2A250A"/>
          <w:spacing w:val="0"/>
          <w:w w:val="100"/>
          <w:position w:val="0"/>
        </w:rPr>
        <w:t>4</w:t>
      </w:r>
      <w:r>
        <w:rPr>
          <w:color w:val="2A250A"/>
          <w:spacing w:val="0"/>
          <w:w w:val="100"/>
          <w:position w:val="0"/>
        </w:rPr>
        <w:t xml:space="preserve"> </w:t>
      </w:r>
      <w:r>
        <w:rPr>
          <w:color w:val="47441A"/>
          <w:spacing w:val="0"/>
          <w:w w:val="100"/>
          <w:position w:val="0"/>
        </w:rPr>
        <w:t xml:space="preserve">замкнуты и </w:t>
      </w:r>
      <w:r>
        <w:rPr>
          <w:color w:val="2A250A"/>
          <w:spacing w:val="0"/>
          <w:w w:val="100"/>
          <w:position w:val="0"/>
        </w:rPr>
        <w:t>кагушка</w:t>
        <w:br w:type="page"/>
      </w:r>
      <w:r>
        <w:rPr>
          <w:color w:val="000000"/>
          <w:spacing w:val="0"/>
          <w:w w:val="100"/>
          <w:position w:val="0"/>
        </w:rPr>
        <w:t xml:space="preserve">реле </w:t>
      </w:r>
      <w:r>
        <w:rPr>
          <w:i/>
          <w:iCs/>
          <w:color w:val="000000"/>
          <w:spacing w:val="0"/>
          <w:w w:val="100"/>
          <w:position w:val="0"/>
        </w:rPr>
        <w:t>5</w:t>
      </w:r>
      <w:r>
        <w:rPr>
          <w:color w:val="000000"/>
          <w:spacing w:val="0"/>
          <w:w w:val="100"/>
          <w:position w:val="0"/>
        </w:rPr>
        <w:t xml:space="preserve"> обтекается током, якорь находится в притянутом состоянии и контакты </w:t>
      </w:r>
      <w:r>
        <w:rPr>
          <w:i/>
          <w:iCs/>
          <w:color w:val="000000"/>
          <w:spacing w:val="0"/>
          <w:w w:val="100"/>
          <w:position w:val="0"/>
        </w:rPr>
        <w:t>6</w:t>
      </w:r>
      <w:r>
        <w:rPr>
          <w:color w:val="000000"/>
          <w:spacing w:val="0"/>
          <w:w w:val="100"/>
          <w:position w:val="0"/>
        </w:rPr>
        <w:t xml:space="preserve"> разомкнуты. В этом положении абонент отключен от питающей сети. При опускании в монетоприемник монеты </w:t>
      </w:r>
      <w:r>
        <w:rPr>
          <w:i/>
          <w:iCs/>
          <w:color w:val="000000"/>
          <w:spacing w:val="0"/>
          <w:w w:val="100"/>
          <w:position w:val="0"/>
        </w:rPr>
        <w:t>3,</w:t>
      </w:r>
      <w:r>
        <w:rPr>
          <w:color w:val="000000"/>
          <w:spacing w:val="0"/>
          <w:w w:val="100"/>
          <w:position w:val="0"/>
        </w:rPr>
        <w:t xml:space="preserve"> последняя, проходя по ка</w:t>
        <w:softHyphen/>
        <w:t>налу своей массой, ребром воздействует на легкий ры</w:t>
        <w:softHyphen/>
        <w:t>чажок 7, который, отклоняясь вправо, размыкает кон</w:t>
        <w:softHyphen/>
        <w:t xml:space="preserve">такты </w:t>
      </w:r>
      <w:r>
        <w:rPr>
          <w:i/>
          <w:iCs/>
          <w:color w:val="000000"/>
          <w:spacing w:val="0"/>
          <w:w w:val="100"/>
          <w:position w:val="0"/>
        </w:rPr>
        <w:t>4</w:t>
      </w:r>
      <w:r>
        <w:rPr>
          <w:color w:val="000000"/>
          <w:spacing w:val="0"/>
          <w:w w:val="100"/>
          <w:position w:val="0"/>
        </w:rPr>
        <w:t xml:space="preserve"> и обесточивает реле </w:t>
      </w:r>
      <w:r>
        <w:rPr>
          <w:i/>
          <w:iCs/>
          <w:color w:val="000000"/>
          <w:spacing w:val="0"/>
          <w:w w:val="100"/>
          <w:position w:val="0"/>
        </w:rPr>
        <w:t>5.</w:t>
      </w:r>
      <w:r>
        <w:rPr>
          <w:color w:val="000000"/>
          <w:spacing w:val="0"/>
          <w:w w:val="100"/>
          <w:position w:val="0"/>
        </w:rPr>
        <w:t xml:space="preserve"> Реле </w:t>
      </w:r>
      <w:r>
        <w:rPr>
          <w:i/>
          <w:iCs/>
          <w:color w:val="000000"/>
          <w:spacing w:val="0"/>
          <w:w w:val="100"/>
          <w:position w:val="0"/>
        </w:rPr>
        <w:t>5</w:t>
      </w:r>
      <w:r>
        <w:rPr>
          <w:color w:val="000000"/>
          <w:spacing w:val="0"/>
          <w:w w:val="100"/>
          <w:position w:val="0"/>
        </w:rPr>
        <w:t xml:space="preserve"> отпускает якорь, и контакты </w:t>
      </w:r>
      <w:r>
        <w:rPr>
          <w:i/>
          <w:iCs/>
          <w:color w:val="000000"/>
          <w:spacing w:val="0"/>
          <w:w w:val="100"/>
          <w:position w:val="0"/>
        </w:rPr>
        <w:t>6</w:t>
      </w:r>
      <w:r>
        <w:rPr>
          <w:color w:val="000000"/>
          <w:spacing w:val="0"/>
          <w:w w:val="100"/>
          <w:position w:val="0"/>
        </w:rPr>
        <w:t xml:space="preserve"> замыкаются. Это положение показано на рис. 10. Абонент получает питание, счетчик начинает ра</w:t>
        <w:softHyphen/>
        <w:t>ботать, и по израсходованию 5 кВт • ч звездочка турни</w:t>
        <w:softHyphen/>
        <w:t xml:space="preserve">кета </w:t>
      </w:r>
      <w:r>
        <w:rPr>
          <w:i/>
          <w:iCs/>
          <w:color w:val="000000"/>
          <w:spacing w:val="0"/>
          <w:w w:val="100"/>
          <w:position w:val="0"/>
        </w:rPr>
        <w:t>2</w:t>
      </w:r>
      <w:r>
        <w:rPr>
          <w:color w:val="000000"/>
          <w:spacing w:val="0"/>
          <w:w w:val="100"/>
          <w:position w:val="0"/>
        </w:rPr>
        <w:t xml:space="preserve"> повернется на угол 90° и пропустит монету в мо- нетосборник. При этом рычажок </w:t>
      </w:r>
      <w:r>
        <w:rPr>
          <w:i/>
          <w:iCs/>
          <w:color w:val="000000"/>
          <w:spacing w:val="0"/>
          <w:w w:val="100"/>
          <w:position w:val="0"/>
        </w:rPr>
        <w:t>7</w:t>
      </w:r>
      <w:r>
        <w:rPr>
          <w:color w:val="000000"/>
          <w:spacing w:val="0"/>
          <w:w w:val="100"/>
          <w:position w:val="0"/>
        </w:rPr>
        <w:t xml:space="preserve"> под упругим воздей</w:t>
        <w:softHyphen/>
        <w:t xml:space="preserve">ствием пластины контакта </w:t>
      </w:r>
      <w:r>
        <w:rPr>
          <w:i/>
          <w:iCs/>
          <w:color w:val="000000"/>
          <w:spacing w:val="0"/>
          <w:w w:val="100"/>
          <w:position w:val="0"/>
        </w:rPr>
        <w:t>4</w:t>
      </w:r>
      <w:r>
        <w:rPr>
          <w:color w:val="000000"/>
          <w:spacing w:val="0"/>
          <w:w w:val="100"/>
          <w:position w:val="0"/>
        </w:rPr>
        <w:t xml:space="preserve"> вернется в исходное положение и контакты </w:t>
      </w:r>
      <w:r>
        <w:rPr>
          <w:i/>
          <w:iCs/>
          <w:color w:val="000000"/>
          <w:spacing w:val="0"/>
          <w:w w:val="100"/>
          <w:position w:val="0"/>
        </w:rPr>
        <w:t>4</w:t>
      </w:r>
      <w:r>
        <w:rPr>
          <w:color w:val="000000"/>
          <w:spacing w:val="0"/>
          <w:w w:val="100"/>
          <w:position w:val="0"/>
        </w:rPr>
        <w:t xml:space="preserve"> замкнутся. Питание абонента прекращается. Во избежание прекращения питания або</w:t>
        <w:softHyphen/>
        <w:t>нент должен опустить одновременно не менее двух мо</w:t>
        <w:softHyphen/>
        <w:t>нет. Канал турникета рассчитан на одновременное вме</w:t>
        <w:softHyphen/>
        <w:t>щение четырех монет.</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промышленных потребителей и приравненных к ним с собственным годовым максимумом нагрузки не ниже 500 кВт согласно действующему прейскуранту на электроэнергию применяется двухставочный тариф, для которого основная ставка взимается за заявленную по</w:t>
        <w:softHyphen/>
        <w:t>требителем мощность, участвующую в максимуме элек</w:t>
        <w:softHyphen/>
        <w:t>тросистемы, и дополнительная ставка — за израсходо</w:t>
        <w:softHyphen/>
        <w:t xml:space="preserve">ванную электроэнергию, учтенную электросчетчиком. Этот тариф является основным при расчетах </w:t>
      </w:r>
      <w:r>
        <w:rPr>
          <w:color w:val="2A250A"/>
          <w:spacing w:val="0"/>
          <w:w w:val="100"/>
          <w:position w:val="0"/>
        </w:rPr>
        <w:t xml:space="preserve">с </w:t>
      </w:r>
      <w:r>
        <w:rPr>
          <w:color w:val="000000"/>
          <w:spacing w:val="0"/>
          <w:w w:val="100"/>
          <w:position w:val="0"/>
        </w:rPr>
        <w:t>промыш</w:t>
        <w:softHyphen/>
        <w:t>ленными потребителями и направлен на стимулирование потребителя к ограничению нагрузки в часы прохожде</w:t>
        <w:softHyphen/>
        <w:t>ния максимума энергосистемы.</w:t>
      </w:r>
    </w:p>
    <w:p>
      <w:pPr>
        <w:pStyle w:val="Style21"/>
        <w:keepNext w:val="0"/>
        <w:keepLines w:val="0"/>
        <w:widowControl w:val="0"/>
        <w:shd w:val="clear" w:color="auto" w:fill="auto"/>
        <w:bidi w:val="0"/>
        <w:spacing w:before="0" w:after="0" w:line="204" w:lineRule="auto"/>
        <w:ind w:left="0" w:right="0" w:firstLine="360"/>
        <w:jc w:val="both"/>
        <w:sectPr>
          <w:footerReference w:type="default" r:id="rId52"/>
          <w:footerReference w:type="even" r:id="rId53"/>
          <w:footnotePr>
            <w:pos w:val="pageBottom"/>
            <w:numFmt w:val="decimal"/>
            <w:numRestart w:val="continuous"/>
            <w15:footnoteColumns w:val="1"/>
          </w:footnotePr>
          <w:pgSz w:w="7195" w:h="11218"/>
          <w:pgMar w:top="335" w:right="704" w:bottom="1098" w:left="712" w:header="0" w:footer="3" w:gutter="0"/>
          <w:pgNumType w:start="27"/>
          <w:cols w:space="720"/>
          <w:noEndnote/>
          <w:rtlGutter w:val="0"/>
          <w:docGrid w:linePitch="360"/>
        </w:sectPr>
      </w:pPr>
      <w:r>
        <w:rPr>
          <w:color w:val="000000"/>
          <w:spacing w:val="0"/>
          <w:w w:val="100"/>
          <w:position w:val="0"/>
        </w:rPr>
        <w:t>Для расчетов с потребителями по указанному тарифу должны применяться специальные счетчики электроэнер</w:t>
        <w:softHyphen/>
        <w:t>гии с указателем и фиксацией максимума нагрузки в заданные часы суток. Эти счетчики должны, помимо учета израсходованной энергии в киловатт-часах, обес</w:t>
        <w:softHyphen/>
        <w:t>печивать измерение и фиксацию средневзвешенного максимума нагрузки потребителя в киловаттах за каж</w:t>
        <w:softHyphen/>
        <w:t>дые полчаса в течение прохождения максимума электро</w:t>
        <w:softHyphen/>
        <w:t xml:space="preserve">системы. При этом фиксируется </w:t>
      </w:r>
      <w:r>
        <w:rPr>
          <w:color w:val="2A250A"/>
          <w:spacing w:val="0"/>
          <w:w w:val="100"/>
          <w:position w:val="0"/>
        </w:rPr>
        <w:t xml:space="preserve">наибольшее </w:t>
      </w:r>
      <w:r>
        <w:rPr>
          <w:color w:val="000000"/>
          <w:spacing w:val="0"/>
          <w:w w:val="100"/>
          <w:position w:val="0"/>
        </w:rPr>
        <w:t xml:space="preserve">значение получасового максимума из всех имевшихся значений за время замера. Максимальные получасовые нагрузки измеряются ежедневно в часы </w:t>
      </w:r>
      <w:r>
        <w:rPr>
          <w:color w:val="2A250A"/>
          <w:spacing w:val="0"/>
          <w:w w:val="100"/>
          <w:position w:val="0"/>
        </w:rPr>
        <w:t xml:space="preserve">прохождения </w:t>
      </w:r>
      <w:r>
        <w:rPr>
          <w:color w:val="000000"/>
          <w:spacing w:val="0"/>
          <w:w w:val="100"/>
          <w:position w:val="0"/>
        </w:rPr>
        <w:t xml:space="preserve">максимума </w:t>
      </w:r>
      <w:r>
        <w:rPr>
          <w:color w:val="2A250A"/>
          <w:spacing w:val="0"/>
          <w:w w:val="100"/>
          <w:position w:val="0"/>
        </w:rPr>
        <w:t xml:space="preserve">энергосистемы в течение всего учетного периода </w:t>
      </w:r>
      <w:r>
        <w:rPr>
          <w:color w:val="000000"/>
          <w:spacing w:val="0"/>
          <w:w w:val="100"/>
          <w:position w:val="0"/>
        </w:rPr>
        <w:t xml:space="preserve">(месяц, квартал). При </w:t>
      </w:r>
      <w:r>
        <w:rPr>
          <w:color w:val="2A250A"/>
          <w:spacing w:val="0"/>
          <w:w w:val="100"/>
          <w:position w:val="0"/>
        </w:rPr>
        <w:t xml:space="preserve">этом измерительное устройство </w:t>
      </w:r>
      <w:r>
        <w:rPr>
          <w:color w:val="000000"/>
          <w:spacing w:val="0"/>
          <w:w w:val="100"/>
          <w:position w:val="0"/>
        </w:rPr>
        <w:t>счетчика</w:t>
      </w:r>
    </w:p>
    <w:p>
      <w:pPr>
        <w:pStyle w:val="Style21"/>
        <w:keepNext w:val="0"/>
        <w:keepLines w:val="0"/>
        <w:widowControl w:val="0"/>
        <w:shd w:val="clear" w:color="auto" w:fill="auto"/>
        <w:bidi w:val="0"/>
        <w:spacing w:before="0" w:after="0" w:line="202" w:lineRule="auto"/>
        <w:ind w:left="0" w:right="0" w:firstLine="0"/>
        <w:jc w:val="both"/>
      </w:pPr>
      <w:r>
        <w:rPr>
          <w:color w:val="000000"/>
          <w:spacing w:val="0"/>
          <w:w w:val="100"/>
          <w:position w:val="0"/>
        </w:rPr>
        <w:t xml:space="preserve">должно зафиксировать </w:t>
      </w:r>
      <w:r>
        <w:rPr>
          <w:color w:val="2A250A"/>
          <w:spacing w:val="0"/>
          <w:w w:val="100"/>
          <w:position w:val="0"/>
        </w:rPr>
        <w:t xml:space="preserve">наибольший средневзвешенный </w:t>
      </w:r>
      <w:r>
        <w:rPr>
          <w:color w:val="000000"/>
          <w:spacing w:val="0"/>
          <w:w w:val="100"/>
          <w:position w:val="0"/>
        </w:rPr>
        <w:t xml:space="preserve">получасовой </w:t>
      </w:r>
      <w:r>
        <w:rPr>
          <w:color w:val="2A250A"/>
          <w:spacing w:val="0"/>
          <w:w w:val="100"/>
          <w:position w:val="0"/>
        </w:rPr>
        <w:t xml:space="preserve">максимум </w:t>
      </w:r>
      <w:r>
        <w:rPr>
          <w:color w:val="000000"/>
          <w:spacing w:val="0"/>
          <w:w w:val="100"/>
          <w:position w:val="0"/>
        </w:rPr>
        <w:t>за весь учетный период.</w:t>
      </w:r>
    </w:p>
    <w:p>
      <w:pPr>
        <w:pStyle w:val="Style21"/>
        <w:keepNext w:val="0"/>
        <w:keepLines w:val="0"/>
        <w:widowControl w:val="0"/>
        <w:shd w:val="clear" w:color="auto" w:fill="auto"/>
        <w:bidi w:val="0"/>
        <w:spacing w:before="0" w:after="220" w:line="202" w:lineRule="auto"/>
        <w:ind w:left="0" w:right="0" w:firstLine="300"/>
        <w:jc w:val="both"/>
      </w:pPr>
      <w:r>
        <w:rPr>
          <w:color w:val="000000"/>
          <w:spacing w:val="0"/>
          <w:w w:val="100"/>
          <w:position w:val="0"/>
        </w:rPr>
        <w:t xml:space="preserve">В нашей </w:t>
      </w:r>
      <w:r>
        <w:rPr>
          <w:color w:val="2A250A"/>
          <w:spacing w:val="0"/>
          <w:w w:val="100"/>
          <w:position w:val="0"/>
        </w:rPr>
        <w:t xml:space="preserve">стране получили </w:t>
      </w:r>
      <w:r>
        <w:rPr>
          <w:color w:val="000000"/>
          <w:spacing w:val="0"/>
          <w:w w:val="100"/>
          <w:position w:val="0"/>
        </w:rPr>
        <w:t xml:space="preserve">распространение </w:t>
      </w:r>
      <w:r>
        <w:rPr>
          <w:color w:val="2A250A"/>
          <w:spacing w:val="0"/>
          <w:w w:val="100"/>
          <w:position w:val="0"/>
        </w:rPr>
        <w:t>трехфаз</w:t>
        <w:softHyphen/>
      </w:r>
      <w:r>
        <w:rPr>
          <w:color w:val="000000"/>
          <w:spacing w:val="0"/>
          <w:w w:val="100"/>
          <w:position w:val="0"/>
        </w:rPr>
        <w:t xml:space="preserve">ные </w:t>
      </w:r>
      <w:r>
        <w:rPr>
          <w:color w:val="2A250A"/>
          <w:spacing w:val="0"/>
          <w:w w:val="100"/>
          <w:position w:val="0"/>
        </w:rPr>
        <w:t xml:space="preserve">трехпроводиые </w:t>
      </w:r>
      <w:r>
        <w:rPr>
          <w:color w:val="000000"/>
          <w:spacing w:val="0"/>
          <w:w w:val="100"/>
          <w:position w:val="0"/>
        </w:rPr>
        <w:t xml:space="preserve">счетчики активной энергии с </w:t>
      </w:r>
      <w:r>
        <w:rPr>
          <w:color w:val="2A250A"/>
          <w:spacing w:val="0"/>
          <w:w w:val="100"/>
          <w:position w:val="0"/>
        </w:rPr>
        <w:t>указа</w:t>
        <w:softHyphen/>
      </w:r>
      <w:r>
        <w:rPr>
          <w:color w:val="000000"/>
          <w:spacing w:val="0"/>
          <w:w w:val="100"/>
          <w:position w:val="0"/>
        </w:rPr>
        <w:t xml:space="preserve">телем </w:t>
      </w:r>
      <w:r>
        <w:rPr>
          <w:color w:val="2A250A"/>
          <w:spacing w:val="0"/>
          <w:w w:val="100"/>
          <w:position w:val="0"/>
        </w:rPr>
        <w:t xml:space="preserve">максимальной </w:t>
      </w:r>
      <w:r>
        <w:rPr>
          <w:color w:val="000000"/>
          <w:spacing w:val="0"/>
          <w:w w:val="100"/>
          <w:position w:val="0"/>
        </w:rPr>
        <w:t xml:space="preserve">нагрузки фирмы «Ганц-прибор» (ВНР) </w:t>
      </w:r>
      <w:r>
        <w:rPr>
          <w:color w:val="2A250A"/>
          <w:spacing w:val="0"/>
          <w:w w:val="100"/>
          <w:position w:val="0"/>
        </w:rPr>
        <w:t xml:space="preserve">двух </w:t>
      </w:r>
      <w:r>
        <w:rPr>
          <w:color w:val="000000"/>
          <w:spacing w:val="0"/>
          <w:w w:val="100"/>
          <w:position w:val="0"/>
        </w:rPr>
        <w:t xml:space="preserve">типов </w:t>
      </w:r>
      <w:r>
        <w:rPr>
          <w:color w:val="000000"/>
          <w:spacing w:val="0"/>
          <w:w w:val="100"/>
          <w:position w:val="0"/>
        </w:rPr>
        <w:t>HN</w:t>
      </w:r>
      <w:r>
        <w:rPr>
          <w:color w:val="000000"/>
          <w:spacing w:val="0"/>
          <w:w w:val="100"/>
          <w:position w:val="0"/>
          <w:vertAlign w:val="subscript"/>
        </w:rPr>
        <w:t>m</w:t>
      </w:r>
      <w:r>
        <w:rPr>
          <w:color w:val="000000"/>
          <w:spacing w:val="0"/>
          <w:w w:val="100"/>
          <w:position w:val="0"/>
        </w:rPr>
        <w:t xml:space="preserve">-3 </w:t>
      </w:r>
      <w:r>
        <w:rPr>
          <w:color w:val="000000"/>
          <w:spacing w:val="0"/>
          <w:w w:val="100"/>
          <w:position w:val="0"/>
        </w:rPr>
        <w:t xml:space="preserve">и </w:t>
      </w:r>
      <w:r>
        <w:rPr>
          <w:color w:val="2A250A"/>
          <w:spacing w:val="0"/>
          <w:w w:val="100"/>
          <w:position w:val="0"/>
        </w:rPr>
        <w:t>DH</w:t>
      </w:r>
      <w:r>
        <w:rPr>
          <w:color w:val="2A250A"/>
          <w:spacing w:val="0"/>
          <w:w w:val="100"/>
          <w:position w:val="0"/>
          <w:vertAlign w:val="subscript"/>
        </w:rPr>
        <w:t>m</w:t>
      </w:r>
      <w:r>
        <w:rPr>
          <w:color w:val="2A250A"/>
          <w:spacing w:val="0"/>
          <w:w w:val="100"/>
          <w:position w:val="0"/>
        </w:rPr>
        <w:t xml:space="preserve">-3 </w:t>
      </w:r>
      <w:r>
        <w:rPr>
          <w:color w:val="000000"/>
          <w:spacing w:val="0"/>
          <w:w w:val="100"/>
          <w:position w:val="0"/>
        </w:rPr>
        <w:t xml:space="preserve">(с </w:t>
      </w:r>
      <w:r>
        <w:rPr>
          <w:color w:val="2A250A"/>
          <w:spacing w:val="0"/>
          <w:w w:val="100"/>
          <w:position w:val="0"/>
        </w:rPr>
        <w:t xml:space="preserve">двухкамневыми </w:t>
      </w:r>
      <w:r>
        <w:rPr>
          <w:color w:val="000000"/>
          <w:spacing w:val="0"/>
          <w:w w:val="100"/>
          <w:position w:val="0"/>
        </w:rPr>
        <w:t>опорами)</w:t>
      </w:r>
      <w:r>
        <w:rPr>
          <w:color w:val="2A250A"/>
          <w:spacing w:val="0"/>
          <w:w w:val="100"/>
          <w:position w:val="0"/>
        </w:rPr>
        <w:t>.</w:t>
      </w:r>
    </w:p>
    <w:p>
      <w:pPr>
        <w:pStyle w:val="Style50"/>
        <w:keepNext w:val="0"/>
        <w:keepLines w:val="0"/>
        <w:widowControl w:val="0"/>
        <w:shd w:val="clear" w:color="auto" w:fill="auto"/>
        <w:bidi w:val="0"/>
        <w:spacing w:before="0" w:after="0" w:line="240" w:lineRule="auto"/>
        <w:ind w:left="2266" w:right="0" w:firstLine="0"/>
        <w:jc w:val="left"/>
      </w:pPr>
      <w:r>
        <w:rPr>
          <w:rFonts w:ascii="Arial" w:eastAsia="Arial" w:hAnsi="Arial" w:cs="Arial"/>
          <w:i/>
          <w:iCs/>
          <w:color w:val="000000"/>
          <w:spacing w:val="0"/>
          <w:w w:val="100"/>
          <w:position w:val="0"/>
        </w:rPr>
        <w:t xml:space="preserve">1Z </w:t>
      </w:r>
      <w:r>
        <w:rPr>
          <w:rFonts w:ascii="Arial" w:eastAsia="Arial" w:hAnsi="Arial" w:cs="Arial"/>
          <w:i/>
          <w:iCs/>
          <w:color w:val="000000"/>
          <w:spacing w:val="0"/>
          <w:w w:val="100"/>
          <w:position w:val="0"/>
        </w:rPr>
        <w:t>5</w:t>
      </w:r>
    </w:p>
    <w:p>
      <w:pPr>
        <w:widowControl w:val="0"/>
        <w:jc w:val="center"/>
        <w:rPr>
          <w:sz w:val="2"/>
          <w:szCs w:val="2"/>
        </w:rPr>
      </w:pPr>
      <w:r>
        <w:drawing>
          <wp:inline>
            <wp:extent cx="3017520" cy="3127375"/>
            <wp:docPr id="77" name="Picutre 77"/>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4"/>
                    <a:stretch/>
                  </pic:blipFill>
                  <pic:spPr>
                    <a:xfrm>
                      <a:ext cx="3017520" cy="3127375"/>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Рис. 11. Кинематическая схема счетчика с указателем макси</w:t>
        <w:softHyphen/>
        <w:t>мальной мощности.</w:t>
      </w:r>
    </w:p>
    <w:p>
      <w:pPr>
        <w:widowControl w:val="0"/>
        <w:spacing w:after="219" w:line="1" w:lineRule="exact"/>
      </w:pPr>
    </w:p>
    <w:p>
      <w:pPr>
        <w:pStyle w:val="Style21"/>
        <w:keepNext w:val="0"/>
        <w:keepLines w:val="0"/>
        <w:widowControl w:val="0"/>
        <w:shd w:val="clear" w:color="auto" w:fill="auto"/>
        <w:bidi w:val="0"/>
        <w:spacing w:before="0" w:after="0" w:line="206" w:lineRule="auto"/>
        <w:ind w:left="0" w:right="0" w:firstLine="300"/>
        <w:jc w:val="both"/>
      </w:pPr>
      <w:r>
        <w:rPr>
          <w:color w:val="000000"/>
          <w:spacing w:val="0"/>
          <w:w w:val="100"/>
          <w:position w:val="0"/>
        </w:rPr>
        <w:t>Счетчик с указателем и фиксацией максимальных нагрузок указанных типов представляет собой обычный трехфазный счетчик киловатт-часов индукционной систе</w:t>
        <w:softHyphen/>
        <w:t xml:space="preserve">мы, дополненный устройством со шкалой для отсчета и фиксации максимума нагрузки в киловаттах. Это устройство приводится </w:t>
      </w:r>
      <w:r>
        <w:rPr>
          <w:color w:val="47441A"/>
          <w:spacing w:val="0"/>
          <w:w w:val="100"/>
          <w:position w:val="0"/>
        </w:rPr>
        <w:t xml:space="preserve">в </w:t>
      </w:r>
      <w:r>
        <w:rPr>
          <w:color w:val="000000"/>
          <w:spacing w:val="0"/>
          <w:w w:val="100"/>
          <w:position w:val="0"/>
        </w:rPr>
        <w:t xml:space="preserve">действие от </w:t>
      </w:r>
      <w:r>
        <w:rPr>
          <w:color w:val="47441A"/>
          <w:spacing w:val="0"/>
          <w:w w:val="100"/>
          <w:position w:val="0"/>
        </w:rPr>
        <w:t xml:space="preserve">оси </w:t>
      </w:r>
      <w:r>
        <w:rPr>
          <w:color w:val="000000"/>
          <w:spacing w:val="0"/>
          <w:w w:val="100"/>
          <w:position w:val="0"/>
        </w:rPr>
        <w:t>вращающегося диска счетчика при помощи червячной и зубчатой пере</w:t>
        <w:softHyphen/>
        <w:t>дач. Сцепление и расцепление этих передач производит</w:t>
        <w:softHyphen/>
      </w:r>
      <w:r>
        <w:rPr>
          <w:color w:val="47441A"/>
          <w:spacing w:val="0"/>
          <w:w w:val="100"/>
          <w:position w:val="0"/>
        </w:rPr>
        <w:t xml:space="preserve">ся </w:t>
      </w:r>
      <w:r>
        <w:rPr>
          <w:color w:val="000000"/>
          <w:spacing w:val="0"/>
          <w:w w:val="100"/>
          <w:position w:val="0"/>
        </w:rPr>
        <w:t xml:space="preserve">встроенным в </w:t>
      </w:r>
      <w:r>
        <w:rPr>
          <w:color w:val="47441A"/>
          <w:spacing w:val="0"/>
          <w:w w:val="100"/>
          <w:position w:val="0"/>
        </w:rPr>
        <w:t xml:space="preserve">корпус </w:t>
      </w:r>
      <w:r>
        <w:rPr>
          <w:color w:val="000000"/>
          <w:spacing w:val="0"/>
          <w:w w:val="100"/>
          <w:position w:val="0"/>
        </w:rPr>
        <w:t>счетчика электромагнитным</w:t>
        <w:br w:type="page"/>
      </w:r>
      <w:r>
        <w:rPr>
          <w:color w:val="000000"/>
          <w:spacing w:val="0"/>
          <w:w w:val="100"/>
          <w:position w:val="0"/>
        </w:rPr>
        <w:t>реле в моменты времени, задаваемые внешним программ</w:t>
        <w:softHyphen/>
        <w:t>ным устройством.</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Кинематическая схема устройства измерения и фик</w:t>
        <w:softHyphen/>
        <w:t>сации максимума нагрузки показана да рис. 11. Червяч</w:t>
        <w:softHyphen/>
        <w:t xml:space="preserve">ная пара </w:t>
      </w:r>
      <w:r>
        <w:rPr>
          <w:i/>
          <w:iCs/>
          <w:color w:val="000000"/>
          <w:spacing w:val="0"/>
          <w:w w:val="100"/>
          <w:position w:val="0"/>
        </w:rPr>
        <w:t>1</w:t>
      </w:r>
      <w:r>
        <w:rPr>
          <w:color w:val="000000"/>
          <w:spacing w:val="0"/>
          <w:w w:val="100"/>
          <w:position w:val="0"/>
        </w:rPr>
        <w:t xml:space="preserve"> и зубчатая передача </w:t>
      </w:r>
      <w:r>
        <w:rPr>
          <w:i/>
          <w:iCs/>
          <w:color w:val="000000"/>
          <w:spacing w:val="0"/>
          <w:w w:val="100"/>
          <w:position w:val="0"/>
        </w:rPr>
        <w:t>2</w:t>
      </w:r>
      <w:r>
        <w:rPr>
          <w:color w:val="000000"/>
          <w:spacing w:val="0"/>
          <w:w w:val="100"/>
          <w:position w:val="0"/>
        </w:rPr>
        <w:t xml:space="preserve"> передают вращение оси диска счетчика </w:t>
      </w:r>
      <w:r>
        <w:rPr>
          <w:i/>
          <w:iCs/>
          <w:color w:val="000000"/>
          <w:spacing w:val="0"/>
          <w:w w:val="100"/>
          <w:position w:val="0"/>
        </w:rPr>
        <w:t>3</w:t>
      </w:r>
      <w:r>
        <w:rPr>
          <w:color w:val="000000"/>
          <w:spacing w:val="0"/>
          <w:w w:val="100"/>
          <w:position w:val="0"/>
        </w:rPr>
        <w:t xml:space="preserve"> выходной трибке </w:t>
      </w:r>
      <w:r>
        <w:rPr>
          <w:i/>
          <w:iCs/>
          <w:color w:val="000000"/>
          <w:spacing w:val="0"/>
          <w:w w:val="100"/>
          <w:position w:val="0"/>
        </w:rPr>
        <w:t>4.</w:t>
      </w:r>
      <w:r>
        <w:rPr>
          <w:color w:val="000000"/>
          <w:spacing w:val="0"/>
          <w:w w:val="100"/>
          <w:position w:val="0"/>
        </w:rPr>
        <w:t xml:space="preserve"> При срабаты</w:t>
        <w:softHyphen/>
        <w:t xml:space="preserve">вании реле </w:t>
      </w:r>
      <w:r>
        <w:rPr>
          <w:i/>
          <w:iCs/>
          <w:color w:val="000000"/>
          <w:spacing w:val="0"/>
          <w:w w:val="100"/>
          <w:position w:val="0"/>
        </w:rPr>
        <w:t>5</w:t>
      </w:r>
      <w:r>
        <w:rPr>
          <w:color w:val="000000"/>
          <w:spacing w:val="0"/>
          <w:w w:val="100"/>
          <w:position w:val="0"/>
        </w:rPr>
        <w:t xml:space="preserve"> эта трибка входит в сцепление с зуб</w:t>
        <w:softHyphen/>
        <w:t xml:space="preserve">чатым колесом </w:t>
      </w:r>
      <w:r>
        <w:rPr>
          <w:i/>
          <w:iCs/>
          <w:color w:val="000000"/>
          <w:spacing w:val="0"/>
          <w:w w:val="100"/>
          <w:position w:val="0"/>
        </w:rPr>
        <w:t>6</w:t>
      </w:r>
      <w:r>
        <w:rPr>
          <w:color w:val="000000"/>
          <w:spacing w:val="0"/>
          <w:w w:val="100"/>
          <w:position w:val="0"/>
        </w:rPr>
        <w:t xml:space="preserve"> и при помощи зубчатых передач 7 и </w:t>
      </w:r>
      <w:r>
        <w:rPr>
          <w:i/>
          <w:iCs/>
          <w:color w:val="000000"/>
          <w:spacing w:val="0"/>
          <w:w w:val="100"/>
          <w:position w:val="0"/>
        </w:rPr>
        <w:t>8</w:t>
      </w:r>
      <w:r>
        <w:rPr>
          <w:color w:val="000000"/>
          <w:spacing w:val="0"/>
          <w:w w:val="100"/>
          <w:position w:val="0"/>
        </w:rPr>
        <w:t xml:space="preserve"> передает вращение оси диска ведущей стрелке </w:t>
      </w:r>
      <w:r>
        <w:rPr>
          <w:i/>
          <w:iCs/>
          <w:color w:val="000000"/>
          <w:spacing w:val="0"/>
          <w:w w:val="100"/>
          <w:position w:val="0"/>
        </w:rPr>
        <w:t xml:space="preserve">9 </w:t>
      </w:r>
      <w:r>
        <w:rPr>
          <w:color w:val="000000"/>
          <w:spacing w:val="0"/>
          <w:w w:val="100"/>
          <w:position w:val="0"/>
        </w:rPr>
        <w:t>указателя максимума нагрузки. Передача от диска к ве</w:t>
        <w:softHyphen/>
        <w:t>дущей стрелке рассчитана таким образом, чтобы при номинальном токе нагрузки число оборотов диска за установленный промежуток времени, в течение которого определяется средневзвешенное значение максимума на</w:t>
        <w:softHyphen/>
        <w:t>грузки, преобразовывалось в угловое отклонение веду</w:t>
        <w:softHyphen/>
        <w:t>щей стрелки указателя максимума в пределах шкалы (например, на ‘Д оборота при шкале указателя 90°).</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Так как частота вращения диска счетчика пропор</w:t>
        <w:softHyphen/>
        <w:t>циональна измеряемой энергии, то угловое отклонение стрелки по шкале указателя будет пропорционально израсходованной энергии за установленный интервал времени.</w:t>
      </w:r>
    </w:p>
    <w:p>
      <w:pPr>
        <w:pStyle w:val="Style21"/>
        <w:keepNext w:val="0"/>
        <w:keepLines w:val="0"/>
        <w:widowControl w:val="0"/>
        <w:shd w:val="clear" w:color="auto" w:fill="auto"/>
        <w:bidi w:val="0"/>
        <w:spacing w:before="0" w:after="120" w:line="204" w:lineRule="auto"/>
        <w:ind w:left="0" w:right="0"/>
        <w:jc w:val="both"/>
      </w:pPr>
      <w:r>
        <w:rPr>
          <w:color w:val="000000"/>
          <w:spacing w:val="0"/>
          <w:w w:val="100"/>
          <w:position w:val="0"/>
        </w:rPr>
        <w:t>Так как учитываемая счетчиком энергия может быть представлена выражением</w:t>
      </w:r>
    </w:p>
    <w:p>
      <w:pPr>
        <w:pStyle w:val="Style21"/>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 xml:space="preserve">Р </w:t>
      </w:r>
      <w:r>
        <w:rPr>
          <w:i/>
          <w:iCs/>
          <w:color w:val="000000"/>
          <w:spacing w:val="0"/>
          <w:w w:val="100"/>
          <w:position w:val="0"/>
        </w:rPr>
        <w:t>t-±-</w:t>
      </w:r>
    </w:p>
    <w:p>
      <w:pPr>
        <w:pStyle w:val="Style32"/>
        <w:keepNext w:val="0"/>
        <w:keepLines w:val="0"/>
        <w:widowControl w:val="0"/>
        <w:shd w:val="clear" w:color="auto" w:fill="auto"/>
        <w:bidi w:val="0"/>
        <w:spacing w:before="0" w:after="260" w:line="180" w:lineRule="auto"/>
        <w:ind w:left="0" w:right="0" w:firstLine="0"/>
        <w:jc w:val="center"/>
        <w:rPr>
          <w:sz w:val="15"/>
          <w:szCs w:val="15"/>
        </w:rPr>
      </w:pPr>
      <w:r>
        <w:rPr>
          <w:b/>
          <w:bCs/>
          <w:color w:val="000000"/>
          <w:spacing w:val="0"/>
          <w:w w:val="100"/>
          <w:position w:val="0"/>
          <w:sz w:val="15"/>
          <w:szCs w:val="15"/>
        </w:rPr>
        <w:t xml:space="preserve">^cpt— </w:t>
      </w:r>
      <w:r>
        <w:rPr>
          <w:b/>
          <w:bCs/>
          <w:color w:val="000000"/>
          <w:spacing w:val="0"/>
          <w:w w:val="100"/>
          <w:position w:val="0"/>
          <w:sz w:val="15"/>
          <w:szCs w:val="15"/>
          <w:vertAlign w:val="subscript"/>
        </w:rPr>
        <w:t>Na</w:t>
      </w:r>
      <w:r>
        <w:rPr>
          <w:b/>
          <w:bCs/>
          <w:color w:val="000000"/>
          <w:spacing w:val="0"/>
          <w:w w:val="100"/>
          <w:position w:val="0"/>
          <w:sz w:val="15"/>
          <w:szCs w:val="15"/>
        </w:rPr>
        <w:t xml:space="preserve"> </w:t>
      </w:r>
      <w:r>
        <w:rPr>
          <w:b/>
          <w:bCs/>
          <w:color w:val="000000"/>
          <w:spacing w:val="0"/>
          <w:w w:val="100"/>
          <w:position w:val="0"/>
          <w:sz w:val="15"/>
          <w:szCs w:val="15"/>
        </w:rPr>
        <w:t>.</w: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где Р</w:t>
      </w:r>
      <w:r>
        <w:rPr>
          <w:color w:val="000000"/>
          <w:spacing w:val="0"/>
          <w:w w:val="100"/>
          <w:position w:val="0"/>
          <w:vertAlign w:val="subscript"/>
        </w:rPr>
        <w:t>С</w:t>
      </w:r>
      <w:r>
        <w:rPr>
          <w:color w:val="000000"/>
          <w:spacing w:val="0"/>
          <w:w w:val="100"/>
          <w:position w:val="0"/>
        </w:rPr>
        <w:t xml:space="preserve">р </w:t>
      </w:r>
      <w:r>
        <w:rPr>
          <w:color w:val="2A250A"/>
          <w:spacing w:val="0"/>
          <w:w w:val="100"/>
          <w:position w:val="0"/>
        </w:rPr>
        <w:t xml:space="preserve">— </w:t>
      </w:r>
      <w:r>
        <w:rPr>
          <w:color w:val="000000"/>
          <w:spacing w:val="0"/>
          <w:w w:val="100"/>
          <w:position w:val="0"/>
        </w:rPr>
        <w:t xml:space="preserve">средняя мощность за интервал времени /; </w:t>
      </w:r>
      <w:r>
        <w:rPr>
          <w:i/>
          <w:iCs/>
          <w:color w:val="000000"/>
          <w:spacing w:val="0"/>
          <w:w w:val="100"/>
          <w:position w:val="0"/>
        </w:rPr>
        <w:t xml:space="preserve">N </w:t>
      </w:r>
      <w:r>
        <w:rPr>
          <w:i/>
          <w:iCs/>
          <w:color w:val="000000"/>
          <w:spacing w:val="0"/>
          <w:w w:val="100"/>
          <w:position w:val="0"/>
        </w:rPr>
        <w:t>—</w:t>
      </w:r>
      <w:r>
        <w:rPr>
          <w:color w:val="000000"/>
          <w:spacing w:val="0"/>
          <w:w w:val="100"/>
          <w:position w:val="0"/>
        </w:rPr>
        <w:t xml:space="preserve"> число оборотов диска за то же время </w:t>
      </w:r>
      <w:r>
        <w:rPr>
          <w:i/>
          <w:iCs/>
          <w:color w:val="000000"/>
          <w:spacing w:val="0"/>
          <w:w w:val="100"/>
          <w:position w:val="0"/>
        </w:rPr>
        <w:t>t;</w:t>
      </w:r>
    </w:p>
    <w:p>
      <w:pPr>
        <w:pStyle w:val="Style21"/>
        <w:keepNext w:val="0"/>
        <w:keepLines w:val="0"/>
        <w:widowControl w:val="0"/>
        <w:shd w:val="clear" w:color="auto" w:fill="auto"/>
        <w:bidi w:val="0"/>
        <w:spacing w:before="0" w:after="120" w:line="209" w:lineRule="auto"/>
        <w:ind w:left="0" w:right="0" w:firstLine="0"/>
        <w:jc w:val="both"/>
      </w:pPr>
      <w:r>
        <w:rPr>
          <w:i/>
          <w:iCs/>
          <w:smallCaps/>
          <w:color w:val="000000"/>
          <w:spacing w:val="0"/>
          <w:w w:val="100"/>
          <w:position w:val="0"/>
          <w:sz w:val="20"/>
          <w:szCs w:val="20"/>
        </w:rPr>
        <w:t xml:space="preserve">Na </w:t>
      </w:r>
      <w:r>
        <w:rPr>
          <w:i/>
          <w:iCs/>
          <w:smallCaps/>
          <w:color w:val="000000"/>
          <w:spacing w:val="0"/>
          <w:w w:val="100"/>
          <w:position w:val="0"/>
          <w:sz w:val="20"/>
          <w:szCs w:val="20"/>
        </w:rPr>
        <w:t>—</w:t>
      </w:r>
      <w:r>
        <w:rPr>
          <w:color w:val="000000"/>
          <w:spacing w:val="0"/>
          <w:w w:val="100"/>
          <w:position w:val="0"/>
        </w:rPr>
        <w:t xml:space="preserve"> число оборотов диска, соответствующее 1 кВт • ч (т. е. передаточное число счетчика, указываемое на его щитке), то измеренная средняя мощность, кВт, за вре</w:t>
        <w:softHyphen/>
        <w:t xml:space="preserve">мя </w:t>
      </w:r>
      <w:r>
        <w:rPr>
          <w:i/>
          <w:iCs/>
          <w:color w:val="000000"/>
          <w:spacing w:val="0"/>
          <w:w w:val="100"/>
          <w:position w:val="0"/>
        </w:rPr>
        <w:t>t</w:t>
      </w:r>
      <w:r>
        <w:rPr>
          <w:color w:val="000000"/>
          <w:spacing w:val="0"/>
          <w:w w:val="100"/>
          <w:position w:val="0"/>
        </w:rPr>
        <w:t xml:space="preserve"> </w:t>
      </w:r>
      <w:r>
        <w:rPr>
          <w:color w:val="000000"/>
          <w:spacing w:val="0"/>
          <w:w w:val="100"/>
          <w:position w:val="0"/>
        </w:rPr>
        <w:t>будет равна:</w:t>
      </w:r>
    </w:p>
    <w:p>
      <w:pPr>
        <w:pStyle w:val="Style21"/>
        <w:keepNext w:val="0"/>
        <w:keepLines w:val="0"/>
        <w:widowControl w:val="0"/>
        <w:shd w:val="clear" w:color="auto" w:fill="auto"/>
        <w:bidi w:val="0"/>
        <w:spacing w:before="0" w:after="120" w:line="146" w:lineRule="auto"/>
        <w:ind w:left="0" w:right="0" w:firstLine="0"/>
        <w:jc w:val="center"/>
      </w:pPr>
      <w:r>
        <w:rPr>
          <w:i/>
          <w:iCs/>
          <w:color w:val="000000"/>
          <w:spacing w:val="0"/>
          <w:w w:val="100"/>
          <w:position w:val="0"/>
        </w:rPr>
        <w:t xml:space="preserve">Р — </w:t>
      </w:r>
      <w:r>
        <w:rPr>
          <w:i/>
          <w:iCs/>
          <w:color w:val="000000"/>
          <w:spacing w:val="0"/>
          <w:w w:val="100"/>
          <w:position w:val="0"/>
          <w:u w:val="single"/>
          <w:vertAlign w:val="superscript"/>
        </w:rPr>
        <w:t>N</w:t>
      </w:r>
      <w:r>
        <w:rPr>
          <w:i/>
          <w:iCs/>
          <w:color w:val="000000"/>
          <w:spacing w:val="0"/>
          <w:w w:val="100"/>
          <w:position w:val="0"/>
          <w:u w:val="single"/>
        </w:rPr>
        <w:t xml:space="preserve"> </w:t>
      </w:r>
      <w:r>
        <w:rPr>
          <w:i/>
          <w:iCs/>
          <w:color w:val="000000"/>
          <w:spacing w:val="0"/>
          <w:w w:val="100"/>
          <w:position w:val="0"/>
          <w:u w:val="single"/>
        </w:rPr>
        <w:t>■</w:t>
      </w:r>
      <w:r>
        <w:rPr>
          <w:i/>
          <w:iCs/>
          <w:color w:val="000000"/>
          <w:spacing w:val="0"/>
          <w:w w:val="100"/>
          <w:position w:val="0"/>
        </w:rPr>
        <w:t xml:space="preserve"> — </w:t>
      </w:r>
      <w:r>
        <w:rPr>
          <w:i/>
          <w:iCs/>
          <w:color w:val="000000"/>
          <w:spacing w:val="0"/>
          <w:w w:val="100"/>
          <w:position w:val="0"/>
        </w:rPr>
        <w:t>ka.</w:t>
        <w:br/>
      </w:r>
      <w:r>
        <w:rPr>
          <w:i/>
          <w:iCs/>
          <w:color w:val="000000"/>
          <w:spacing w:val="0"/>
          <w:w w:val="100"/>
          <w:position w:val="0"/>
          <w:vertAlign w:val="superscript"/>
        </w:rPr>
        <w:t>ср—</w:t>
      </w:r>
      <w:r>
        <w:rPr>
          <w:i/>
          <w:iCs/>
          <w:color w:val="000000"/>
          <w:spacing w:val="0"/>
          <w:w w:val="100"/>
          <w:position w:val="0"/>
        </w:rPr>
        <w:t xml:space="preserve"> ’</w: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где а </w:t>
      </w:r>
      <w:r>
        <w:rPr>
          <w:color w:val="2A250A"/>
          <w:spacing w:val="0"/>
          <w:w w:val="100"/>
          <w:position w:val="0"/>
        </w:rPr>
        <w:t xml:space="preserve">— </w:t>
      </w:r>
      <w:r>
        <w:rPr>
          <w:color w:val="000000"/>
          <w:spacing w:val="0"/>
          <w:w w:val="100"/>
          <w:position w:val="0"/>
        </w:rPr>
        <w:t xml:space="preserve">угол отклонения стрелки по шкале указателя максимума нагрузки; </w:t>
      </w:r>
      <w:r>
        <w:rPr>
          <w:i/>
          <w:iCs/>
          <w:color w:val="000000"/>
          <w:spacing w:val="0"/>
          <w:w w:val="100"/>
          <w:position w:val="0"/>
        </w:rPr>
        <w:t xml:space="preserve">k </w:t>
      </w:r>
      <w:r>
        <w:rPr>
          <w:i/>
          <w:iCs/>
          <w:color w:val="000000"/>
          <w:spacing w:val="0"/>
          <w:w w:val="100"/>
          <w:position w:val="0"/>
        </w:rPr>
        <w:t>—</w:t>
      </w:r>
      <w:r>
        <w:rPr>
          <w:color w:val="000000"/>
          <w:spacing w:val="0"/>
          <w:w w:val="100"/>
          <w:position w:val="0"/>
        </w:rPr>
        <w:t xml:space="preserve"> постоянный коэффициент, за</w:t>
        <w:softHyphen/>
        <w:t xml:space="preserve">висящий </w:t>
      </w:r>
      <w:r>
        <w:rPr>
          <w:color w:val="2A250A"/>
          <w:spacing w:val="0"/>
          <w:w w:val="100"/>
          <w:position w:val="0"/>
        </w:rPr>
        <w:t xml:space="preserve">от передаточного </w:t>
      </w:r>
      <w:r>
        <w:rPr>
          <w:color w:val="000000"/>
          <w:spacing w:val="0"/>
          <w:w w:val="100"/>
          <w:position w:val="0"/>
        </w:rPr>
        <w:t xml:space="preserve">числа счетчика </w:t>
      </w:r>
      <w:r>
        <w:rPr>
          <w:color w:val="2A250A"/>
          <w:spacing w:val="0"/>
          <w:w w:val="100"/>
          <w:position w:val="0"/>
        </w:rPr>
        <w:t xml:space="preserve">и </w:t>
      </w:r>
      <w:r>
        <w:rPr>
          <w:color w:val="000000"/>
          <w:spacing w:val="0"/>
          <w:w w:val="100"/>
          <w:position w:val="0"/>
        </w:rPr>
        <w:t>принятого интервала времени, учитываемый при градуировке шка</w:t>
        <w:softHyphen/>
        <w:t xml:space="preserve">лы </w:t>
      </w:r>
      <w:r>
        <w:rPr>
          <w:color w:val="2A250A"/>
          <w:spacing w:val="0"/>
          <w:w w:val="100"/>
          <w:position w:val="0"/>
        </w:rPr>
        <w:t>указателя максимума.</w:t>
      </w:r>
    </w:p>
    <w:p>
      <w:pPr>
        <w:pStyle w:val="Style21"/>
        <w:keepNext w:val="0"/>
        <w:keepLines w:val="0"/>
        <w:widowControl w:val="0"/>
        <w:shd w:val="clear" w:color="auto" w:fill="auto"/>
        <w:bidi w:val="0"/>
        <w:spacing w:before="0" w:after="120" w:line="204" w:lineRule="auto"/>
        <w:ind w:left="0" w:right="0" w:firstLine="420"/>
        <w:jc w:val="both"/>
        <w:sectPr>
          <w:footerReference w:type="default" r:id="rId56"/>
          <w:footerReference w:type="even" r:id="rId57"/>
          <w:footerReference w:type="first" r:id="rId58"/>
          <w:footnotePr>
            <w:pos w:val="pageBottom"/>
            <w:numFmt w:val="decimal"/>
            <w:numRestart w:val="continuous"/>
            <w15:footnoteColumns w:val="1"/>
          </w:footnotePr>
          <w:pgSz w:w="7195" w:h="11218"/>
          <w:pgMar w:top="468" w:right="743" w:bottom="969" w:left="678" w:header="0" w:footer="3" w:gutter="0"/>
          <w:cols w:space="720"/>
          <w:noEndnote/>
          <w:titlePg/>
          <w:rtlGutter w:val="0"/>
          <w:docGrid w:linePitch="360"/>
        </w:sectPr>
      </w:pPr>
      <w:r>
        <w:rPr>
          <w:color w:val="000000"/>
          <w:spacing w:val="0"/>
          <w:w w:val="100"/>
          <w:position w:val="0"/>
        </w:rPr>
        <w:t xml:space="preserve">Таким </w:t>
      </w:r>
      <w:r>
        <w:rPr>
          <w:color w:val="2A250A"/>
          <w:spacing w:val="0"/>
          <w:w w:val="100"/>
          <w:position w:val="0"/>
        </w:rPr>
        <w:t xml:space="preserve">образом, отклонение ведущей стрелки </w:t>
      </w:r>
      <w:r>
        <w:rPr>
          <w:color w:val="000000"/>
          <w:spacing w:val="0"/>
          <w:w w:val="100"/>
          <w:position w:val="0"/>
        </w:rPr>
        <w:t xml:space="preserve">будет </w:t>
      </w:r>
      <w:r>
        <w:rPr>
          <w:color w:val="2A250A"/>
          <w:spacing w:val="0"/>
          <w:w w:val="100"/>
          <w:position w:val="0"/>
        </w:rPr>
        <w:t>пропорционально средней мощности за установленный промежуток времени.</w:t>
      </w:r>
    </w:p>
    <w:p>
      <w:pPr>
        <w:pStyle w:val="Style21"/>
        <w:keepNext w:val="0"/>
        <w:keepLines w:val="0"/>
        <w:widowControl w:val="0"/>
        <w:shd w:val="clear" w:color="auto" w:fill="auto"/>
        <w:bidi w:val="0"/>
        <w:spacing w:before="0" w:after="0" w:line="204" w:lineRule="auto"/>
        <w:ind w:left="0" w:right="0"/>
        <w:jc w:val="both"/>
      </w:pPr>
      <w:r>
        <w:rPr>
          <w:color w:val="2A250A"/>
          <w:spacing w:val="0"/>
          <w:w w:val="100"/>
          <w:position w:val="0"/>
        </w:rPr>
        <w:t xml:space="preserve">Устройство для </w:t>
      </w:r>
      <w:r>
        <w:rPr>
          <w:color w:val="47441A"/>
          <w:spacing w:val="0"/>
          <w:w w:val="100"/>
          <w:position w:val="0"/>
        </w:rPr>
        <w:t xml:space="preserve">фиксации максимума </w:t>
      </w:r>
      <w:r>
        <w:rPr>
          <w:color w:val="2A250A"/>
          <w:spacing w:val="0"/>
          <w:w w:val="100"/>
          <w:position w:val="0"/>
        </w:rPr>
        <w:t xml:space="preserve">включается программным устройством </w:t>
      </w:r>
      <w:r>
        <w:rPr>
          <w:color w:val="47441A"/>
          <w:spacing w:val="0"/>
          <w:w w:val="100"/>
          <w:position w:val="0"/>
        </w:rPr>
        <w:t xml:space="preserve">в </w:t>
      </w:r>
      <w:r>
        <w:rPr>
          <w:color w:val="2A250A"/>
          <w:spacing w:val="0"/>
          <w:w w:val="100"/>
          <w:position w:val="0"/>
        </w:rPr>
        <w:t xml:space="preserve">установленный момент </w:t>
      </w:r>
      <w:r>
        <w:rPr>
          <w:color w:val="000000"/>
          <w:spacing w:val="0"/>
          <w:w w:val="100"/>
          <w:position w:val="0"/>
        </w:rPr>
        <w:t>вре</w:t>
        <w:softHyphen/>
      </w:r>
      <w:r>
        <w:rPr>
          <w:color w:val="2A250A"/>
          <w:spacing w:val="0"/>
          <w:w w:val="100"/>
          <w:position w:val="0"/>
        </w:rPr>
        <w:t xml:space="preserve">мени Л и действует в течение заданного интервала </w:t>
      </w:r>
      <w:r>
        <w:rPr>
          <w:color w:val="000000"/>
          <w:spacing w:val="0"/>
          <w:w w:val="100"/>
          <w:position w:val="0"/>
        </w:rPr>
        <w:t>вре</w:t>
        <w:softHyphen/>
      </w:r>
      <w:r>
        <w:rPr>
          <w:color w:val="2A250A"/>
          <w:spacing w:val="0"/>
          <w:w w:val="100"/>
          <w:position w:val="0"/>
        </w:rPr>
        <w:t xml:space="preserve">мени до момента времени </w:t>
      </w:r>
      <w:r>
        <w:rPr>
          <w:i/>
          <w:iCs/>
          <w:color w:val="47441A"/>
          <w:spacing w:val="0"/>
          <w:w w:val="100"/>
          <w:position w:val="0"/>
        </w:rPr>
        <w:t>h,</w:t>
      </w:r>
      <w:r>
        <w:rPr>
          <w:color w:val="47441A"/>
          <w:spacing w:val="0"/>
          <w:w w:val="100"/>
          <w:position w:val="0"/>
        </w:rPr>
        <w:t xml:space="preserve"> </w:t>
      </w:r>
      <w:r>
        <w:rPr>
          <w:color w:val="2A250A"/>
          <w:spacing w:val="0"/>
          <w:w w:val="100"/>
          <w:position w:val="0"/>
        </w:rPr>
        <w:t xml:space="preserve">причем принято </w:t>
      </w:r>
      <w:r>
        <w:rPr>
          <w:i/>
          <w:iCs/>
          <w:color w:val="2A250A"/>
          <w:spacing w:val="0"/>
          <w:w w:val="100"/>
          <w:position w:val="0"/>
        </w:rPr>
        <w:t>tz</w:t>
      </w:r>
      <w:r>
        <w:rPr>
          <w:i/>
          <w:iCs/>
          <w:color w:val="2A250A"/>
          <w:spacing w:val="0"/>
          <w:w w:val="100"/>
          <w:position w:val="0"/>
        </w:rPr>
        <w:t>—</w:t>
      </w:r>
      <w:r>
        <w:rPr>
          <w:i/>
          <w:iCs/>
          <w:color w:val="2A250A"/>
          <w:spacing w:val="0"/>
          <w:w w:val="100"/>
          <w:position w:val="0"/>
        </w:rPr>
        <w:t xml:space="preserve">ti= </w:t>
      </w:r>
      <w:r>
        <w:rPr>
          <w:color w:val="000000"/>
          <w:spacing w:val="0"/>
          <w:w w:val="100"/>
          <w:position w:val="0"/>
        </w:rPr>
        <w:t xml:space="preserve">= </w:t>
      </w:r>
      <w:r>
        <w:rPr>
          <w:color w:val="2A250A"/>
          <w:spacing w:val="0"/>
          <w:w w:val="100"/>
          <w:position w:val="0"/>
        </w:rPr>
        <w:t>*/2 ч.</w:t>
      </w:r>
    </w:p>
    <w:p>
      <w:pPr>
        <w:pStyle w:val="Style21"/>
        <w:keepNext w:val="0"/>
        <w:keepLines w:val="0"/>
        <w:widowControl w:val="0"/>
        <w:shd w:val="clear" w:color="auto" w:fill="auto"/>
        <w:bidi w:val="0"/>
        <w:spacing w:before="0" w:after="0" w:line="204" w:lineRule="auto"/>
        <w:ind w:left="0" w:right="0"/>
        <w:jc w:val="both"/>
      </w:pPr>
      <w:r>
        <w:rPr>
          <w:color w:val="2A250A"/>
          <w:spacing w:val="0"/>
          <w:w w:val="100"/>
          <w:position w:val="0"/>
        </w:rPr>
        <w:t xml:space="preserve">В момент </w:t>
      </w:r>
      <w:r>
        <w:rPr>
          <w:color w:val="2A250A"/>
          <w:spacing w:val="0"/>
          <w:w w:val="100"/>
          <w:position w:val="0"/>
        </w:rPr>
        <w:t xml:space="preserve">k </w:t>
      </w:r>
      <w:r>
        <w:rPr>
          <w:color w:val="2A250A"/>
          <w:spacing w:val="0"/>
          <w:w w:val="100"/>
          <w:position w:val="0"/>
        </w:rPr>
        <w:t xml:space="preserve">ведущая стрелка указателя </w:t>
      </w:r>
      <w:r>
        <w:rPr>
          <w:color w:val="000000"/>
          <w:spacing w:val="0"/>
          <w:w w:val="100"/>
          <w:position w:val="0"/>
        </w:rPr>
        <w:t xml:space="preserve">максимума, как </w:t>
      </w:r>
      <w:r>
        <w:rPr>
          <w:color w:val="2A250A"/>
          <w:spacing w:val="0"/>
          <w:w w:val="100"/>
          <w:position w:val="0"/>
        </w:rPr>
        <w:t xml:space="preserve">описано ниже, автоматически возвращается на </w:t>
      </w:r>
      <w:r>
        <w:rPr>
          <w:color w:val="000000"/>
          <w:spacing w:val="0"/>
          <w:w w:val="100"/>
          <w:position w:val="0"/>
        </w:rPr>
        <w:t xml:space="preserve">нуль, </w:t>
      </w:r>
      <w:r>
        <w:rPr>
          <w:color w:val="2A250A"/>
          <w:spacing w:val="0"/>
          <w:w w:val="100"/>
          <w:position w:val="0"/>
        </w:rPr>
        <w:t xml:space="preserve">и затем устройство указателя максимума </w:t>
      </w:r>
      <w:r>
        <w:rPr>
          <w:color w:val="000000"/>
          <w:spacing w:val="0"/>
          <w:w w:val="100"/>
          <w:position w:val="0"/>
        </w:rPr>
        <w:t>вновь вклю</w:t>
        <w:softHyphen/>
      </w:r>
      <w:r>
        <w:rPr>
          <w:color w:val="2A250A"/>
          <w:spacing w:val="0"/>
          <w:w w:val="100"/>
          <w:position w:val="0"/>
        </w:rPr>
        <w:t xml:space="preserve">чается для измерения среднего максимума в </w:t>
      </w:r>
      <w:r>
        <w:rPr>
          <w:color w:val="000000"/>
          <w:spacing w:val="0"/>
          <w:w w:val="100"/>
          <w:position w:val="0"/>
        </w:rPr>
        <w:t xml:space="preserve">следующем </w:t>
      </w:r>
      <w:r>
        <w:rPr>
          <w:color w:val="2A250A"/>
          <w:spacing w:val="0"/>
          <w:w w:val="100"/>
          <w:position w:val="0"/>
        </w:rPr>
        <w:t xml:space="preserve">интервале времени /з—4- Операция измерения </w:t>
      </w:r>
      <w:r>
        <w:rPr>
          <w:color w:val="000000"/>
          <w:spacing w:val="0"/>
          <w:w w:val="100"/>
          <w:position w:val="0"/>
        </w:rPr>
        <w:t>получа</w:t>
        <w:softHyphen/>
      </w:r>
      <w:r>
        <w:rPr>
          <w:color w:val="2A250A"/>
          <w:spacing w:val="0"/>
          <w:w w:val="100"/>
          <w:position w:val="0"/>
        </w:rPr>
        <w:t xml:space="preserve">сового максимума производится автоматически в </w:t>
      </w:r>
      <w:r>
        <w:rPr>
          <w:color w:val="000000"/>
          <w:spacing w:val="0"/>
          <w:w w:val="100"/>
          <w:position w:val="0"/>
        </w:rPr>
        <w:t>преде</w:t>
        <w:softHyphen/>
        <w:t xml:space="preserve">лах </w:t>
      </w:r>
      <w:r>
        <w:rPr>
          <w:color w:val="2A250A"/>
          <w:spacing w:val="0"/>
          <w:w w:val="100"/>
          <w:position w:val="0"/>
        </w:rPr>
        <w:t xml:space="preserve">установленного на программном устройстве времени прохождения </w:t>
      </w:r>
      <w:r>
        <w:rPr>
          <w:color w:val="47441A"/>
          <w:spacing w:val="0"/>
          <w:w w:val="100"/>
          <w:position w:val="0"/>
        </w:rPr>
        <w:t xml:space="preserve">максимума </w:t>
      </w:r>
      <w:r>
        <w:rPr>
          <w:color w:val="2A250A"/>
          <w:spacing w:val="0"/>
          <w:w w:val="100"/>
          <w:position w:val="0"/>
        </w:rPr>
        <w:t>энергосистемы.</w:t>
      </w:r>
    </w:p>
    <w:p>
      <w:pPr>
        <w:pStyle w:val="Style21"/>
        <w:keepNext w:val="0"/>
        <w:keepLines w:val="0"/>
        <w:widowControl w:val="0"/>
        <w:shd w:val="clear" w:color="auto" w:fill="auto"/>
        <w:bidi w:val="0"/>
        <w:spacing w:before="0" w:after="0" w:line="204" w:lineRule="auto"/>
        <w:ind w:left="0" w:right="0"/>
        <w:jc w:val="both"/>
      </w:pPr>
      <w:r>
        <w:rPr>
          <w:color w:val="2A250A"/>
          <w:spacing w:val="0"/>
          <w:w w:val="100"/>
          <w:position w:val="0"/>
        </w:rPr>
        <w:t xml:space="preserve">Вернемся к кинематической схеме устройства. </w:t>
      </w:r>
      <w:r>
        <w:rPr>
          <w:color w:val="000000"/>
          <w:spacing w:val="0"/>
          <w:w w:val="100"/>
          <w:position w:val="0"/>
        </w:rPr>
        <w:t>Веду</w:t>
        <w:softHyphen/>
      </w:r>
      <w:r>
        <w:rPr>
          <w:color w:val="2A250A"/>
          <w:spacing w:val="0"/>
          <w:w w:val="100"/>
          <w:position w:val="0"/>
        </w:rPr>
        <w:t xml:space="preserve">щая стрелка </w:t>
      </w:r>
      <w:r>
        <w:rPr>
          <w:color w:val="47441A"/>
          <w:spacing w:val="0"/>
          <w:w w:val="100"/>
          <w:position w:val="0"/>
        </w:rPr>
        <w:t xml:space="preserve">при </w:t>
      </w:r>
      <w:r>
        <w:rPr>
          <w:color w:val="2A250A"/>
          <w:spacing w:val="0"/>
          <w:w w:val="100"/>
          <w:position w:val="0"/>
        </w:rPr>
        <w:t xml:space="preserve">помощи пальца </w:t>
      </w:r>
      <w:r>
        <w:rPr>
          <w:i/>
          <w:iCs/>
          <w:color w:val="2A250A"/>
          <w:spacing w:val="0"/>
          <w:w w:val="100"/>
          <w:position w:val="0"/>
        </w:rPr>
        <w:t>10</w:t>
      </w:r>
      <w:r>
        <w:rPr>
          <w:color w:val="2A250A"/>
          <w:spacing w:val="0"/>
          <w:w w:val="100"/>
          <w:position w:val="0"/>
        </w:rPr>
        <w:t xml:space="preserve"> при своем </w:t>
      </w:r>
      <w:r>
        <w:rPr>
          <w:color w:val="000000"/>
          <w:spacing w:val="0"/>
          <w:w w:val="100"/>
          <w:position w:val="0"/>
        </w:rPr>
        <w:t>отклоне</w:t>
        <w:softHyphen/>
        <w:t xml:space="preserve">нии </w:t>
      </w:r>
      <w:r>
        <w:rPr>
          <w:color w:val="2A250A"/>
          <w:spacing w:val="0"/>
          <w:w w:val="100"/>
          <w:position w:val="0"/>
        </w:rPr>
        <w:t xml:space="preserve">передвигает указывающую (буксирную) стрелку </w:t>
      </w:r>
      <w:r>
        <w:rPr>
          <w:i/>
          <w:iCs/>
          <w:color w:val="000000"/>
          <w:spacing w:val="0"/>
          <w:w w:val="100"/>
          <w:position w:val="0"/>
        </w:rPr>
        <w:t xml:space="preserve">11. </w:t>
      </w:r>
      <w:r>
        <w:rPr>
          <w:color w:val="2A250A"/>
          <w:spacing w:val="0"/>
          <w:w w:val="100"/>
          <w:position w:val="0"/>
        </w:rPr>
        <w:t xml:space="preserve">По истечении заданного интервала времени реле </w:t>
      </w:r>
      <w:r>
        <w:rPr>
          <w:i/>
          <w:iCs/>
          <w:color w:val="000000"/>
          <w:spacing w:val="0"/>
          <w:w w:val="100"/>
          <w:position w:val="0"/>
        </w:rPr>
        <w:t>5</w:t>
      </w:r>
      <w:r>
        <w:rPr>
          <w:color w:val="000000"/>
          <w:spacing w:val="0"/>
          <w:w w:val="100"/>
          <w:position w:val="0"/>
        </w:rPr>
        <w:t xml:space="preserve"> обес</w:t>
        <w:softHyphen/>
      </w:r>
      <w:r>
        <w:rPr>
          <w:color w:val="2A250A"/>
          <w:spacing w:val="0"/>
          <w:w w:val="100"/>
          <w:position w:val="0"/>
        </w:rPr>
        <w:t xml:space="preserve">точивается, якорь </w:t>
      </w:r>
      <w:r>
        <w:rPr>
          <w:i/>
          <w:iCs/>
          <w:color w:val="2A250A"/>
          <w:spacing w:val="0"/>
          <w:w w:val="100"/>
          <w:position w:val="0"/>
        </w:rPr>
        <w:t>12</w:t>
      </w:r>
      <w:r>
        <w:rPr>
          <w:color w:val="2A250A"/>
          <w:spacing w:val="0"/>
          <w:w w:val="100"/>
          <w:position w:val="0"/>
        </w:rPr>
        <w:t xml:space="preserve"> оттягивается пружиной </w:t>
      </w:r>
      <w:r>
        <w:rPr>
          <w:i/>
          <w:iCs/>
          <w:color w:val="000000"/>
          <w:spacing w:val="0"/>
          <w:w w:val="100"/>
          <w:position w:val="0"/>
        </w:rPr>
        <w:t>13</w:t>
      </w:r>
      <w:r>
        <w:rPr>
          <w:color w:val="000000"/>
          <w:spacing w:val="0"/>
          <w:w w:val="100"/>
          <w:position w:val="0"/>
        </w:rPr>
        <w:t xml:space="preserve"> вверх и </w:t>
      </w:r>
      <w:r>
        <w:rPr>
          <w:color w:val="2A250A"/>
          <w:spacing w:val="0"/>
          <w:w w:val="100"/>
          <w:position w:val="0"/>
        </w:rPr>
        <w:t xml:space="preserve">при помощи штока </w:t>
      </w:r>
      <w:r>
        <w:rPr>
          <w:i/>
          <w:iCs/>
          <w:color w:val="2A250A"/>
          <w:spacing w:val="0"/>
          <w:w w:val="100"/>
          <w:position w:val="0"/>
        </w:rPr>
        <w:t>14</w:t>
      </w:r>
      <w:r>
        <w:rPr>
          <w:color w:val="2A250A"/>
          <w:spacing w:val="0"/>
          <w:w w:val="100"/>
          <w:position w:val="0"/>
        </w:rPr>
        <w:t xml:space="preserve"> и рычага </w:t>
      </w:r>
      <w:r>
        <w:rPr>
          <w:color w:val="47441A"/>
          <w:spacing w:val="0"/>
          <w:w w:val="100"/>
          <w:position w:val="0"/>
        </w:rPr>
        <w:t xml:space="preserve">с </w:t>
      </w:r>
      <w:r>
        <w:rPr>
          <w:color w:val="2A250A"/>
          <w:spacing w:val="0"/>
          <w:w w:val="100"/>
          <w:position w:val="0"/>
        </w:rPr>
        <w:t xml:space="preserve">пальцем </w:t>
      </w:r>
      <w:r>
        <w:rPr>
          <w:i/>
          <w:iCs/>
          <w:color w:val="000000"/>
          <w:spacing w:val="0"/>
          <w:w w:val="100"/>
          <w:position w:val="0"/>
        </w:rPr>
        <w:t>15</w:t>
      </w:r>
      <w:r>
        <w:rPr>
          <w:color w:val="000000"/>
          <w:spacing w:val="0"/>
          <w:w w:val="100"/>
          <w:position w:val="0"/>
        </w:rPr>
        <w:t xml:space="preserve"> возвра</w:t>
        <w:softHyphen/>
        <w:t xml:space="preserve">щает </w:t>
      </w:r>
      <w:r>
        <w:rPr>
          <w:color w:val="2A250A"/>
          <w:spacing w:val="0"/>
          <w:w w:val="100"/>
          <w:position w:val="0"/>
        </w:rPr>
        <w:t xml:space="preserve">ведущую стрелку </w:t>
      </w:r>
      <w:r>
        <w:rPr>
          <w:color w:val="47441A"/>
          <w:spacing w:val="0"/>
          <w:w w:val="100"/>
          <w:position w:val="0"/>
        </w:rPr>
        <w:t xml:space="preserve">в </w:t>
      </w:r>
      <w:r>
        <w:rPr>
          <w:color w:val="2A250A"/>
          <w:spacing w:val="0"/>
          <w:w w:val="100"/>
          <w:position w:val="0"/>
        </w:rPr>
        <w:t xml:space="preserve">нулевое положение. Буксирная </w:t>
      </w:r>
      <w:r>
        <w:rPr>
          <w:color w:val="000000"/>
          <w:spacing w:val="0"/>
          <w:w w:val="100"/>
          <w:position w:val="0"/>
        </w:rPr>
        <w:t xml:space="preserve">же </w:t>
      </w:r>
      <w:r>
        <w:rPr>
          <w:color w:val="2A250A"/>
          <w:spacing w:val="0"/>
          <w:w w:val="100"/>
          <w:position w:val="0"/>
        </w:rPr>
        <w:t xml:space="preserve">стрелка-указатель остается в том же </w:t>
      </w:r>
      <w:r>
        <w:rPr>
          <w:color w:val="000000"/>
          <w:spacing w:val="0"/>
          <w:w w:val="100"/>
          <w:position w:val="0"/>
        </w:rPr>
        <w:t xml:space="preserve">положении, </w:t>
      </w:r>
      <w:r>
        <w:rPr>
          <w:color w:val="2A250A"/>
          <w:spacing w:val="0"/>
          <w:w w:val="100"/>
          <w:position w:val="0"/>
        </w:rPr>
        <w:t xml:space="preserve">фиксируя среднюю нагрузку за истекший </w:t>
      </w:r>
      <w:r>
        <w:rPr>
          <w:color w:val="000000"/>
          <w:spacing w:val="0"/>
          <w:w w:val="100"/>
          <w:position w:val="0"/>
        </w:rPr>
        <w:t xml:space="preserve">получасовой </w:t>
      </w:r>
      <w:r>
        <w:rPr>
          <w:color w:val="2A250A"/>
          <w:spacing w:val="0"/>
          <w:w w:val="100"/>
          <w:position w:val="0"/>
        </w:rPr>
        <w:t xml:space="preserve">интервал. В последующий момент времени </w:t>
      </w:r>
      <w:r>
        <w:rPr>
          <w:color w:val="000000"/>
          <w:spacing w:val="0"/>
          <w:w w:val="100"/>
          <w:position w:val="0"/>
        </w:rPr>
        <w:t xml:space="preserve">программное </w:t>
      </w:r>
      <w:r>
        <w:rPr>
          <w:color w:val="2A250A"/>
          <w:spacing w:val="0"/>
          <w:w w:val="100"/>
          <w:position w:val="0"/>
        </w:rPr>
        <w:t xml:space="preserve">устройство опять включит реле 5, и за такой же </w:t>
      </w:r>
      <w:r>
        <w:rPr>
          <w:color w:val="000000"/>
          <w:spacing w:val="0"/>
          <w:w w:val="100"/>
          <w:position w:val="0"/>
        </w:rPr>
        <w:t>проме</w:t>
        <w:softHyphen/>
      </w:r>
      <w:r>
        <w:rPr>
          <w:color w:val="2A250A"/>
          <w:spacing w:val="0"/>
          <w:w w:val="100"/>
          <w:position w:val="0"/>
        </w:rPr>
        <w:t xml:space="preserve">жуток времени </w:t>
      </w:r>
      <w:r>
        <w:rPr>
          <w:color w:val="47441A"/>
          <w:spacing w:val="0"/>
          <w:w w:val="100"/>
          <w:position w:val="0"/>
        </w:rPr>
        <w:t xml:space="preserve">ведущая стрелка </w:t>
      </w:r>
      <w:r>
        <w:rPr>
          <w:color w:val="2A250A"/>
          <w:spacing w:val="0"/>
          <w:w w:val="100"/>
          <w:position w:val="0"/>
        </w:rPr>
        <w:t xml:space="preserve">отклонится на </w:t>
      </w:r>
      <w:r>
        <w:rPr>
          <w:color w:val="000000"/>
          <w:spacing w:val="0"/>
          <w:w w:val="100"/>
          <w:position w:val="0"/>
        </w:rPr>
        <w:t xml:space="preserve">угол </w:t>
      </w:r>
      <w:r>
        <w:rPr>
          <w:color w:val="000000"/>
          <w:spacing w:val="0"/>
          <w:w w:val="100"/>
          <w:position w:val="0"/>
        </w:rPr>
        <w:t xml:space="preserve">&lt;xi </w:t>
      </w:r>
      <w:r>
        <w:rPr>
          <w:color w:val="2A250A"/>
          <w:spacing w:val="0"/>
          <w:w w:val="100"/>
          <w:position w:val="0"/>
        </w:rPr>
        <w:t xml:space="preserve">или аг. Если </w:t>
      </w:r>
      <w:r>
        <w:rPr>
          <w:color w:val="2A250A"/>
          <w:spacing w:val="0"/>
          <w:w w:val="100"/>
          <w:position w:val="0"/>
        </w:rPr>
        <w:t xml:space="preserve">oi&lt;a </w:t>
      </w:r>
      <w:r>
        <w:rPr>
          <w:color w:val="2A250A"/>
          <w:spacing w:val="0"/>
          <w:w w:val="100"/>
          <w:position w:val="0"/>
        </w:rPr>
        <w:t xml:space="preserve">(где </w:t>
      </w:r>
      <w:r>
        <w:rPr>
          <w:color w:val="47441A"/>
          <w:spacing w:val="0"/>
          <w:w w:val="100"/>
          <w:position w:val="0"/>
        </w:rPr>
        <w:t xml:space="preserve">а </w:t>
      </w:r>
      <w:r>
        <w:rPr>
          <w:color w:val="2A250A"/>
          <w:spacing w:val="0"/>
          <w:w w:val="100"/>
          <w:position w:val="0"/>
        </w:rPr>
        <w:t xml:space="preserve">— угол отклонения </w:t>
      </w:r>
      <w:r>
        <w:rPr>
          <w:color w:val="000000"/>
          <w:spacing w:val="0"/>
          <w:w w:val="100"/>
          <w:position w:val="0"/>
        </w:rPr>
        <w:t xml:space="preserve">ведущей </w:t>
      </w:r>
      <w:r>
        <w:rPr>
          <w:color w:val="2A250A"/>
          <w:spacing w:val="0"/>
          <w:w w:val="100"/>
          <w:position w:val="0"/>
        </w:rPr>
        <w:t xml:space="preserve">стрелки за </w:t>
      </w:r>
      <w:r>
        <w:rPr>
          <w:color w:val="47441A"/>
          <w:spacing w:val="0"/>
          <w:w w:val="100"/>
          <w:position w:val="0"/>
        </w:rPr>
        <w:t xml:space="preserve">предыдущий интервал </w:t>
      </w:r>
      <w:r>
        <w:rPr>
          <w:color w:val="2A250A"/>
          <w:spacing w:val="0"/>
          <w:w w:val="100"/>
          <w:position w:val="0"/>
        </w:rPr>
        <w:t xml:space="preserve">времени), то </w:t>
      </w:r>
      <w:r>
        <w:rPr>
          <w:color w:val="000000"/>
          <w:spacing w:val="0"/>
          <w:w w:val="100"/>
          <w:position w:val="0"/>
        </w:rPr>
        <w:t>положе</w:t>
        <w:softHyphen/>
        <w:t xml:space="preserve">ние </w:t>
      </w:r>
      <w:r>
        <w:rPr>
          <w:color w:val="2A250A"/>
          <w:spacing w:val="0"/>
          <w:w w:val="100"/>
          <w:position w:val="0"/>
        </w:rPr>
        <w:t xml:space="preserve">буксирной стрелки </w:t>
      </w:r>
      <w:r>
        <w:rPr>
          <w:color w:val="47441A"/>
          <w:spacing w:val="0"/>
          <w:w w:val="100"/>
          <w:position w:val="0"/>
        </w:rPr>
        <w:t xml:space="preserve">не </w:t>
      </w:r>
      <w:r>
        <w:rPr>
          <w:color w:val="2A250A"/>
          <w:spacing w:val="0"/>
          <w:w w:val="100"/>
          <w:position w:val="0"/>
        </w:rPr>
        <w:t xml:space="preserve">изменится и она будет </w:t>
      </w:r>
      <w:r>
        <w:rPr>
          <w:color w:val="000000"/>
          <w:spacing w:val="0"/>
          <w:w w:val="100"/>
          <w:position w:val="0"/>
        </w:rPr>
        <w:t>пока</w:t>
        <w:softHyphen/>
      </w:r>
      <w:r>
        <w:rPr>
          <w:color w:val="2A250A"/>
          <w:spacing w:val="0"/>
          <w:w w:val="100"/>
          <w:position w:val="0"/>
        </w:rPr>
        <w:t xml:space="preserve">зывать предыдущее </w:t>
      </w:r>
      <w:r>
        <w:rPr>
          <w:color w:val="47441A"/>
          <w:spacing w:val="0"/>
          <w:w w:val="100"/>
          <w:position w:val="0"/>
        </w:rPr>
        <w:t xml:space="preserve">значение </w:t>
      </w:r>
      <w:r>
        <w:rPr>
          <w:color w:val="2A250A"/>
          <w:spacing w:val="0"/>
          <w:w w:val="100"/>
          <w:position w:val="0"/>
        </w:rPr>
        <w:t xml:space="preserve">средней мощности, причем </w:t>
      </w:r>
      <w:r>
        <w:rPr>
          <w:i/>
          <w:iCs/>
          <w:color w:val="2A250A"/>
          <w:spacing w:val="0"/>
          <w:w w:val="100"/>
          <w:position w:val="0"/>
        </w:rPr>
        <w:t>Рсу&gt;Рс&lt;р1-</w:t>
      </w:r>
      <w:r>
        <w:rPr>
          <w:color w:val="2A250A"/>
          <w:spacing w:val="0"/>
          <w:w w:val="100"/>
          <w:position w:val="0"/>
        </w:rPr>
        <w:t xml:space="preserve"> </w:t>
      </w:r>
      <w:r>
        <w:rPr>
          <w:color w:val="47441A"/>
          <w:spacing w:val="0"/>
          <w:w w:val="100"/>
          <w:position w:val="0"/>
        </w:rPr>
        <w:t xml:space="preserve">Если же О2&gt;О{, то </w:t>
      </w:r>
      <w:r>
        <w:rPr>
          <w:color w:val="2A250A"/>
          <w:spacing w:val="0"/>
          <w:w w:val="100"/>
          <w:position w:val="0"/>
        </w:rPr>
        <w:t xml:space="preserve">ведущая стрелка своим пальцем </w:t>
      </w:r>
      <w:r>
        <w:rPr>
          <w:color w:val="47441A"/>
          <w:spacing w:val="0"/>
          <w:w w:val="100"/>
          <w:position w:val="0"/>
        </w:rPr>
        <w:t xml:space="preserve">захватит буксирную </w:t>
      </w:r>
      <w:r>
        <w:rPr>
          <w:color w:val="2A250A"/>
          <w:spacing w:val="0"/>
          <w:w w:val="100"/>
          <w:position w:val="0"/>
        </w:rPr>
        <w:t xml:space="preserve">стрелку и передвинет ее на </w:t>
      </w:r>
      <w:r>
        <w:rPr>
          <w:color w:val="47441A"/>
          <w:spacing w:val="0"/>
          <w:w w:val="100"/>
          <w:position w:val="0"/>
        </w:rPr>
        <w:t>дополнительный угол а?</w:t>
      </w:r>
      <w:r>
        <w:rPr>
          <w:color w:val="2A250A"/>
          <w:spacing w:val="0"/>
          <w:w w:val="100"/>
          <w:position w:val="0"/>
        </w:rPr>
        <w:t xml:space="preserve">—а, причем </w:t>
      </w:r>
      <w:r>
        <w:rPr>
          <w:i/>
          <w:iCs/>
          <w:color w:val="2A250A"/>
          <w:spacing w:val="0"/>
          <w:w w:val="100"/>
          <w:position w:val="0"/>
        </w:rPr>
        <w:t>Рс$г&gt;Р</w:t>
      </w:r>
      <w:r>
        <w:rPr>
          <w:i/>
          <w:iCs/>
          <w:color w:val="2A250A"/>
          <w:spacing w:val="0"/>
          <w:w w:val="100"/>
          <w:position w:val="0"/>
          <w:vertAlign w:val="subscript"/>
        </w:rPr>
        <w:t>С</w:t>
      </w:r>
      <w:r>
        <w:rPr>
          <w:i/>
          <w:iCs/>
          <w:color w:val="2A250A"/>
          <w:spacing w:val="0"/>
          <w:w w:val="100"/>
          <w:position w:val="0"/>
        </w:rPr>
        <w:t>р-</w:t>
      </w:r>
      <w:r>
        <w:rPr>
          <w:color w:val="2A250A"/>
          <w:spacing w:val="0"/>
          <w:w w:val="100"/>
          <w:position w:val="0"/>
        </w:rPr>
        <w:t xml:space="preserve"> Бук</w:t>
        <w:softHyphen/>
        <w:t xml:space="preserve">сирная </w:t>
      </w:r>
      <w:r>
        <w:rPr>
          <w:color w:val="47441A"/>
          <w:spacing w:val="0"/>
          <w:w w:val="100"/>
          <w:position w:val="0"/>
        </w:rPr>
        <w:t xml:space="preserve">стрелка при этом зафиксирует </w:t>
      </w:r>
      <w:r>
        <w:rPr>
          <w:color w:val="2A250A"/>
          <w:spacing w:val="0"/>
          <w:w w:val="100"/>
          <w:position w:val="0"/>
        </w:rPr>
        <w:t xml:space="preserve">новое, большее среднее </w:t>
      </w:r>
      <w:r>
        <w:rPr>
          <w:color w:val="47441A"/>
          <w:spacing w:val="0"/>
          <w:w w:val="100"/>
          <w:position w:val="0"/>
        </w:rPr>
        <w:t xml:space="preserve">значение мощности за </w:t>
      </w:r>
      <w:r>
        <w:rPr>
          <w:color w:val="2A250A"/>
          <w:spacing w:val="0"/>
          <w:w w:val="100"/>
          <w:position w:val="0"/>
        </w:rPr>
        <w:t xml:space="preserve">получасовой </w:t>
      </w:r>
      <w:r>
        <w:rPr>
          <w:color w:val="000000"/>
          <w:spacing w:val="0"/>
          <w:w w:val="100"/>
          <w:position w:val="0"/>
        </w:rPr>
        <w:t xml:space="preserve">интервал </w:t>
      </w:r>
      <w:r>
        <w:rPr>
          <w:color w:val="2A250A"/>
          <w:spacing w:val="0"/>
          <w:w w:val="100"/>
          <w:position w:val="0"/>
        </w:rPr>
        <w:t xml:space="preserve">и т. д. </w:t>
      </w:r>
      <w:r>
        <w:rPr>
          <w:color w:val="47441A"/>
          <w:spacing w:val="0"/>
          <w:w w:val="100"/>
          <w:position w:val="0"/>
        </w:rPr>
        <w:t xml:space="preserve">Если нагрузка </w:t>
      </w:r>
      <w:r>
        <w:rPr>
          <w:color w:val="2A250A"/>
          <w:spacing w:val="0"/>
          <w:w w:val="100"/>
          <w:position w:val="0"/>
        </w:rPr>
        <w:t xml:space="preserve">увеличится сверх предела по </w:t>
      </w:r>
      <w:r>
        <w:rPr>
          <w:color w:val="000000"/>
          <w:spacing w:val="0"/>
          <w:w w:val="100"/>
          <w:position w:val="0"/>
        </w:rPr>
        <w:t>шка</w:t>
        <w:softHyphen/>
      </w:r>
      <w:r>
        <w:rPr>
          <w:color w:val="2A250A"/>
          <w:spacing w:val="0"/>
          <w:w w:val="100"/>
          <w:position w:val="0"/>
        </w:rPr>
        <w:t xml:space="preserve">ле указателя максимума, то обе стрелки дойдут до </w:t>
      </w:r>
      <w:r>
        <w:rPr>
          <w:color w:val="000000"/>
          <w:spacing w:val="0"/>
          <w:w w:val="100"/>
          <w:position w:val="0"/>
        </w:rPr>
        <w:t>упо</w:t>
        <w:softHyphen/>
      </w:r>
      <w:r>
        <w:rPr>
          <w:color w:val="2A250A"/>
          <w:spacing w:val="0"/>
          <w:w w:val="100"/>
          <w:position w:val="0"/>
        </w:rPr>
        <w:t xml:space="preserve">ра </w:t>
      </w:r>
      <w:r>
        <w:rPr>
          <w:i/>
          <w:iCs/>
          <w:color w:val="2A250A"/>
          <w:spacing w:val="0"/>
          <w:w w:val="100"/>
          <w:position w:val="0"/>
        </w:rPr>
        <w:t>16</w:t>
      </w:r>
      <w:r>
        <w:rPr>
          <w:color w:val="2A250A"/>
          <w:spacing w:val="0"/>
          <w:w w:val="100"/>
          <w:position w:val="0"/>
        </w:rPr>
        <w:t xml:space="preserve"> </w:t>
      </w:r>
      <w:r>
        <w:rPr>
          <w:color w:val="47441A"/>
          <w:spacing w:val="0"/>
          <w:w w:val="100"/>
          <w:position w:val="0"/>
        </w:rPr>
        <w:t xml:space="preserve">и </w:t>
      </w:r>
      <w:r>
        <w:rPr>
          <w:color w:val="2A250A"/>
          <w:spacing w:val="0"/>
          <w:w w:val="100"/>
          <w:position w:val="0"/>
        </w:rPr>
        <w:t xml:space="preserve">фрикционное сцепление </w:t>
      </w:r>
      <w:r>
        <w:rPr>
          <w:i/>
          <w:iCs/>
          <w:color w:val="2A250A"/>
          <w:spacing w:val="0"/>
          <w:w w:val="100"/>
          <w:position w:val="0"/>
        </w:rPr>
        <w:t>17</w:t>
      </w:r>
      <w:r>
        <w:rPr>
          <w:color w:val="2A250A"/>
          <w:spacing w:val="0"/>
          <w:w w:val="100"/>
          <w:position w:val="0"/>
        </w:rPr>
        <w:t xml:space="preserve"> будет пробуксовы</w:t>
        <w:softHyphen/>
        <w:t>вать.</w:t>
      </w:r>
    </w:p>
    <w:p>
      <w:pPr>
        <w:pStyle w:val="Style21"/>
        <w:keepNext w:val="0"/>
        <w:keepLines w:val="0"/>
        <w:widowControl w:val="0"/>
        <w:shd w:val="clear" w:color="auto" w:fill="auto"/>
        <w:bidi w:val="0"/>
        <w:spacing w:before="0" w:after="0" w:line="204" w:lineRule="auto"/>
        <w:ind w:left="0" w:right="0"/>
        <w:jc w:val="both"/>
      </w:pPr>
      <w:r>
        <w:rPr>
          <w:color w:val="2A250A"/>
          <w:spacing w:val="0"/>
          <w:w w:val="100"/>
          <w:position w:val="0"/>
        </w:rPr>
        <w:t xml:space="preserve">Для </w:t>
      </w:r>
      <w:r>
        <w:rPr>
          <w:color w:val="47441A"/>
          <w:spacing w:val="0"/>
          <w:w w:val="100"/>
          <w:position w:val="0"/>
        </w:rPr>
        <w:t>возврата буксирной стрелки’</w:t>
      </w:r>
      <w:r>
        <w:rPr>
          <w:color w:val="2A250A"/>
          <w:spacing w:val="0"/>
          <w:w w:val="100"/>
          <w:position w:val="0"/>
        </w:rPr>
        <w:t>в нулевое положе</w:t>
        <w:softHyphen/>
        <w:t xml:space="preserve">ние </w:t>
      </w:r>
      <w:r>
        <w:rPr>
          <w:color w:val="47441A"/>
          <w:spacing w:val="0"/>
          <w:w w:val="100"/>
          <w:position w:val="0"/>
        </w:rPr>
        <w:t xml:space="preserve">служат кнопка </w:t>
      </w:r>
      <w:r>
        <w:rPr>
          <w:i/>
          <w:iCs/>
          <w:color w:val="47441A"/>
          <w:spacing w:val="0"/>
          <w:w w:val="100"/>
          <w:position w:val="0"/>
        </w:rPr>
        <w:t>18</w:t>
      </w:r>
      <w:r>
        <w:rPr>
          <w:color w:val="47441A"/>
          <w:spacing w:val="0"/>
          <w:w w:val="100"/>
          <w:position w:val="0"/>
        </w:rPr>
        <w:t xml:space="preserve"> и система рычагов </w:t>
      </w:r>
      <w:r>
        <w:rPr>
          <w:i/>
          <w:iCs/>
          <w:color w:val="2A250A"/>
          <w:spacing w:val="0"/>
          <w:w w:val="100"/>
          <w:position w:val="0"/>
        </w:rPr>
        <w:t>19.</w:t>
      </w:r>
      <w:r>
        <w:rPr>
          <w:color w:val="2A250A"/>
          <w:spacing w:val="0"/>
          <w:w w:val="100"/>
          <w:position w:val="0"/>
        </w:rPr>
        <w:t xml:space="preserve"> Кнопка имеет </w:t>
      </w:r>
      <w:r>
        <w:rPr>
          <w:color w:val="47441A"/>
          <w:spacing w:val="0"/>
          <w:w w:val="100"/>
          <w:position w:val="0"/>
        </w:rPr>
        <w:t>приспособление для ее пломбирования.</w:t>
      </w:r>
    </w:p>
    <w:p>
      <w:pPr>
        <w:pStyle w:val="Style21"/>
        <w:keepNext w:val="0"/>
        <w:keepLines w:val="0"/>
        <w:widowControl w:val="0"/>
        <w:shd w:val="clear" w:color="auto" w:fill="auto"/>
        <w:tabs>
          <w:tab w:pos="5448" w:val="left"/>
        </w:tabs>
        <w:bidi w:val="0"/>
        <w:spacing w:before="0" w:after="0" w:line="226" w:lineRule="auto"/>
        <w:ind w:left="0" w:right="0"/>
        <w:jc w:val="both"/>
      </w:pPr>
      <w:r>
        <w:rPr>
          <w:color w:val="2A250A"/>
          <w:spacing w:val="0"/>
          <w:w w:val="100"/>
          <w:position w:val="0"/>
        </w:rPr>
        <w:t xml:space="preserve">В </w:t>
      </w:r>
      <w:r>
        <w:rPr>
          <w:color w:val="47441A"/>
          <w:spacing w:val="0"/>
          <w:w w:val="100"/>
          <w:position w:val="0"/>
        </w:rPr>
        <w:t xml:space="preserve">качестве программного устройства к </w:t>
      </w:r>
      <w:r>
        <w:rPr>
          <w:color w:val="2A250A"/>
          <w:spacing w:val="0"/>
          <w:w w:val="100"/>
          <w:position w:val="0"/>
        </w:rPr>
        <w:t xml:space="preserve">счетчикам </w:t>
      </w:r>
      <w:r>
        <w:rPr>
          <w:color w:val="47441A"/>
          <w:spacing w:val="0"/>
          <w:w w:val="100"/>
          <w:position w:val="0"/>
        </w:rPr>
        <w:t xml:space="preserve">с указателем максимума применяются специальные </w:t>
      </w:r>
      <w:r>
        <w:rPr>
          <w:color w:val="2A250A"/>
          <w:spacing w:val="0"/>
          <w:w w:val="100"/>
          <w:position w:val="0"/>
        </w:rPr>
        <w:t>кон</w:t>
        <w:softHyphen/>
        <w:t xml:space="preserve">тактные </w:t>
      </w:r>
      <w:r>
        <w:rPr>
          <w:color w:val="47441A"/>
          <w:spacing w:val="0"/>
          <w:w w:val="100"/>
          <w:position w:val="0"/>
        </w:rPr>
        <w:t xml:space="preserve">часы фирмы «Ганц-прибор». </w:t>
      </w:r>
      <w:r>
        <w:rPr>
          <w:color w:val="2A250A"/>
          <w:spacing w:val="0"/>
          <w:w w:val="100"/>
          <w:position w:val="0"/>
        </w:rPr>
        <w:t xml:space="preserve">Эти часы </w:t>
      </w:r>
      <w:r>
        <w:rPr>
          <w:color w:val="000000"/>
          <w:spacing w:val="0"/>
          <w:w w:val="100"/>
          <w:position w:val="0"/>
        </w:rPr>
        <w:t xml:space="preserve">имеют </w:t>
      </w:r>
      <w:r>
        <w:rPr>
          <w:color w:val="47441A"/>
          <w:spacing w:val="0"/>
          <w:w w:val="100"/>
          <w:position w:val="0"/>
        </w:rPr>
        <w:t>3—371</w:t>
        <w:tab/>
      </w:r>
      <w:r>
        <w:rPr>
          <w:color w:val="2A250A"/>
          <w:spacing w:val="0"/>
          <w:w w:val="100"/>
          <w:position w:val="0"/>
        </w:rPr>
        <w:t>33</w:t>
      </w:r>
      <w:r>
        <w:br w:type="page"/>
      </w:r>
    </w:p>
    <w:p>
      <w:pPr>
        <w:pStyle w:val="Style21"/>
        <w:keepNext w:val="0"/>
        <w:keepLines w:val="0"/>
        <w:widowControl w:val="0"/>
        <w:shd w:val="clear" w:color="auto" w:fill="auto"/>
        <w:bidi w:val="0"/>
        <w:spacing w:before="0" w:after="0" w:line="206" w:lineRule="auto"/>
        <w:ind w:left="0" w:right="0" w:firstLine="0"/>
        <w:jc w:val="both"/>
      </w:pPr>
      <w:r>
        <w:rPr>
          <w:color w:val="2A250A"/>
          <w:spacing w:val="0"/>
          <w:w w:val="100"/>
          <w:position w:val="0"/>
        </w:rPr>
        <w:t xml:space="preserve">две группы контактов </w:t>
      </w:r>
      <w:r>
        <w:rPr>
          <w:color w:val="47441A"/>
          <w:spacing w:val="0"/>
          <w:w w:val="100"/>
          <w:position w:val="0"/>
        </w:rPr>
        <w:t xml:space="preserve">— </w:t>
      </w:r>
      <w:r>
        <w:rPr>
          <w:color w:val="2A250A"/>
          <w:spacing w:val="0"/>
          <w:w w:val="100"/>
          <w:position w:val="0"/>
        </w:rPr>
        <w:t xml:space="preserve">одна группа </w:t>
      </w:r>
      <w:r>
        <w:rPr>
          <w:color w:val="000000"/>
          <w:spacing w:val="0"/>
          <w:w w:val="100"/>
          <w:position w:val="0"/>
        </w:rPr>
        <w:t xml:space="preserve">предназначена для </w:t>
      </w:r>
      <w:r>
        <w:rPr>
          <w:color w:val="2A250A"/>
          <w:spacing w:val="0"/>
          <w:w w:val="100"/>
          <w:position w:val="0"/>
        </w:rPr>
        <w:t xml:space="preserve">включения </w:t>
      </w:r>
      <w:r>
        <w:rPr>
          <w:color w:val="000000"/>
          <w:spacing w:val="0"/>
          <w:w w:val="100"/>
          <w:position w:val="0"/>
        </w:rPr>
        <w:t xml:space="preserve">устройства </w:t>
      </w:r>
      <w:r>
        <w:rPr>
          <w:color w:val="2A250A"/>
          <w:spacing w:val="0"/>
          <w:w w:val="100"/>
          <w:position w:val="0"/>
        </w:rPr>
        <w:t>регистрации максимума при на</w:t>
        <w:softHyphen/>
      </w:r>
      <w:r>
        <w:rPr>
          <w:color w:val="000000"/>
          <w:spacing w:val="0"/>
          <w:w w:val="100"/>
          <w:position w:val="0"/>
        </w:rPr>
        <w:t xml:space="preserve">ступлении </w:t>
      </w:r>
      <w:r>
        <w:rPr>
          <w:color w:val="2A250A"/>
          <w:spacing w:val="0"/>
          <w:w w:val="100"/>
          <w:position w:val="0"/>
        </w:rPr>
        <w:t>максимума нагрузки энергосистемы и выклю</w:t>
        <w:softHyphen/>
      </w:r>
      <w:r>
        <w:rPr>
          <w:color w:val="000000"/>
          <w:spacing w:val="0"/>
          <w:w w:val="100"/>
          <w:position w:val="0"/>
        </w:rPr>
        <w:t xml:space="preserve">чения </w:t>
      </w:r>
      <w:r>
        <w:rPr>
          <w:color w:val="2A250A"/>
          <w:spacing w:val="0"/>
          <w:w w:val="100"/>
          <w:position w:val="0"/>
        </w:rPr>
        <w:t xml:space="preserve">его при окончании максимума, </w:t>
      </w:r>
      <w:r>
        <w:rPr>
          <w:color w:val="000000"/>
          <w:spacing w:val="0"/>
          <w:w w:val="100"/>
          <w:position w:val="0"/>
        </w:rPr>
        <w:t xml:space="preserve">вторая </w:t>
      </w:r>
      <w:r>
        <w:rPr>
          <w:color w:val="2A250A"/>
          <w:spacing w:val="0"/>
          <w:w w:val="100"/>
          <w:position w:val="0"/>
        </w:rPr>
        <w:t xml:space="preserve">группа контактов предназначена для </w:t>
      </w:r>
      <w:r>
        <w:rPr>
          <w:color w:val="000000"/>
          <w:spacing w:val="0"/>
          <w:w w:val="100"/>
          <w:position w:val="0"/>
        </w:rPr>
        <w:t xml:space="preserve">отключения и </w:t>
      </w:r>
      <w:r>
        <w:rPr>
          <w:color w:val="2A250A"/>
          <w:spacing w:val="0"/>
          <w:w w:val="100"/>
          <w:position w:val="0"/>
        </w:rPr>
        <w:t xml:space="preserve">включения </w:t>
      </w:r>
      <w:r>
        <w:rPr>
          <w:color w:val="000000"/>
          <w:spacing w:val="0"/>
          <w:w w:val="100"/>
          <w:position w:val="0"/>
        </w:rPr>
        <w:t xml:space="preserve">через </w:t>
      </w:r>
      <w:r>
        <w:rPr>
          <w:color w:val="2A250A"/>
          <w:spacing w:val="0"/>
          <w:w w:val="100"/>
          <w:position w:val="0"/>
        </w:rPr>
        <w:t xml:space="preserve">каждые полчаса пускового </w:t>
      </w:r>
      <w:r>
        <w:rPr>
          <w:color w:val="000000"/>
          <w:spacing w:val="0"/>
          <w:w w:val="100"/>
          <w:position w:val="0"/>
        </w:rPr>
        <w:t xml:space="preserve">реле 5 указателя </w:t>
      </w:r>
      <w:r>
        <w:rPr>
          <w:color w:val="2A250A"/>
          <w:spacing w:val="0"/>
          <w:w w:val="100"/>
          <w:position w:val="0"/>
        </w:rPr>
        <w:t>ма</w:t>
        <w:softHyphen/>
        <w:t>ксимума.</w:t>
      </w:r>
    </w:p>
    <w:p>
      <w:pPr>
        <w:pStyle w:val="Style21"/>
        <w:keepNext w:val="0"/>
        <w:keepLines w:val="0"/>
        <w:widowControl w:val="0"/>
        <w:shd w:val="clear" w:color="auto" w:fill="auto"/>
        <w:bidi w:val="0"/>
        <w:spacing w:before="0" w:after="0" w:line="206" w:lineRule="auto"/>
        <w:ind w:left="0" w:right="0"/>
        <w:jc w:val="both"/>
      </w:pPr>
      <w:r>
        <w:rPr>
          <w:color w:val="2A250A"/>
          <w:spacing w:val="0"/>
          <w:w w:val="100"/>
          <w:position w:val="0"/>
        </w:rPr>
        <w:t xml:space="preserve">Первая </w:t>
      </w:r>
      <w:r>
        <w:rPr>
          <w:color w:val="000000"/>
          <w:spacing w:val="0"/>
          <w:w w:val="100"/>
          <w:position w:val="0"/>
        </w:rPr>
        <w:t xml:space="preserve">группа </w:t>
      </w:r>
      <w:r>
        <w:rPr>
          <w:color w:val="2A250A"/>
          <w:spacing w:val="0"/>
          <w:w w:val="100"/>
          <w:position w:val="0"/>
        </w:rPr>
        <w:t xml:space="preserve">контактов </w:t>
      </w:r>
      <w:r>
        <w:rPr>
          <w:color w:val="000000"/>
          <w:spacing w:val="0"/>
          <w:w w:val="100"/>
          <w:position w:val="0"/>
        </w:rPr>
        <w:t xml:space="preserve">управляется </w:t>
      </w:r>
      <w:r>
        <w:rPr>
          <w:color w:val="2A250A"/>
          <w:spacing w:val="0"/>
          <w:w w:val="100"/>
          <w:position w:val="0"/>
        </w:rPr>
        <w:t>диском, де</w:t>
        <w:softHyphen/>
        <w:t xml:space="preserve">лающим один </w:t>
      </w:r>
      <w:r>
        <w:rPr>
          <w:color w:val="000000"/>
          <w:spacing w:val="0"/>
          <w:w w:val="100"/>
          <w:position w:val="0"/>
        </w:rPr>
        <w:t xml:space="preserve">оборот </w:t>
      </w:r>
      <w:r>
        <w:rPr>
          <w:color w:val="2A250A"/>
          <w:spacing w:val="0"/>
          <w:w w:val="100"/>
          <w:position w:val="0"/>
        </w:rPr>
        <w:t xml:space="preserve">за сутки и снабженным шкалой </w:t>
      </w:r>
      <w:r>
        <w:rPr>
          <w:color w:val="000000"/>
          <w:spacing w:val="0"/>
          <w:w w:val="100"/>
          <w:position w:val="0"/>
        </w:rPr>
        <w:t xml:space="preserve">на 24 </w:t>
      </w:r>
      <w:r>
        <w:rPr>
          <w:i/>
          <w:iCs/>
          <w:color w:val="2A250A"/>
          <w:spacing w:val="0"/>
          <w:w w:val="100"/>
          <w:position w:val="0"/>
        </w:rPr>
        <w:t>ч.</w:t>
      </w:r>
      <w:r>
        <w:rPr>
          <w:color w:val="2A250A"/>
          <w:spacing w:val="0"/>
          <w:w w:val="100"/>
          <w:position w:val="0"/>
        </w:rPr>
        <w:t xml:space="preserve"> </w:t>
      </w:r>
      <w:r>
        <w:rPr>
          <w:color w:val="000000"/>
          <w:spacing w:val="0"/>
          <w:w w:val="100"/>
          <w:position w:val="0"/>
        </w:rPr>
        <w:t xml:space="preserve">Время </w:t>
      </w:r>
      <w:r>
        <w:rPr>
          <w:color w:val="2A250A"/>
          <w:spacing w:val="0"/>
          <w:w w:val="100"/>
          <w:position w:val="0"/>
        </w:rPr>
        <w:t xml:space="preserve">замыкания и </w:t>
      </w:r>
      <w:r>
        <w:rPr>
          <w:color w:val="000000"/>
          <w:spacing w:val="0"/>
          <w:w w:val="100"/>
          <w:position w:val="0"/>
        </w:rPr>
        <w:t xml:space="preserve">размыкания контактов можно </w:t>
      </w:r>
      <w:r>
        <w:rPr>
          <w:color w:val="2A250A"/>
          <w:spacing w:val="0"/>
          <w:w w:val="100"/>
          <w:position w:val="0"/>
        </w:rPr>
        <w:t xml:space="preserve">устанавливать по шкале с </w:t>
      </w:r>
      <w:r>
        <w:rPr>
          <w:color w:val="000000"/>
          <w:spacing w:val="0"/>
          <w:w w:val="100"/>
          <w:position w:val="0"/>
        </w:rPr>
        <w:t xml:space="preserve">точностью до 15 </w:t>
      </w:r>
      <w:r>
        <w:rPr>
          <w:color w:val="2A250A"/>
          <w:spacing w:val="0"/>
          <w:w w:val="100"/>
          <w:position w:val="0"/>
        </w:rPr>
        <w:t xml:space="preserve">мин. </w:t>
      </w:r>
      <w:r>
        <w:rPr>
          <w:color w:val="000000"/>
          <w:spacing w:val="0"/>
          <w:w w:val="100"/>
          <w:position w:val="0"/>
        </w:rPr>
        <w:t>/Мини</w:t>
        <w:softHyphen/>
      </w:r>
      <w:r>
        <w:rPr>
          <w:color w:val="2A250A"/>
          <w:spacing w:val="0"/>
          <w:w w:val="100"/>
          <w:position w:val="0"/>
        </w:rPr>
        <w:t xml:space="preserve">мальная </w:t>
      </w:r>
      <w:r>
        <w:rPr>
          <w:color w:val="000000"/>
          <w:spacing w:val="0"/>
          <w:w w:val="100"/>
          <w:position w:val="0"/>
        </w:rPr>
        <w:t xml:space="preserve">продолжительность включенного состояния 1 </w:t>
      </w:r>
      <w:r>
        <w:rPr>
          <w:color w:val="2A250A"/>
          <w:spacing w:val="0"/>
          <w:w w:val="100"/>
          <w:position w:val="0"/>
        </w:rPr>
        <w:t>ч.</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Вторая </w:t>
      </w:r>
      <w:r>
        <w:rPr>
          <w:color w:val="2A250A"/>
          <w:spacing w:val="0"/>
          <w:w w:val="100"/>
          <w:position w:val="0"/>
        </w:rPr>
        <w:t xml:space="preserve">группа </w:t>
      </w:r>
      <w:r>
        <w:rPr>
          <w:color w:val="000000"/>
          <w:spacing w:val="0"/>
          <w:w w:val="100"/>
          <w:position w:val="0"/>
        </w:rPr>
        <w:t>контактов управляется диском, делаю</w:t>
        <w:softHyphen/>
        <w:t xml:space="preserve">щим один оборот </w:t>
      </w:r>
      <w:r>
        <w:rPr>
          <w:color w:val="2A250A"/>
          <w:spacing w:val="0"/>
          <w:w w:val="100"/>
          <w:position w:val="0"/>
        </w:rPr>
        <w:t xml:space="preserve">за </w:t>
      </w:r>
      <w:r>
        <w:rPr>
          <w:color w:val="000000"/>
          <w:spacing w:val="0"/>
          <w:w w:val="100"/>
          <w:position w:val="0"/>
        </w:rPr>
        <w:t xml:space="preserve">1 ч </w:t>
      </w:r>
      <w:r>
        <w:rPr>
          <w:color w:val="2A250A"/>
          <w:spacing w:val="0"/>
          <w:w w:val="100"/>
          <w:position w:val="0"/>
        </w:rPr>
        <w:t xml:space="preserve">с </w:t>
      </w:r>
      <w:r>
        <w:rPr>
          <w:color w:val="000000"/>
          <w:spacing w:val="0"/>
          <w:w w:val="100"/>
          <w:position w:val="0"/>
        </w:rPr>
        <w:t xml:space="preserve">фиксированным интервалом .времени </w:t>
      </w:r>
      <w:r>
        <w:rPr>
          <w:color w:val="2A250A"/>
          <w:spacing w:val="0"/>
          <w:w w:val="100"/>
          <w:position w:val="0"/>
        </w:rPr>
        <w:t xml:space="preserve">включения </w:t>
      </w:r>
      <w:r>
        <w:rPr>
          <w:color w:val="000000"/>
          <w:spacing w:val="0"/>
          <w:w w:val="100"/>
          <w:position w:val="0"/>
        </w:rPr>
        <w:t xml:space="preserve">15 </w:t>
      </w:r>
      <w:r>
        <w:rPr>
          <w:color w:val="2A250A"/>
          <w:spacing w:val="0"/>
          <w:w w:val="100"/>
          <w:position w:val="0"/>
        </w:rPr>
        <w:t xml:space="preserve">или 30 мин. </w:t>
      </w:r>
      <w:r>
        <w:rPr>
          <w:color w:val="000000"/>
          <w:spacing w:val="0"/>
          <w:w w:val="100"/>
          <w:position w:val="0"/>
        </w:rPr>
        <w:t>Для тех потребите</w:t>
        <w:softHyphen/>
        <w:t xml:space="preserve">лей, расчет </w:t>
      </w:r>
      <w:r>
        <w:rPr>
          <w:color w:val="2A250A"/>
          <w:spacing w:val="0"/>
          <w:w w:val="100"/>
          <w:position w:val="0"/>
        </w:rPr>
        <w:t xml:space="preserve">с </w:t>
      </w:r>
      <w:r>
        <w:rPr>
          <w:color w:val="000000"/>
          <w:spacing w:val="0"/>
          <w:w w:val="100"/>
          <w:position w:val="0"/>
        </w:rPr>
        <w:t xml:space="preserve">которыми за </w:t>
      </w:r>
      <w:r>
        <w:rPr>
          <w:color w:val="2A250A"/>
          <w:spacing w:val="0"/>
          <w:w w:val="100"/>
          <w:position w:val="0"/>
        </w:rPr>
        <w:t xml:space="preserve">электроэнергию производится </w:t>
      </w:r>
      <w:r>
        <w:rPr>
          <w:color w:val="000000"/>
          <w:spacing w:val="0"/>
          <w:w w:val="100"/>
          <w:position w:val="0"/>
        </w:rPr>
        <w:t xml:space="preserve">по двухставочному тарифу с основной ставкой </w:t>
      </w:r>
      <w:r>
        <w:rPr>
          <w:color w:val="2A250A"/>
          <w:spacing w:val="0"/>
          <w:w w:val="100"/>
          <w:position w:val="0"/>
        </w:rPr>
        <w:t xml:space="preserve">за </w:t>
      </w:r>
      <w:r>
        <w:rPr>
          <w:color w:val="000000"/>
          <w:spacing w:val="0"/>
          <w:w w:val="100"/>
          <w:position w:val="0"/>
        </w:rPr>
        <w:t>.присо</w:t>
        <w:softHyphen/>
        <w:t xml:space="preserve">единенную </w:t>
      </w:r>
      <w:r>
        <w:rPr>
          <w:color w:val="2A250A"/>
          <w:spacing w:val="0"/>
          <w:w w:val="100"/>
          <w:position w:val="0"/>
        </w:rPr>
        <w:t xml:space="preserve">мощность в киловольт-амперах, </w:t>
      </w:r>
      <w:r>
        <w:rPr>
          <w:color w:val="000000"/>
          <w:spacing w:val="0"/>
          <w:w w:val="100"/>
          <w:position w:val="0"/>
        </w:rPr>
        <w:t xml:space="preserve">учет энергии производится обычными </w:t>
      </w:r>
      <w:r>
        <w:rPr>
          <w:color w:val="2A250A"/>
          <w:spacing w:val="0"/>
          <w:w w:val="100"/>
          <w:position w:val="0"/>
        </w:rPr>
        <w:t xml:space="preserve">трехфазными </w:t>
      </w:r>
      <w:r>
        <w:rPr>
          <w:color w:val="000000"/>
          <w:spacing w:val="0"/>
          <w:w w:val="100"/>
          <w:position w:val="0"/>
        </w:rPr>
        <w:t>однотарифными счетчиками.</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При </w:t>
      </w:r>
      <w:r>
        <w:rPr>
          <w:color w:val="2A250A"/>
          <w:spacing w:val="0"/>
          <w:w w:val="100"/>
          <w:position w:val="0"/>
        </w:rPr>
        <w:t xml:space="preserve">применении </w:t>
      </w:r>
      <w:r>
        <w:rPr>
          <w:color w:val="000000"/>
          <w:spacing w:val="0"/>
          <w:w w:val="100"/>
          <w:position w:val="0"/>
        </w:rPr>
        <w:t>дифференцированных тарифов, сти</w:t>
        <w:softHyphen/>
        <w:t xml:space="preserve">мулирующих увеличение внепикового, главным </w:t>
      </w:r>
      <w:r>
        <w:rPr>
          <w:color w:val="2A250A"/>
          <w:spacing w:val="0"/>
          <w:w w:val="100"/>
          <w:position w:val="0"/>
        </w:rPr>
        <w:t xml:space="preserve">образом </w:t>
      </w:r>
      <w:r>
        <w:rPr>
          <w:color w:val="000000"/>
          <w:spacing w:val="0"/>
          <w:w w:val="100"/>
          <w:position w:val="0"/>
        </w:rPr>
        <w:t xml:space="preserve">ночного, потребления, </w:t>
      </w:r>
      <w:r>
        <w:rPr>
          <w:color w:val="2A250A"/>
          <w:spacing w:val="0"/>
          <w:w w:val="100"/>
          <w:position w:val="0"/>
        </w:rPr>
        <w:t xml:space="preserve">применяются </w:t>
      </w:r>
      <w:r>
        <w:rPr>
          <w:color w:val="000000"/>
          <w:spacing w:val="0"/>
          <w:w w:val="100"/>
          <w:position w:val="0"/>
        </w:rPr>
        <w:t>двухтарифные счет</w:t>
        <w:softHyphen/>
        <w:t xml:space="preserve">чики. Двухтарифные </w:t>
      </w:r>
      <w:r>
        <w:rPr>
          <w:color w:val="2A250A"/>
          <w:spacing w:val="0"/>
          <w:w w:val="100"/>
          <w:position w:val="0"/>
        </w:rPr>
        <w:t xml:space="preserve">трехфазные </w:t>
      </w:r>
      <w:r>
        <w:rPr>
          <w:color w:val="000000"/>
          <w:spacing w:val="0"/>
          <w:w w:val="100"/>
          <w:position w:val="0"/>
        </w:rPr>
        <w:t xml:space="preserve">счетчики выпускаются фирмой «Ганц-прибор» </w:t>
      </w:r>
      <w:r>
        <w:rPr>
          <w:color w:val="2A250A"/>
          <w:spacing w:val="0"/>
          <w:w w:val="100"/>
          <w:position w:val="0"/>
        </w:rPr>
        <w:t xml:space="preserve">и </w:t>
      </w:r>
      <w:r>
        <w:rPr>
          <w:color w:val="000000"/>
          <w:spacing w:val="0"/>
          <w:w w:val="100"/>
          <w:position w:val="0"/>
        </w:rPr>
        <w:t>имеют два счетных механизма, сочленяемых с осью диска счетчика поочередно при по</w:t>
        <w:softHyphen/>
        <w:t xml:space="preserve">мощи встроенного </w:t>
      </w:r>
      <w:r>
        <w:rPr>
          <w:color w:val="2A250A"/>
          <w:spacing w:val="0"/>
          <w:w w:val="100"/>
          <w:position w:val="0"/>
        </w:rPr>
        <w:t xml:space="preserve">в </w:t>
      </w:r>
      <w:r>
        <w:rPr>
          <w:color w:val="000000"/>
          <w:spacing w:val="0"/>
          <w:w w:val="100"/>
          <w:position w:val="0"/>
        </w:rPr>
        <w:t>счетчик переключающего реле. Импульс на переключение подается внешними контакт</w:t>
        <w:softHyphen/>
        <w:t xml:space="preserve">ными часами. Контактная группа управляется диском, Летающим </w:t>
      </w:r>
      <w:r>
        <w:rPr>
          <w:color w:val="2A250A"/>
          <w:spacing w:val="0"/>
          <w:w w:val="100"/>
          <w:position w:val="0"/>
        </w:rPr>
        <w:t xml:space="preserve">один </w:t>
      </w:r>
      <w:r>
        <w:rPr>
          <w:color w:val="000000"/>
          <w:spacing w:val="0"/>
          <w:w w:val="100"/>
          <w:position w:val="0"/>
        </w:rPr>
        <w:t xml:space="preserve">оборот за </w:t>
      </w:r>
      <w:r>
        <w:rPr>
          <w:color w:val="2A250A"/>
          <w:spacing w:val="0"/>
          <w:w w:val="100"/>
          <w:position w:val="0"/>
        </w:rPr>
        <w:t xml:space="preserve">сутки и </w:t>
      </w:r>
      <w:r>
        <w:rPr>
          <w:color w:val="000000"/>
          <w:spacing w:val="0"/>
          <w:w w:val="100"/>
          <w:position w:val="0"/>
        </w:rPr>
        <w:t xml:space="preserve">снабженным шкалой, разделенной </w:t>
      </w:r>
      <w:r>
        <w:rPr>
          <w:color w:val="2A250A"/>
          <w:spacing w:val="0"/>
          <w:w w:val="100"/>
          <w:position w:val="0"/>
        </w:rPr>
        <w:t xml:space="preserve">на </w:t>
      </w:r>
      <w:r>
        <w:rPr>
          <w:color w:val="000000"/>
          <w:spacing w:val="0"/>
          <w:w w:val="100"/>
          <w:position w:val="0"/>
        </w:rPr>
        <w:t xml:space="preserve">24 </w:t>
      </w:r>
      <w:r>
        <w:rPr>
          <w:color w:val="2A250A"/>
          <w:spacing w:val="0"/>
          <w:w w:val="100"/>
          <w:position w:val="0"/>
        </w:rPr>
        <w:t xml:space="preserve">ч. </w:t>
      </w:r>
      <w:r>
        <w:rPr>
          <w:color w:val="000000"/>
          <w:spacing w:val="0"/>
          <w:w w:val="100"/>
          <w:position w:val="0"/>
        </w:rPr>
        <w:t xml:space="preserve">Время </w:t>
      </w:r>
      <w:r>
        <w:rPr>
          <w:color w:val="2A250A"/>
          <w:spacing w:val="0"/>
          <w:w w:val="100"/>
          <w:position w:val="0"/>
        </w:rPr>
        <w:t xml:space="preserve">замыкания </w:t>
      </w:r>
      <w:r>
        <w:rPr>
          <w:color w:val="000000"/>
          <w:spacing w:val="0"/>
          <w:w w:val="100"/>
          <w:position w:val="0"/>
        </w:rPr>
        <w:t>и раз</w:t>
        <w:softHyphen/>
        <w:t xml:space="preserve">мыкания контактов можно </w:t>
      </w:r>
      <w:r>
        <w:rPr>
          <w:color w:val="2A250A"/>
          <w:spacing w:val="0"/>
          <w:w w:val="100"/>
          <w:position w:val="0"/>
        </w:rPr>
        <w:t xml:space="preserve">устанавливать </w:t>
      </w:r>
      <w:r>
        <w:rPr>
          <w:color w:val="000000"/>
          <w:spacing w:val="0"/>
          <w:w w:val="100"/>
          <w:position w:val="0"/>
        </w:rPr>
        <w:t>по шкале с точностью 15 мин. Минимальная продолжительность включения 1 ч. Один счетный механизм учитывает элек</w:t>
        <w:softHyphen/>
        <w:t xml:space="preserve">троэнергию </w:t>
      </w:r>
      <w:r>
        <w:rPr>
          <w:color w:val="2A250A"/>
          <w:spacing w:val="0"/>
          <w:w w:val="100"/>
          <w:position w:val="0"/>
        </w:rPr>
        <w:t xml:space="preserve">по </w:t>
      </w:r>
      <w:r>
        <w:rPr>
          <w:color w:val="000000"/>
          <w:spacing w:val="0"/>
          <w:w w:val="100"/>
          <w:position w:val="0"/>
        </w:rPr>
        <w:t xml:space="preserve">действующему </w:t>
      </w:r>
      <w:r>
        <w:rPr>
          <w:color w:val="2A250A"/>
          <w:spacing w:val="0"/>
          <w:w w:val="100"/>
          <w:position w:val="0"/>
        </w:rPr>
        <w:t xml:space="preserve">тарифу, </w:t>
      </w:r>
      <w:r>
        <w:rPr>
          <w:color w:val="000000"/>
          <w:spacing w:val="0"/>
          <w:w w:val="100"/>
          <w:position w:val="0"/>
        </w:rPr>
        <w:t xml:space="preserve">второй </w:t>
      </w:r>
      <w:r>
        <w:rPr>
          <w:color w:val="2A250A"/>
          <w:spacing w:val="0"/>
          <w:w w:val="100"/>
          <w:position w:val="0"/>
        </w:rPr>
        <w:t>автомати</w:t>
        <w:softHyphen/>
      </w:r>
      <w:r>
        <w:rPr>
          <w:color w:val="000000"/>
          <w:spacing w:val="0"/>
          <w:w w:val="100"/>
          <w:position w:val="0"/>
        </w:rPr>
        <w:t xml:space="preserve">чески </w:t>
      </w:r>
      <w:r>
        <w:rPr>
          <w:color w:val="2A250A"/>
          <w:spacing w:val="0"/>
          <w:w w:val="100"/>
          <w:position w:val="0"/>
        </w:rPr>
        <w:t xml:space="preserve">(от </w:t>
      </w:r>
      <w:r>
        <w:rPr>
          <w:color w:val="000000"/>
          <w:spacing w:val="0"/>
          <w:w w:val="100"/>
          <w:position w:val="0"/>
        </w:rPr>
        <w:t xml:space="preserve">реле) включается вместо </w:t>
      </w:r>
      <w:r>
        <w:rPr>
          <w:color w:val="2A250A"/>
          <w:spacing w:val="0"/>
          <w:w w:val="100"/>
          <w:position w:val="0"/>
        </w:rPr>
        <w:t xml:space="preserve">первого в часы </w:t>
      </w:r>
      <w:r>
        <w:rPr>
          <w:color w:val="000000"/>
          <w:spacing w:val="0"/>
          <w:w w:val="100"/>
          <w:position w:val="0"/>
        </w:rPr>
        <w:t>про</w:t>
        <w:softHyphen/>
      </w:r>
      <w:r>
        <w:rPr>
          <w:color w:val="2A250A"/>
          <w:spacing w:val="0"/>
          <w:w w:val="100"/>
          <w:position w:val="0"/>
        </w:rPr>
        <w:t xml:space="preserve">вала </w:t>
      </w:r>
      <w:r>
        <w:rPr>
          <w:color w:val="000000"/>
          <w:spacing w:val="0"/>
          <w:w w:val="100"/>
          <w:position w:val="0"/>
        </w:rPr>
        <w:t xml:space="preserve">графика нагрузки </w:t>
      </w:r>
      <w:r>
        <w:rPr>
          <w:color w:val="2A250A"/>
          <w:spacing w:val="0"/>
          <w:w w:val="100"/>
          <w:position w:val="0"/>
        </w:rPr>
        <w:t xml:space="preserve">электроснабжающей организации (цапример, в ночные часы) и учитывает расход энергии </w:t>
      </w:r>
      <w:r>
        <w:rPr>
          <w:color w:val="000000"/>
          <w:spacing w:val="0"/>
          <w:w w:val="100"/>
          <w:position w:val="0"/>
        </w:rPr>
        <w:t xml:space="preserve">по </w:t>
      </w:r>
      <w:r>
        <w:rPr>
          <w:color w:val="2A250A"/>
          <w:spacing w:val="0"/>
          <w:w w:val="100"/>
          <w:position w:val="0"/>
        </w:rPr>
        <w:t>льготному тарифу.</w:t>
      </w:r>
    </w:p>
    <w:p>
      <w:pPr>
        <w:pStyle w:val="Style21"/>
        <w:keepNext w:val="0"/>
        <w:keepLines w:val="0"/>
        <w:widowControl w:val="0"/>
        <w:shd w:val="clear" w:color="auto" w:fill="auto"/>
        <w:bidi w:val="0"/>
        <w:spacing w:before="0" w:after="0" w:line="206" w:lineRule="auto"/>
        <w:ind w:left="0" w:right="0"/>
        <w:jc w:val="both"/>
        <w:sectPr>
          <w:footerReference w:type="default" r:id="rId59"/>
          <w:footerReference w:type="even" r:id="rId60"/>
          <w:footnotePr>
            <w:pos w:val="pageBottom"/>
            <w:numFmt w:val="decimal"/>
            <w:numRestart w:val="continuous"/>
            <w15:footnoteColumns w:val="1"/>
          </w:footnotePr>
          <w:pgSz w:w="7195" w:h="11218"/>
          <w:pgMar w:top="442" w:right="684" w:bottom="774" w:left="770" w:header="14" w:footer="346" w:gutter="0"/>
          <w:pgNumType w:start="32"/>
          <w:cols w:space="720"/>
          <w:noEndnote/>
          <w:rtlGutter w:val="0"/>
          <w:docGrid w:linePitch="360"/>
        </w:sectPr>
      </w:pPr>
      <w:r>
        <w:rPr>
          <w:color w:val="000000"/>
          <w:spacing w:val="0"/>
          <w:w w:val="100"/>
          <w:position w:val="0"/>
        </w:rPr>
        <w:t xml:space="preserve">Все </w:t>
      </w:r>
      <w:r>
        <w:rPr>
          <w:color w:val="2A250A"/>
          <w:spacing w:val="0"/>
          <w:w w:val="100"/>
          <w:position w:val="0"/>
        </w:rPr>
        <w:t xml:space="preserve">потребители с присоединенной </w:t>
      </w:r>
      <w:r>
        <w:rPr>
          <w:color w:val="000000"/>
          <w:spacing w:val="0"/>
          <w:w w:val="100"/>
          <w:position w:val="0"/>
        </w:rPr>
        <w:t xml:space="preserve">мощностью 100 </w:t>
      </w:r>
      <w:r>
        <w:rPr>
          <w:color w:val="2A250A"/>
          <w:spacing w:val="0"/>
          <w:w w:val="100"/>
          <w:position w:val="0"/>
        </w:rPr>
        <w:t>кВ</w:t>
      </w:r>
      <w:r>
        <w:rPr>
          <w:color w:val="000000"/>
          <w:spacing w:val="0"/>
          <w:w w:val="100"/>
          <w:position w:val="0"/>
        </w:rPr>
        <w:t xml:space="preserve">-А </w:t>
      </w:r>
      <w:r>
        <w:rPr>
          <w:color w:val="2A250A"/>
          <w:spacing w:val="0"/>
          <w:w w:val="100"/>
          <w:position w:val="0"/>
        </w:rPr>
        <w:t>и более, а также рассчитывающиеся по заяв</w:t>
        <w:softHyphen/>
        <w:t>ленной максимальной мощности, должны иметь счетчики реактивной энергии для определения расчетного значе</w:t>
        <w:softHyphen/>
        <w:t xml:space="preserve">ния </w:t>
      </w:r>
      <w:r>
        <w:rPr>
          <w:color w:val="2A250A"/>
          <w:spacing w:val="0"/>
          <w:w w:val="100"/>
          <w:position w:val="0"/>
        </w:rPr>
        <w:t xml:space="preserve">cos </w:t>
      </w:r>
      <w:r>
        <w:rPr>
          <w:color w:val="2A250A"/>
          <w:spacing w:val="0"/>
          <w:w w:val="100"/>
          <w:position w:val="0"/>
        </w:rPr>
        <w:t>ф, учитываемого при расчетах за электроэнер- 34</w:t>
      </w:r>
    </w:p>
    <w:p>
      <w:pPr>
        <w:pStyle w:val="Style21"/>
        <w:keepNext w:val="0"/>
        <w:keepLines w:val="0"/>
        <w:widowControl w:val="0"/>
        <w:shd w:val="clear" w:color="auto" w:fill="auto"/>
        <w:bidi w:val="0"/>
        <w:spacing w:before="0" w:after="200" w:line="202" w:lineRule="auto"/>
        <w:ind w:left="0" w:right="0" w:firstLine="0"/>
        <w:jc w:val="both"/>
      </w:pPr>
      <w:r>
        <w:rPr>
          <w:color w:val="000000"/>
          <w:spacing w:val="0"/>
          <w:w w:val="100"/>
          <w:position w:val="0"/>
        </w:rPr>
        <w:t>гию. Эти счетчики выполняются только трехфазными, однотарифными.</w:t>
      </w:r>
    </w:p>
    <w:p>
      <w:pPr>
        <w:pStyle w:val="Style27"/>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10. ТЕХНИЧЕСКИЕ ПАРАМЕТРЫ СЧЕТЧИКОВ</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Требования стандарта. В соответствии с ГОСТ </w:t>
      </w:r>
      <w:r>
        <w:rPr>
          <w:color w:val="2A250A"/>
          <w:spacing w:val="0"/>
          <w:w w:val="100"/>
          <w:position w:val="0"/>
        </w:rPr>
        <w:t xml:space="preserve">6570-60 </w:t>
      </w:r>
      <w:r>
        <w:rPr>
          <w:color w:val="000000"/>
          <w:spacing w:val="0"/>
          <w:w w:val="100"/>
          <w:position w:val="0"/>
        </w:rPr>
        <w:t xml:space="preserve">счетчики </w:t>
      </w:r>
      <w:r>
        <w:rPr>
          <w:color w:val="2A250A"/>
          <w:spacing w:val="0"/>
          <w:w w:val="100"/>
          <w:position w:val="0"/>
        </w:rPr>
        <w:t xml:space="preserve">активной энергии </w:t>
      </w:r>
      <w:r>
        <w:rPr>
          <w:color w:val="000000"/>
          <w:spacing w:val="0"/>
          <w:w w:val="100"/>
          <w:position w:val="0"/>
        </w:rPr>
        <w:t xml:space="preserve">по </w:t>
      </w:r>
      <w:r>
        <w:rPr>
          <w:color w:val="2A250A"/>
          <w:spacing w:val="0"/>
          <w:w w:val="100"/>
          <w:position w:val="0"/>
        </w:rPr>
        <w:t xml:space="preserve">точности учета электроэнергии делятся на классы </w:t>
      </w:r>
      <w:r>
        <w:rPr>
          <w:color w:val="000000"/>
          <w:spacing w:val="0"/>
          <w:w w:val="100"/>
          <w:position w:val="0"/>
        </w:rPr>
        <w:t>точности 1,0</w:t>
      </w:r>
      <w:r>
        <w:rPr>
          <w:color w:val="2A250A"/>
          <w:spacing w:val="0"/>
          <w:w w:val="100"/>
          <w:position w:val="0"/>
        </w:rPr>
        <w:t xml:space="preserve">— 2,0 и '2,5 и счетчики реактивной энергии </w:t>
      </w:r>
      <w:r>
        <w:rPr>
          <w:color w:val="000000"/>
          <w:spacing w:val="0"/>
          <w:w w:val="100"/>
          <w:position w:val="0"/>
        </w:rPr>
        <w:t xml:space="preserve">2,0 и 3,0. </w:t>
      </w:r>
      <w:r>
        <w:rPr>
          <w:color w:val="2A250A"/>
          <w:spacing w:val="0"/>
          <w:w w:val="100"/>
          <w:position w:val="0"/>
        </w:rPr>
        <w:t xml:space="preserve">Все счетчики, предназначенные для включения </w:t>
      </w:r>
      <w:r>
        <w:rPr>
          <w:color w:val="000000"/>
          <w:spacing w:val="0"/>
          <w:w w:val="100"/>
          <w:position w:val="0"/>
        </w:rPr>
        <w:t xml:space="preserve">с </w:t>
      </w:r>
      <w:r>
        <w:rPr>
          <w:color w:val="2A250A"/>
          <w:spacing w:val="0"/>
          <w:w w:val="100"/>
          <w:position w:val="0"/>
        </w:rPr>
        <w:t>измеритель</w:t>
        <w:softHyphen/>
      </w:r>
      <w:r>
        <w:rPr>
          <w:color w:val="000000"/>
          <w:spacing w:val="0"/>
          <w:w w:val="100"/>
          <w:position w:val="0"/>
        </w:rPr>
        <w:t xml:space="preserve">ными </w:t>
      </w:r>
      <w:r>
        <w:rPr>
          <w:color w:val="2A250A"/>
          <w:spacing w:val="0"/>
          <w:w w:val="100"/>
          <w:position w:val="0"/>
        </w:rPr>
        <w:t>трансформаторами, должны быть не ниже клас</w:t>
        <w:softHyphen/>
      </w:r>
      <w:r>
        <w:rPr>
          <w:color w:val="000000"/>
          <w:spacing w:val="0"/>
          <w:w w:val="100"/>
          <w:position w:val="0"/>
        </w:rPr>
        <w:t>са 2,0.</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Класс </w:t>
      </w:r>
      <w:r>
        <w:rPr>
          <w:color w:val="2A250A"/>
          <w:spacing w:val="0"/>
          <w:w w:val="100"/>
          <w:position w:val="0"/>
        </w:rPr>
        <w:t xml:space="preserve">точности счетчика определяет </w:t>
      </w:r>
      <w:r>
        <w:rPr>
          <w:color w:val="000000"/>
          <w:spacing w:val="0"/>
          <w:w w:val="100"/>
          <w:position w:val="0"/>
        </w:rPr>
        <w:t xml:space="preserve">наибольшую допустимую </w:t>
      </w:r>
      <w:r>
        <w:rPr>
          <w:color w:val="2A250A"/>
          <w:spacing w:val="0"/>
          <w:w w:val="100"/>
          <w:position w:val="0"/>
        </w:rPr>
        <w:t xml:space="preserve">относительную погрешность </w:t>
      </w:r>
      <w:r>
        <w:rPr>
          <w:color w:val="000000"/>
          <w:spacing w:val="0"/>
          <w:w w:val="100"/>
          <w:position w:val="0"/>
        </w:rPr>
        <w:t>счетчика в про</w:t>
        <w:softHyphen/>
        <w:t xml:space="preserve">центах, определяемую </w:t>
      </w:r>
      <w:r>
        <w:rPr>
          <w:color w:val="2A250A"/>
          <w:spacing w:val="0"/>
          <w:w w:val="100"/>
          <w:position w:val="0"/>
        </w:rPr>
        <w:t xml:space="preserve">при установленных </w:t>
      </w:r>
      <w:r>
        <w:rPr>
          <w:color w:val="000000"/>
          <w:spacing w:val="0"/>
          <w:w w:val="100"/>
          <w:position w:val="0"/>
        </w:rPr>
        <w:t>условиях, на</w:t>
        <w:softHyphen/>
      </w:r>
      <w:r>
        <w:rPr>
          <w:color w:val="2A250A"/>
          <w:spacing w:val="0"/>
          <w:w w:val="100"/>
          <w:position w:val="0"/>
        </w:rPr>
        <w:t xml:space="preserve">зываемых нормальными. </w:t>
      </w:r>
      <w:r>
        <w:rPr>
          <w:color w:val="000000"/>
          <w:spacing w:val="0"/>
          <w:w w:val="100"/>
          <w:position w:val="0"/>
        </w:rPr>
        <w:t>За нормальные условия прини</w:t>
        <w:softHyphen/>
        <w:t xml:space="preserve">маются </w:t>
      </w:r>
      <w:r>
        <w:rPr>
          <w:color w:val="2A250A"/>
          <w:spacing w:val="0"/>
          <w:w w:val="100"/>
          <w:position w:val="0"/>
        </w:rPr>
        <w:t xml:space="preserve">номинальное значение </w:t>
      </w:r>
      <w:r>
        <w:rPr>
          <w:color w:val="000000"/>
          <w:spacing w:val="0"/>
          <w:w w:val="100"/>
          <w:position w:val="0"/>
        </w:rPr>
        <w:t xml:space="preserve">частоты </w:t>
      </w:r>
      <w:r>
        <w:rPr>
          <w:color w:val="2A250A"/>
          <w:spacing w:val="0"/>
          <w:w w:val="100"/>
          <w:position w:val="0"/>
        </w:rPr>
        <w:t xml:space="preserve">±0,5%, </w:t>
      </w:r>
      <w:r>
        <w:rPr>
          <w:color w:val="000000"/>
          <w:spacing w:val="0"/>
          <w:w w:val="100"/>
          <w:position w:val="0"/>
        </w:rPr>
        <w:t>номи</w:t>
        <w:softHyphen/>
        <w:t>нальное напряжение счетчика ±1%, температура окру</w:t>
        <w:softHyphen/>
        <w:t xml:space="preserve">жающего </w:t>
      </w:r>
      <w:r>
        <w:rPr>
          <w:color w:val="2A250A"/>
          <w:spacing w:val="0"/>
          <w:w w:val="100"/>
          <w:position w:val="0"/>
        </w:rPr>
        <w:t xml:space="preserve">воздуха 20±3°С (или 5±3°С для </w:t>
      </w:r>
      <w:r>
        <w:rPr>
          <w:color w:val="000000"/>
          <w:spacing w:val="0"/>
          <w:w w:val="100"/>
          <w:position w:val="0"/>
        </w:rPr>
        <w:t xml:space="preserve">счетчиков внешней </w:t>
      </w:r>
      <w:r>
        <w:rPr>
          <w:color w:val="2A250A"/>
          <w:spacing w:val="0"/>
          <w:w w:val="100"/>
          <w:position w:val="0"/>
        </w:rPr>
        <w:t xml:space="preserve">установки), коэффициент нелинейных </w:t>
      </w:r>
      <w:r>
        <w:rPr>
          <w:color w:val="000000"/>
          <w:spacing w:val="0"/>
          <w:w w:val="100"/>
          <w:position w:val="0"/>
        </w:rPr>
        <w:t>искаже</w:t>
        <w:softHyphen/>
        <w:t xml:space="preserve">ний </w:t>
      </w:r>
      <w:r>
        <w:rPr>
          <w:color w:val="2A250A"/>
          <w:spacing w:val="0"/>
          <w:w w:val="100"/>
          <w:position w:val="0"/>
        </w:rPr>
        <w:t xml:space="preserve">тока и напряжения не должен превышать 5%, </w:t>
      </w:r>
      <w:r>
        <w:rPr>
          <w:color w:val="000000"/>
          <w:spacing w:val="0"/>
          <w:w w:val="100"/>
          <w:position w:val="0"/>
        </w:rPr>
        <w:t>на</w:t>
        <w:softHyphen/>
      </w:r>
      <w:r>
        <w:rPr>
          <w:color w:val="2A250A"/>
          <w:spacing w:val="0"/>
          <w:w w:val="100"/>
          <w:position w:val="0"/>
        </w:rPr>
        <w:t xml:space="preserve">пряженность внешнего магнитного поля не более </w:t>
      </w:r>
      <w:r>
        <w:rPr>
          <w:color w:val="000000"/>
          <w:spacing w:val="0"/>
          <w:w w:val="100"/>
          <w:position w:val="0"/>
        </w:rPr>
        <w:t>1 Э, но</w:t>
        <w:softHyphen/>
      </w:r>
      <w:r>
        <w:rPr>
          <w:color w:val="2A250A"/>
          <w:spacing w:val="0"/>
          <w:w w:val="100"/>
          <w:position w:val="0"/>
        </w:rPr>
        <w:t xml:space="preserve">минальная нагрузка и </w:t>
      </w:r>
      <w:r>
        <w:rPr>
          <w:color w:val="2A250A"/>
          <w:spacing w:val="0"/>
          <w:w w:val="100"/>
          <w:position w:val="0"/>
        </w:rPr>
        <w:t xml:space="preserve">costp— </w:t>
      </w:r>
      <w:r>
        <w:rPr>
          <w:color w:val="2A250A"/>
          <w:spacing w:val="0"/>
          <w:w w:val="100"/>
          <w:position w:val="0"/>
        </w:rPr>
        <w:t xml:space="preserve">1 </w:t>
      </w:r>
      <w:r>
        <w:rPr>
          <w:color w:val="2A250A"/>
          <w:spacing w:val="0"/>
          <w:w w:val="100"/>
          <w:position w:val="0"/>
        </w:rPr>
        <w:t xml:space="preserve">(sin tp= </w:t>
      </w:r>
      <w:r>
        <w:rPr>
          <w:color w:val="000000"/>
          <w:spacing w:val="0"/>
          <w:w w:val="100"/>
          <w:position w:val="0"/>
        </w:rPr>
        <w:t xml:space="preserve">1), </w:t>
      </w:r>
      <w:r>
        <w:rPr>
          <w:color w:val="2A250A"/>
          <w:spacing w:val="0"/>
          <w:w w:val="100"/>
          <w:position w:val="0"/>
        </w:rPr>
        <w:t xml:space="preserve">для </w:t>
      </w:r>
      <w:r>
        <w:rPr>
          <w:color w:val="000000"/>
          <w:spacing w:val="0"/>
          <w:w w:val="100"/>
          <w:position w:val="0"/>
        </w:rPr>
        <w:t>трехфаз</w:t>
        <w:softHyphen/>
      </w:r>
      <w:r>
        <w:rPr>
          <w:color w:val="2A250A"/>
          <w:spacing w:val="0"/>
          <w:w w:val="100"/>
          <w:position w:val="0"/>
        </w:rPr>
        <w:t xml:space="preserve">ных </w:t>
      </w:r>
      <w:r>
        <w:rPr>
          <w:color w:val="000000"/>
          <w:spacing w:val="0"/>
          <w:w w:val="100"/>
          <w:position w:val="0"/>
        </w:rPr>
        <w:t>счетчиков</w:t>
      </w:r>
      <w:r>
        <w:rPr>
          <w:color w:val="2A250A"/>
          <w:spacing w:val="0"/>
          <w:w w:val="100"/>
          <w:position w:val="0"/>
        </w:rPr>
        <w:t xml:space="preserve">—равномерная и симметричная </w:t>
      </w:r>
      <w:r>
        <w:rPr>
          <w:color w:val="000000"/>
          <w:spacing w:val="0"/>
          <w:w w:val="100"/>
          <w:position w:val="0"/>
        </w:rPr>
        <w:t xml:space="preserve">нагрузка и заданный порядок </w:t>
      </w:r>
      <w:r>
        <w:rPr>
          <w:color w:val="2A250A"/>
          <w:spacing w:val="0"/>
          <w:w w:val="100"/>
          <w:position w:val="0"/>
        </w:rPr>
        <w:t xml:space="preserve">чередования фаз. При </w:t>
      </w:r>
      <w:r>
        <w:rPr>
          <w:color w:val="000000"/>
          <w:spacing w:val="0"/>
          <w:w w:val="100"/>
          <w:position w:val="0"/>
        </w:rPr>
        <w:t xml:space="preserve">изменении нагрузки и </w:t>
      </w:r>
      <w:r>
        <w:rPr>
          <w:color w:val="2A250A"/>
          <w:spacing w:val="0"/>
          <w:w w:val="100"/>
          <w:position w:val="0"/>
        </w:rPr>
        <w:t xml:space="preserve">значения </w:t>
      </w:r>
      <w:r>
        <w:rPr>
          <w:color w:val="000000"/>
          <w:spacing w:val="0"/>
          <w:w w:val="100"/>
          <w:position w:val="0"/>
        </w:rPr>
        <w:t xml:space="preserve">cos </w:t>
      </w:r>
      <w:r>
        <w:rPr>
          <w:color w:val="2A250A"/>
          <w:spacing w:val="0"/>
          <w:w w:val="100"/>
          <w:position w:val="0"/>
        </w:rPr>
        <w:t xml:space="preserve">ср </w:t>
      </w:r>
      <w:r>
        <w:rPr>
          <w:color w:val="2A250A"/>
          <w:spacing w:val="0"/>
          <w:w w:val="100"/>
          <w:position w:val="0"/>
        </w:rPr>
        <w:t xml:space="preserve">(sin </w:t>
      </w:r>
      <w:r>
        <w:rPr>
          <w:color w:val="000000"/>
          <w:spacing w:val="0"/>
          <w:w w:val="100"/>
          <w:position w:val="0"/>
        </w:rPr>
        <w:t xml:space="preserve">ср) </w:t>
      </w:r>
      <w:r>
        <w:rPr>
          <w:color w:val="2A250A"/>
          <w:spacing w:val="0"/>
          <w:w w:val="100"/>
          <w:position w:val="0"/>
        </w:rPr>
        <w:t xml:space="preserve">допустимая </w:t>
      </w:r>
      <w:r>
        <w:rPr>
          <w:color w:val="000000"/>
          <w:spacing w:val="0"/>
          <w:w w:val="100"/>
          <w:position w:val="0"/>
        </w:rPr>
        <w:t>относи</w:t>
        <w:softHyphen/>
        <w:t xml:space="preserve">тельная </w:t>
      </w:r>
      <w:r>
        <w:rPr>
          <w:color w:val="2A250A"/>
          <w:spacing w:val="0"/>
          <w:w w:val="100"/>
          <w:position w:val="0"/>
        </w:rPr>
        <w:t xml:space="preserve">погрешность по классу точности может </w:t>
      </w:r>
      <w:r>
        <w:rPr>
          <w:color w:val="000000"/>
          <w:spacing w:val="0"/>
          <w:w w:val="100"/>
          <w:position w:val="0"/>
        </w:rPr>
        <w:t>увели</w:t>
        <w:softHyphen/>
        <w:t xml:space="preserve">чиваться в пределах, </w:t>
      </w:r>
      <w:r>
        <w:rPr>
          <w:color w:val="2A250A"/>
          <w:spacing w:val="0"/>
          <w:w w:val="100"/>
          <w:position w:val="0"/>
        </w:rPr>
        <w:t xml:space="preserve">указанных </w:t>
      </w:r>
      <w:r>
        <w:rPr>
          <w:color w:val="000000"/>
          <w:spacing w:val="0"/>
          <w:w w:val="100"/>
          <w:position w:val="0"/>
        </w:rPr>
        <w:t xml:space="preserve">в </w:t>
      </w:r>
      <w:r>
        <w:rPr>
          <w:color w:val="2A250A"/>
          <w:spacing w:val="0"/>
          <w:w w:val="100"/>
          <w:position w:val="0"/>
        </w:rPr>
        <w:t xml:space="preserve">табл. </w:t>
      </w:r>
      <w:r>
        <w:rPr>
          <w:color w:val="000000"/>
          <w:spacing w:val="0"/>
          <w:w w:val="100"/>
          <w:position w:val="0"/>
        </w:rPr>
        <w:t>1.</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При </w:t>
      </w:r>
      <w:r>
        <w:rPr>
          <w:color w:val="2A250A"/>
          <w:spacing w:val="0"/>
          <w:w w:val="100"/>
          <w:position w:val="0"/>
        </w:rPr>
        <w:t xml:space="preserve">изменении </w:t>
      </w:r>
      <w:r>
        <w:rPr>
          <w:color w:val="000000"/>
          <w:spacing w:val="0"/>
          <w:w w:val="100"/>
          <w:position w:val="0"/>
        </w:rPr>
        <w:t xml:space="preserve">нормальных </w:t>
      </w:r>
      <w:r>
        <w:rPr>
          <w:color w:val="2A250A"/>
          <w:spacing w:val="0"/>
          <w:w w:val="100"/>
          <w:position w:val="0"/>
        </w:rPr>
        <w:t xml:space="preserve">условий </w:t>
      </w:r>
      <w:r>
        <w:rPr>
          <w:color w:val="000000"/>
          <w:spacing w:val="0"/>
          <w:w w:val="100"/>
          <w:position w:val="0"/>
        </w:rPr>
        <w:t>стандартом до</w:t>
        <w:softHyphen/>
        <w:t xml:space="preserve">пускается </w:t>
      </w:r>
      <w:r>
        <w:rPr>
          <w:color w:val="2A250A"/>
          <w:spacing w:val="0"/>
          <w:w w:val="100"/>
          <w:position w:val="0"/>
        </w:rPr>
        <w:t xml:space="preserve">увеличение основной погрешности </w:t>
      </w:r>
      <w:r>
        <w:rPr>
          <w:color w:val="000000"/>
          <w:spacing w:val="0"/>
          <w:w w:val="100"/>
          <w:position w:val="0"/>
        </w:rPr>
        <w:t>(определяе</w:t>
        <w:softHyphen/>
        <w:t xml:space="preserve">мой </w:t>
      </w:r>
      <w:r>
        <w:rPr>
          <w:color w:val="2A250A"/>
          <w:spacing w:val="0"/>
          <w:w w:val="100"/>
          <w:position w:val="0"/>
        </w:rPr>
        <w:t xml:space="preserve">классом </w:t>
      </w:r>
      <w:r>
        <w:rPr>
          <w:color w:val="000000"/>
          <w:spacing w:val="0"/>
          <w:w w:val="100"/>
          <w:position w:val="0"/>
        </w:rPr>
        <w:t xml:space="preserve">счетчика) </w:t>
      </w:r>
      <w:r>
        <w:rPr>
          <w:color w:val="2A250A"/>
          <w:spacing w:val="0"/>
          <w:w w:val="100"/>
          <w:position w:val="0"/>
        </w:rPr>
        <w:t xml:space="preserve">в зависимости от </w:t>
      </w:r>
      <w:r>
        <w:rPr>
          <w:color w:val="000000"/>
          <w:spacing w:val="0"/>
          <w:w w:val="100"/>
          <w:position w:val="0"/>
        </w:rPr>
        <w:t xml:space="preserve">отклонения </w:t>
      </w:r>
      <w:r>
        <w:rPr>
          <w:color w:val="2A250A"/>
          <w:spacing w:val="0"/>
          <w:w w:val="100"/>
          <w:position w:val="0"/>
        </w:rPr>
        <w:t xml:space="preserve">влияющих величин </w:t>
      </w:r>
      <w:r>
        <w:rPr>
          <w:color w:val="000000"/>
          <w:spacing w:val="0"/>
          <w:w w:val="100"/>
          <w:position w:val="0"/>
        </w:rPr>
        <w:t xml:space="preserve">от </w:t>
      </w:r>
      <w:r>
        <w:rPr>
          <w:color w:val="2A250A"/>
          <w:spacing w:val="0"/>
          <w:w w:val="100"/>
          <w:position w:val="0"/>
        </w:rPr>
        <w:t>установленных значений. Допус</w:t>
        <w:softHyphen/>
        <w:t xml:space="preserve">каемые изменения </w:t>
      </w:r>
      <w:r>
        <w:rPr>
          <w:color w:val="000000"/>
          <w:spacing w:val="0"/>
          <w:w w:val="100"/>
          <w:position w:val="0"/>
        </w:rPr>
        <w:t xml:space="preserve">погрешности </w:t>
      </w:r>
      <w:r>
        <w:rPr>
          <w:color w:val="2A250A"/>
          <w:spacing w:val="0"/>
          <w:w w:val="100"/>
          <w:position w:val="0"/>
        </w:rPr>
        <w:t xml:space="preserve">при изменении </w:t>
      </w:r>
      <w:r>
        <w:rPr>
          <w:color w:val="000000"/>
          <w:spacing w:val="0"/>
          <w:w w:val="100"/>
          <w:position w:val="0"/>
        </w:rPr>
        <w:t>напряже</w:t>
        <w:softHyphen/>
        <w:t xml:space="preserve">ния, частоты, </w:t>
      </w:r>
      <w:r>
        <w:rPr>
          <w:color w:val="2A250A"/>
          <w:spacing w:val="0"/>
          <w:w w:val="100"/>
          <w:position w:val="0"/>
        </w:rPr>
        <w:t xml:space="preserve">температуры окружающей среды и других </w:t>
      </w:r>
      <w:r>
        <w:rPr>
          <w:color w:val="000000"/>
          <w:spacing w:val="0"/>
          <w:w w:val="100"/>
          <w:position w:val="0"/>
        </w:rPr>
        <w:t xml:space="preserve">факторов приведены </w:t>
      </w:r>
      <w:r>
        <w:rPr>
          <w:color w:val="2A250A"/>
          <w:spacing w:val="0"/>
          <w:w w:val="100"/>
          <w:position w:val="0"/>
        </w:rPr>
        <w:t xml:space="preserve">в табл. </w:t>
      </w:r>
      <w:r>
        <w:rPr>
          <w:color w:val="000000"/>
          <w:spacing w:val="0"/>
          <w:w w:val="100"/>
          <w:position w:val="0"/>
        </w:rPr>
        <w:t>2, 3.</w:t>
      </w:r>
    </w:p>
    <w:p>
      <w:pPr>
        <w:pStyle w:val="Style21"/>
        <w:keepNext w:val="0"/>
        <w:keepLines w:val="0"/>
        <w:widowControl w:val="0"/>
        <w:shd w:val="clear" w:color="auto" w:fill="auto"/>
        <w:bidi w:val="0"/>
        <w:spacing w:before="0" w:after="160" w:line="204" w:lineRule="auto"/>
        <w:ind w:left="0" w:right="0"/>
        <w:jc w:val="both"/>
        <w:sectPr>
          <w:footerReference w:type="default" r:id="rId61"/>
          <w:footerReference w:type="even" r:id="rId62"/>
          <w:footnotePr>
            <w:pos w:val="pageBottom"/>
            <w:numFmt w:val="decimal"/>
            <w:numRestart w:val="continuous"/>
            <w15:footnoteColumns w:val="1"/>
          </w:footnotePr>
          <w:pgSz w:w="7195" w:h="11218"/>
          <w:pgMar w:top="442" w:right="684" w:bottom="774" w:left="770" w:header="14" w:footer="3" w:gutter="0"/>
          <w:pgNumType w:start="35"/>
          <w:cols w:space="720"/>
          <w:noEndnote/>
          <w:rtlGutter w:val="0"/>
          <w:docGrid w:linePitch="360"/>
        </w:sectPr>
      </w:pPr>
      <w:r>
        <w:rPr>
          <w:color w:val="000000"/>
          <w:spacing w:val="0"/>
          <w:w w:val="100"/>
          <w:position w:val="0"/>
        </w:rPr>
        <w:t xml:space="preserve">Качество </w:t>
      </w:r>
      <w:r>
        <w:rPr>
          <w:color w:val="2A250A"/>
          <w:spacing w:val="0"/>
          <w:w w:val="100"/>
          <w:position w:val="0"/>
        </w:rPr>
        <w:t xml:space="preserve">сборки </w:t>
      </w:r>
      <w:r>
        <w:rPr>
          <w:color w:val="000000"/>
          <w:spacing w:val="0"/>
          <w:w w:val="100"/>
          <w:position w:val="0"/>
        </w:rPr>
        <w:t xml:space="preserve">и </w:t>
      </w:r>
      <w:r>
        <w:rPr>
          <w:color w:val="2A250A"/>
          <w:spacing w:val="0"/>
          <w:w w:val="100"/>
          <w:position w:val="0"/>
        </w:rPr>
        <w:t>регулировки счетчиков характери</w:t>
        <w:softHyphen/>
        <w:t>зуется чувствительностью счетчика и отсутствием само</w:t>
        <w:softHyphen/>
        <w:t xml:space="preserve">хода. Согласно стандарту </w:t>
      </w:r>
      <w:r>
        <w:rPr>
          <w:color w:val="000000"/>
          <w:spacing w:val="0"/>
          <w:w w:val="100"/>
          <w:position w:val="0"/>
        </w:rPr>
        <w:t xml:space="preserve">диск </w:t>
      </w:r>
      <w:r>
        <w:rPr>
          <w:color w:val="2A250A"/>
          <w:spacing w:val="0"/>
          <w:w w:val="100"/>
          <w:position w:val="0"/>
        </w:rPr>
        <w:t xml:space="preserve">счетчика при </w:t>
      </w:r>
      <w:r>
        <w:rPr>
          <w:color w:val="2A250A"/>
          <w:spacing w:val="0"/>
          <w:w w:val="100"/>
          <w:position w:val="0"/>
        </w:rPr>
        <w:t xml:space="preserve">cosq)=l (sin </w:t>
      </w:r>
      <w:r>
        <w:rPr>
          <w:color w:val="2A250A"/>
          <w:spacing w:val="0"/>
          <w:w w:val="100"/>
          <w:position w:val="0"/>
        </w:rPr>
        <w:t xml:space="preserve">&lt;р= 1) должен вращаться без остановки </w:t>
      </w:r>
      <w:r>
        <w:rPr>
          <w:color w:val="000000"/>
          <w:spacing w:val="0"/>
          <w:w w:val="100"/>
          <w:position w:val="0"/>
        </w:rPr>
        <w:t>при нагруз</w:t>
        <w:softHyphen/>
      </w:r>
      <w:r>
        <w:rPr>
          <w:color w:val="2A250A"/>
          <w:spacing w:val="0"/>
          <w:w w:val="100"/>
          <w:position w:val="0"/>
        </w:rPr>
        <w:t xml:space="preserve">ке, </w:t>
      </w:r>
      <w:r>
        <w:rPr>
          <w:color w:val="000000"/>
          <w:spacing w:val="0"/>
          <w:w w:val="100"/>
          <w:position w:val="0"/>
        </w:rPr>
        <w:t xml:space="preserve">не </w:t>
      </w:r>
      <w:r>
        <w:rPr>
          <w:color w:val="2A250A"/>
          <w:spacing w:val="0"/>
          <w:w w:val="100"/>
          <w:position w:val="0"/>
        </w:rPr>
        <w:t xml:space="preserve">превышающей </w:t>
      </w:r>
      <w:r>
        <w:rPr>
          <w:color w:val="000000"/>
          <w:spacing w:val="0"/>
          <w:w w:val="100"/>
          <w:position w:val="0"/>
        </w:rPr>
        <w:t xml:space="preserve">0,5% </w:t>
      </w:r>
      <w:r>
        <w:rPr>
          <w:i/>
          <w:iCs/>
          <w:color w:val="2A250A"/>
          <w:spacing w:val="0"/>
          <w:w w:val="100"/>
          <w:position w:val="0"/>
        </w:rPr>
        <w:t>Р„</w:t>
      </w:r>
      <w:r>
        <w:rPr>
          <w:i/>
          <w:iCs/>
          <w:color w:val="2A250A"/>
          <w:spacing w:val="0"/>
          <w:w w:val="100"/>
          <w:position w:val="0"/>
          <w:vertAlign w:val="subscript"/>
        </w:rPr>
        <w:t>О</w:t>
      </w:r>
      <w:r>
        <w:rPr>
          <w:i/>
          <w:iCs/>
          <w:color w:val="2A250A"/>
          <w:spacing w:val="0"/>
          <w:w w:val="100"/>
          <w:position w:val="0"/>
        </w:rPr>
        <w:t>м</w:t>
      </w:r>
      <w:r>
        <w:rPr>
          <w:color w:val="2A250A"/>
          <w:spacing w:val="0"/>
          <w:w w:val="100"/>
          <w:position w:val="0"/>
        </w:rPr>
        <w:t xml:space="preserve"> для </w:t>
      </w:r>
      <w:r>
        <w:rPr>
          <w:color w:val="000000"/>
          <w:spacing w:val="0"/>
          <w:w w:val="100"/>
          <w:position w:val="0"/>
        </w:rPr>
        <w:t xml:space="preserve">счетчиков классов </w:t>
      </w:r>
      <w:r>
        <w:rPr>
          <w:color w:val="2A250A"/>
          <w:spacing w:val="0"/>
          <w:w w:val="100"/>
          <w:position w:val="0"/>
        </w:rPr>
        <w:t xml:space="preserve">1,0 и 2,0 и 1% для счетчиков классов 2,5 и 3,0. </w:t>
      </w:r>
      <w:r>
        <w:rPr>
          <w:color w:val="000000"/>
          <w:spacing w:val="0"/>
          <w:w w:val="100"/>
          <w:position w:val="0"/>
        </w:rPr>
        <w:t xml:space="preserve">При этом </w:t>
      </w:r>
      <w:r>
        <w:rPr>
          <w:color w:val="2A250A"/>
          <w:spacing w:val="0"/>
          <w:w w:val="100"/>
          <w:position w:val="0"/>
        </w:rPr>
        <w:t>допускается одновременное перемещение не более двух роликов (или шайб) счетного механизма. При номи</w:t>
        <w:softHyphen/>
        <w:t xml:space="preserve">нальном напряжении нагрузка устанавливается </w:t>
      </w:r>
      <w:r>
        <w:rPr>
          <w:color w:val="47441A"/>
          <w:spacing w:val="0"/>
          <w:w w:val="100"/>
          <w:position w:val="0"/>
        </w:rPr>
        <w:t xml:space="preserve">в </w:t>
      </w:r>
      <w:r>
        <w:rPr>
          <w:color w:val="2A250A"/>
          <w:spacing w:val="0"/>
          <w:w w:val="100"/>
          <w:position w:val="0"/>
        </w:rPr>
        <w:t>про</w:t>
        <w:softHyphen/>
        <w:t>центах к току.</w:t>
      </w:r>
    </w:p>
    <w:p>
      <w:pPr>
        <w:pStyle w:val="Style89"/>
        <w:keepNext w:val="0"/>
        <w:keepLines w:val="0"/>
        <w:widowControl w:val="0"/>
        <w:shd w:val="clear" w:color="auto" w:fill="auto"/>
        <w:bidi w:val="0"/>
        <w:spacing w:before="0" w:after="0" w:line="240" w:lineRule="auto"/>
        <w:ind w:left="442" w:right="0" w:firstLine="0"/>
        <w:jc w:val="left"/>
        <w:rPr>
          <w:sz w:val="18"/>
          <w:szCs w:val="18"/>
        </w:rPr>
      </w:pPr>
      <w:r>
        <w:rPr>
          <w:b/>
          <w:bCs/>
          <w:spacing w:val="0"/>
          <w:w w:val="100"/>
          <w:position w:val="0"/>
          <w:sz w:val="18"/>
          <w:szCs w:val="18"/>
        </w:rPr>
        <w:t>Допустимые погрешности счетчиков по ГОСТ 6570-60</w:t>
      </w:r>
    </w:p>
    <w:tbl>
      <w:tblPr>
        <w:tblOverlap w:val="never"/>
        <w:jc w:val="center"/>
        <w:tblLayout w:type="fixed"/>
      </w:tblPr>
      <w:tblGrid>
        <w:gridCol w:w="3638"/>
        <w:gridCol w:w="466"/>
        <w:gridCol w:w="557"/>
        <w:gridCol w:w="552"/>
        <w:gridCol w:w="446"/>
      </w:tblGrid>
      <w:tr>
        <w:trPr>
          <w:trHeight w:val="538" w:hRule="exact"/>
        </w:trPr>
        <w:tc>
          <w:tcPr>
            <w:vMerge w:val="restart"/>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Условия нагрузки</w:t>
            </w:r>
          </w:p>
        </w:tc>
        <w:tc>
          <w:tcPr>
            <w:gridSpan w:val="4"/>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194" w:lineRule="auto"/>
              <w:ind w:left="0" w:right="0" w:firstLine="0"/>
              <w:jc w:val="center"/>
              <w:rPr>
                <w:sz w:val="14"/>
                <w:szCs w:val="14"/>
              </w:rPr>
            </w:pPr>
            <w:r>
              <w:rPr>
                <w:color w:val="47441A"/>
                <w:spacing w:val="0"/>
                <w:w w:val="100"/>
                <w:position w:val="0"/>
                <w:sz w:val="14"/>
                <w:szCs w:val="14"/>
              </w:rPr>
              <w:t>Допустимая относительная пог</w:t>
              <w:softHyphen/>
              <w:t xml:space="preserve">решность счетчика, %, </w:t>
            </w:r>
            <w:r>
              <w:rPr>
                <w:color w:val="2A250A"/>
                <w:spacing w:val="0"/>
                <w:w w:val="100"/>
                <w:position w:val="0"/>
                <w:sz w:val="14"/>
                <w:szCs w:val="14"/>
              </w:rPr>
              <w:t xml:space="preserve">для </w:t>
            </w:r>
            <w:r>
              <w:rPr>
                <w:color w:val="47441A"/>
                <w:spacing w:val="0"/>
                <w:w w:val="100"/>
                <w:position w:val="0"/>
                <w:sz w:val="14"/>
                <w:szCs w:val="14"/>
              </w:rPr>
              <w:t>классов</w:t>
            </w:r>
          </w:p>
        </w:tc>
      </w:tr>
      <w:tr>
        <w:trPr>
          <w:trHeight w:val="307" w:hRule="exact"/>
        </w:trPr>
        <w:tc>
          <w:tcPr>
            <w:vMerge/>
            <w:tcBorders/>
            <w:shd w:val="clear" w:color="auto" w:fill="F1E4AE"/>
            <w:vAlign w:val="center"/>
          </w:tcPr>
          <w:p>
            <w:pP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2A250A"/>
                <w:spacing w:val="0"/>
                <w:w w:val="100"/>
                <w:position w:val="0"/>
                <w:sz w:val="14"/>
                <w:szCs w:val="14"/>
              </w:rPr>
              <w:t>2,0</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2.5</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3.0</w:t>
            </w:r>
          </w:p>
        </w:tc>
      </w:tr>
      <w:tr>
        <w:trPr>
          <w:trHeight w:val="8074" w:hRule="exact"/>
        </w:trPr>
        <w:tc>
          <w:tcPr>
            <w:tcBorders>
              <w:top w:val="single" w:sz="4"/>
              <w:bottom w:val="single" w:sz="4"/>
            </w:tcBorders>
            <w:shd w:val="clear" w:color="auto" w:fill="F1E4AE"/>
            <w:vAlign w:val="top"/>
          </w:tcPr>
          <w:p>
            <w:pPr>
              <w:pStyle w:val="Style92"/>
              <w:keepNext w:val="0"/>
              <w:keepLines w:val="0"/>
              <w:widowControl w:val="0"/>
              <w:shd w:val="clear" w:color="auto" w:fill="auto"/>
              <w:bidi w:val="0"/>
              <w:spacing w:before="180" w:after="60" w:line="214" w:lineRule="auto"/>
              <w:ind w:left="0" w:right="0" w:firstLine="860"/>
              <w:jc w:val="both"/>
              <w:rPr>
                <w:sz w:val="17"/>
                <w:szCs w:val="17"/>
              </w:rPr>
            </w:pPr>
            <w:r>
              <w:rPr>
                <w:i/>
                <w:iCs/>
                <w:color w:val="2A250A"/>
                <w:spacing w:val="0"/>
                <w:w w:val="100"/>
                <w:position w:val="0"/>
                <w:sz w:val="17"/>
                <w:szCs w:val="17"/>
              </w:rPr>
              <w:t xml:space="preserve">Однофазные </w:t>
            </w:r>
            <w:r>
              <w:rPr>
                <w:i/>
                <w:iCs/>
                <w:color w:val="47441A"/>
                <w:spacing w:val="0"/>
                <w:w w:val="100"/>
                <w:position w:val="0"/>
                <w:sz w:val="17"/>
                <w:szCs w:val="17"/>
              </w:rPr>
              <w:t>счетчики</w:t>
            </w:r>
          </w:p>
          <w:p>
            <w:pPr>
              <w:pStyle w:val="Style92"/>
              <w:keepNext w:val="0"/>
              <w:keepLines w:val="0"/>
              <w:widowControl w:val="0"/>
              <w:numPr>
                <w:ilvl w:val="0"/>
                <w:numId w:val="3"/>
              </w:numPr>
              <w:shd w:val="clear" w:color="auto" w:fill="auto"/>
              <w:tabs>
                <w:tab w:pos="221" w:val="left"/>
              </w:tabs>
              <w:bidi w:val="0"/>
              <w:spacing w:before="0" w:after="320" w:line="214" w:lineRule="auto"/>
              <w:ind w:left="0" w:right="0" w:firstLine="0"/>
              <w:jc w:val="both"/>
              <w:rPr>
                <w:sz w:val="17"/>
                <w:szCs w:val="17"/>
              </w:rPr>
            </w:pPr>
            <w:r>
              <w:rPr>
                <w:color w:val="2A250A"/>
                <w:spacing w:val="0"/>
                <w:w w:val="100"/>
                <w:position w:val="0"/>
                <w:sz w:val="17"/>
                <w:szCs w:val="17"/>
              </w:rPr>
              <w:t xml:space="preserve">При </w:t>
            </w:r>
            <w:r>
              <w:rPr>
                <w:color w:val="2A250A"/>
                <w:spacing w:val="0"/>
                <w:w w:val="100"/>
                <w:position w:val="0"/>
                <w:sz w:val="17"/>
                <w:szCs w:val="17"/>
              </w:rPr>
              <w:t xml:space="preserve">cosy </w:t>
            </w:r>
            <w:r>
              <w:rPr>
                <w:color w:val="2A250A"/>
                <w:spacing w:val="0"/>
                <w:w w:val="100"/>
                <w:position w:val="0"/>
                <w:sz w:val="17"/>
                <w:szCs w:val="17"/>
              </w:rPr>
              <w:t xml:space="preserve">= </w:t>
            </w:r>
            <w:r>
              <w:rPr>
                <w:color w:val="47441A"/>
                <w:spacing w:val="0"/>
                <w:w w:val="100"/>
                <w:position w:val="0"/>
                <w:sz w:val="17"/>
                <w:szCs w:val="17"/>
              </w:rPr>
              <w:t xml:space="preserve">1 </w:t>
            </w:r>
            <w:r>
              <w:rPr>
                <w:color w:val="2A250A"/>
                <w:spacing w:val="0"/>
                <w:w w:val="100"/>
                <w:position w:val="0"/>
                <w:sz w:val="17"/>
                <w:szCs w:val="17"/>
              </w:rPr>
              <w:t>и токе, равном:</w:t>
            </w:r>
          </w:p>
          <w:p>
            <w:pPr>
              <w:pStyle w:val="Style92"/>
              <w:keepNext w:val="0"/>
              <w:keepLines w:val="0"/>
              <w:widowControl w:val="0"/>
              <w:shd w:val="clear" w:color="auto" w:fill="auto"/>
              <w:bidi w:val="0"/>
              <w:spacing w:before="0" w:after="0" w:line="214" w:lineRule="auto"/>
              <w:ind w:left="500" w:right="0" w:firstLine="20"/>
              <w:jc w:val="both"/>
              <w:rPr>
                <w:sz w:val="17"/>
                <w:szCs w:val="17"/>
              </w:rPr>
            </w:pPr>
            <w:r>
              <w:rPr>
                <w:color w:val="2A250A"/>
                <w:spacing w:val="0"/>
                <w:w w:val="100"/>
                <w:position w:val="0"/>
                <w:sz w:val="17"/>
                <w:szCs w:val="17"/>
              </w:rPr>
              <w:t xml:space="preserve">свыше 10 до 150% </w:t>
            </w:r>
            <w:r>
              <w:rPr>
                <w:color w:val="47441A"/>
                <w:spacing w:val="0"/>
                <w:w w:val="100"/>
                <w:position w:val="0"/>
                <w:sz w:val="17"/>
                <w:szCs w:val="17"/>
              </w:rPr>
              <w:t xml:space="preserve">и </w:t>
            </w:r>
            <w:r>
              <w:rPr>
                <w:color w:val="2A250A"/>
                <w:spacing w:val="0"/>
                <w:w w:val="100"/>
                <w:position w:val="0"/>
                <w:sz w:val="17"/>
                <w:szCs w:val="17"/>
              </w:rPr>
              <w:t>до максимально</w:t>
              <w:softHyphen/>
            </w:r>
            <w:r>
              <w:rPr>
                <w:color w:val="000000"/>
                <w:spacing w:val="0"/>
                <w:w w:val="100"/>
                <w:position w:val="0"/>
                <w:sz w:val="17"/>
                <w:szCs w:val="17"/>
              </w:rPr>
              <w:t xml:space="preserve">го, </w:t>
            </w:r>
            <w:r>
              <w:rPr>
                <w:color w:val="2A250A"/>
                <w:spacing w:val="0"/>
                <w:w w:val="100"/>
                <w:position w:val="0"/>
                <w:sz w:val="17"/>
                <w:szCs w:val="17"/>
              </w:rPr>
              <w:t xml:space="preserve">если он обозначен на </w:t>
            </w:r>
            <w:r>
              <w:rPr>
                <w:color w:val="47441A"/>
                <w:spacing w:val="0"/>
                <w:w w:val="100"/>
                <w:position w:val="0"/>
                <w:sz w:val="17"/>
                <w:szCs w:val="17"/>
              </w:rPr>
              <w:t xml:space="preserve">счетчике </w:t>
            </w:r>
            <w:r>
              <w:rPr>
                <w:color w:val="2A250A"/>
                <w:spacing w:val="0"/>
                <w:w w:val="100"/>
                <w:position w:val="0"/>
                <w:sz w:val="17"/>
                <w:szCs w:val="17"/>
              </w:rPr>
              <w:t>свыше 10 до 200% /</w:t>
            </w:r>
            <w:r>
              <w:rPr>
                <w:color w:val="2A250A"/>
                <w:spacing w:val="0"/>
                <w:w w:val="100"/>
                <w:position w:val="0"/>
                <w:sz w:val="17"/>
                <w:szCs w:val="17"/>
                <w:vertAlign w:val="subscript"/>
              </w:rPr>
              <w:t>ном</w:t>
            </w:r>
          </w:p>
          <w:p>
            <w:pPr>
              <w:pStyle w:val="Style92"/>
              <w:keepNext w:val="0"/>
              <w:keepLines w:val="0"/>
              <w:widowControl w:val="0"/>
              <w:shd w:val="clear" w:color="auto" w:fill="auto"/>
              <w:tabs>
                <w:tab w:leader="dot" w:pos="3502" w:val="left"/>
              </w:tabs>
              <w:bidi w:val="0"/>
              <w:spacing w:before="0" w:after="0" w:line="214" w:lineRule="auto"/>
              <w:ind w:left="680" w:right="0" w:firstLine="0"/>
              <w:jc w:val="both"/>
              <w:rPr>
                <w:sz w:val="17"/>
                <w:szCs w:val="17"/>
              </w:rPr>
            </w:pPr>
            <w:r>
              <w:rPr>
                <w:color w:val="2A250A"/>
                <w:spacing w:val="0"/>
                <w:w w:val="100"/>
                <w:position w:val="0"/>
                <w:sz w:val="17"/>
                <w:szCs w:val="17"/>
              </w:rPr>
              <w:t xml:space="preserve">и </w:t>
            </w:r>
            <w:r>
              <w:rPr>
                <w:color w:val="47441A"/>
                <w:spacing w:val="0"/>
                <w:w w:val="100"/>
                <w:position w:val="0"/>
                <w:sz w:val="17"/>
                <w:szCs w:val="17"/>
              </w:rPr>
              <w:t xml:space="preserve">до максимального, </w:t>
            </w:r>
            <w:r>
              <w:rPr>
                <w:color w:val="2A250A"/>
                <w:spacing w:val="0"/>
                <w:w w:val="100"/>
                <w:position w:val="0"/>
                <w:sz w:val="17"/>
                <w:szCs w:val="17"/>
              </w:rPr>
              <w:t xml:space="preserve">если он </w:t>
            </w:r>
            <w:r>
              <w:rPr>
                <w:color w:val="47441A"/>
                <w:spacing w:val="0"/>
                <w:w w:val="100"/>
                <w:position w:val="0"/>
                <w:sz w:val="17"/>
                <w:szCs w:val="17"/>
              </w:rPr>
              <w:t>обоз</w:t>
              <w:softHyphen/>
            </w:r>
            <w:r>
              <w:rPr>
                <w:color w:val="2A250A"/>
                <w:spacing w:val="0"/>
                <w:w w:val="100"/>
                <w:position w:val="0"/>
                <w:sz w:val="17"/>
                <w:szCs w:val="17"/>
              </w:rPr>
              <w:t xml:space="preserve">начен на </w:t>
            </w:r>
            <w:r>
              <w:rPr>
                <w:color w:val="47441A"/>
                <w:spacing w:val="0"/>
                <w:w w:val="100"/>
                <w:position w:val="0"/>
                <w:sz w:val="17"/>
                <w:szCs w:val="17"/>
              </w:rPr>
              <w:t xml:space="preserve">счетчике </w:t>
              <w:tab/>
            </w:r>
          </w:p>
          <w:p>
            <w:pPr>
              <w:pStyle w:val="Style92"/>
              <w:keepNext w:val="0"/>
              <w:keepLines w:val="0"/>
              <w:widowControl w:val="0"/>
              <w:numPr>
                <w:ilvl w:val="0"/>
                <w:numId w:val="3"/>
              </w:numPr>
              <w:shd w:val="clear" w:color="auto" w:fill="auto"/>
              <w:tabs>
                <w:tab w:pos="240" w:val="left"/>
              </w:tabs>
              <w:bidi w:val="0"/>
              <w:spacing w:before="0" w:after="0" w:line="214" w:lineRule="auto"/>
              <w:ind w:left="0" w:right="0" w:firstLine="0"/>
              <w:jc w:val="both"/>
              <w:rPr>
                <w:sz w:val="17"/>
                <w:szCs w:val="17"/>
              </w:rPr>
            </w:pPr>
            <w:r>
              <w:rPr>
                <w:color w:val="000000"/>
                <w:spacing w:val="0"/>
                <w:w w:val="100"/>
                <w:position w:val="0"/>
                <w:sz w:val="17"/>
                <w:szCs w:val="17"/>
              </w:rPr>
              <w:t xml:space="preserve">При </w:t>
            </w:r>
            <w:r>
              <w:rPr>
                <w:color w:val="2A250A"/>
                <w:spacing w:val="0"/>
                <w:w w:val="100"/>
                <w:position w:val="0"/>
                <w:sz w:val="17"/>
                <w:szCs w:val="17"/>
              </w:rPr>
              <w:t xml:space="preserve">cosy </w:t>
            </w:r>
            <w:r>
              <w:rPr>
                <w:color w:val="47441A"/>
                <w:spacing w:val="0"/>
                <w:w w:val="100"/>
                <w:position w:val="0"/>
                <w:sz w:val="17"/>
                <w:szCs w:val="17"/>
              </w:rPr>
              <w:t>-</w:t>
            </w:r>
            <w:r>
              <w:rPr>
                <w:color w:val="2A250A"/>
                <w:spacing w:val="0"/>
                <w:w w:val="100"/>
                <w:position w:val="0"/>
                <w:sz w:val="17"/>
                <w:szCs w:val="17"/>
              </w:rPr>
              <w:t xml:space="preserve">0,5 </w:t>
            </w:r>
            <w:r>
              <w:rPr>
                <w:color w:val="47441A"/>
                <w:spacing w:val="0"/>
                <w:w w:val="100"/>
                <w:position w:val="0"/>
                <w:sz w:val="17"/>
                <w:szCs w:val="17"/>
              </w:rPr>
              <w:t xml:space="preserve">и токе, </w:t>
            </w:r>
            <w:r>
              <w:rPr>
                <w:color w:val="2A250A"/>
                <w:spacing w:val="0"/>
                <w:w w:val="100"/>
                <w:position w:val="0"/>
                <w:sz w:val="17"/>
                <w:szCs w:val="17"/>
              </w:rPr>
              <w:t>равном:</w:t>
            </w:r>
          </w:p>
          <w:p>
            <w:pPr>
              <w:pStyle w:val="Style92"/>
              <w:keepNext w:val="0"/>
              <w:keepLines w:val="0"/>
              <w:widowControl w:val="0"/>
              <w:shd w:val="clear" w:color="auto" w:fill="auto"/>
              <w:tabs>
                <w:tab w:leader="dot" w:pos="2103" w:val="right"/>
                <w:tab w:leader="dot" w:pos="3471" w:val="right"/>
              </w:tabs>
              <w:bidi w:val="0"/>
              <w:spacing w:before="0" w:after="0" w:line="214" w:lineRule="auto"/>
              <w:ind w:left="0" w:right="0" w:firstLine="500"/>
              <w:jc w:val="both"/>
              <w:rPr>
                <w:sz w:val="17"/>
                <w:szCs w:val="17"/>
              </w:rPr>
            </w:pPr>
            <w:r>
              <w:rPr>
                <w:color w:val="2A250A"/>
                <w:spacing w:val="0"/>
                <w:w w:val="100"/>
                <w:position w:val="0"/>
                <w:sz w:val="17"/>
                <w:szCs w:val="17"/>
              </w:rPr>
              <w:t>10°/о/</w:t>
            </w:r>
            <w:r>
              <w:rPr>
                <w:color w:val="2A250A"/>
                <w:spacing w:val="0"/>
                <w:w w:val="100"/>
                <w:position w:val="0"/>
                <w:sz w:val="17"/>
                <w:szCs w:val="17"/>
                <w:vertAlign w:val="subscript"/>
              </w:rPr>
              <w:t>КОМ</w:t>
            </w:r>
            <w:r>
              <w:rPr>
                <w:color w:val="2A250A"/>
                <w:spacing w:val="0"/>
                <w:w w:val="100"/>
                <w:position w:val="0"/>
                <w:sz w:val="17"/>
                <w:szCs w:val="17"/>
              </w:rPr>
              <w:tab/>
              <w:t>О</w:t>
              <w:tab/>
              <w:t xml:space="preserve">  -</w:t>
            </w:r>
          </w:p>
          <w:p>
            <w:pPr>
              <w:pStyle w:val="Style92"/>
              <w:keepNext w:val="0"/>
              <w:keepLines w:val="0"/>
              <w:widowControl w:val="0"/>
              <w:shd w:val="clear" w:color="auto" w:fill="auto"/>
              <w:bidi w:val="0"/>
              <w:spacing w:before="0" w:after="60" w:line="214" w:lineRule="auto"/>
              <w:ind w:left="680" w:right="0" w:hanging="160"/>
              <w:jc w:val="both"/>
              <w:rPr>
                <w:sz w:val="17"/>
                <w:szCs w:val="17"/>
              </w:rPr>
            </w:pPr>
            <w:r>
              <w:rPr>
                <w:color w:val="2A250A"/>
                <w:spacing w:val="0"/>
                <w:w w:val="100"/>
                <w:position w:val="0"/>
                <w:sz w:val="17"/>
                <w:szCs w:val="17"/>
              </w:rPr>
              <w:t>от 20 до 150%/</w:t>
            </w:r>
            <w:r>
              <w:rPr>
                <w:color w:val="2A250A"/>
                <w:spacing w:val="0"/>
                <w:w w:val="100"/>
                <w:position w:val="0"/>
                <w:sz w:val="17"/>
                <w:szCs w:val="17"/>
                <w:vertAlign w:val="subscript"/>
              </w:rPr>
              <w:t>ном</w:t>
            </w:r>
            <w:r>
              <w:rPr>
                <w:color w:val="2A250A"/>
                <w:spacing w:val="0"/>
                <w:w w:val="100"/>
                <w:position w:val="0"/>
                <w:sz w:val="17"/>
                <w:szCs w:val="17"/>
              </w:rPr>
              <w:t xml:space="preserve"> и до </w:t>
            </w:r>
            <w:r>
              <w:rPr>
                <w:color w:val="47441A"/>
                <w:spacing w:val="0"/>
                <w:w w:val="100"/>
                <w:position w:val="0"/>
                <w:sz w:val="17"/>
                <w:szCs w:val="17"/>
              </w:rPr>
              <w:t>максималь</w:t>
              <w:softHyphen/>
            </w:r>
            <w:r>
              <w:rPr>
                <w:color w:val="000000"/>
                <w:spacing w:val="0"/>
                <w:w w:val="100"/>
                <w:position w:val="0"/>
                <w:sz w:val="17"/>
                <w:szCs w:val="17"/>
              </w:rPr>
              <w:t xml:space="preserve">ного </w:t>
            </w:r>
            <w:r>
              <w:rPr>
                <w:color w:val="2A250A"/>
                <w:spacing w:val="0"/>
                <w:w w:val="100"/>
                <w:position w:val="0"/>
                <w:sz w:val="17"/>
                <w:szCs w:val="17"/>
              </w:rPr>
              <w:t xml:space="preserve">если он обозначен на </w:t>
            </w:r>
            <w:r>
              <w:rPr>
                <w:color w:val="47441A"/>
                <w:spacing w:val="0"/>
                <w:w w:val="100"/>
                <w:position w:val="0"/>
                <w:sz w:val="17"/>
                <w:szCs w:val="17"/>
              </w:rPr>
              <w:t>счетчике</w:t>
            </w:r>
          </w:p>
          <w:p>
            <w:pPr>
              <w:pStyle w:val="Style92"/>
              <w:keepNext w:val="0"/>
              <w:keepLines w:val="0"/>
              <w:widowControl w:val="0"/>
              <w:shd w:val="clear" w:color="auto" w:fill="auto"/>
              <w:bidi w:val="0"/>
              <w:spacing w:before="0" w:after="60" w:line="214" w:lineRule="auto"/>
              <w:ind w:left="0" w:right="0" w:firstLine="0"/>
              <w:jc w:val="center"/>
              <w:rPr>
                <w:sz w:val="17"/>
                <w:szCs w:val="17"/>
              </w:rPr>
            </w:pPr>
            <w:r>
              <w:rPr>
                <w:i/>
                <w:iCs/>
                <w:color w:val="2A250A"/>
                <w:spacing w:val="0"/>
                <w:w w:val="100"/>
                <w:position w:val="0"/>
                <w:sz w:val="17"/>
                <w:szCs w:val="17"/>
              </w:rPr>
              <w:t xml:space="preserve">Тре\фазные </w:t>
            </w:r>
            <w:r>
              <w:rPr>
                <w:i/>
                <w:iCs/>
                <w:color w:val="47441A"/>
                <w:spacing w:val="0"/>
                <w:w w:val="100"/>
                <w:position w:val="0"/>
                <w:sz w:val="17"/>
                <w:szCs w:val="17"/>
              </w:rPr>
              <w:t>счетчики.</w:t>
            </w:r>
          </w:p>
          <w:p>
            <w:pPr>
              <w:pStyle w:val="Style92"/>
              <w:keepNext w:val="0"/>
              <w:keepLines w:val="0"/>
              <w:widowControl w:val="0"/>
              <w:numPr>
                <w:ilvl w:val="0"/>
                <w:numId w:val="3"/>
              </w:numPr>
              <w:shd w:val="clear" w:color="auto" w:fill="auto"/>
              <w:tabs>
                <w:tab w:pos="245" w:val="left"/>
              </w:tabs>
              <w:bidi w:val="0"/>
              <w:spacing w:before="0" w:after="0" w:line="214" w:lineRule="auto"/>
              <w:ind w:left="0" w:right="0" w:firstLine="0"/>
              <w:jc w:val="both"/>
              <w:rPr>
                <w:sz w:val="17"/>
                <w:szCs w:val="17"/>
              </w:rPr>
            </w:pPr>
            <w:r>
              <w:rPr>
                <w:color w:val="000000"/>
                <w:spacing w:val="0"/>
                <w:w w:val="100"/>
                <w:position w:val="0"/>
                <w:sz w:val="17"/>
                <w:szCs w:val="17"/>
              </w:rPr>
              <w:t xml:space="preserve">При </w:t>
            </w:r>
            <w:r>
              <w:rPr>
                <w:color w:val="2A250A"/>
                <w:spacing w:val="0"/>
                <w:w w:val="100"/>
                <w:position w:val="0"/>
                <w:sz w:val="17"/>
                <w:szCs w:val="17"/>
              </w:rPr>
              <w:t xml:space="preserve">cosy = </w:t>
            </w:r>
            <w:r>
              <w:rPr>
                <w:color w:val="2A250A"/>
                <w:spacing w:val="0"/>
                <w:w w:val="100"/>
                <w:position w:val="0"/>
                <w:sz w:val="17"/>
                <w:szCs w:val="17"/>
              </w:rPr>
              <w:t>1 и токе, равном:</w:t>
            </w:r>
          </w:p>
          <w:p>
            <w:pPr>
              <w:pStyle w:val="Style92"/>
              <w:keepNext w:val="0"/>
              <w:keepLines w:val="0"/>
              <w:widowControl w:val="0"/>
              <w:shd w:val="clear" w:color="auto" w:fill="auto"/>
              <w:tabs>
                <w:tab w:leader="dot" w:pos="2132" w:val="left"/>
                <w:tab w:leader="dot" w:pos="3500" w:val="left"/>
              </w:tabs>
              <w:bidi w:val="0"/>
              <w:spacing w:before="0" w:after="0" w:line="214" w:lineRule="auto"/>
              <w:ind w:left="0" w:right="0" w:firstLine="500"/>
              <w:jc w:val="both"/>
              <w:rPr>
                <w:sz w:val="17"/>
                <w:szCs w:val="17"/>
              </w:rPr>
            </w:pPr>
            <w:r>
              <w:rPr>
                <w:color w:val="2A250A"/>
                <w:spacing w:val="0"/>
                <w:w w:val="100"/>
                <w:position w:val="0"/>
                <w:sz w:val="17"/>
                <w:szCs w:val="17"/>
              </w:rPr>
              <w:t>3%^НОМ</w:t>
              <w:tab/>
              <w:t xml:space="preserve"> </w:t>
              <w:tab/>
            </w:r>
          </w:p>
          <w:p>
            <w:pPr>
              <w:pStyle w:val="Style92"/>
              <w:keepNext w:val="0"/>
              <w:keepLines w:val="0"/>
              <w:widowControl w:val="0"/>
              <w:shd w:val="clear" w:color="auto" w:fill="auto"/>
              <w:tabs>
                <w:tab w:leader="dot" w:pos="2286" w:val="left"/>
                <w:tab w:leader="dot" w:pos="2463" w:val="left"/>
              </w:tabs>
              <w:bidi w:val="0"/>
              <w:spacing w:before="0" w:after="0" w:line="194" w:lineRule="auto"/>
              <w:ind w:left="0" w:right="0" w:firstLine="500"/>
              <w:jc w:val="both"/>
              <w:rPr>
                <w:sz w:val="17"/>
                <w:szCs w:val="17"/>
              </w:rPr>
            </w:pPr>
            <w:r>
              <w:rPr>
                <w:color w:val="2A250A"/>
                <w:spacing w:val="0"/>
                <w:w w:val="100"/>
                <w:position w:val="0"/>
                <w:sz w:val="17"/>
                <w:szCs w:val="17"/>
              </w:rPr>
              <w:t>10з4)/</w:t>
            </w:r>
            <w:r>
              <w:rPr>
                <w:color w:val="2A250A"/>
                <w:spacing w:val="0"/>
                <w:w w:val="100"/>
                <w:position w:val="0"/>
                <w:sz w:val="17"/>
                <w:szCs w:val="17"/>
                <w:vertAlign w:val="subscript"/>
              </w:rPr>
              <w:t>Н</w:t>
            </w:r>
            <w:r>
              <w:rPr>
                <w:color w:val="2A250A"/>
                <w:spacing w:val="0"/>
                <w:w w:val="100"/>
                <w:position w:val="0"/>
                <w:sz w:val="17"/>
                <w:szCs w:val="17"/>
              </w:rPr>
              <w:t xml:space="preserve">оы </w:t>
              <w:tab/>
              <w:tab/>
            </w:r>
          </w:p>
          <w:p>
            <w:pPr>
              <w:pStyle w:val="Style92"/>
              <w:keepNext w:val="0"/>
              <w:keepLines w:val="0"/>
              <w:widowControl w:val="0"/>
              <w:shd w:val="clear" w:color="auto" w:fill="auto"/>
              <w:tabs>
                <w:tab w:leader="dot" w:pos="3515" w:val="left"/>
              </w:tabs>
              <w:bidi w:val="0"/>
              <w:spacing w:before="0" w:after="0" w:line="214" w:lineRule="auto"/>
              <w:ind w:left="680" w:right="0" w:hanging="160"/>
              <w:jc w:val="both"/>
              <w:rPr>
                <w:sz w:val="17"/>
                <w:szCs w:val="17"/>
              </w:rPr>
            </w:pPr>
            <w:r>
              <w:rPr>
                <w:color w:val="2A250A"/>
                <w:spacing w:val="0"/>
                <w:w w:val="100"/>
                <w:position w:val="0"/>
                <w:sz w:val="17"/>
                <w:szCs w:val="17"/>
              </w:rPr>
              <w:t>свыше 10 до120%/</w:t>
            </w:r>
            <w:r>
              <w:rPr>
                <w:color w:val="2A250A"/>
                <w:spacing w:val="0"/>
                <w:w w:val="100"/>
                <w:position w:val="0"/>
                <w:sz w:val="17"/>
                <w:szCs w:val="17"/>
                <w:vertAlign w:val="subscript"/>
              </w:rPr>
              <w:t>нои</w:t>
            </w:r>
            <w:r>
              <w:rPr>
                <w:color w:val="2A250A"/>
                <w:spacing w:val="0"/>
                <w:w w:val="100"/>
                <w:position w:val="0"/>
                <w:sz w:val="17"/>
                <w:szCs w:val="17"/>
              </w:rPr>
              <w:t xml:space="preserve"> </w:t>
            </w:r>
            <w:r>
              <w:rPr>
                <w:color w:val="47441A"/>
                <w:spacing w:val="0"/>
                <w:w w:val="100"/>
                <w:position w:val="0"/>
                <w:sz w:val="17"/>
                <w:szCs w:val="17"/>
              </w:rPr>
              <w:t xml:space="preserve">для </w:t>
            </w:r>
            <w:r>
              <w:rPr>
                <w:color w:val="2A250A"/>
                <w:spacing w:val="0"/>
                <w:w w:val="100"/>
                <w:position w:val="0"/>
                <w:sz w:val="17"/>
                <w:szCs w:val="17"/>
              </w:rPr>
              <w:t xml:space="preserve">счетчиков трансформаторных </w:t>
            </w:r>
            <w:r>
              <w:rPr>
                <w:color w:val="47441A"/>
                <w:spacing w:val="0"/>
                <w:w w:val="100"/>
                <w:position w:val="0"/>
                <w:sz w:val="17"/>
                <w:szCs w:val="17"/>
              </w:rPr>
              <w:t>и трансформа</w:t>
              <w:softHyphen/>
            </w:r>
            <w:r>
              <w:rPr>
                <w:color w:val="2A250A"/>
                <w:spacing w:val="0"/>
                <w:w w:val="100"/>
                <w:position w:val="0"/>
                <w:sz w:val="17"/>
                <w:szCs w:val="17"/>
              </w:rPr>
              <w:t>торных универсальных</w:t>
              <w:tab/>
            </w:r>
          </w:p>
          <w:p>
            <w:pPr>
              <w:pStyle w:val="Style92"/>
              <w:keepNext w:val="0"/>
              <w:keepLines w:val="0"/>
              <w:widowControl w:val="0"/>
              <w:shd w:val="clear" w:color="auto" w:fill="auto"/>
              <w:tabs>
                <w:tab w:leader="dot" w:pos="3515" w:val="left"/>
              </w:tabs>
              <w:bidi w:val="0"/>
              <w:spacing w:before="0" w:after="0" w:line="214" w:lineRule="auto"/>
              <w:ind w:left="680" w:right="0" w:hanging="160"/>
              <w:jc w:val="both"/>
              <w:rPr>
                <w:sz w:val="17"/>
                <w:szCs w:val="17"/>
              </w:rPr>
            </w:pPr>
            <w:r>
              <w:rPr>
                <w:color w:val="2A250A"/>
                <w:spacing w:val="0"/>
                <w:w w:val="100"/>
                <w:position w:val="0"/>
                <w:sz w:val="17"/>
                <w:szCs w:val="17"/>
              </w:rPr>
              <w:t>свыше 10 до 150%/</w:t>
            </w:r>
            <w:r>
              <w:rPr>
                <w:color w:val="2A250A"/>
                <w:spacing w:val="0"/>
                <w:w w:val="100"/>
                <w:position w:val="0"/>
                <w:sz w:val="17"/>
                <w:szCs w:val="17"/>
                <w:vertAlign w:val="subscript"/>
              </w:rPr>
              <w:t>11ОМ</w:t>
            </w:r>
            <w:r>
              <w:rPr>
                <w:color w:val="2A250A"/>
                <w:spacing w:val="0"/>
                <w:w w:val="100"/>
                <w:position w:val="0"/>
                <w:sz w:val="17"/>
                <w:szCs w:val="17"/>
              </w:rPr>
              <w:t xml:space="preserve"> и до макси</w:t>
              <w:softHyphen/>
              <w:t>мального, если он обозначен на счет</w:t>
              <w:softHyphen/>
              <w:t xml:space="preserve">чике </w:t>
            </w:r>
            <w:r>
              <w:rPr>
                <w:color w:val="000000"/>
                <w:spacing w:val="0"/>
                <w:w w:val="100"/>
                <w:position w:val="0"/>
                <w:sz w:val="17"/>
                <w:szCs w:val="17"/>
              </w:rPr>
              <w:t xml:space="preserve">(для </w:t>
            </w:r>
            <w:r>
              <w:rPr>
                <w:color w:val="2A250A"/>
                <w:spacing w:val="0"/>
                <w:w w:val="100"/>
                <w:position w:val="0"/>
                <w:sz w:val="17"/>
                <w:szCs w:val="17"/>
              </w:rPr>
              <w:t>счетчиков непосредствен</w:t>
              <w:softHyphen/>
              <w:t>ного включения)</w:t>
              <w:tab/>
            </w:r>
          </w:p>
          <w:p>
            <w:pPr>
              <w:pStyle w:val="Style92"/>
              <w:keepNext w:val="0"/>
              <w:keepLines w:val="0"/>
              <w:widowControl w:val="0"/>
              <w:numPr>
                <w:ilvl w:val="0"/>
                <w:numId w:val="3"/>
              </w:numPr>
              <w:shd w:val="clear" w:color="auto" w:fill="auto"/>
              <w:tabs>
                <w:tab w:pos="245" w:val="left"/>
              </w:tabs>
              <w:bidi w:val="0"/>
              <w:spacing w:before="0" w:after="0" w:line="214" w:lineRule="auto"/>
              <w:ind w:left="0" w:right="0" w:firstLine="0"/>
              <w:jc w:val="both"/>
              <w:rPr>
                <w:sz w:val="17"/>
                <w:szCs w:val="17"/>
              </w:rPr>
            </w:pPr>
            <w:r>
              <w:rPr>
                <w:color w:val="000000"/>
                <w:spacing w:val="0"/>
                <w:w w:val="100"/>
                <w:position w:val="0"/>
                <w:sz w:val="17"/>
                <w:szCs w:val="17"/>
              </w:rPr>
              <w:t xml:space="preserve">При </w:t>
            </w:r>
            <w:r>
              <w:rPr>
                <w:color w:val="2A250A"/>
                <w:spacing w:val="0"/>
                <w:w w:val="100"/>
                <w:position w:val="0"/>
                <w:sz w:val="17"/>
                <w:szCs w:val="17"/>
              </w:rPr>
              <w:t xml:space="preserve">согу = 0,5 (инд.) </w:t>
            </w:r>
            <w:r>
              <w:rPr>
                <w:color w:val="47441A"/>
                <w:spacing w:val="0"/>
                <w:w w:val="100"/>
                <w:position w:val="0"/>
                <w:sz w:val="17"/>
                <w:szCs w:val="17"/>
              </w:rPr>
              <w:t xml:space="preserve">и </w:t>
            </w:r>
            <w:r>
              <w:rPr>
                <w:color w:val="2A250A"/>
                <w:spacing w:val="0"/>
                <w:w w:val="100"/>
                <w:position w:val="0"/>
                <w:sz w:val="17"/>
                <w:szCs w:val="17"/>
              </w:rPr>
              <w:t>токе, равном:</w:t>
            </w:r>
          </w:p>
          <w:p>
            <w:pPr>
              <w:pStyle w:val="Style92"/>
              <w:keepNext w:val="0"/>
              <w:keepLines w:val="0"/>
              <w:widowControl w:val="0"/>
              <w:shd w:val="clear" w:color="auto" w:fill="auto"/>
              <w:tabs>
                <w:tab w:leader="dot" w:pos="3476" w:val="left"/>
              </w:tabs>
              <w:bidi w:val="0"/>
              <w:spacing w:before="0" w:after="0" w:line="240" w:lineRule="auto"/>
              <w:ind w:left="0" w:right="0" w:firstLine="500"/>
              <w:jc w:val="both"/>
              <w:rPr>
                <w:sz w:val="17"/>
                <w:szCs w:val="17"/>
              </w:rPr>
            </w:pPr>
            <w:r>
              <w:rPr>
                <w:color w:val="2A250A"/>
                <w:spacing w:val="0"/>
                <w:w w:val="100"/>
                <w:position w:val="0"/>
                <w:sz w:val="17"/>
                <w:szCs w:val="17"/>
              </w:rPr>
              <w:t>10з4/</w:t>
            </w:r>
            <w:r>
              <w:rPr>
                <w:color w:val="2A250A"/>
                <w:spacing w:val="0"/>
                <w:w w:val="100"/>
                <w:position w:val="0"/>
                <w:sz w:val="17"/>
                <w:szCs w:val="17"/>
                <w:vertAlign w:val="subscript"/>
              </w:rPr>
              <w:t>Н</w:t>
            </w:r>
            <w:r>
              <w:rPr>
                <w:color w:val="2A250A"/>
                <w:spacing w:val="0"/>
                <w:w w:val="100"/>
                <w:position w:val="0"/>
                <w:sz w:val="17"/>
                <w:szCs w:val="17"/>
              </w:rPr>
              <w:t>оы</w:t>
              <w:tab/>
            </w:r>
          </w:p>
          <w:p>
            <w:pPr>
              <w:pStyle w:val="Style92"/>
              <w:keepNext w:val="0"/>
              <w:keepLines w:val="0"/>
              <w:widowControl w:val="0"/>
              <w:shd w:val="clear" w:color="auto" w:fill="auto"/>
              <w:tabs>
                <w:tab w:leader="dot" w:pos="3500" w:val="left"/>
              </w:tabs>
              <w:bidi w:val="0"/>
              <w:spacing w:before="0" w:after="0" w:line="214" w:lineRule="auto"/>
              <w:ind w:left="500" w:right="0" w:firstLine="20"/>
              <w:jc w:val="both"/>
              <w:rPr>
                <w:sz w:val="17"/>
                <w:szCs w:val="17"/>
              </w:rPr>
            </w:pPr>
            <w:r>
              <w:rPr>
                <w:color w:val="2A250A"/>
                <w:spacing w:val="0"/>
                <w:w w:val="100"/>
                <w:position w:val="0"/>
                <w:sz w:val="17"/>
                <w:szCs w:val="17"/>
              </w:rPr>
              <w:t>от 20 до 120%/</w:t>
            </w:r>
            <w:r>
              <w:rPr>
                <w:color w:val="2A250A"/>
                <w:spacing w:val="0"/>
                <w:w w:val="100"/>
                <w:position w:val="0"/>
                <w:sz w:val="17"/>
                <w:szCs w:val="17"/>
                <w:vertAlign w:val="subscript"/>
              </w:rPr>
              <w:t>вом</w:t>
            </w:r>
            <w:r>
              <w:rPr>
                <w:color w:val="2A250A"/>
                <w:spacing w:val="0"/>
                <w:w w:val="100"/>
                <w:position w:val="0"/>
                <w:sz w:val="17"/>
                <w:szCs w:val="17"/>
              </w:rPr>
              <w:t xml:space="preserve"> для </w:t>
            </w:r>
            <w:r>
              <w:rPr>
                <w:color w:val="47441A"/>
                <w:spacing w:val="0"/>
                <w:w w:val="100"/>
                <w:position w:val="0"/>
                <w:sz w:val="17"/>
                <w:szCs w:val="17"/>
              </w:rPr>
              <w:t xml:space="preserve">счетчиков </w:t>
            </w:r>
            <w:r>
              <w:rPr>
                <w:color w:val="2A250A"/>
                <w:spacing w:val="0"/>
                <w:w w:val="100"/>
                <w:position w:val="0"/>
                <w:sz w:val="17"/>
                <w:szCs w:val="17"/>
              </w:rPr>
              <w:t xml:space="preserve">трансформаторных </w:t>
            </w:r>
            <w:r>
              <w:rPr>
                <w:color w:val="47441A"/>
                <w:spacing w:val="0"/>
                <w:w w:val="100"/>
                <w:position w:val="0"/>
                <w:sz w:val="17"/>
                <w:szCs w:val="17"/>
              </w:rPr>
              <w:t xml:space="preserve">и </w:t>
            </w:r>
            <w:r>
              <w:rPr>
                <w:color w:val="2A250A"/>
                <w:spacing w:val="0"/>
                <w:w w:val="100"/>
                <w:position w:val="0"/>
                <w:sz w:val="17"/>
                <w:szCs w:val="17"/>
              </w:rPr>
              <w:t>трансформатор</w:t>
              <w:softHyphen/>
              <w:t>ных универсальных</w:t>
              <w:tab/>
            </w:r>
          </w:p>
          <w:p>
            <w:pPr>
              <w:pStyle w:val="Style92"/>
              <w:keepNext w:val="0"/>
              <w:keepLines w:val="0"/>
              <w:widowControl w:val="0"/>
              <w:shd w:val="clear" w:color="auto" w:fill="auto"/>
              <w:tabs>
                <w:tab w:leader="dot" w:pos="3515" w:val="left"/>
              </w:tabs>
              <w:bidi w:val="0"/>
              <w:spacing w:before="0" w:after="60" w:line="214" w:lineRule="auto"/>
              <w:ind w:left="680" w:right="0" w:hanging="160"/>
              <w:jc w:val="both"/>
              <w:rPr>
                <w:sz w:val="17"/>
                <w:szCs w:val="17"/>
              </w:rPr>
            </w:pPr>
            <w:r>
              <w:rPr>
                <w:color w:val="2A250A"/>
                <w:spacing w:val="0"/>
                <w:w w:val="100"/>
                <w:position w:val="0"/>
                <w:sz w:val="17"/>
                <w:szCs w:val="17"/>
              </w:rPr>
              <w:t>от 20 до 150%7</w:t>
            </w:r>
            <w:r>
              <w:rPr>
                <w:color w:val="2A250A"/>
                <w:spacing w:val="0"/>
                <w:w w:val="100"/>
                <w:position w:val="0"/>
                <w:sz w:val="17"/>
                <w:szCs w:val="17"/>
                <w:vertAlign w:val="subscript"/>
              </w:rPr>
              <w:t>НОМ</w:t>
            </w:r>
            <w:r>
              <w:rPr>
                <w:color w:val="2A250A"/>
                <w:spacing w:val="0"/>
                <w:w w:val="100"/>
                <w:position w:val="0"/>
                <w:sz w:val="17"/>
                <w:szCs w:val="17"/>
              </w:rPr>
              <w:t xml:space="preserve"> </w:t>
            </w:r>
            <w:r>
              <w:rPr>
                <w:color w:val="47441A"/>
                <w:spacing w:val="0"/>
                <w:w w:val="100"/>
                <w:position w:val="0"/>
                <w:sz w:val="17"/>
                <w:szCs w:val="17"/>
              </w:rPr>
              <w:t xml:space="preserve">и </w:t>
            </w:r>
            <w:r>
              <w:rPr>
                <w:color w:val="2A250A"/>
                <w:spacing w:val="0"/>
                <w:w w:val="100"/>
                <w:position w:val="0"/>
                <w:sz w:val="17"/>
                <w:szCs w:val="17"/>
              </w:rPr>
              <w:t xml:space="preserve">до </w:t>
            </w:r>
            <w:r>
              <w:rPr>
                <w:color w:val="47441A"/>
                <w:spacing w:val="0"/>
                <w:w w:val="100"/>
                <w:position w:val="0"/>
                <w:sz w:val="17"/>
                <w:szCs w:val="17"/>
              </w:rPr>
              <w:t>максималь</w:t>
              <w:softHyphen/>
            </w:r>
            <w:r>
              <w:rPr>
                <w:color w:val="2A250A"/>
                <w:spacing w:val="0"/>
                <w:w w:val="100"/>
                <w:position w:val="0"/>
                <w:sz w:val="17"/>
                <w:szCs w:val="17"/>
              </w:rPr>
              <w:t>ного, если ои обозначен на счетчи</w:t>
              <w:softHyphen/>
              <w:t>ке (для счетчиков непосредствен</w:t>
              <w:softHyphen/>
              <w:t>ного включения)</w:t>
              <w:tab/>
            </w:r>
          </w:p>
          <w:p>
            <w:pPr>
              <w:pStyle w:val="Style92"/>
              <w:keepNext w:val="0"/>
              <w:keepLines w:val="0"/>
              <w:widowControl w:val="0"/>
              <w:shd w:val="clear" w:color="auto" w:fill="auto"/>
              <w:bidi w:val="0"/>
              <w:spacing w:before="0" w:after="60" w:line="214" w:lineRule="auto"/>
              <w:ind w:left="0" w:right="0" w:firstLine="500"/>
              <w:jc w:val="both"/>
              <w:rPr>
                <w:sz w:val="17"/>
                <w:szCs w:val="17"/>
              </w:rPr>
            </w:pPr>
            <w:r>
              <w:rPr>
                <w:i/>
                <w:iCs/>
                <w:color w:val="2A250A"/>
                <w:spacing w:val="0"/>
                <w:w w:val="100"/>
                <w:position w:val="0"/>
                <w:sz w:val="17"/>
                <w:szCs w:val="17"/>
              </w:rPr>
              <w:t xml:space="preserve">Счетчики реактивной, </w:t>
            </w:r>
            <w:r>
              <w:rPr>
                <w:i/>
                <w:iCs/>
                <w:color w:val="47441A"/>
                <w:spacing w:val="0"/>
                <w:w w:val="100"/>
                <w:position w:val="0"/>
                <w:sz w:val="17"/>
                <w:szCs w:val="17"/>
              </w:rPr>
              <w:t>энергии</w:t>
            </w:r>
          </w:p>
          <w:p>
            <w:pPr>
              <w:pStyle w:val="Style92"/>
              <w:keepNext w:val="0"/>
              <w:keepLines w:val="0"/>
              <w:widowControl w:val="0"/>
              <w:shd w:val="clear" w:color="auto" w:fill="auto"/>
              <w:bidi w:val="0"/>
              <w:spacing w:before="0" w:after="0" w:line="214" w:lineRule="auto"/>
              <w:ind w:left="0" w:right="0" w:firstLine="0"/>
              <w:jc w:val="both"/>
              <w:rPr>
                <w:sz w:val="17"/>
                <w:szCs w:val="17"/>
              </w:rPr>
            </w:pPr>
            <w:r>
              <w:rPr>
                <w:color w:val="000000"/>
                <w:spacing w:val="0"/>
                <w:w w:val="100"/>
                <w:position w:val="0"/>
                <w:sz w:val="17"/>
                <w:szCs w:val="17"/>
              </w:rPr>
              <w:t xml:space="preserve">1. </w:t>
            </w:r>
            <w:r>
              <w:rPr>
                <w:color w:val="2A250A"/>
                <w:spacing w:val="0"/>
                <w:w w:val="100"/>
                <w:position w:val="0"/>
                <w:sz w:val="17"/>
                <w:szCs w:val="17"/>
              </w:rPr>
              <w:t xml:space="preserve">При </w:t>
            </w:r>
            <w:r>
              <w:rPr>
                <w:color w:val="2A250A"/>
                <w:spacing w:val="0"/>
                <w:w w:val="100"/>
                <w:position w:val="0"/>
                <w:sz w:val="17"/>
                <w:szCs w:val="17"/>
              </w:rPr>
              <w:t xml:space="preserve">siny </w:t>
            </w:r>
            <w:r>
              <w:rPr>
                <w:color w:val="47441A"/>
                <w:spacing w:val="0"/>
                <w:w w:val="100"/>
                <w:position w:val="0"/>
                <w:sz w:val="17"/>
                <w:szCs w:val="17"/>
              </w:rPr>
              <w:t xml:space="preserve">= </w:t>
            </w:r>
            <w:r>
              <w:rPr>
                <w:color w:val="2A250A"/>
                <w:spacing w:val="0"/>
                <w:w w:val="100"/>
                <w:position w:val="0"/>
                <w:sz w:val="17"/>
                <w:szCs w:val="17"/>
              </w:rPr>
              <w:t xml:space="preserve">1 </w:t>
            </w:r>
            <w:r>
              <w:rPr>
                <w:color w:val="47441A"/>
                <w:spacing w:val="0"/>
                <w:w w:val="100"/>
                <w:position w:val="0"/>
                <w:sz w:val="17"/>
                <w:szCs w:val="17"/>
              </w:rPr>
              <w:t xml:space="preserve">н </w:t>
            </w:r>
            <w:r>
              <w:rPr>
                <w:color w:val="2A250A"/>
                <w:spacing w:val="0"/>
                <w:w w:val="100"/>
                <w:position w:val="0"/>
                <w:sz w:val="17"/>
                <w:szCs w:val="17"/>
              </w:rPr>
              <w:t>токе, равном:</w:t>
            </w:r>
          </w:p>
          <w:p>
            <w:pPr>
              <w:pStyle w:val="Style92"/>
              <w:keepNext w:val="0"/>
              <w:keepLines w:val="0"/>
              <w:widowControl w:val="0"/>
              <w:shd w:val="clear" w:color="auto" w:fill="auto"/>
              <w:tabs>
                <w:tab w:leader="dot" w:pos="3510" w:val="left"/>
              </w:tabs>
              <w:bidi w:val="0"/>
              <w:spacing w:before="0" w:after="0" w:line="240" w:lineRule="auto"/>
              <w:ind w:left="0" w:right="0" w:firstLine="860"/>
              <w:jc w:val="both"/>
              <w:rPr>
                <w:sz w:val="17"/>
                <w:szCs w:val="17"/>
              </w:rPr>
            </w:pPr>
            <w:r>
              <w:rPr>
                <w:color w:val="2A250A"/>
                <w:spacing w:val="0"/>
                <w:w w:val="100"/>
                <w:position w:val="0"/>
                <w:sz w:val="17"/>
                <w:szCs w:val="17"/>
              </w:rPr>
              <w:t>ном</w:t>
              <w:tab/>
            </w:r>
          </w:p>
          <w:p>
            <w:pPr>
              <w:pStyle w:val="Style92"/>
              <w:keepNext w:val="0"/>
              <w:keepLines w:val="0"/>
              <w:widowControl w:val="0"/>
              <w:shd w:val="clear" w:color="auto" w:fill="auto"/>
              <w:tabs>
                <w:tab w:leader="dot" w:pos="3520" w:val="left"/>
              </w:tabs>
              <w:bidi w:val="0"/>
              <w:spacing w:before="0" w:after="0" w:line="211" w:lineRule="auto"/>
              <w:ind w:left="680" w:right="0" w:hanging="160"/>
              <w:jc w:val="both"/>
              <w:rPr>
                <w:sz w:val="17"/>
                <w:szCs w:val="17"/>
              </w:rPr>
            </w:pPr>
            <w:r>
              <w:rPr>
                <w:color w:val="2A250A"/>
                <w:spacing w:val="0"/>
                <w:w w:val="100"/>
                <w:position w:val="0"/>
                <w:sz w:val="17"/>
                <w:szCs w:val="17"/>
              </w:rPr>
              <w:t xml:space="preserve">от 10 до </w:t>
            </w:r>
            <w:r>
              <w:rPr>
                <w:color w:val="47441A"/>
                <w:spacing w:val="0"/>
                <w:w w:val="100"/>
                <w:position w:val="0"/>
                <w:sz w:val="17"/>
                <w:szCs w:val="17"/>
              </w:rPr>
              <w:t>120%/</w:t>
            </w:r>
            <w:r>
              <w:rPr>
                <w:color w:val="47441A"/>
                <w:spacing w:val="0"/>
                <w:w w:val="100"/>
                <w:position w:val="0"/>
                <w:sz w:val="17"/>
                <w:szCs w:val="17"/>
                <w:vertAlign w:val="subscript"/>
              </w:rPr>
              <w:t>ном</w:t>
            </w:r>
            <w:r>
              <w:rPr>
                <w:color w:val="47441A"/>
                <w:spacing w:val="0"/>
                <w:w w:val="100"/>
                <w:position w:val="0"/>
                <w:sz w:val="17"/>
                <w:szCs w:val="17"/>
              </w:rPr>
              <w:t xml:space="preserve"> </w:t>
            </w:r>
            <w:r>
              <w:rPr>
                <w:color w:val="2A250A"/>
                <w:spacing w:val="0"/>
                <w:w w:val="100"/>
                <w:position w:val="0"/>
                <w:sz w:val="17"/>
                <w:szCs w:val="17"/>
              </w:rPr>
              <w:t xml:space="preserve">для </w:t>
            </w:r>
            <w:r>
              <w:rPr>
                <w:color w:val="47441A"/>
                <w:spacing w:val="0"/>
                <w:w w:val="100"/>
                <w:position w:val="0"/>
                <w:sz w:val="17"/>
                <w:szCs w:val="17"/>
              </w:rPr>
              <w:t xml:space="preserve">счетчиков </w:t>
            </w:r>
            <w:r>
              <w:rPr>
                <w:color w:val="2A250A"/>
                <w:spacing w:val="0"/>
                <w:w w:val="100"/>
                <w:position w:val="0"/>
                <w:sz w:val="17"/>
                <w:szCs w:val="17"/>
              </w:rPr>
              <w:t xml:space="preserve">трансформаторных </w:t>
            </w:r>
            <w:r>
              <w:rPr>
                <w:color w:val="47441A"/>
                <w:spacing w:val="0"/>
                <w:w w:val="100"/>
                <w:position w:val="0"/>
                <w:sz w:val="17"/>
                <w:szCs w:val="17"/>
              </w:rPr>
              <w:t>и трансформа</w:t>
              <w:softHyphen/>
            </w:r>
            <w:r>
              <w:rPr>
                <w:color w:val="2A250A"/>
                <w:spacing w:val="0"/>
                <w:w w:val="100"/>
                <w:position w:val="0"/>
                <w:sz w:val="17"/>
                <w:szCs w:val="17"/>
              </w:rPr>
              <w:t xml:space="preserve">торных </w:t>
            </w:r>
            <w:r>
              <w:rPr>
                <w:color w:val="47441A"/>
                <w:spacing w:val="0"/>
                <w:w w:val="100"/>
                <w:position w:val="0"/>
                <w:sz w:val="17"/>
                <w:szCs w:val="17"/>
              </w:rPr>
              <w:t>универсальных</w:t>
              <w:tab/>
            </w:r>
          </w:p>
          <w:p>
            <w:pPr>
              <w:pStyle w:val="Style92"/>
              <w:keepNext w:val="0"/>
              <w:keepLines w:val="0"/>
              <w:widowControl w:val="0"/>
              <w:shd w:val="clear" w:color="auto" w:fill="auto"/>
              <w:tabs>
                <w:tab w:leader="dot" w:pos="3506" w:val="left"/>
              </w:tabs>
              <w:bidi w:val="0"/>
              <w:spacing w:before="0" w:after="60" w:line="211" w:lineRule="auto"/>
              <w:ind w:left="680" w:right="0" w:hanging="160"/>
              <w:jc w:val="both"/>
              <w:rPr>
                <w:sz w:val="17"/>
                <w:szCs w:val="17"/>
              </w:rPr>
            </w:pPr>
            <w:r>
              <w:rPr>
                <w:color w:val="2A250A"/>
                <w:spacing w:val="0"/>
                <w:w w:val="100"/>
                <w:position w:val="0"/>
                <w:sz w:val="17"/>
                <w:szCs w:val="17"/>
              </w:rPr>
              <w:t xml:space="preserve">от 10 </w:t>
            </w:r>
            <w:r>
              <w:rPr>
                <w:color w:val="47441A"/>
                <w:spacing w:val="0"/>
                <w:w w:val="100"/>
                <w:position w:val="0"/>
                <w:sz w:val="17"/>
                <w:szCs w:val="17"/>
              </w:rPr>
              <w:t>до 150%/</w:t>
            </w:r>
            <w:r>
              <w:rPr>
                <w:color w:val="47441A"/>
                <w:spacing w:val="0"/>
                <w:w w:val="100"/>
                <w:position w:val="0"/>
                <w:sz w:val="17"/>
                <w:szCs w:val="17"/>
                <w:vertAlign w:val="subscript"/>
              </w:rPr>
              <w:t>вом</w:t>
            </w:r>
            <w:r>
              <w:rPr>
                <w:color w:val="47441A"/>
                <w:spacing w:val="0"/>
                <w:w w:val="100"/>
                <w:position w:val="0"/>
                <w:sz w:val="17"/>
                <w:szCs w:val="17"/>
              </w:rPr>
              <w:t xml:space="preserve"> и до максималь</w:t>
              <w:softHyphen/>
            </w:r>
            <w:r>
              <w:rPr>
                <w:color w:val="2A250A"/>
                <w:spacing w:val="0"/>
                <w:w w:val="100"/>
                <w:position w:val="0"/>
                <w:sz w:val="17"/>
                <w:szCs w:val="17"/>
              </w:rPr>
              <w:t xml:space="preserve">ного, </w:t>
            </w:r>
            <w:r>
              <w:rPr>
                <w:color w:val="47441A"/>
                <w:spacing w:val="0"/>
                <w:w w:val="100"/>
                <w:position w:val="0"/>
                <w:sz w:val="17"/>
                <w:szCs w:val="17"/>
              </w:rPr>
              <w:t>если он обозначен на счетчи</w:t>
              <w:softHyphen/>
            </w:r>
            <w:r>
              <w:rPr>
                <w:color w:val="2A250A"/>
                <w:spacing w:val="0"/>
                <w:w w:val="100"/>
                <w:position w:val="0"/>
                <w:sz w:val="17"/>
                <w:szCs w:val="17"/>
              </w:rPr>
              <w:t xml:space="preserve">ке (для </w:t>
            </w:r>
            <w:r>
              <w:rPr>
                <w:color w:val="47441A"/>
                <w:spacing w:val="0"/>
                <w:w w:val="100"/>
                <w:position w:val="0"/>
                <w:sz w:val="17"/>
                <w:szCs w:val="17"/>
              </w:rPr>
              <w:t>счетчиков непосредствен</w:t>
              <w:softHyphen/>
            </w:r>
            <w:r>
              <w:rPr>
                <w:color w:val="2A250A"/>
                <w:spacing w:val="0"/>
                <w:w w:val="100"/>
                <w:position w:val="0"/>
                <w:sz w:val="17"/>
                <w:szCs w:val="17"/>
              </w:rPr>
              <w:t xml:space="preserve">ного </w:t>
            </w:r>
            <w:r>
              <w:rPr>
                <w:color w:val="47441A"/>
                <w:spacing w:val="0"/>
                <w:w w:val="100"/>
                <w:position w:val="0"/>
                <w:sz w:val="17"/>
                <w:szCs w:val="17"/>
              </w:rPr>
              <w:t>включения)</w:t>
              <w:tab/>
            </w:r>
          </w:p>
        </w:tc>
        <w:tc>
          <w:tcPr>
            <w:tcBorders>
              <w:top w:val="single" w:sz="4"/>
              <w:left w:val="single" w:sz="4"/>
            </w:tcBorders>
            <w:shd w:val="clear" w:color="auto" w:fill="F1E4AE"/>
            <w:vAlign w:val="top"/>
          </w:tcPr>
          <w:p>
            <w:pPr>
              <w:pStyle w:val="Style92"/>
              <w:keepNext w:val="0"/>
              <w:keepLines w:val="0"/>
              <w:widowControl w:val="0"/>
              <w:shd w:val="clear" w:color="auto" w:fill="auto"/>
              <w:bidi w:val="0"/>
              <w:spacing w:before="580" w:after="0" w:line="240" w:lineRule="auto"/>
              <w:ind w:left="0" w:right="0" w:firstLine="0"/>
              <w:jc w:val="left"/>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140" w:line="206"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620" w:line="240"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140" w:line="240" w:lineRule="auto"/>
              <w:ind w:left="0" w:right="0" w:firstLine="0"/>
              <w:jc w:val="left"/>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480" w:line="240"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300" w:line="223"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480" w:line="240"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140" w:line="240"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300" w:line="240" w:lineRule="auto"/>
              <w:ind w:left="0" w:right="0" w:firstLine="0"/>
              <w:jc w:val="left"/>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480" w:line="240" w:lineRule="auto"/>
              <w:ind w:left="0" w:right="0" w:firstLine="0"/>
              <w:jc w:val="left"/>
              <w:rPr>
                <w:sz w:val="17"/>
                <w:szCs w:val="17"/>
              </w:rPr>
            </w:pPr>
            <w:r>
              <w:rPr>
                <w:color w:val="47441A"/>
                <w:spacing w:val="0"/>
                <w:w w:val="100"/>
                <w:position w:val="0"/>
                <w:sz w:val="17"/>
                <w:szCs w:val="17"/>
              </w:rPr>
              <w:t>+1</w:t>
            </w:r>
          </w:p>
          <w:p>
            <w:pPr>
              <w:pStyle w:val="Style92"/>
              <w:keepNext w:val="0"/>
              <w:keepLines w:val="0"/>
              <w:widowControl w:val="0"/>
              <w:shd w:val="clear" w:color="auto" w:fill="auto"/>
              <w:bidi w:val="0"/>
              <w:spacing w:before="0" w:after="400" w:line="240" w:lineRule="auto"/>
              <w:ind w:left="0" w:right="0" w:firstLine="0"/>
              <w:jc w:val="left"/>
              <w:rPr>
                <w:sz w:val="17"/>
                <w:szCs w:val="17"/>
              </w:rPr>
            </w:pPr>
            <w:r>
              <w:rPr>
                <w:color w:val="47441A"/>
                <w:spacing w:val="0"/>
                <w:w w:val="100"/>
                <w:position w:val="0"/>
                <w:sz w:val="17"/>
                <w:szCs w:val="17"/>
              </w:rPr>
              <w:t>±1</w:t>
            </w:r>
          </w:p>
        </w:tc>
        <w:tc>
          <w:tcPr>
            <w:tcBorders>
              <w:top w:val="single" w:sz="4"/>
              <w:left w:val="single" w:sz="4"/>
            </w:tcBorders>
            <w:shd w:val="clear" w:color="auto" w:fill="F1E4AE"/>
            <w:vAlign w:val="top"/>
          </w:tcPr>
          <w:p>
            <w:pPr>
              <w:pStyle w:val="Style92"/>
              <w:keepNext w:val="0"/>
              <w:keepLines w:val="0"/>
              <w:widowControl w:val="0"/>
              <w:shd w:val="clear" w:color="auto" w:fill="auto"/>
              <w:bidi w:val="0"/>
              <w:spacing w:before="580" w:after="0" w:line="240" w:lineRule="auto"/>
              <w:ind w:left="0" w:right="0" w:firstLine="0"/>
              <w:jc w:val="left"/>
              <w:rPr>
                <w:sz w:val="17"/>
                <w:szCs w:val="17"/>
              </w:rPr>
            </w:pPr>
            <w:r>
              <w:rPr>
                <w:color w:val="47441A"/>
                <w:spacing w:val="0"/>
                <w:w w:val="100"/>
                <w:position w:val="0"/>
                <w:sz w:val="17"/>
                <w:szCs w:val="17"/>
              </w:rPr>
              <w:t>±2,5</w:t>
            </w:r>
          </w:p>
          <w:p>
            <w:pPr>
              <w:pStyle w:val="Style92"/>
              <w:keepNext w:val="0"/>
              <w:keepLines w:val="0"/>
              <w:widowControl w:val="0"/>
              <w:shd w:val="clear" w:color="auto" w:fill="auto"/>
              <w:bidi w:val="0"/>
              <w:spacing w:before="0" w:after="660" w:line="240" w:lineRule="auto"/>
              <w:ind w:left="0" w:right="0" w:firstLine="0"/>
              <w:jc w:val="right"/>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12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160" w:line="240" w:lineRule="auto"/>
              <w:ind w:left="0" w:right="0" w:firstLine="0"/>
              <w:jc w:val="left"/>
              <w:rPr>
                <w:sz w:val="17"/>
                <w:szCs w:val="17"/>
              </w:rPr>
            </w:pPr>
            <w:r>
              <w:rPr>
                <w:color w:val="47441A"/>
                <w:spacing w:val="0"/>
                <w:w w:val="100"/>
                <w:position w:val="0"/>
                <w:sz w:val="17"/>
                <w:szCs w:val="17"/>
              </w:rPr>
              <w:t>±2,5</w:t>
            </w:r>
          </w:p>
          <w:p>
            <w:pPr>
              <w:pStyle w:val="Style92"/>
              <w:keepNext w:val="0"/>
              <w:keepLines w:val="0"/>
              <w:widowControl w:val="0"/>
              <w:shd w:val="clear" w:color="auto" w:fill="auto"/>
              <w:bidi w:val="0"/>
              <w:spacing w:before="0" w:after="48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47441A"/>
                <w:spacing w:val="0"/>
                <w:w w:val="100"/>
                <w:position w:val="0"/>
                <w:sz w:val="17"/>
                <w:szCs w:val="17"/>
              </w:rPr>
              <w:t>±2,5</w:t>
            </w:r>
          </w:p>
          <w:p>
            <w:pPr>
              <w:pStyle w:val="Style92"/>
              <w:keepNext w:val="0"/>
              <w:keepLines w:val="0"/>
              <w:widowControl w:val="0"/>
              <w:shd w:val="clear" w:color="auto" w:fill="auto"/>
              <w:bidi w:val="0"/>
              <w:spacing w:before="0" w:after="32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48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12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320" w:line="240" w:lineRule="auto"/>
              <w:ind w:left="0" w:right="0" w:firstLine="0"/>
              <w:jc w:val="left"/>
              <w:rPr>
                <w:sz w:val="17"/>
                <w:szCs w:val="17"/>
              </w:rPr>
            </w:pPr>
            <w:r>
              <w:rPr>
                <w:color w:val="47441A"/>
                <w:spacing w:val="0"/>
                <w:w w:val="100"/>
                <w:position w:val="0"/>
                <w:sz w:val="17"/>
                <w:szCs w:val="17"/>
              </w:rPr>
              <w:t>±2,5</w:t>
            </w:r>
          </w:p>
          <w:p>
            <w:pPr>
              <w:pStyle w:val="Style92"/>
              <w:keepNext w:val="0"/>
              <w:keepLines w:val="0"/>
              <w:widowControl w:val="0"/>
              <w:shd w:val="clear" w:color="auto" w:fill="auto"/>
              <w:bidi w:val="0"/>
              <w:spacing w:before="0" w:after="48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48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320" w:line="240" w:lineRule="auto"/>
              <w:ind w:left="0" w:right="0" w:firstLine="160"/>
              <w:jc w:val="both"/>
              <w:rPr>
                <w:sz w:val="17"/>
                <w:szCs w:val="17"/>
              </w:rPr>
            </w:pPr>
            <w:r>
              <w:rPr>
                <w:color w:val="47441A"/>
                <w:spacing w:val="0"/>
                <w:w w:val="100"/>
                <w:position w:val="0"/>
                <w:sz w:val="17"/>
                <w:szCs w:val="17"/>
              </w:rPr>
              <w:t>±3</w:t>
            </w:r>
          </w:p>
          <w:p>
            <w:pPr>
              <w:pStyle w:val="Style92"/>
              <w:keepNext w:val="0"/>
              <w:keepLines w:val="0"/>
              <w:widowControl w:val="0"/>
              <w:shd w:val="clear" w:color="auto" w:fill="auto"/>
              <w:bidi w:val="0"/>
              <w:spacing w:before="0" w:after="480" w:line="240" w:lineRule="auto"/>
              <w:ind w:left="0" w:right="0" w:firstLine="160"/>
              <w:jc w:val="both"/>
              <w:rPr>
                <w:sz w:val="17"/>
                <w:szCs w:val="17"/>
              </w:rPr>
            </w:pPr>
            <w:r>
              <w:rPr>
                <w:color w:val="47441A"/>
                <w:spacing w:val="0"/>
                <w:w w:val="100"/>
                <w:position w:val="0"/>
                <w:sz w:val="17"/>
                <w:szCs w:val="17"/>
              </w:rPr>
              <w:t>±2</w:t>
            </w:r>
          </w:p>
          <w:p>
            <w:pPr>
              <w:pStyle w:val="Style92"/>
              <w:keepNext w:val="0"/>
              <w:keepLines w:val="0"/>
              <w:widowControl w:val="0"/>
              <w:shd w:val="clear" w:color="auto" w:fill="auto"/>
              <w:bidi w:val="0"/>
              <w:spacing w:before="0" w:after="400" w:line="240" w:lineRule="auto"/>
              <w:ind w:left="0" w:right="0" w:firstLine="160"/>
              <w:jc w:val="both"/>
              <w:rPr>
                <w:sz w:val="17"/>
                <w:szCs w:val="17"/>
              </w:rPr>
            </w:pPr>
            <w:r>
              <w:rPr>
                <w:color w:val="47441A"/>
                <w:spacing w:val="0"/>
                <w:w w:val="100"/>
                <w:position w:val="0"/>
                <w:sz w:val="17"/>
                <w:szCs w:val="17"/>
              </w:rPr>
              <w:t>±2</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tabs>
                <w:tab w:pos="682" w:val="left"/>
                <w:tab w:pos="1195" w:val="left"/>
                <w:tab w:pos="2506" w:val="left"/>
                <w:tab w:pos="3058" w:val="left"/>
                <w:tab w:pos="3336" w:val="left"/>
                <w:tab w:pos="4042" w:val="left"/>
                <w:tab w:pos="4531" w:val="left"/>
                <w:tab w:pos="5410" w:val="left"/>
                <w:tab w:pos="5832" w:val="left"/>
                <w:tab w:pos="6077" w:val="left"/>
                <w:tab w:pos="6677" w:val="left"/>
                <w:tab w:pos="6955" w:val="left"/>
              </w:tabs>
              <w:bidi w:val="0"/>
              <w:spacing w:before="0" w:after="0" w:line="240" w:lineRule="auto"/>
              <w:ind w:left="0" w:right="0" w:firstLine="0"/>
              <w:jc w:val="left"/>
              <w:rPr>
                <w:sz w:val="9"/>
                <w:szCs w:val="9"/>
              </w:rPr>
            </w:pPr>
            <w:r>
              <w:rPr>
                <w:rFonts w:ascii="Arial" w:eastAsia="Arial" w:hAnsi="Arial" w:cs="Arial"/>
                <w:b/>
                <w:bCs/>
                <w:color w:val="2A250A"/>
                <w:spacing w:val="0"/>
                <w:w w:val="100"/>
                <w:position w:val="0"/>
                <w:sz w:val="9"/>
                <w:szCs w:val="9"/>
              </w:rPr>
              <w:t>1</w:t>
              <w:tab/>
            </w:r>
            <w:r>
              <w:rPr>
                <w:rFonts w:ascii="Arial" w:eastAsia="Arial" w:hAnsi="Arial" w:cs="Arial"/>
                <w:b/>
                <w:bCs/>
                <w:color w:val="47441A"/>
                <w:spacing w:val="0"/>
                <w:w w:val="100"/>
                <w:position w:val="0"/>
                <w:sz w:val="9"/>
                <w:szCs w:val="9"/>
              </w:rPr>
              <w:t>1</w:t>
              <w:tab/>
              <w:t>1</w:t>
              <w:tab/>
            </w:r>
            <w:r>
              <w:rPr>
                <w:rFonts w:ascii="Arial" w:eastAsia="Arial" w:hAnsi="Arial" w:cs="Arial"/>
                <w:b/>
                <w:bCs/>
                <w:color w:val="2A250A"/>
                <w:spacing w:val="0"/>
                <w:w w:val="100"/>
                <w:position w:val="0"/>
                <w:sz w:val="9"/>
                <w:szCs w:val="9"/>
              </w:rPr>
              <w:t>1+</w:t>
              <w:tab/>
              <w:t>.</w:t>
              <w:tab/>
              <w:t>1+</w:t>
              <w:tab/>
              <w:t>1+</w:t>
              <w:tab/>
              <w:t>1+ .</w:t>
              <w:tab/>
            </w:r>
            <w:r>
              <w:rPr>
                <w:rFonts w:ascii="Arial" w:eastAsia="Arial" w:hAnsi="Arial" w:cs="Arial"/>
                <w:b/>
                <w:bCs/>
                <w:color w:val="47441A"/>
                <w:spacing w:val="0"/>
                <w:w w:val="100"/>
                <w:position w:val="0"/>
                <w:sz w:val="9"/>
                <w:szCs w:val="9"/>
              </w:rPr>
              <w:t>(.</w:t>
              <w:tab/>
            </w:r>
            <w:r>
              <w:rPr>
                <w:rFonts w:ascii="Arial" w:eastAsia="Arial" w:hAnsi="Arial" w:cs="Arial"/>
                <w:b/>
                <w:bCs/>
                <w:color w:val="2A250A"/>
                <w:spacing w:val="0"/>
                <w:w w:val="100"/>
                <w:position w:val="0"/>
                <w:sz w:val="9"/>
                <w:szCs w:val="9"/>
              </w:rPr>
              <w:t>1</w:t>
              <w:tab/>
            </w:r>
            <w:r>
              <w:rPr>
                <w:rFonts w:ascii="Arial" w:eastAsia="Arial" w:hAnsi="Arial" w:cs="Arial"/>
                <w:b/>
                <w:bCs/>
                <w:color w:val="47441A"/>
                <w:spacing w:val="0"/>
                <w:w w:val="100"/>
                <w:position w:val="0"/>
                <w:sz w:val="9"/>
                <w:szCs w:val="9"/>
              </w:rPr>
              <w:t>1+</w:t>
              <w:tab/>
            </w:r>
            <w:r>
              <w:rPr>
                <w:rFonts w:ascii="Arial" w:eastAsia="Arial" w:hAnsi="Arial" w:cs="Arial"/>
                <w:b/>
                <w:bCs/>
                <w:color w:val="2A250A"/>
                <w:spacing w:val="0"/>
                <w:w w:val="100"/>
                <w:position w:val="0"/>
                <w:sz w:val="9"/>
                <w:szCs w:val="9"/>
              </w:rPr>
              <w:t>.</w:t>
              <w:tab/>
            </w:r>
            <w:r>
              <w:rPr>
                <w:rFonts w:ascii="Arial" w:eastAsia="Arial" w:hAnsi="Arial" w:cs="Arial"/>
                <w:b/>
                <w:bCs/>
                <w:color w:val="47441A"/>
                <w:spacing w:val="0"/>
                <w:w w:val="100"/>
                <w:position w:val="0"/>
                <w:sz w:val="9"/>
                <w:szCs w:val="9"/>
              </w:rPr>
              <w:t>1+ 1</w:t>
            </w:r>
          </w:p>
          <w:p>
            <w:pPr>
              <w:pStyle w:val="Style92"/>
              <w:keepNext w:val="0"/>
              <w:keepLines w:val="0"/>
              <w:widowControl w:val="0"/>
              <w:shd w:val="clear" w:color="auto" w:fill="auto"/>
              <w:tabs>
                <w:tab w:pos="2626" w:val="left"/>
                <w:tab w:pos="3140" w:val="left"/>
                <w:tab w:pos="3418" w:val="left"/>
                <w:tab w:pos="4124" w:val="left"/>
                <w:tab w:pos="4614" w:val="left"/>
                <w:tab w:pos="5492" w:val="left"/>
                <w:tab w:pos="5914" w:val="left"/>
                <w:tab w:pos="6159" w:val="left"/>
                <w:tab w:pos="6759" w:val="left"/>
                <w:tab w:pos="7038" w:val="left"/>
              </w:tabs>
              <w:bidi w:val="0"/>
              <w:spacing w:before="0" w:after="0" w:line="211" w:lineRule="auto"/>
              <w:ind w:left="1940" w:right="0" w:firstLine="0"/>
              <w:jc w:val="left"/>
              <w:rPr>
                <w:sz w:val="9"/>
                <w:szCs w:val="9"/>
              </w:rPr>
            </w:pPr>
            <w:r>
              <w:rPr>
                <w:rFonts w:ascii="Arial" w:eastAsia="Arial" w:hAnsi="Arial" w:cs="Arial"/>
                <w:b/>
                <w:bCs/>
                <w:color w:val="47441A"/>
                <w:spacing w:val="0"/>
                <w:w w:val="100"/>
                <w:position w:val="0"/>
                <w:sz w:val="9"/>
                <w:szCs w:val="9"/>
              </w:rPr>
              <w:t>tO</w:t>
              <w:tab/>
            </w:r>
            <w:r>
              <w:rPr>
                <w:rFonts w:ascii="Arial" w:eastAsia="Arial" w:hAnsi="Arial" w:cs="Arial"/>
                <w:b/>
                <w:bCs/>
                <w:color w:val="2A250A"/>
                <w:spacing w:val="0"/>
                <w:w w:val="100"/>
                <w:position w:val="0"/>
                <w:sz w:val="9"/>
                <w:szCs w:val="9"/>
              </w:rPr>
              <w:t>ЬО</w:t>
              <w:tab/>
              <w:t>1</w:t>
              <w:tab/>
            </w:r>
            <w:r>
              <w:rPr>
                <w:rFonts w:ascii="Arial" w:eastAsia="Arial" w:hAnsi="Arial" w:cs="Arial"/>
                <w:b/>
                <w:bCs/>
                <w:color w:val="2A250A"/>
                <w:spacing w:val="0"/>
                <w:w w:val="100"/>
                <w:position w:val="0"/>
                <w:sz w:val="9"/>
                <w:szCs w:val="9"/>
              </w:rPr>
              <w:t>tO</w:t>
              <w:tab/>
              <w:t>to</w:t>
              <w:tab/>
            </w:r>
            <w:r>
              <w:rPr>
                <w:rFonts w:ascii="Arial" w:eastAsia="Arial" w:hAnsi="Arial" w:cs="Arial"/>
                <w:b/>
                <w:bCs/>
                <w:color w:val="2A250A"/>
                <w:spacing w:val="0"/>
                <w:w w:val="100"/>
                <w:position w:val="0"/>
                <w:sz w:val="9"/>
                <w:szCs w:val="9"/>
              </w:rPr>
              <w:t>СО |</w:t>
              <w:tab/>
            </w:r>
            <w:r>
              <w:rPr>
                <w:rFonts w:ascii="Arial" w:eastAsia="Arial" w:hAnsi="Arial" w:cs="Arial"/>
                <w:b/>
                <w:bCs/>
                <w:color w:val="47441A"/>
                <w:spacing w:val="0"/>
                <w:w w:val="100"/>
                <w:position w:val="0"/>
                <w:sz w:val="9"/>
                <w:szCs w:val="9"/>
              </w:rPr>
              <w:t>ГГ</w:t>
              <w:tab/>
            </w:r>
            <w:r>
              <w:rPr>
                <w:rFonts w:ascii="Arial" w:eastAsia="Arial" w:hAnsi="Arial" w:cs="Arial"/>
                <w:b/>
                <w:bCs/>
                <w:color w:val="2A250A"/>
                <w:spacing w:val="0"/>
                <w:w w:val="100"/>
                <w:position w:val="0"/>
                <w:sz w:val="9"/>
                <w:szCs w:val="9"/>
              </w:rPr>
              <w:t>1</w:t>
              <w:tab/>
            </w:r>
            <w:r>
              <w:rPr>
                <w:rFonts w:ascii="Arial" w:eastAsia="Arial" w:hAnsi="Arial" w:cs="Arial"/>
                <w:b/>
                <w:bCs/>
                <w:color w:val="47441A"/>
                <w:spacing w:val="0"/>
                <w:w w:val="100"/>
                <w:position w:val="0"/>
                <w:sz w:val="9"/>
                <w:szCs w:val="9"/>
              </w:rPr>
              <w:t>^О</w:t>
              <w:tab/>
            </w:r>
            <w:r>
              <w:rPr>
                <w:rFonts w:ascii="Arial" w:eastAsia="Arial" w:hAnsi="Arial" w:cs="Arial"/>
                <w:b/>
                <w:bCs/>
                <w:color w:val="2A250A"/>
                <w:spacing w:val="0"/>
                <w:w w:val="100"/>
                <w:position w:val="0"/>
                <w:sz w:val="9"/>
                <w:szCs w:val="9"/>
              </w:rPr>
              <w:t>|</w:t>
              <w:tab/>
            </w:r>
            <w:r>
              <w:rPr>
                <w:rFonts w:ascii="Arial" w:eastAsia="Arial" w:hAnsi="Arial" w:cs="Arial"/>
                <w:b/>
                <w:bCs/>
                <w:color w:val="2A250A"/>
                <w:spacing w:val="0"/>
                <w:w w:val="100"/>
                <w:position w:val="0"/>
                <w:sz w:val="9"/>
                <w:szCs w:val="9"/>
              </w:rPr>
              <w:t xml:space="preserve">GO </w:t>
            </w:r>
            <w:r>
              <w:rPr>
                <w:rFonts w:ascii="Arial" w:eastAsia="Arial" w:hAnsi="Arial" w:cs="Arial"/>
                <w:b/>
                <w:bCs/>
                <w:color w:val="47441A"/>
                <w:spacing w:val="0"/>
                <w:w w:val="100"/>
                <w:position w:val="0"/>
                <w:sz w:val="9"/>
                <w:szCs w:val="9"/>
              </w:rPr>
              <w:t>|</w:t>
            </w:r>
          </w:p>
          <w:p>
            <w:pPr>
              <w:pStyle w:val="Style92"/>
              <w:keepNext w:val="0"/>
              <w:keepLines w:val="0"/>
              <w:widowControl w:val="0"/>
              <w:shd w:val="clear" w:color="auto" w:fill="auto"/>
              <w:tabs>
                <w:tab w:pos="2631" w:val="left"/>
                <w:tab w:pos="3490" w:val="left"/>
                <w:tab w:pos="4177" w:val="left"/>
                <w:tab w:pos="4695" w:val="left"/>
                <w:tab w:pos="6246" w:val="left"/>
                <w:tab w:pos="7119" w:val="left"/>
              </w:tabs>
              <w:bidi w:val="0"/>
              <w:spacing w:before="0" w:after="0" w:line="240" w:lineRule="auto"/>
              <w:ind w:left="1940" w:right="0" w:firstLine="0"/>
              <w:jc w:val="left"/>
              <w:rPr>
                <w:sz w:val="9"/>
                <w:szCs w:val="9"/>
              </w:rPr>
            </w:pPr>
            <w:r>
              <w:rPr>
                <w:rFonts w:ascii="Arial" w:eastAsia="Arial" w:hAnsi="Arial" w:cs="Arial"/>
                <w:b/>
                <w:bCs/>
                <w:color w:val="2A250A"/>
                <w:spacing w:val="0"/>
                <w:w w:val="100"/>
                <w:position w:val="0"/>
                <w:sz w:val="9"/>
                <w:szCs w:val="9"/>
              </w:rPr>
              <w:t>сп</w:t>
              <w:tab/>
              <w:t>сл</w:t>
              <w:tab/>
              <w:t>сп</w:t>
              <w:tab/>
              <w:t>СП</w:t>
              <w:tab/>
              <w:t>сп</w:t>
              <w:tab/>
            </w:r>
            <w:r>
              <w:rPr>
                <w:rFonts w:ascii="Arial" w:eastAsia="Arial" w:hAnsi="Arial" w:cs="Arial"/>
                <w:b/>
                <w:bCs/>
                <w:color w:val="47441A"/>
                <w:spacing w:val="0"/>
                <w:w w:val="100"/>
                <w:position w:val="0"/>
                <w:sz w:val="9"/>
                <w:szCs w:val="9"/>
              </w:rPr>
              <w:t>СП</w:t>
              <w:tab/>
            </w:r>
            <w:r>
              <w:rPr>
                <w:rFonts w:ascii="Arial" w:eastAsia="Arial" w:hAnsi="Arial" w:cs="Arial"/>
                <w:b/>
                <w:bCs/>
                <w:color w:val="2A250A"/>
                <w:spacing w:val="0"/>
                <w:w w:val="100"/>
                <w:position w:val="0"/>
                <w:sz w:val="9"/>
                <w:szCs w:val="9"/>
              </w:rPr>
              <w:t>Си</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tabs>
                <w:tab w:pos="749" w:val="left"/>
                <w:tab w:pos="1190" w:val="left"/>
                <w:tab w:pos="1944" w:val="left"/>
                <w:tab w:pos="2630" w:val="left"/>
                <w:tab w:pos="4181" w:val="left"/>
                <w:tab w:pos="5558" w:val="left"/>
                <w:tab w:pos="6773" w:val="left"/>
              </w:tabs>
              <w:bidi w:val="0"/>
              <w:spacing w:before="100" w:after="0" w:line="240" w:lineRule="auto"/>
              <w:ind w:left="0" w:right="0" w:firstLine="0"/>
              <w:jc w:val="left"/>
            </w:pPr>
            <w:r>
              <w:rPr>
                <w:rFonts w:ascii="Arial" w:eastAsia="Arial" w:hAnsi="Arial" w:cs="Arial"/>
                <w:color w:val="47441A"/>
                <w:spacing w:val="0"/>
                <w:w w:val="100"/>
                <w:position w:val="0"/>
                <w:sz w:val="22"/>
                <w:szCs w:val="22"/>
              </w:rPr>
              <w:t>1+</w:t>
              <w:tab/>
            </w:r>
            <w:r>
              <w:rPr>
                <w:rFonts w:ascii="Arial" w:eastAsia="Arial" w:hAnsi="Arial" w:cs="Arial"/>
                <w:color w:val="2A250A"/>
                <w:spacing w:val="0"/>
                <w:w w:val="100"/>
                <w:position w:val="0"/>
                <w:sz w:val="22"/>
                <w:szCs w:val="22"/>
              </w:rPr>
              <w:t>1</w:t>
              <w:tab/>
            </w:r>
            <w:r>
              <w:rPr>
                <w:rFonts w:ascii="Arial" w:eastAsia="Arial" w:hAnsi="Arial" w:cs="Arial"/>
                <w:color w:val="47441A"/>
                <w:spacing w:val="0"/>
                <w:w w:val="100"/>
                <w:position w:val="0"/>
                <w:sz w:val="22"/>
                <w:szCs w:val="22"/>
                <w:vertAlign w:val="superscript"/>
              </w:rPr>
              <w:t>!</w:t>
            </w:r>
            <w:r>
              <w:rPr>
                <w:rFonts w:ascii="Arial" w:eastAsia="Arial" w:hAnsi="Arial" w:cs="Arial"/>
                <w:color w:val="47441A"/>
                <w:spacing w:val="0"/>
                <w:w w:val="100"/>
                <w:position w:val="0"/>
                <w:sz w:val="22"/>
                <w:szCs w:val="22"/>
              </w:rPr>
              <w:t>+</w:t>
              <w:tab/>
            </w:r>
            <w:r>
              <w:rPr>
                <w:rFonts w:ascii="Arial" w:eastAsia="Arial" w:hAnsi="Arial" w:cs="Arial"/>
                <w:color w:val="2A250A"/>
                <w:spacing w:val="0"/>
                <w:w w:val="100"/>
                <w:position w:val="0"/>
                <w:sz w:val="22"/>
                <w:szCs w:val="22"/>
              </w:rPr>
              <w:t>1</w:t>
              <w:tab/>
            </w:r>
            <w:r>
              <w:rPr>
                <w:rFonts w:ascii="Arial" w:eastAsia="Arial" w:hAnsi="Arial" w:cs="Arial"/>
                <w:color w:val="2A250A"/>
                <w:spacing w:val="0"/>
                <w:w w:val="100"/>
                <w:position w:val="0"/>
                <w:sz w:val="22"/>
                <w:szCs w:val="22"/>
              </w:rPr>
              <w:t>III</w:t>
              <w:tab/>
              <w:t>III</w:t>
              <w:tab/>
            </w:r>
            <w:r>
              <w:rPr>
                <w:rFonts w:ascii="Arial" w:eastAsia="Arial" w:hAnsi="Arial" w:cs="Arial"/>
                <w:color w:val="2A250A"/>
                <w:spacing w:val="0"/>
                <w:w w:val="100"/>
                <w:position w:val="0"/>
                <w:sz w:val="22"/>
                <w:szCs w:val="22"/>
              </w:rPr>
              <w:t>1 1 1</w:t>
              <w:tab/>
              <w:t xml:space="preserve">1 1 </w:t>
            </w:r>
            <w:r>
              <w:rPr>
                <w:rFonts w:ascii="Arial" w:eastAsia="Arial" w:hAnsi="Arial" w:cs="Arial"/>
                <w:color w:val="47441A"/>
                <w:spacing w:val="0"/>
                <w:w w:val="100"/>
                <w:position w:val="0"/>
                <w:sz w:val="22"/>
                <w:szCs w:val="22"/>
              </w:rPr>
              <w:t>1</w:t>
            </w:r>
          </w:p>
        </w:tc>
      </w:tr>
    </w:tbl>
    <w:p>
      <w:pPr>
        <w:sectPr>
          <w:headerReference w:type="default" r:id="rId63"/>
          <w:footerReference w:type="default" r:id="rId64"/>
          <w:headerReference w:type="even" r:id="rId65"/>
          <w:footerReference w:type="even" r:id="rId66"/>
          <w:footnotePr>
            <w:pos w:val="pageBottom"/>
            <w:numFmt w:val="decimal"/>
            <w:numRestart w:val="continuous"/>
            <w15:footnoteColumns w:val="1"/>
          </w:footnotePr>
          <w:pgSz w:w="7195" w:h="11218"/>
          <w:pgMar w:top="850" w:right="741" w:bottom="1018" w:left="794" w:header="0" w:footer="3" w:gutter="0"/>
          <w:cols w:space="720"/>
          <w:noEndnote/>
          <w:rtlGutter w:val="0"/>
          <w:docGrid w:linePitch="360"/>
        </w:sectPr>
      </w:pPr>
    </w:p>
    <w:tbl>
      <w:tblPr>
        <w:tblOverlap w:val="never"/>
        <w:jc w:val="center"/>
        <w:tblLayout w:type="fixed"/>
      </w:tblPr>
      <w:tblGrid>
        <w:gridCol w:w="3610"/>
        <w:gridCol w:w="470"/>
        <w:gridCol w:w="552"/>
        <w:gridCol w:w="552"/>
        <w:gridCol w:w="485"/>
      </w:tblGrid>
      <w:tr>
        <w:trPr>
          <w:trHeight w:val="528" w:hRule="exact"/>
        </w:trPr>
        <w:tc>
          <w:tcPr>
            <w:vMerge w:val="restart"/>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Условия нагрузки</w:t>
            </w:r>
          </w:p>
        </w:tc>
        <w:tc>
          <w:tcPr>
            <w:gridSpan w:val="4"/>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194" w:lineRule="auto"/>
              <w:ind w:left="0" w:right="0" w:firstLine="0"/>
              <w:jc w:val="center"/>
              <w:rPr>
                <w:sz w:val="14"/>
                <w:szCs w:val="14"/>
              </w:rPr>
            </w:pPr>
            <w:r>
              <w:rPr>
                <w:color w:val="2A250A"/>
                <w:spacing w:val="0"/>
                <w:w w:val="100"/>
                <w:position w:val="0"/>
                <w:sz w:val="14"/>
                <w:szCs w:val="14"/>
              </w:rPr>
              <w:t>Допустимая относительная погрешность счетчика, %, для классов</w:t>
            </w:r>
          </w:p>
        </w:tc>
      </w:tr>
      <w:tr>
        <w:trPr>
          <w:trHeight w:val="307" w:hRule="exact"/>
        </w:trPr>
        <w:tc>
          <w:tcPr>
            <w:vMerge/>
            <w:tcBorders/>
            <w:shd w:val="clear" w:color="auto" w:fill="F1E4AE"/>
            <w:vAlign w:val="center"/>
          </w:tcPr>
          <w:p>
            <w:pP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2A250A"/>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3,0</w:t>
            </w:r>
          </w:p>
        </w:tc>
      </w:tr>
      <w:tr>
        <w:trPr>
          <w:trHeight w:val="878" w:hRule="exact"/>
        </w:trPr>
        <w:tc>
          <w:tcPr>
            <w:tcBorders>
              <w:top w:val="single" w:sz="4"/>
            </w:tcBorders>
            <w:shd w:val="clear" w:color="auto" w:fill="F1E4AE"/>
            <w:vAlign w:val="bottom"/>
          </w:tcPr>
          <w:p>
            <w:pPr>
              <w:pStyle w:val="Style92"/>
              <w:keepNext w:val="0"/>
              <w:keepLines w:val="0"/>
              <w:widowControl w:val="0"/>
              <w:shd w:val="clear" w:color="auto" w:fill="auto"/>
              <w:tabs>
                <w:tab w:leader="dot" w:pos="3490" w:val="left"/>
              </w:tabs>
              <w:bidi w:val="0"/>
              <w:spacing w:before="0" w:after="0" w:line="214" w:lineRule="auto"/>
              <w:ind w:left="0" w:right="0" w:firstLine="0"/>
              <w:jc w:val="right"/>
              <w:rPr>
                <w:sz w:val="17"/>
                <w:szCs w:val="17"/>
              </w:rPr>
            </w:pPr>
            <w:r>
              <w:rPr>
                <w:color w:val="2A250A"/>
                <w:spacing w:val="0"/>
                <w:w w:val="100"/>
                <w:position w:val="0"/>
                <w:sz w:val="17"/>
                <w:szCs w:val="17"/>
              </w:rPr>
              <w:t xml:space="preserve">2. </w:t>
            </w:r>
            <w:r>
              <w:rPr>
                <w:color w:val="000000"/>
                <w:spacing w:val="0"/>
                <w:w w:val="100"/>
                <w:position w:val="0"/>
                <w:sz w:val="17"/>
                <w:szCs w:val="17"/>
              </w:rPr>
              <w:t xml:space="preserve">siny </w:t>
            </w:r>
            <w:r>
              <w:rPr>
                <w:color w:val="2A250A"/>
                <w:spacing w:val="0"/>
                <w:w w:val="100"/>
                <w:position w:val="0"/>
                <w:sz w:val="17"/>
                <w:szCs w:val="17"/>
              </w:rPr>
              <w:t xml:space="preserve">= </w:t>
            </w:r>
            <w:r>
              <w:rPr>
                <w:color w:val="000000"/>
                <w:spacing w:val="0"/>
                <w:w w:val="100"/>
                <w:position w:val="0"/>
                <w:sz w:val="17"/>
                <w:szCs w:val="17"/>
              </w:rPr>
              <w:t xml:space="preserve">0,5 как при индуктивной, так </w:t>
            </w:r>
            <w:r>
              <w:rPr>
                <w:color w:val="2A250A"/>
                <w:spacing w:val="0"/>
                <w:w w:val="100"/>
                <w:position w:val="0"/>
                <w:sz w:val="17"/>
                <w:szCs w:val="17"/>
              </w:rPr>
              <w:t xml:space="preserve">и </w:t>
            </w:r>
            <w:r>
              <w:rPr>
                <w:color w:val="000000"/>
                <w:spacing w:val="0"/>
                <w:w w:val="100"/>
                <w:position w:val="0"/>
                <w:sz w:val="17"/>
                <w:szCs w:val="17"/>
              </w:rPr>
              <w:t>при емкостной нагрузках и токе, равном: 10%/</w:t>
            </w:r>
            <w:r>
              <w:rPr>
                <w:color w:val="000000"/>
                <w:spacing w:val="0"/>
                <w:w w:val="100"/>
                <w:position w:val="0"/>
                <w:sz w:val="17"/>
                <w:szCs w:val="17"/>
                <w:vertAlign w:val="subscript"/>
              </w:rPr>
              <w:t>ном</w:t>
            </w:r>
            <w:r>
              <w:rPr>
                <w:color w:val="000000"/>
                <w:spacing w:val="0"/>
                <w:w w:val="100"/>
                <w:position w:val="0"/>
                <w:sz w:val="17"/>
                <w:szCs w:val="17"/>
              </w:rPr>
              <w:tab/>
            </w:r>
          </w:p>
          <w:p>
            <w:pPr>
              <w:pStyle w:val="Style92"/>
              <w:keepNext w:val="0"/>
              <w:keepLines w:val="0"/>
              <w:widowControl w:val="0"/>
              <w:shd w:val="clear" w:color="auto" w:fill="auto"/>
              <w:bidi w:val="0"/>
              <w:spacing w:before="0" w:after="0" w:line="214" w:lineRule="auto"/>
              <w:ind w:left="0" w:right="0" w:firstLine="500"/>
              <w:jc w:val="both"/>
              <w:rPr>
                <w:sz w:val="17"/>
                <w:szCs w:val="17"/>
              </w:rPr>
            </w:pPr>
            <w:r>
              <w:rPr>
                <w:color w:val="000000"/>
                <w:spacing w:val="0"/>
                <w:w w:val="100"/>
                <w:position w:val="0"/>
                <w:sz w:val="17"/>
                <w:szCs w:val="17"/>
              </w:rPr>
              <w:t>от 10 до 120%/</w:t>
            </w:r>
            <w:r>
              <w:rPr>
                <w:color w:val="000000"/>
                <w:spacing w:val="0"/>
                <w:w w:val="100"/>
                <w:position w:val="0"/>
                <w:sz w:val="17"/>
                <w:szCs w:val="17"/>
                <w:vertAlign w:val="subscript"/>
              </w:rPr>
              <w:t>яом</w:t>
            </w:r>
            <w:r>
              <w:rPr>
                <w:color w:val="000000"/>
                <w:spacing w:val="0"/>
                <w:w w:val="100"/>
                <w:position w:val="0"/>
                <w:sz w:val="17"/>
                <w:szCs w:val="17"/>
              </w:rPr>
              <w:t xml:space="preserve"> для счетчиков</w:t>
            </w: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±з</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both"/>
              <w:rPr>
                <w:sz w:val="14"/>
                <w:szCs w:val="14"/>
              </w:rPr>
            </w:pPr>
            <w:r>
              <w:rPr>
                <w:color w:val="2A250A"/>
                <w:spacing w:val="0"/>
                <w:w w:val="100"/>
                <w:position w:val="0"/>
                <w:sz w:val="14"/>
                <w:szCs w:val="14"/>
              </w:rPr>
              <w:t>—</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±4</w:t>
            </w:r>
          </w:p>
        </w:tc>
      </w:tr>
      <w:tr>
        <w:trPr>
          <w:trHeight w:val="504" w:hRule="exact"/>
        </w:trPr>
        <w:tc>
          <w:tcPr>
            <w:tcBorders/>
            <w:shd w:val="clear" w:color="auto" w:fill="F1E4AE"/>
            <w:vAlign w:val="bottom"/>
          </w:tcPr>
          <w:p>
            <w:pPr>
              <w:pStyle w:val="Style92"/>
              <w:keepNext w:val="0"/>
              <w:keepLines w:val="0"/>
              <w:widowControl w:val="0"/>
              <w:shd w:val="clear" w:color="auto" w:fill="auto"/>
              <w:bidi w:val="0"/>
              <w:spacing w:before="0" w:after="0" w:line="209" w:lineRule="auto"/>
              <w:ind w:left="0" w:right="0" w:firstLine="0"/>
              <w:jc w:val="right"/>
              <w:rPr>
                <w:sz w:val="17"/>
                <w:szCs w:val="17"/>
              </w:rPr>
            </w:pPr>
            <w:r>
              <w:rPr>
                <w:color w:val="000000"/>
                <w:spacing w:val="0"/>
                <w:w w:val="100"/>
                <w:position w:val="0"/>
                <w:sz w:val="17"/>
                <w:szCs w:val="17"/>
              </w:rPr>
              <w:t>трансформаторных и универсальных от 20 до 150%/</w:t>
            </w:r>
            <w:r>
              <w:rPr>
                <w:color w:val="000000"/>
                <w:spacing w:val="0"/>
                <w:w w:val="100"/>
                <w:position w:val="0"/>
                <w:sz w:val="17"/>
                <w:szCs w:val="17"/>
                <w:vertAlign w:val="subscript"/>
              </w:rPr>
              <w:t>ном</w:t>
            </w:r>
            <w:r>
              <w:rPr>
                <w:color w:val="000000"/>
                <w:spacing w:val="0"/>
                <w:w w:val="100"/>
                <w:position w:val="0"/>
                <w:sz w:val="17"/>
                <w:szCs w:val="17"/>
              </w:rPr>
              <w:t>, а также от мак</w:t>
              <w:softHyphen/>
              <w:t>симального, если он обозначен на</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0"/>
              <w:jc w:val="righ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±2</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w:t>
            </w:r>
          </w:p>
        </w:tc>
      </w:tr>
      <w:tr>
        <w:trPr>
          <w:trHeight w:val="230" w:hRule="exact"/>
        </w:trPr>
        <w:tc>
          <w:tcPr>
            <w:tcBorders/>
            <w:shd w:val="clear" w:color="auto" w:fill="F1E4AE"/>
            <w:vAlign w:val="top"/>
          </w:tcPr>
          <w:p>
            <w:pPr>
              <w:pStyle w:val="Style92"/>
              <w:keepNext w:val="0"/>
              <w:keepLines w:val="0"/>
              <w:widowControl w:val="0"/>
              <w:shd w:val="clear" w:color="auto" w:fill="auto"/>
              <w:tabs>
                <w:tab w:leader="dot" w:pos="3502" w:val="left"/>
              </w:tabs>
              <w:bidi w:val="0"/>
              <w:spacing w:before="0" w:after="0" w:line="240" w:lineRule="auto"/>
              <w:ind w:left="0" w:right="0" w:firstLine="680"/>
              <w:jc w:val="left"/>
              <w:rPr>
                <w:sz w:val="17"/>
                <w:szCs w:val="17"/>
              </w:rPr>
            </w:pPr>
            <w:r>
              <w:rPr>
                <w:color w:val="000000"/>
                <w:spacing w:val="0"/>
                <w:w w:val="100"/>
                <w:position w:val="0"/>
                <w:sz w:val="17"/>
                <w:szCs w:val="17"/>
              </w:rPr>
              <w:t xml:space="preserve">счетчике </w:t>
              <w:tab/>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2A250A"/>
                <w:spacing w:val="0"/>
                <w:w w:val="100"/>
                <w:position w:val="0"/>
                <w:sz w:val="17"/>
                <w:szCs w:val="17"/>
              </w:rPr>
              <w:t>±2</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2A250A"/>
                <w:spacing w:val="0"/>
                <w:w w:val="100"/>
                <w:position w:val="0"/>
                <w:sz w:val="17"/>
                <w:szCs w:val="17"/>
              </w:rPr>
              <w:t>±3</w:t>
            </w:r>
          </w:p>
        </w:tc>
      </w:tr>
    </w:tbl>
    <w:p>
      <w:pPr>
        <w:pStyle w:val="Style89"/>
        <w:keepNext w:val="0"/>
        <w:keepLines w:val="0"/>
        <w:widowControl w:val="0"/>
        <w:shd w:val="clear" w:color="auto" w:fill="auto"/>
        <w:bidi w:val="0"/>
        <w:spacing w:before="0" w:after="0" w:line="187" w:lineRule="auto"/>
        <w:ind w:left="0" w:right="0" w:firstLine="0"/>
        <w:jc w:val="left"/>
      </w:pPr>
      <w:r>
        <w:rPr>
          <w:spacing w:val="0"/>
          <w:w w:val="100"/>
          <w:position w:val="0"/>
        </w:rPr>
        <w:t>Примечание. Счетчики реактивной энергии, имеющие стопор против обрат</w:t>
        <w:softHyphen/>
      </w:r>
      <w:r>
        <w:rPr>
          <w:color w:val="000000"/>
          <w:spacing w:val="0"/>
          <w:w w:val="100"/>
          <w:position w:val="0"/>
        </w:rPr>
        <w:t xml:space="preserve">ного </w:t>
      </w:r>
      <w:r>
        <w:rPr>
          <w:spacing w:val="0"/>
          <w:w w:val="100"/>
          <w:position w:val="0"/>
        </w:rPr>
        <w:t xml:space="preserve">хода, </w:t>
      </w:r>
      <w:r>
        <w:rPr>
          <w:color w:val="000000"/>
          <w:spacing w:val="0"/>
          <w:w w:val="100"/>
          <w:position w:val="0"/>
        </w:rPr>
        <w:t xml:space="preserve">при </w:t>
      </w:r>
      <w:r>
        <w:rPr>
          <w:spacing w:val="0"/>
          <w:w w:val="100"/>
          <w:position w:val="0"/>
        </w:rPr>
        <w:t>емкостной нагрузке не испытываются.</w:t>
      </w:r>
    </w:p>
    <w:p>
      <w:pPr>
        <w:pStyle w:val="Style89"/>
        <w:keepNext w:val="0"/>
        <w:keepLines w:val="0"/>
        <w:widowControl w:val="0"/>
        <w:shd w:val="clear" w:color="auto" w:fill="auto"/>
        <w:bidi w:val="0"/>
        <w:spacing w:before="0" w:after="40" w:line="240" w:lineRule="auto"/>
        <w:ind w:left="0" w:right="0" w:firstLine="0"/>
        <w:jc w:val="right"/>
        <w:rPr>
          <w:sz w:val="17"/>
          <w:szCs w:val="17"/>
        </w:rPr>
      </w:pPr>
      <w:r>
        <w:rPr>
          <w:color w:val="000000"/>
          <w:spacing w:val="0"/>
          <w:w w:val="100"/>
          <w:position w:val="0"/>
          <w:sz w:val="17"/>
          <w:szCs w:val="17"/>
        </w:rPr>
        <w:t>Таблица 2</w:t>
      </w:r>
    </w:p>
    <w:p>
      <w:pPr>
        <w:pStyle w:val="Style89"/>
        <w:keepNext w:val="0"/>
        <w:keepLines w:val="0"/>
        <w:widowControl w:val="0"/>
        <w:shd w:val="clear" w:color="auto" w:fill="auto"/>
        <w:bidi w:val="0"/>
        <w:spacing w:before="0" w:after="0" w:line="240" w:lineRule="auto"/>
        <w:ind w:left="254" w:right="0" w:firstLine="0"/>
        <w:jc w:val="left"/>
        <w:rPr>
          <w:sz w:val="18"/>
          <w:szCs w:val="18"/>
        </w:rPr>
      </w:pPr>
      <w:r>
        <w:rPr>
          <w:b/>
          <w:bCs/>
          <w:color w:val="000000"/>
          <w:spacing w:val="0"/>
          <w:w w:val="100"/>
          <w:position w:val="0"/>
          <w:sz w:val="18"/>
          <w:szCs w:val="18"/>
        </w:rPr>
        <w:t>Допустимые изменения основной погрешности счетчиков</w:t>
      </w:r>
    </w:p>
    <w:p>
      <w:pPr>
        <w:widowControl w:val="0"/>
        <w:spacing w:after="199" w:line="1" w:lineRule="exact"/>
      </w:pPr>
    </w:p>
    <w:p>
      <w:pPr>
        <w:pStyle w:val="Style32"/>
        <w:keepNext w:val="0"/>
        <w:keepLines w:val="0"/>
        <w:widowControl w:val="0"/>
        <w:pBdr>
          <w:bottom w:val="single" w:sz="4" w:space="0" w:color="auto"/>
        </w:pBdr>
        <w:shd w:val="clear" w:color="auto" w:fill="auto"/>
        <w:bidi w:val="0"/>
        <w:spacing w:before="0" w:after="140" w:line="202" w:lineRule="auto"/>
        <w:ind w:left="0" w:right="0" w:firstLine="0"/>
        <w:jc w:val="center"/>
      </w:pPr>
      <w:r>
        <mc:AlternateContent>
          <mc:Choice Requires="wps">
            <w:drawing>
              <wp:anchor distT="0" distB="0" distL="114300" distR="114300" simplePos="0" relativeHeight="125829401" behindDoc="0" locked="0" layoutInCell="1" allowOverlap="1">
                <wp:simplePos x="0" y="0"/>
                <wp:positionH relativeFrom="page">
                  <wp:posOffset>1073150</wp:posOffset>
                </wp:positionH>
                <wp:positionV relativeFrom="paragraph">
                  <wp:posOffset>127000</wp:posOffset>
                </wp:positionV>
                <wp:extent cx="762000" cy="115570"/>
                <wp:wrapSquare wrapText="right"/>
                <wp:docPr id="96" name="Shape 96"/>
                <a:graphic xmlns:a="http://schemas.openxmlformats.org/drawingml/2006/main">
                  <a:graphicData uri="http://schemas.microsoft.com/office/word/2010/wordprocessingShape">
                    <wps:wsp>
                      <wps:cNvSpPr txBox="1"/>
                      <wps:spPr>
                        <a:xfrm>
                          <a:ext cx="762000" cy="11557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Условия нагрузки</w:t>
                            </w:r>
                          </w:p>
                        </w:txbxContent>
                      </wps:txbx>
                      <wps:bodyPr wrap="none" lIns="0" tIns="0" rIns="0" bIns="0">
                        <a:noAutoFit/>
                      </wps:bodyPr>
                    </wps:wsp>
                  </a:graphicData>
                </a:graphic>
              </wp:anchor>
            </w:drawing>
          </mc:Choice>
          <mc:Fallback>
            <w:pict>
              <v:shape id="_x0000_s1122" type="#_x0000_t202" style="position:absolute;margin-left:84.5pt;margin-top:10.pt;width:60.pt;height:9.0999999999999996pt;z-index:-125829352;mso-wrap-distance-left:9.pt;mso-wrap-distance-right: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Условия нагрузки</w:t>
                      </w:r>
                    </w:p>
                  </w:txbxContent>
                </v:textbox>
                <w10:wrap type="square" side="right" anchorx="page"/>
              </v:shape>
            </w:pict>
          </mc:Fallback>
        </mc:AlternateContent>
      </w:r>
      <w:r>
        <w:rPr>
          <w:spacing w:val="0"/>
          <w:w w:val="100"/>
          <w:position w:val="0"/>
        </w:rPr>
        <w:t>Допускаемые из.менения погреш</w:t>
        <w:t>-</w:t>
        <w:br/>
        <w:t>ности. %, для классов</w:t>
      </w:r>
    </w:p>
    <w:p>
      <w:pPr>
        <w:pStyle w:val="Style113"/>
        <w:keepNext w:val="0"/>
        <w:keepLines w:val="0"/>
        <w:widowControl w:val="0"/>
        <w:pBdr>
          <w:bottom w:val="single" w:sz="4" w:space="0" w:color="auto"/>
        </w:pBdr>
        <w:shd w:val="clear" w:color="auto" w:fill="auto"/>
        <w:tabs>
          <w:tab w:pos="3953" w:val="left"/>
          <w:tab w:pos="5071" w:val="left"/>
        </w:tabs>
        <w:bidi w:val="0"/>
        <w:spacing w:before="0" w:after="200" w:line="240" w:lineRule="auto"/>
        <w:ind w:left="3420" w:right="0" w:firstLine="0"/>
        <w:jc w:val="left"/>
        <w:rPr>
          <w:sz w:val="14"/>
          <w:szCs w:val="14"/>
        </w:rPr>
      </w:pPr>
      <w:r>
        <w:fldChar w:fldCharType="begin"/>
        <w:instrText xml:space="preserve"> TOC \o "1-5" \h \z </w:instrText>
        <w:fldChar w:fldCharType="separate"/>
      </w:r>
      <w:r>
        <w:rPr>
          <w:color w:val="000000"/>
          <w:spacing w:val="0"/>
          <w:w w:val="100"/>
          <w:position w:val="0"/>
          <w:sz w:val="14"/>
          <w:szCs w:val="14"/>
        </w:rPr>
        <w:t>1,0</w:t>
        <w:tab/>
        <w:t>| 2,0 | 2,5</w:t>
        <w:tab/>
        <w:t>| 3,0</w:t>
      </w:r>
    </w:p>
    <w:p>
      <w:pPr>
        <w:pStyle w:val="Style113"/>
        <w:keepNext w:val="0"/>
        <w:keepLines w:val="0"/>
        <w:widowControl w:val="0"/>
        <w:shd w:val="clear" w:color="auto" w:fill="auto"/>
        <w:bidi w:val="0"/>
        <w:spacing w:before="0" w:line="240" w:lineRule="auto"/>
        <w:ind w:left="0" w:right="0" w:firstLine="0"/>
        <w:jc w:val="center"/>
      </w:pPr>
      <w:r>
        <w:rPr>
          <w:i/>
          <w:iCs/>
          <w:color w:val="000000"/>
          <w:spacing w:val="0"/>
          <w:w w:val="100"/>
          <w:position w:val="0"/>
        </w:rPr>
        <w:t>При изменении напряжения на</w:t>
      </w:r>
      <w:r>
        <w:rPr>
          <w:color w:val="000000"/>
          <w:spacing w:val="0"/>
          <w:w w:val="100"/>
          <w:position w:val="0"/>
        </w:rPr>
        <w:t xml:space="preserve"> ±/0%1/</w:t>
      </w:r>
      <w:r>
        <w:rPr>
          <w:color w:val="000000"/>
          <w:spacing w:val="0"/>
          <w:w w:val="100"/>
          <w:position w:val="0"/>
          <w:vertAlign w:val="subscript"/>
        </w:rPr>
        <w:t>яом</w:t>
      </w:r>
    </w:p>
    <w:p>
      <w:pPr>
        <w:pStyle w:val="Style113"/>
        <w:keepNext w:val="0"/>
        <w:keepLines w:val="0"/>
        <w:widowControl w:val="0"/>
        <w:shd w:val="clear" w:color="auto" w:fill="auto"/>
        <w:tabs>
          <w:tab w:pos="4570" w:val="left"/>
        </w:tabs>
        <w:bidi w:val="0"/>
        <w:spacing w:before="0" w:after="0"/>
        <w:ind w:left="0" w:right="0" w:firstLine="360"/>
        <w:jc w:val="left"/>
      </w:pPr>
      <w:r>
        <mc:AlternateContent>
          <mc:Choice Requires="wps">
            <w:drawing>
              <wp:anchor distT="25400" distB="723265" distL="76200" distR="94615" simplePos="0" relativeHeight="125829403" behindDoc="0" locked="0" layoutInCell="1" allowOverlap="1">
                <wp:simplePos x="0" y="0"/>
                <wp:positionH relativeFrom="page">
                  <wp:posOffset>3779520</wp:posOffset>
                </wp:positionH>
                <wp:positionV relativeFrom="paragraph">
                  <wp:posOffset>114300</wp:posOffset>
                </wp:positionV>
                <wp:extent cx="304800" cy="372110"/>
                <wp:wrapSquare wrapText="bothSides"/>
                <wp:docPr id="98" name="Shape 98"/>
                <a:graphic xmlns:a="http://schemas.openxmlformats.org/drawingml/2006/main">
                  <a:graphicData uri="http://schemas.microsoft.com/office/word/2010/wordprocessingShape">
                    <wps:wsp>
                      <wps:cNvSpPr txBox="1"/>
                      <wps:spPr>
                        <a:xfrm>
                          <a:ext cx="304800" cy="372110"/>
                        </a:xfrm>
                        <a:prstGeom prst="rect"/>
                        <a:noFill/>
                      </wps:spPr>
                      <wps:txbx>
                        <w:txbxContent>
                          <w:p>
                            <w:pPr>
                              <w:pStyle w:val="Style15"/>
                              <w:keepNext w:val="0"/>
                              <w:keepLines w:val="0"/>
                              <w:widowControl w:val="0"/>
                              <w:shd w:val="clear" w:color="auto" w:fill="auto"/>
                              <w:bidi w:val="0"/>
                              <w:spacing w:before="0" w:after="160" w:line="240" w:lineRule="auto"/>
                              <w:ind w:left="0" w:right="0" w:firstLine="0"/>
                              <w:jc w:val="left"/>
                            </w:pPr>
                            <w:r>
                              <w:rPr>
                                <w:color w:val="000000"/>
                                <w:spacing w:val="0"/>
                                <w:w w:val="100"/>
                                <w:position w:val="0"/>
                              </w:rPr>
                              <w:t>±2.5</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lIns="0" tIns="0" rIns="0" bIns="0">
                        <a:noAutoFit/>
                      </wps:bodyPr>
                    </wps:wsp>
                  </a:graphicData>
                </a:graphic>
              </wp:anchor>
            </w:drawing>
          </mc:Choice>
          <mc:Fallback>
            <w:pict>
              <v:shape id="_x0000_s1124" type="#_x0000_t202" style="position:absolute;margin-left:297.60000000000002pt;margin-top:9.pt;width:24.pt;height:29.300000000000001pt;z-index:-125829350;mso-wrap-distance-left:6.pt;mso-wrap-distance-top:2.pt;mso-wrap-distance-right:7.4500000000000002pt;mso-wrap-distance-bottom:56.950000000000003pt;mso-position-horizontal-relative:page" filled="f" stroked="f">
                <v:textbox inset="0,0,0,0">
                  <w:txbxContent>
                    <w:p>
                      <w:pPr>
                        <w:pStyle w:val="Style15"/>
                        <w:keepNext w:val="0"/>
                        <w:keepLines w:val="0"/>
                        <w:widowControl w:val="0"/>
                        <w:shd w:val="clear" w:color="auto" w:fill="auto"/>
                        <w:bidi w:val="0"/>
                        <w:spacing w:before="0" w:after="160" w:line="240" w:lineRule="auto"/>
                        <w:ind w:left="0" w:right="0" w:firstLine="0"/>
                        <w:jc w:val="left"/>
                      </w:pPr>
                      <w:r>
                        <w:rPr>
                          <w:color w:val="000000"/>
                          <w:spacing w:val="0"/>
                          <w:w w:val="100"/>
                          <w:position w:val="0"/>
                        </w:rPr>
                        <w:t>±2.5</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square" anchorx="page"/>
              </v:shape>
            </w:pict>
          </mc:Fallback>
        </mc:AlternateContent>
      </w:r>
      <w:r>
        <mc:AlternateContent>
          <mc:Choice Requires="wps">
            <w:drawing>
              <wp:anchor distT="735330" distB="26035" distL="88265" distR="76200" simplePos="0" relativeHeight="125829405" behindDoc="0" locked="0" layoutInCell="1" allowOverlap="1">
                <wp:simplePos x="0" y="0"/>
                <wp:positionH relativeFrom="page">
                  <wp:posOffset>3791585</wp:posOffset>
                </wp:positionH>
                <wp:positionV relativeFrom="paragraph">
                  <wp:posOffset>824230</wp:posOffset>
                </wp:positionV>
                <wp:extent cx="311150" cy="359410"/>
                <wp:wrapSquare wrapText="bothSides"/>
                <wp:docPr id="100" name="Shape 100"/>
                <a:graphic xmlns:a="http://schemas.openxmlformats.org/drawingml/2006/main">
                  <a:graphicData uri="http://schemas.microsoft.com/office/word/2010/wordprocessingShape">
                    <wps:wsp>
                      <wps:cNvSpPr txBox="1"/>
                      <wps:spPr>
                        <a:xfrm>
                          <a:ext cx="311150" cy="359410"/>
                        </a:xfrm>
                        <a:prstGeom prst="rect"/>
                        <a:noFill/>
                      </wps:spPr>
                      <wps:txbx>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±1.5</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±1.5</w:t>
                            </w:r>
                          </w:p>
                        </w:txbxContent>
                      </wps:txbx>
                      <wps:bodyPr lIns="0" tIns="0" rIns="0" bIns="0">
                        <a:noAutoFit/>
                      </wps:bodyPr>
                    </wps:wsp>
                  </a:graphicData>
                </a:graphic>
              </wp:anchor>
            </w:drawing>
          </mc:Choice>
          <mc:Fallback>
            <w:pict>
              <v:shape id="_x0000_s1126" type="#_x0000_t202" style="position:absolute;margin-left:298.55000000000001pt;margin-top:64.900000000000006pt;width:24.5pt;height:28.300000000000001pt;z-index:-125829348;mso-wrap-distance-left:6.9500000000000002pt;mso-wrap-distance-top:57.899999999999999pt;mso-wrap-distance-right:6.pt;mso-wrap-distance-bottom:2.0499999999999998pt;mso-position-horizontal-relative:page" filled="f" stroked="f">
                <v:textbox inset="0,0,0,0">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±1.5</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±1.5</w:t>
                      </w:r>
                    </w:p>
                  </w:txbxContent>
                </v:textbox>
                <w10:wrap type="square" anchorx="page"/>
              </v:shape>
            </w:pict>
          </mc:Fallback>
        </mc:AlternateContent>
      </w:r>
      <w:r>
        <w:rPr>
          <w:color w:val="000000"/>
          <w:spacing w:val="0"/>
          <w:w w:val="100"/>
          <w:position w:val="0"/>
        </w:rPr>
        <w:t>Ток 10%/</w:t>
      </w:r>
      <w:r>
        <w:rPr>
          <w:color w:val="000000"/>
          <w:spacing w:val="0"/>
          <w:w w:val="100"/>
          <w:position w:val="0"/>
          <w:vertAlign w:val="subscript"/>
        </w:rPr>
        <w:t>яои</w:t>
      </w:r>
      <w:r>
        <w:rPr>
          <w:color w:val="000000"/>
          <w:spacing w:val="0"/>
          <w:w w:val="100"/>
          <w:position w:val="0"/>
        </w:rPr>
        <w:t xml:space="preserve"> при </w:t>
      </w:r>
      <w:r>
        <w:rPr>
          <w:color w:val="000000"/>
          <w:spacing w:val="0"/>
          <w:w w:val="100"/>
          <w:position w:val="0"/>
        </w:rPr>
        <w:t xml:space="preserve">cosy </w:t>
      </w:r>
      <w:r>
        <w:rPr>
          <w:color w:val="000000"/>
          <w:spacing w:val="0"/>
          <w:w w:val="100"/>
          <w:position w:val="0"/>
        </w:rPr>
        <w:t xml:space="preserve">= </w:t>
      </w:r>
      <w:r>
        <w:rPr>
          <w:color w:val="000000"/>
          <w:spacing w:val="0"/>
          <w:w w:val="100"/>
          <w:position w:val="0"/>
        </w:rPr>
        <w:t>l(siny=l)</w:t>
        <w:tab/>
        <w:t>I</w:t>
      </w:r>
    </w:p>
    <w:p>
      <w:pPr>
        <w:pStyle w:val="Style113"/>
        <w:keepNext w:val="0"/>
        <w:keepLines w:val="0"/>
        <w:widowControl w:val="0"/>
        <w:shd w:val="clear" w:color="auto" w:fill="auto"/>
        <w:tabs>
          <w:tab w:leader="dot" w:pos="2993" w:val="left"/>
          <w:tab w:pos="3953" w:val="left"/>
          <w:tab w:pos="4597" w:val="left"/>
        </w:tabs>
        <w:bidi w:val="0"/>
        <w:spacing w:before="0" w:after="0"/>
        <w:ind w:left="0" w:right="0" w:firstLine="0"/>
        <w:jc w:val="left"/>
      </w:pPr>
      <w:r>
        <w:rPr>
          <w:color w:val="000000"/>
          <w:spacing w:val="0"/>
          <w:w w:val="100"/>
          <w:position w:val="0"/>
        </w:rPr>
        <w:t>н номинальной частоте</w:t>
        <w:tab/>
        <w:t xml:space="preserve"> ±1</w:t>
        <w:tab/>
        <w:t>±1,5</w:t>
        <w:tab/>
        <w:t>±2</w:t>
      </w:r>
    </w:p>
    <w:p>
      <w:pPr>
        <w:pStyle w:val="Style113"/>
        <w:keepNext w:val="0"/>
        <w:keepLines w:val="0"/>
        <w:widowControl w:val="0"/>
        <w:shd w:val="clear" w:color="auto" w:fill="auto"/>
        <w:tabs>
          <w:tab w:pos="3281" w:val="left"/>
          <w:tab w:pos="3992" w:val="left"/>
          <w:tab w:pos="4570" w:val="left"/>
        </w:tabs>
        <w:bidi w:val="0"/>
        <w:spacing w:before="0"/>
        <w:ind w:left="0" w:right="0" w:firstLine="380"/>
        <w:jc w:val="left"/>
      </w:pPr>
      <w:r>
        <w:rPr>
          <w:color w:val="000000"/>
          <w:spacing w:val="0"/>
          <w:w w:val="100"/>
          <w:position w:val="0"/>
        </w:rPr>
        <w:t>Ток от 100% до максимального, если он обозначен на счетчике . . .</w:t>
        <w:tab/>
        <w:t>±0,75</w:t>
        <w:tab/>
        <w:t>±1</w:t>
        <w:tab/>
        <w:t>±1,5</w:t>
      </w:r>
      <w:r>
        <w:fldChar w:fldCharType="end"/>
      </w:r>
    </w:p>
    <w:p>
      <w:pPr>
        <w:pStyle w:val="Style15"/>
        <w:keepNext w:val="0"/>
        <w:keepLines w:val="0"/>
        <w:widowControl w:val="0"/>
        <w:shd w:val="clear" w:color="auto" w:fill="auto"/>
        <w:bidi w:val="0"/>
        <w:spacing w:before="0" w:after="40" w:line="240" w:lineRule="auto"/>
        <w:ind w:left="0" w:right="0" w:firstLine="0"/>
        <w:jc w:val="center"/>
      </w:pPr>
      <w:r>
        <w:rPr>
          <w:i/>
          <w:iCs/>
          <w:color w:val="000000"/>
          <w:spacing w:val="0"/>
          <w:w w:val="100"/>
          <w:position w:val="0"/>
        </w:rPr>
        <w:t>При изменении частоты на</w:t>
      </w:r>
      <w:r>
        <w:rPr>
          <w:color w:val="000000"/>
          <w:spacing w:val="0"/>
          <w:w w:val="100"/>
          <w:position w:val="0"/>
        </w:rPr>
        <w:t xml:space="preserve"> </w:t>
      </w:r>
      <w:r>
        <w:rPr>
          <w:color w:val="000000"/>
          <w:spacing w:val="0"/>
          <w:w w:val="100"/>
          <w:position w:val="0"/>
        </w:rPr>
        <w:t>±5%f</w:t>
      </w:r>
      <w:r>
        <w:rPr>
          <w:color w:val="000000"/>
          <w:spacing w:val="0"/>
          <w:w w:val="100"/>
          <w:position w:val="0"/>
          <w:vertAlign w:val="subscript"/>
        </w:rPr>
        <w:t>KOM</w:t>
      </w:r>
    </w:p>
    <w:p>
      <w:pPr>
        <w:pStyle w:val="Style15"/>
        <w:keepNext w:val="0"/>
        <w:keepLines w:val="0"/>
        <w:widowControl w:val="0"/>
        <w:shd w:val="clear" w:color="auto" w:fill="auto"/>
        <w:bidi w:val="0"/>
        <w:spacing w:before="0" w:after="0" w:line="240" w:lineRule="auto"/>
        <w:ind w:left="0" w:right="0" w:firstLine="360"/>
        <w:jc w:val="both"/>
      </w:pPr>
      <w:r>
        <w:rPr>
          <w:color w:val="000000"/>
          <w:spacing w:val="0"/>
          <w:w w:val="100"/>
          <w:position w:val="0"/>
        </w:rPr>
        <w:t>Ток от 10 до 100%/</w:t>
      </w:r>
      <w:r>
        <w:rPr>
          <w:color w:val="000000"/>
          <w:spacing w:val="0"/>
          <w:w w:val="100"/>
          <w:position w:val="0"/>
          <w:vertAlign w:val="subscript"/>
        </w:rPr>
        <w:t>ном</w:t>
      </w:r>
      <w:r>
        <w:rPr>
          <w:color w:val="000000"/>
          <w:spacing w:val="0"/>
          <w:w w:val="100"/>
          <w:position w:val="0"/>
        </w:rPr>
        <w:t xml:space="preserve"> при П</w:t>
      </w:r>
      <w:r>
        <w:rPr>
          <w:color w:val="000000"/>
          <w:spacing w:val="0"/>
          <w:w w:val="100"/>
          <w:position w:val="0"/>
          <w:vertAlign w:val="subscript"/>
        </w:rPr>
        <w:t>ном</w:t>
      </w:r>
    </w:p>
    <w:p>
      <w:pPr>
        <w:pStyle w:val="Style15"/>
        <w:keepNext w:val="0"/>
        <w:keepLines w:val="0"/>
        <w:widowControl w:val="0"/>
        <w:shd w:val="clear" w:color="auto" w:fill="auto"/>
        <w:tabs>
          <w:tab w:leader="dot" w:pos="3702" w:val="right"/>
          <w:tab w:pos="3953" w:val="left"/>
        </w:tabs>
        <w:bidi w:val="0"/>
        <w:spacing w:before="0" w:after="0" w:line="206" w:lineRule="auto"/>
        <w:ind w:left="0" w:right="0" w:firstLine="0"/>
        <w:jc w:val="left"/>
      </w:pPr>
      <w:r>
        <w:rPr>
          <w:color w:val="000000"/>
          <w:spacing w:val="0"/>
          <w:w w:val="100"/>
          <w:position w:val="0"/>
        </w:rPr>
        <w:t xml:space="preserve">н </w:t>
      </w:r>
      <w:r>
        <w:rPr>
          <w:color w:val="000000"/>
          <w:spacing w:val="0"/>
          <w:w w:val="100"/>
          <w:position w:val="0"/>
        </w:rPr>
        <w:t>cosy=l (siny = l)</w:t>
      </w:r>
      <w:r>
        <w:rPr>
          <w:color w:val="000000"/>
          <w:spacing w:val="0"/>
          <w:w w:val="100"/>
          <w:position w:val="0"/>
        </w:rPr>
        <w:tab/>
        <w:t xml:space="preserve"> ±1,5</w:t>
        <w:tab/>
        <w:t>±1,5 ±1,5</w:t>
      </w:r>
    </w:p>
    <w:p>
      <w:pPr>
        <w:pStyle w:val="Style15"/>
        <w:keepNext w:val="0"/>
        <w:keepLines w:val="0"/>
        <w:widowControl w:val="0"/>
        <w:shd w:val="clear" w:color="auto" w:fill="auto"/>
        <w:bidi w:val="0"/>
        <w:spacing w:before="0" w:after="0" w:line="216" w:lineRule="auto"/>
        <w:ind w:left="0" w:right="0" w:firstLine="360"/>
        <w:jc w:val="left"/>
      </w:pPr>
      <w:r>
        <w:rPr>
          <w:color w:val="000000"/>
          <w:spacing w:val="0"/>
          <w:w w:val="100"/>
          <w:position w:val="0"/>
        </w:rPr>
        <w:t xml:space="preserve">Ток 100% при </w:t>
      </w:r>
      <w:r>
        <w:rPr>
          <w:color w:val="000000"/>
          <w:spacing w:val="0"/>
          <w:w w:val="100"/>
          <w:position w:val="0"/>
        </w:rPr>
        <w:t xml:space="preserve">cosy </w:t>
      </w:r>
      <w:r>
        <w:rPr>
          <w:color w:val="000000"/>
          <w:spacing w:val="0"/>
          <w:w w:val="100"/>
          <w:position w:val="0"/>
        </w:rPr>
        <w:t xml:space="preserve">= 0,5 </w:t>
      </w:r>
      <w:r>
        <w:rPr>
          <w:color w:val="000000"/>
          <w:spacing w:val="0"/>
          <w:w w:val="100"/>
          <w:position w:val="0"/>
        </w:rPr>
        <w:t xml:space="preserve">(siny </w:t>
      </w:r>
      <w:r>
        <w:rPr>
          <w:color w:val="000000"/>
          <w:spacing w:val="0"/>
          <w:w w:val="100"/>
          <w:position w:val="0"/>
        </w:rPr>
        <w:t>=</w:t>
      </w:r>
    </w:p>
    <w:p>
      <w:pPr>
        <w:pStyle w:val="Style15"/>
        <w:keepNext w:val="0"/>
        <w:keepLines w:val="0"/>
        <w:widowControl w:val="0"/>
        <w:shd w:val="clear" w:color="auto" w:fill="auto"/>
        <w:tabs>
          <w:tab w:leader="dot" w:pos="3702" w:val="right"/>
          <w:tab w:pos="3953" w:val="left"/>
        </w:tabs>
        <w:bidi w:val="0"/>
        <w:spacing w:before="0" w:after="140" w:line="211" w:lineRule="auto"/>
        <w:ind w:left="0" w:right="0" w:firstLine="0"/>
        <w:jc w:val="left"/>
      </w:pPr>
      <w:r>
        <w:rPr>
          <w:color w:val="000000"/>
          <w:spacing w:val="0"/>
          <w:w w:val="100"/>
          <w:position w:val="0"/>
        </w:rPr>
        <w:t>= 0,5)</w:t>
        <w:tab/>
        <w:t xml:space="preserve"> ±1,5</w:t>
        <w:tab/>
        <w:t>±1,5 ±1,5</w:t>
      </w:r>
    </w:p>
    <w:p>
      <w:pPr>
        <w:pStyle w:val="Style15"/>
        <w:keepNext w:val="0"/>
        <w:keepLines w:val="0"/>
        <w:widowControl w:val="0"/>
        <w:shd w:val="clear" w:color="auto" w:fill="auto"/>
        <w:bidi w:val="0"/>
        <w:spacing w:before="0" w:after="40" w:line="214" w:lineRule="auto"/>
        <w:ind w:left="0" w:right="0" w:firstLine="0"/>
        <w:jc w:val="center"/>
      </w:pPr>
      <w:r>
        <w:rPr>
          <w:i/>
          <w:iCs/>
          <w:color w:val="000000"/>
          <w:spacing w:val="0"/>
          <w:w w:val="100"/>
          <w:position w:val="0"/>
        </w:rPr>
        <w:t>При изменении температуры окружающей среды на ±20 °C</w:t>
        <w:br/>
        <w:t>от средней температуры эксплуатации</w:t>
      </w:r>
    </w:p>
    <w:p>
      <w:pPr>
        <w:pStyle w:val="Style15"/>
        <w:keepNext w:val="0"/>
        <w:keepLines w:val="0"/>
        <w:widowControl w:val="0"/>
        <w:shd w:val="clear" w:color="auto" w:fill="auto"/>
        <w:bidi w:val="0"/>
        <w:spacing w:before="0" w:after="0" w:line="204" w:lineRule="auto"/>
        <w:ind w:left="0" w:right="0" w:firstLine="380"/>
        <w:jc w:val="both"/>
      </w:pPr>
      <w:r>
        <mc:AlternateContent>
          <mc:Choice Requires="wps">
            <w:drawing>
              <wp:anchor distT="0" distB="0" distL="114300" distR="114300" simplePos="0" relativeHeight="125829407" behindDoc="0" locked="0" layoutInCell="1" allowOverlap="1">
                <wp:simplePos x="0" y="0"/>
                <wp:positionH relativeFrom="page">
                  <wp:posOffset>3017520</wp:posOffset>
                </wp:positionH>
                <wp:positionV relativeFrom="paragraph">
                  <wp:posOffset>101600</wp:posOffset>
                </wp:positionV>
                <wp:extent cx="1097280" cy="359410"/>
                <wp:wrapSquare wrapText="bothSides"/>
                <wp:docPr id="102" name="Shape 102"/>
                <a:graphic xmlns:a="http://schemas.openxmlformats.org/drawingml/2006/main">
                  <a:graphicData uri="http://schemas.microsoft.com/office/word/2010/wordprocessingShape">
                    <wps:wsp>
                      <wps:cNvSpPr txBox="1"/>
                      <wps:spPr>
                        <a:xfrm>
                          <a:ext cx="1097280" cy="359410"/>
                        </a:xfrm>
                        <a:prstGeom prst="rect"/>
                        <a:noFill/>
                      </wps:spPr>
                      <wps:txbx>
                        <w:txbxContent>
                          <w:p>
                            <w:pPr>
                              <w:pStyle w:val="Style15"/>
                              <w:keepNext w:val="0"/>
                              <w:keepLines w:val="0"/>
                              <w:widowControl w:val="0"/>
                              <w:shd w:val="clear" w:color="auto" w:fill="auto"/>
                              <w:bidi w:val="0"/>
                              <w:spacing w:before="0" w:after="140" w:line="240" w:lineRule="auto"/>
                              <w:ind w:left="0" w:right="0" w:firstLine="0"/>
                              <w:jc w:val="left"/>
                            </w:pPr>
                            <w:r>
                              <w:rPr>
                                <w:spacing w:val="0"/>
                                <w:w w:val="100"/>
                                <w:position w:val="0"/>
                              </w:rPr>
                              <w:t>±1,5 ±2,0 ±2,0</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rPr>
                              <w:t>±2,0 ±2,5 +2,5</w:t>
                            </w:r>
                          </w:p>
                        </w:txbxContent>
                      </wps:txbx>
                      <wps:bodyPr lIns="0" tIns="0" rIns="0" bIns="0">
                        <a:noAutoFit/>
                      </wps:bodyPr>
                    </wps:wsp>
                  </a:graphicData>
                </a:graphic>
              </wp:anchor>
            </w:drawing>
          </mc:Choice>
          <mc:Fallback>
            <w:pict>
              <v:shape id="_x0000_s1128" type="#_x0000_t202" style="position:absolute;margin-left:237.59999999999999pt;margin-top:8.pt;width:86.400000000000006pt;height:28.300000000000001pt;z-index:-125829346;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140" w:line="240" w:lineRule="auto"/>
                        <w:ind w:left="0" w:right="0" w:firstLine="0"/>
                        <w:jc w:val="left"/>
                      </w:pPr>
                      <w:r>
                        <w:rPr>
                          <w:spacing w:val="0"/>
                          <w:w w:val="100"/>
                          <w:position w:val="0"/>
                        </w:rPr>
                        <w:t>±1,5 ±2,0 ±2,0</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rPr>
                        <w:t>±2,0 ±2,5 +2,5</w:t>
                      </w:r>
                    </w:p>
                  </w:txbxContent>
                </v:textbox>
                <w10:wrap type="square" anchorx="page"/>
              </v:shape>
            </w:pict>
          </mc:Fallback>
        </mc:AlternateContent>
      </w:r>
      <w:r>
        <w:rPr>
          <w:color w:val="000000"/>
          <w:spacing w:val="0"/>
          <w:w w:val="100"/>
          <w:position w:val="0"/>
        </w:rPr>
        <w:t>Прн номинальных токе, напряже</w:t>
        <w:softHyphen/>
        <w:t xml:space="preserve">нии и частоте, </w:t>
      </w:r>
      <w:r>
        <w:rPr>
          <w:color w:val="000000"/>
          <w:spacing w:val="0"/>
          <w:w w:val="100"/>
          <w:position w:val="0"/>
        </w:rPr>
        <w:t xml:space="preserve">cosy=l (siny </w:t>
      </w:r>
      <w:r>
        <w:rPr>
          <w:color w:val="000000"/>
          <w:spacing w:val="0"/>
          <w:w w:val="100"/>
          <w:position w:val="0"/>
        </w:rPr>
        <w:t>= 1)</w:t>
      </w:r>
    </w:p>
    <w:p>
      <w:pPr>
        <w:pStyle w:val="Style15"/>
        <w:keepNext w:val="0"/>
        <w:keepLines w:val="0"/>
        <w:widowControl w:val="0"/>
        <w:shd w:val="clear" w:color="auto" w:fill="auto"/>
        <w:tabs>
          <w:tab w:leader="dot" w:pos="2993" w:val="left"/>
        </w:tabs>
        <w:bidi w:val="0"/>
        <w:spacing w:before="0" w:after="140" w:line="204" w:lineRule="auto"/>
        <w:ind w:left="0" w:right="0" w:firstLine="380"/>
        <w:jc w:val="both"/>
      </w:pPr>
      <w:r>
        <w:rPr>
          <w:color w:val="000000"/>
          <w:spacing w:val="0"/>
          <w:w w:val="100"/>
          <w:position w:val="0"/>
        </w:rPr>
        <w:t xml:space="preserve">То же, но при </w:t>
      </w:r>
      <w:r>
        <w:rPr>
          <w:color w:val="000000"/>
          <w:spacing w:val="0"/>
          <w:w w:val="100"/>
          <w:position w:val="0"/>
        </w:rPr>
        <w:t xml:space="preserve">cosy </w:t>
      </w:r>
      <w:r>
        <w:rPr>
          <w:color w:val="000000"/>
          <w:spacing w:val="0"/>
          <w:w w:val="100"/>
          <w:position w:val="0"/>
        </w:rPr>
        <w:t xml:space="preserve">= 0,5 </w:t>
      </w:r>
      <w:r>
        <w:rPr>
          <w:color w:val="000000"/>
          <w:spacing w:val="0"/>
          <w:w w:val="100"/>
          <w:position w:val="0"/>
        </w:rPr>
        <w:t xml:space="preserve">(sin </w:t>
      </w:r>
      <w:r>
        <w:rPr>
          <w:color w:val="000000"/>
          <w:spacing w:val="0"/>
          <w:w w:val="100"/>
          <w:position w:val="0"/>
        </w:rPr>
        <w:t>у= = 0,5)</w:t>
        <w:tab/>
      </w:r>
    </w:p>
    <w:p>
      <w:pPr>
        <w:pStyle w:val="Style15"/>
        <w:keepNext w:val="0"/>
        <w:keepLines w:val="0"/>
        <w:widowControl w:val="0"/>
        <w:shd w:val="clear" w:color="auto" w:fill="auto"/>
        <w:bidi w:val="0"/>
        <w:spacing w:before="0" w:after="40" w:line="206" w:lineRule="auto"/>
        <w:ind w:left="1120" w:right="0" w:hanging="880"/>
        <w:jc w:val="left"/>
      </w:pPr>
      <w:r>
        <w:rPr>
          <w:i/>
          <w:iCs/>
          <w:color w:val="000000"/>
          <w:spacing w:val="0"/>
          <w:w w:val="100"/>
          <w:position w:val="0"/>
        </w:rPr>
        <w:t xml:space="preserve">При </w:t>
      </w:r>
      <w:r>
        <w:rPr>
          <w:i/>
          <w:iCs/>
          <w:spacing w:val="0"/>
          <w:w w:val="100"/>
          <w:position w:val="0"/>
        </w:rPr>
        <w:t>изменении температуры окружающей среды на ±10 °C от средней температуры эк. плуатации</w:t>
      </w:r>
    </w:p>
    <w:p>
      <w:pPr>
        <w:pStyle w:val="Style15"/>
        <w:keepNext w:val="0"/>
        <w:keepLines w:val="0"/>
        <w:widowControl w:val="0"/>
        <w:shd w:val="clear" w:color="auto" w:fill="auto"/>
        <w:bidi w:val="0"/>
        <w:spacing w:before="0" w:after="0" w:line="240" w:lineRule="auto"/>
        <w:ind w:left="0" w:right="0" w:firstLine="420"/>
        <w:jc w:val="left"/>
      </w:pPr>
      <w:r>
        <w:rPr>
          <w:spacing w:val="0"/>
          <w:w w:val="100"/>
          <w:position w:val="0"/>
        </w:rPr>
        <w:t>При номинальных токе, напряже</w:t>
        <w:softHyphen/>
      </w:r>
    </w:p>
    <w:p>
      <w:pPr>
        <w:pStyle w:val="Style15"/>
        <w:keepNext w:val="0"/>
        <w:keepLines w:val="0"/>
        <w:widowControl w:val="0"/>
        <w:shd w:val="clear" w:color="auto" w:fill="auto"/>
        <w:tabs>
          <w:tab w:pos="3281" w:val="left"/>
        </w:tabs>
        <w:bidi w:val="0"/>
        <w:spacing w:before="0" w:after="0" w:line="211" w:lineRule="auto"/>
        <w:ind w:left="0" w:right="0" w:firstLine="0"/>
        <w:jc w:val="left"/>
      </w:pPr>
      <w:r>
        <w:rPr>
          <w:spacing w:val="0"/>
          <w:w w:val="100"/>
          <w:position w:val="0"/>
        </w:rPr>
        <w:t xml:space="preserve">нии и частоте н </w:t>
      </w:r>
      <w:r>
        <w:rPr>
          <w:spacing w:val="0"/>
          <w:w w:val="100"/>
          <w:position w:val="0"/>
        </w:rPr>
        <w:t xml:space="preserve">cosy </w:t>
      </w:r>
      <w:r>
        <w:rPr>
          <w:color w:val="47441A"/>
          <w:spacing w:val="0"/>
          <w:w w:val="100"/>
          <w:position w:val="0"/>
        </w:rPr>
        <w:t xml:space="preserve">= </w:t>
      </w:r>
      <w:r>
        <w:rPr>
          <w:spacing w:val="0"/>
          <w:w w:val="100"/>
          <w:position w:val="0"/>
        </w:rPr>
        <w:t xml:space="preserve">1 </w:t>
      </w:r>
      <w:r>
        <w:rPr>
          <w:spacing w:val="0"/>
          <w:w w:val="100"/>
          <w:position w:val="0"/>
        </w:rPr>
        <w:t xml:space="preserve">(siny </w:t>
      </w:r>
      <w:r>
        <w:rPr>
          <w:spacing w:val="0"/>
          <w:w w:val="100"/>
          <w:position w:val="0"/>
        </w:rPr>
        <w:t>= 1)</w:t>
        <w:tab/>
        <w:t>±0,5</w:t>
      </w:r>
    </w:p>
    <w:p>
      <w:pPr>
        <w:pStyle w:val="Style15"/>
        <w:keepNext w:val="0"/>
        <w:keepLines w:val="0"/>
        <w:widowControl w:val="0"/>
        <w:shd w:val="clear" w:color="auto" w:fill="auto"/>
        <w:bidi w:val="0"/>
        <w:spacing w:before="0" w:after="0" w:line="211" w:lineRule="auto"/>
        <w:ind w:left="0" w:right="0" w:firstLine="420"/>
        <w:jc w:val="left"/>
      </w:pPr>
      <w:r>
        <w:rPr>
          <w:color w:val="000000"/>
          <w:spacing w:val="0"/>
          <w:w w:val="100"/>
          <w:position w:val="0"/>
        </w:rPr>
        <w:t xml:space="preserve">То </w:t>
      </w:r>
      <w:r>
        <w:rPr>
          <w:spacing w:val="0"/>
          <w:w w:val="100"/>
          <w:position w:val="0"/>
        </w:rPr>
        <w:t xml:space="preserve">же, но при </w:t>
      </w:r>
      <w:r>
        <w:rPr>
          <w:spacing w:val="0"/>
          <w:w w:val="100"/>
          <w:position w:val="0"/>
        </w:rPr>
        <w:t xml:space="preserve">cosy </w:t>
      </w:r>
      <w:r>
        <w:rPr>
          <w:spacing w:val="0"/>
          <w:w w:val="100"/>
          <w:position w:val="0"/>
        </w:rPr>
        <w:t xml:space="preserve">= 0,5 </w:t>
      </w:r>
      <w:r>
        <w:rPr>
          <w:spacing w:val="0"/>
          <w:w w:val="100"/>
          <w:position w:val="0"/>
        </w:rPr>
        <w:t xml:space="preserve">(siny </w:t>
      </w:r>
      <w:r>
        <w:rPr>
          <w:spacing w:val="0"/>
          <w:w w:val="100"/>
          <w:position w:val="0"/>
        </w:rPr>
        <w:t>=</w:t>
      </w:r>
    </w:p>
    <w:p>
      <w:pPr>
        <w:pStyle w:val="Style15"/>
        <w:keepNext w:val="0"/>
        <w:keepLines w:val="0"/>
        <w:widowControl w:val="0"/>
        <w:shd w:val="clear" w:color="auto" w:fill="auto"/>
        <w:tabs>
          <w:tab w:leader="dot" w:pos="3702" w:val="right"/>
        </w:tabs>
        <w:bidi w:val="0"/>
        <w:spacing w:before="0" w:after="140" w:line="211" w:lineRule="auto"/>
        <w:ind w:left="0" w:right="0" w:firstLine="0"/>
        <w:jc w:val="left"/>
      </w:pPr>
      <w:r>
        <w:rPr>
          <w:spacing w:val="0"/>
          <w:w w:val="100"/>
          <w:position w:val="0"/>
        </w:rPr>
        <w:t>= 0,5)</w:t>
        <w:tab/>
        <w:t xml:space="preserve"> ±1.0</w:t>
      </w:r>
      <w:r>
        <w:br w:type="page"/>
      </w:r>
    </w:p>
    <w:p>
      <w:pPr>
        <w:pStyle w:val="Style15"/>
        <w:keepNext w:val="0"/>
        <w:keepLines w:val="0"/>
        <w:widowControl w:val="0"/>
        <w:shd w:val="clear" w:color="auto" w:fill="auto"/>
        <w:bidi w:val="0"/>
        <w:spacing w:before="0" w:after="140" w:line="240" w:lineRule="auto"/>
        <w:ind w:left="0" w:right="0" w:firstLine="0"/>
        <w:jc w:val="center"/>
      </w:pPr>
      <w:r>
        <mc:AlternateContent>
          <mc:Choice Requires="wps">
            <w:drawing>
              <wp:anchor distT="130810" distB="4328795" distL="766445" distR="2327275" simplePos="0" relativeHeight="125829409" behindDoc="0" locked="0" layoutInCell="1" allowOverlap="1">
                <wp:simplePos x="0" y="0"/>
                <wp:positionH relativeFrom="page">
                  <wp:posOffset>1106170</wp:posOffset>
                </wp:positionH>
                <wp:positionV relativeFrom="margin">
                  <wp:posOffset>268605</wp:posOffset>
                </wp:positionV>
                <wp:extent cx="755650" cy="118745"/>
                <wp:wrapTopAndBottom/>
                <wp:docPr id="104" name="Shape 104"/>
                <a:graphic xmlns:a="http://schemas.openxmlformats.org/drawingml/2006/main">
                  <a:graphicData uri="http://schemas.microsoft.com/office/word/2010/wordprocessingShape">
                    <wps:wsp>
                      <wps:cNvSpPr txBox="1"/>
                      <wps:spPr>
                        <a:xfrm>
                          <a:ext cx="755650" cy="11874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Условия нагрузки</w:t>
                            </w:r>
                          </w:p>
                        </w:txbxContent>
                      </wps:txbx>
                      <wps:bodyPr wrap="none" lIns="0" tIns="0" rIns="0" bIns="0">
                        <a:noAutoFit/>
                      </wps:bodyPr>
                    </wps:wsp>
                  </a:graphicData>
                </a:graphic>
              </wp:anchor>
            </w:drawing>
          </mc:Choice>
          <mc:Fallback>
            <w:pict>
              <v:shape id="_x0000_s1130" type="#_x0000_t202" style="position:absolute;margin-left:87.100000000000009pt;margin-top:21.150000000000002pt;width:59.5pt;height:9.3499999999999996pt;z-index:-125829344;mso-wrap-distance-left:60.350000000000001pt;mso-wrap-distance-top:10.300000000000001pt;mso-wrap-distance-right:183.25pt;mso-wrap-distance-bottom:340.85000000000002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Условия нагрузки</w:t>
                      </w:r>
                    </w:p>
                  </w:txbxContent>
                </v:textbox>
                <w10:wrap type="topAndBottom" anchorx="page" anchory="margin"/>
              </v:shape>
            </w:pict>
          </mc:Fallback>
        </mc:AlternateContent>
      </w:r>
      <w:r>
        <mc:AlternateContent>
          <mc:Choice Requires="wps">
            <w:drawing>
              <wp:anchor distT="0" distB="4380230" distL="2284730" distR="174625" simplePos="0" relativeHeight="125829411" behindDoc="0" locked="0" layoutInCell="1" allowOverlap="1">
                <wp:simplePos x="0" y="0"/>
                <wp:positionH relativeFrom="page">
                  <wp:posOffset>2624455</wp:posOffset>
                </wp:positionH>
                <wp:positionV relativeFrom="margin">
                  <wp:posOffset>137795</wp:posOffset>
                </wp:positionV>
                <wp:extent cx="1390015" cy="198120"/>
                <wp:wrapTopAndBottom/>
                <wp:docPr id="106" name="Shape 106"/>
                <a:graphic xmlns:a="http://schemas.openxmlformats.org/drawingml/2006/main">
                  <a:graphicData uri="http://schemas.microsoft.com/office/word/2010/wordprocessingShape">
                    <wps:wsp>
                      <wps:cNvSpPr txBox="1"/>
                      <wps:spPr>
                        <a:xfrm>
                          <a:ext cx="1390015" cy="198120"/>
                        </a:xfrm>
                        <a:prstGeom prst="rect"/>
                        <a:noFill/>
                      </wps:spPr>
                      <wps:txbx>
                        <w:txbxContent>
                          <w:p>
                            <w:pPr>
                              <w:pStyle w:val="Style32"/>
                              <w:keepNext w:val="0"/>
                              <w:keepLines w:val="0"/>
                              <w:widowControl w:val="0"/>
                              <w:pBdr>
                                <w:bottom w:val="single" w:sz="4" w:space="0" w:color="auto"/>
                              </w:pBdr>
                              <w:shd w:val="clear" w:color="auto" w:fill="auto"/>
                              <w:bidi w:val="0"/>
                              <w:spacing w:before="0" w:after="0" w:line="194" w:lineRule="auto"/>
                              <w:ind w:left="0" w:right="0" w:firstLine="0"/>
                              <w:jc w:val="center"/>
                            </w:pPr>
                            <w:r>
                              <w:rPr>
                                <w:color w:val="000000"/>
                                <w:spacing w:val="0"/>
                                <w:w w:val="100"/>
                                <w:position w:val="0"/>
                              </w:rPr>
                              <w:t>Допускаемые изменения погреш</w:t>
                              <w:t>-</w:t>
                              <w:br/>
                              <w:t>ности, %, для классов</w:t>
                            </w:r>
                          </w:p>
                        </w:txbxContent>
                      </wps:txbx>
                      <wps:bodyPr lIns="0" tIns="0" rIns="0" bIns="0">
                        <a:noAutoFit/>
                      </wps:bodyPr>
                    </wps:wsp>
                  </a:graphicData>
                </a:graphic>
              </wp:anchor>
            </w:drawing>
          </mc:Choice>
          <mc:Fallback>
            <w:pict>
              <v:shape id="_x0000_s1132" type="#_x0000_t202" style="position:absolute;margin-left:206.65000000000001pt;margin-top:10.85pt;width:109.45pt;height:15.6pt;z-index:-125829342;mso-wrap-distance-left:179.90000000000001pt;mso-wrap-distance-right:13.75pt;mso-wrap-distance-bottom:344.90000000000003pt;mso-position-horizontal-relative:page;mso-position-vertical-relative:margin" filled="f" stroked="f">
                <v:textbox inset="0,0,0,0">
                  <w:txbxContent>
                    <w:p>
                      <w:pPr>
                        <w:pStyle w:val="Style32"/>
                        <w:keepNext w:val="0"/>
                        <w:keepLines w:val="0"/>
                        <w:widowControl w:val="0"/>
                        <w:pBdr>
                          <w:bottom w:val="single" w:sz="4" w:space="0" w:color="auto"/>
                        </w:pBdr>
                        <w:shd w:val="clear" w:color="auto" w:fill="auto"/>
                        <w:bidi w:val="0"/>
                        <w:spacing w:before="0" w:after="0" w:line="194" w:lineRule="auto"/>
                        <w:ind w:left="0" w:right="0" w:firstLine="0"/>
                        <w:jc w:val="center"/>
                      </w:pPr>
                      <w:r>
                        <w:rPr>
                          <w:color w:val="000000"/>
                          <w:spacing w:val="0"/>
                          <w:w w:val="100"/>
                          <w:position w:val="0"/>
                        </w:rPr>
                        <w:t>Допускаемые изменения погреш</w:t>
                        <w:t>-</w:t>
                        <w:br/>
                        <w:t>ности, %, для классов</w:t>
                      </w:r>
                    </w:p>
                  </w:txbxContent>
                </v:textbox>
                <w10:wrap type="topAndBottom" anchorx="page" anchory="margin"/>
              </v:shape>
            </w:pict>
          </mc:Fallback>
        </mc:AlternateContent>
      </w:r>
      <w:r>
        <mc:AlternateContent>
          <mc:Choice Requires="wps">
            <w:drawing>
              <wp:anchor distT="250190" distB="4133215" distL="2293620" distR="214630" simplePos="0" relativeHeight="125829413" behindDoc="0" locked="0" layoutInCell="1" allowOverlap="1">
                <wp:simplePos x="0" y="0"/>
                <wp:positionH relativeFrom="page">
                  <wp:posOffset>2633345</wp:posOffset>
                </wp:positionH>
                <wp:positionV relativeFrom="margin">
                  <wp:posOffset>387985</wp:posOffset>
                </wp:positionV>
                <wp:extent cx="1341120" cy="194945"/>
                <wp:wrapTopAndBottom/>
                <wp:docPr id="108" name="Shape 108"/>
                <a:graphic xmlns:a="http://schemas.openxmlformats.org/drawingml/2006/main">
                  <a:graphicData uri="http://schemas.microsoft.com/office/word/2010/wordprocessingShape">
                    <wps:wsp>
                      <wps:cNvSpPr txBox="1"/>
                      <wps:spPr>
                        <a:xfrm>
                          <a:ext cx="1341120" cy="194945"/>
                        </a:xfrm>
                        <a:prstGeom prst="rect"/>
                        <a:noFill/>
                      </wps:spPr>
                      <wps:txbx>
                        <w:txbxContent>
                          <w:p>
                            <w:pPr>
                              <w:pStyle w:val="Style32"/>
                              <w:keepNext w:val="0"/>
                              <w:keepLines w:val="0"/>
                              <w:widowControl w:val="0"/>
                              <w:pBdr>
                                <w:bottom w:val="single" w:sz="4" w:space="0" w:color="auto"/>
                              </w:pBdr>
                              <w:shd w:val="clear" w:color="auto" w:fill="auto"/>
                              <w:tabs>
                                <w:tab w:pos="461" w:val="left"/>
                                <w:tab w:pos="1051" w:val="left"/>
                                <w:tab w:pos="1656" w:val="left"/>
                              </w:tabs>
                              <w:bidi w:val="0"/>
                              <w:spacing w:before="0" w:after="0" w:line="240" w:lineRule="auto"/>
                              <w:ind w:left="0" w:right="0" w:firstLine="0"/>
                              <w:jc w:val="left"/>
                            </w:pPr>
                            <w:r>
                              <w:rPr>
                                <w:color w:val="000000"/>
                                <w:spacing w:val="0"/>
                                <w:w w:val="100"/>
                                <w:position w:val="0"/>
                              </w:rPr>
                              <w:t>1,0</w:t>
                              <w:tab/>
                              <w:t>| 2,0</w:t>
                              <w:tab/>
                              <w:t>| 2,5</w:t>
                              <w:tab/>
                              <w:t>| 3,0</w:t>
                            </w:r>
                          </w:p>
                        </w:txbxContent>
                      </wps:txbx>
                      <wps:bodyPr wrap="none" lIns="0" tIns="0" rIns="0" bIns="0">
                        <a:noAutoFit/>
                      </wps:bodyPr>
                    </wps:wsp>
                  </a:graphicData>
                </a:graphic>
              </wp:anchor>
            </w:drawing>
          </mc:Choice>
          <mc:Fallback>
            <w:pict>
              <v:shape id="_x0000_s1134" type="#_x0000_t202" style="position:absolute;margin-left:207.34999999999999pt;margin-top:30.550000000000001pt;width:105.60000000000001pt;height:15.35pt;z-index:-125829340;mso-wrap-distance-left:180.59999999999999pt;mso-wrap-distance-top:19.699999999999999pt;mso-wrap-distance-right:16.899999999999999pt;mso-wrap-distance-bottom:325.44999999999999pt;mso-position-horizontal-relative:page;mso-position-vertical-relative:margin" filled="f" stroked="f">
                <v:textbox inset="0,0,0,0">
                  <w:txbxContent>
                    <w:p>
                      <w:pPr>
                        <w:pStyle w:val="Style32"/>
                        <w:keepNext w:val="0"/>
                        <w:keepLines w:val="0"/>
                        <w:widowControl w:val="0"/>
                        <w:pBdr>
                          <w:bottom w:val="single" w:sz="4" w:space="0" w:color="auto"/>
                        </w:pBdr>
                        <w:shd w:val="clear" w:color="auto" w:fill="auto"/>
                        <w:tabs>
                          <w:tab w:pos="461" w:val="left"/>
                          <w:tab w:pos="1051" w:val="left"/>
                          <w:tab w:pos="1656" w:val="left"/>
                        </w:tabs>
                        <w:bidi w:val="0"/>
                        <w:spacing w:before="0" w:after="0" w:line="240" w:lineRule="auto"/>
                        <w:ind w:left="0" w:right="0" w:firstLine="0"/>
                        <w:jc w:val="left"/>
                      </w:pPr>
                      <w:r>
                        <w:rPr>
                          <w:color w:val="000000"/>
                          <w:spacing w:val="0"/>
                          <w:w w:val="100"/>
                          <w:position w:val="0"/>
                        </w:rPr>
                        <w:t>1,0</w:t>
                        <w:tab/>
                        <w:t>| 2,0</w:t>
                        <w:tab/>
                        <w:t>| 2,5</w:t>
                        <w:tab/>
                        <w:t>| 3,0</w:t>
                      </w:r>
                    </w:p>
                  </w:txbxContent>
                </v:textbox>
                <w10:wrap type="topAndBottom" anchorx="page" anchory="margin"/>
              </v:shape>
            </w:pict>
          </mc:Fallback>
        </mc:AlternateContent>
      </w:r>
      <w:r>
        <mc:AlternateContent>
          <mc:Choice Requires="wps">
            <w:drawing>
              <wp:anchor distT="597535" distB="3834765" distL="407035" distR="424815" simplePos="0" relativeHeight="125829415" behindDoc="0" locked="0" layoutInCell="1" allowOverlap="1">
                <wp:simplePos x="0" y="0"/>
                <wp:positionH relativeFrom="page">
                  <wp:posOffset>746760</wp:posOffset>
                </wp:positionH>
                <wp:positionV relativeFrom="margin">
                  <wp:posOffset>735330</wp:posOffset>
                </wp:positionV>
                <wp:extent cx="3017520" cy="146050"/>
                <wp:wrapTopAndBottom/>
                <wp:docPr id="110" name="Shape 110"/>
                <a:graphic xmlns:a="http://schemas.openxmlformats.org/drawingml/2006/main">
                  <a:graphicData uri="http://schemas.microsoft.com/office/word/2010/wordprocessingShape">
                    <wps:wsp>
                      <wps:cNvSpPr txBox="1"/>
                      <wps:spPr>
                        <a:xfrm>
                          <a:ext cx="3017520" cy="14605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При изменении порядка чередования фаз на обратный</w:t>
                            </w:r>
                          </w:p>
                        </w:txbxContent>
                      </wps:txbx>
                      <wps:bodyPr wrap="none" lIns="0" tIns="0" rIns="0" bIns="0">
                        <a:noAutoFit/>
                      </wps:bodyPr>
                    </wps:wsp>
                  </a:graphicData>
                </a:graphic>
              </wp:anchor>
            </w:drawing>
          </mc:Choice>
          <mc:Fallback>
            <w:pict>
              <v:shape id="_x0000_s1136" type="#_x0000_t202" style="position:absolute;margin-left:58.800000000000004pt;margin-top:57.899999999999999pt;width:237.59999999999999pt;height:11.5pt;z-index:-125829338;mso-wrap-distance-left:32.049999999999997pt;mso-wrap-distance-top:47.050000000000004pt;mso-wrap-distance-right:33.450000000000003pt;mso-wrap-distance-bottom:301.94999999999999pt;mso-position-horizontal-relative:page;mso-position-vertical-relative:margin"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При изменении порядка чередования фаз на обратный</w:t>
                      </w:r>
                    </w:p>
                  </w:txbxContent>
                </v:textbox>
                <w10:wrap type="topAndBottom" anchorx="page" anchory="margin"/>
              </v:shape>
            </w:pict>
          </mc:Fallback>
        </mc:AlternateContent>
      </w:r>
      <w:r>
        <mc:AlternateContent>
          <mc:Choice Requires="wps">
            <w:drawing>
              <wp:anchor distT="816610" distB="3191510" distL="114300" distR="1765935" simplePos="0" relativeHeight="125829417" behindDoc="0" locked="0" layoutInCell="1" allowOverlap="1">
                <wp:simplePos x="0" y="0"/>
                <wp:positionH relativeFrom="page">
                  <wp:posOffset>454025</wp:posOffset>
                </wp:positionH>
                <wp:positionV relativeFrom="margin">
                  <wp:posOffset>954405</wp:posOffset>
                </wp:positionV>
                <wp:extent cx="1969135" cy="570230"/>
                <wp:wrapTopAndBottom/>
                <wp:docPr id="112" name="Shape 112"/>
                <a:graphic xmlns:a="http://schemas.openxmlformats.org/drawingml/2006/main">
                  <a:graphicData uri="http://schemas.microsoft.com/office/word/2010/wordprocessingShape">
                    <wps:wsp>
                      <wps:cNvSpPr txBox="1"/>
                      <wps:spPr>
                        <a:xfrm>
                          <a:ext cx="1969135" cy="570230"/>
                        </a:xfrm>
                        <a:prstGeom prst="rect"/>
                        <a:noFill/>
                      </wps:spPr>
                      <wps:txbx>
                        <w:txbxContent>
                          <w:p>
                            <w:pPr>
                              <w:pStyle w:val="Style15"/>
                              <w:keepNext w:val="0"/>
                              <w:keepLines w:val="0"/>
                              <w:widowControl w:val="0"/>
                              <w:shd w:val="clear" w:color="auto" w:fill="auto"/>
                              <w:tabs>
                                <w:tab w:leader="dot" w:pos="3034" w:val="left"/>
                              </w:tabs>
                              <w:bidi w:val="0"/>
                              <w:spacing w:before="0" w:after="0" w:line="211" w:lineRule="auto"/>
                              <w:ind w:left="0" w:right="0" w:firstLine="360"/>
                              <w:jc w:val="both"/>
                            </w:pPr>
                            <w:r>
                              <w:rPr>
                                <w:color w:val="000000"/>
                                <w:spacing w:val="0"/>
                                <w:w w:val="100"/>
                                <w:position w:val="0"/>
                              </w:rPr>
                              <w:t>Для трехфазных счетчиков актив</w:t>
                              <w:softHyphen/>
                              <w:t>ной энергии при равномерной нагруз</w:t>
                              <w:softHyphen/>
                              <w:t>ке по фазам при токах 50</w:t>
                            </w:r>
                            <w:r>
                              <w:rPr>
                                <w:color w:val="47441A"/>
                                <w:spacing w:val="0"/>
                                <w:w w:val="100"/>
                                <w:position w:val="0"/>
                              </w:rPr>
                              <w:t>—</w:t>
                            </w:r>
                            <w:r>
                              <w:rPr>
                                <w:color w:val="000000"/>
                                <w:spacing w:val="0"/>
                                <w:w w:val="100"/>
                                <w:position w:val="0"/>
                              </w:rPr>
                              <w:t>100%/</w:t>
                            </w:r>
                            <w:r>
                              <w:rPr>
                                <w:color w:val="000000"/>
                                <w:spacing w:val="0"/>
                                <w:w w:val="100"/>
                                <w:position w:val="0"/>
                                <w:vertAlign w:val="subscript"/>
                              </w:rPr>
                              <w:t xml:space="preserve">вом </w:t>
                            </w:r>
                            <w:r>
                              <w:rPr>
                                <w:color w:val="000000"/>
                                <w:spacing w:val="0"/>
                                <w:w w:val="100"/>
                                <w:position w:val="0"/>
                              </w:rPr>
                              <w:t>или от максимального, если он ука</w:t>
                              <w:softHyphen/>
                              <w:t xml:space="preserve">зан на счетчике </w:t>
                              <w:tab/>
                            </w:r>
                          </w:p>
                        </w:txbxContent>
                      </wps:txbx>
                      <wps:bodyPr lIns="0" tIns="0" rIns="0" bIns="0">
                        <a:noAutoFit/>
                      </wps:bodyPr>
                    </wps:wsp>
                  </a:graphicData>
                </a:graphic>
              </wp:anchor>
            </w:drawing>
          </mc:Choice>
          <mc:Fallback>
            <w:pict>
              <v:shape id="_x0000_s1138" type="#_x0000_t202" style="position:absolute;margin-left:35.75pt;margin-top:75.150000000000006pt;width:155.05000000000001pt;height:44.899999999999999pt;z-index:-125829336;mso-wrap-distance-left:9.pt;mso-wrap-distance-top:64.299999999999997pt;mso-wrap-distance-right:139.05000000000001pt;mso-wrap-distance-bottom:251.30000000000001pt;mso-position-horizontal-relative:page;mso-position-vertical-relative:margin" filled="f" stroked="f">
                <v:textbox inset="0,0,0,0">
                  <w:txbxContent>
                    <w:p>
                      <w:pPr>
                        <w:pStyle w:val="Style15"/>
                        <w:keepNext w:val="0"/>
                        <w:keepLines w:val="0"/>
                        <w:widowControl w:val="0"/>
                        <w:shd w:val="clear" w:color="auto" w:fill="auto"/>
                        <w:tabs>
                          <w:tab w:leader="dot" w:pos="3034" w:val="left"/>
                        </w:tabs>
                        <w:bidi w:val="0"/>
                        <w:spacing w:before="0" w:after="0" w:line="211" w:lineRule="auto"/>
                        <w:ind w:left="0" w:right="0" w:firstLine="360"/>
                        <w:jc w:val="both"/>
                      </w:pPr>
                      <w:r>
                        <w:rPr>
                          <w:color w:val="000000"/>
                          <w:spacing w:val="0"/>
                          <w:w w:val="100"/>
                          <w:position w:val="0"/>
                        </w:rPr>
                        <w:t>Для трехфазных счетчиков актив</w:t>
                        <w:softHyphen/>
                        <w:t>ной энергии при равномерной нагруз</w:t>
                        <w:softHyphen/>
                        <w:t>ке по фазам при токах 50</w:t>
                      </w:r>
                      <w:r>
                        <w:rPr>
                          <w:color w:val="47441A"/>
                          <w:spacing w:val="0"/>
                          <w:w w:val="100"/>
                          <w:position w:val="0"/>
                        </w:rPr>
                        <w:t>—</w:t>
                      </w:r>
                      <w:r>
                        <w:rPr>
                          <w:color w:val="000000"/>
                          <w:spacing w:val="0"/>
                          <w:w w:val="100"/>
                          <w:position w:val="0"/>
                        </w:rPr>
                        <w:t>100%/</w:t>
                      </w:r>
                      <w:r>
                        <w:rPr>
                          <w:color w:val="000000"/>
                          <w:spacing w:val="0"/>
                          <w:w w:val="100"/>
                          <w:position w:val="0"/>
                          <w:vertAlign w:val="subscript"/>
                        </w:rPr>
                        <w:t xml:space="preserve">вом </w:t>
                      </w:r>
                      <w:r>
                        <w:rPr>
                          <w:color w:val="000000"/>
                          <w:spacing w:val="0"/>
                          <w:w w:val="100"/>
                          <w:position w:val="0"/>
                        </w:rPr>
                        <w:t>или от максимального, если он ука</w:t>
                        <w:softHyphen/>
                        <w:t xml:space="preserve">зан на счетчике </w:t>
                        <w:tab/>
                      </w:r>
                    </w:p>
                  </w:txbxContent>
                </v:textbox>
                <w10:wrap type="topAndBottom" anchorx="page" anchory="margin"/>
              </v:shape>
            </w:pict>
          </mc:Fallback>
        </mc:AlternateContent>
      </w:r>
      <w:r>
        <mc:AlternateContent>
          <mc:Choice Requires="wps">
            <w:drawing>
              <wp:anchor distT="1258570" distB="3179445" distL="3018790" distR="525780" simplePos="0" relativeHeight="125829419" behindDoc="0" locked="0" layoutInCell="1" allowOverlap="1">
                <wp:simplePos x="0" y="0"/>
                <wp:positionH relativeFrom="page">
                  <wp:posOffset>3358515</wp:posOffset>
                </wp:positionH>
                <wp:positionV relativeFrom="margin">
                  <wp:posOffset>1396365</wp:posOffset>
                </wp:positionV>
                <wp:extent cx="304800" cy="140335"/>
                <wp:wrapTopAndBottom/>
                <wp:docPr id="114" name="Shape 114"/>
                <a:graphic xmlns:a="http://schemas.openxmlformats.org/drawingml/2006/main">
                  <a:graphicData uri="http://schemas.microsoft.com/office/word/2010/wordprocessingShape">
                    <wps:wsp>
                      <wps:cNvSpPr txBox="1"/>
                      <wps:spPr>
                        <a:xfrm>
                          <a:ext cx="304800" cy="14033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±1.5</w:t>
                            </w:r>
                          </w:p>
                        </w:txbxContent>
                      </wps:txbx>
                      <wps:bodyPr wrap="none" lIns="0" tIns="0" rIns="0" bIns="0">
                        <a:noAutoFit/>
                      </wps:bodyPr>
                    </wps:wsp>
                  </a:graphicData>
                </a:graphic>
              </wp:anchor>
            </w:drawing>
          </mc:Choice>
          <mc:Fallback>
            <w:pict>
              <v:shape id="_x0000_s1140" type="#_x0000_t202" style="position:absolute;margin-left:264.44999999999999pt;margin-top:109.95pt;width:24.pt;height:11.050000000000001pt;z-index:-125829334;mso-wrap-distance-left:237.70000000000002pt;mso-wrap-distance-top:99.100000000000009pt;mso-wrap-distance-right:41.399999999999999pt;mso-wrap-distance-bottom:250.34999999999999pt;mso-position-horizontal-relative:page;mso-position-vertical-relative:margin"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±1.5</w:t>
                      </w:r>
                    </w:p>
                  </w:txbxContent>
                </v:textbox>
                <w10:wrap type="topAndBottom" anchorx="page" anchory="margin"/>
              </v:shape>
            </w:pict>
          </mc:Fallback>
        </mc:AlternateContent>
      </w:r>
      <w:r>
        <mc:AlternateContent>
          <mc:Choice Requires="wps">
            <w:drawing>
              <wp:anchor distT="1584960" distB="2746375" distL="224155" distR="196215" simplePos="0" relativeHeight="125829421" behindDoc="0" locked="0" layoutInCell="1" allowOverlap="1">
                <wp:simplePos x="0" y="0"/>
                <wp:positionH relativeFrom="page">
                  <wp:posOffset>563880</wp:posOffset>
                </wp:positionH>
                <wp:positionV relativeFrom="margin">
                  <wp:posOffset>1722755</wp:posOffset>
                </wp:positionV>
                <wp:extent cx="3429000" cy="247015"/>
                <wp:wrapTopAndBottom/>
                <wp:docPr id="116" name="Shape 116"/>
                <a:graphic xmlns:a="http://schemas.openxmlformats.org/drawingml/2006/main">
                  <a:graphicData uri="http://schemas.microsoft.com/office/word/2010/wordprocessingShape">
                    <wps:wsp>
                      <wps:cNvSpPr txBox="1"/>
                      <wps:spPr>
                        <a:xfrm>
                          <a:ext cx="3429000" cy="247015"/>
                        </a:xfrm>
                        <a:prstGeom prst="rect"/>
                        <a:noFill/>
                      </wps:spPr>
                      <wps:txbx>
                        <w:txbxContent>
                          <w:p>
                            <w:pPr>
                              <w:pStyle w:val="Style15"/>
                              <w:keepNext w:val="0"/>
                              <w:keepLines w:val="0"/>
                              <w:widowControl w:val="0"/>
                              <w:shd w:val="clear" w:color="auto" w:fill="auto"/>
                              <w:bidi w:val="0"/>
                              <w:spacing w:before="0" w:after="0" w:line="214" w:lineRule="auto"/>
                              <w:ind w:left="0" w:right="0" w:firstLine="0"/>
                              <w:jc w:val="center"/>
                            </w:pPr>
                            <w:r>
                              <w:rPr>
                                <w:i/>
                                <w:iCs/>
                                <w:color w:val="000000"/>
                                <w:spacing w:val="0"/>
                                <w:w w:val="100"/>
                                <w:position w:val="0"/>
                              </w:rPr>
                              <w:t>От влияния внешнего тгншлного поля напряженностью 5 Э</w:t>
                              <w:br/>
                              <w:t>той же частоты</w:t>
                            </w:r>
                          </w:p>
                        </w:txbxContent>
                      </wps:txbx>
                      <wps:bodyPr lIns="0" tIns="0" rIns="0" bIns="0">
                        <a:noAutoFit/>
                      </wps:bodyPr>
                    </wps:wsp>
                  </a:graphicData>
                </a:graphic>
              </wp:anchor>
            </w:drawing>
          </mc:Choice>
          <mc:Fallback>
            <w:pict>
              <v:shape id="_x0000_s1142" type="#_x0000_t202" style="position:absolute;margin-left:44.399999999999999pt;margin-top:135.65000000000001pt;width:270.pt;height:19.449999999999999pt;z-index:-125829332;mso-wrap-distance-left:17.650000000000002pt;mso-wrap-distance-top:124.8pt;mso-wrap-distance-right:15.450000000000001pt;mso-wrap-distance-bottom:216.25pt;mso-position-horizontal-relative:page;mso-position-vertical-relative:margin" filled="f" stroked="f">
                <v:textbox inset="0,0,0,0">
                  <w:txbxContent>
                    <w:p>
                      <w:pPr>
                        <w:pStyle w:val="Style15"/>
                        <w:keepNext w:val="0"/>
                        <w:keepLines w:val="0"/>
                        <w:widowControl w:val="0"/>
                        <w:shd w:val="clear" w:color="auto" w:fill="auto"/>
                        <w:bidi w:val="0"/>
                        <w:spacing w:before="0" w:after="0" w:line="214" w:lineRule="auto"/>
                        <w:ind w:left="0" w:right="0" w:firstLine="0"/>
                        <w:jc w:val="center"/>
                      </w:pPr>
                      <w:r>
                        <w:rPr>
                          <w:i/>
                          <w:iCs/>
                          <w:color w:val="000000"/>
                          <w:spacing w:val="0"/>
                          <w:w w:val="100"/>
                          <w:position w:val="0"/>
                        </w:rPr>
                        <w:t>От влияния внешнего тгншлного поля напряженностью 5 Э</w:t>
                        <w:br/>
                        <w:t>той же частоты</w:t>
                      </w:r>
                    </w:p>
                  </w:txbxContent>
                </v:textbox>
                <w10:wrap type="topAndBottom" anchorx="page" anchory="margin"/>
              </v:shape>
            </w:pict>
          </mc:Fallback>
        </mc:AlternateContent>
      </w:r>
      <w:r>
        <mc:AlternateContent>
          <mc:Choice Requires="wps">
            <w:drawing>
              <wp:anchor distT="1911350" distB="2310130" distL="117475" distR="1781175" simplePos="0" relativeHeight="125829423" behindDoc="0" locked="0" layoutInCell="1" allowOverlap="1">
                <wp:simplePos x="0" y="0"/>
                <wp:positionH relativeFrom="page">
                  <wp:posOffset>457200</wp:posOffset>
                </wp:positionH>
                <wp:positionV relativeFrom="margin">
                  <wp:posOffset>2049145</wp:posOffset>
                </wp:positionV>
                <wp:extent cx="1950720" cy="356870"/>
                <wp:wrapTopAndBottom/>
                <wp:docPr id="118" name="Shape 118"/>
                <a:graphic xmlns:a="http://schemas.openxmlformats.org/drawingml/2006/main">
                  <a:graphicData uri="http://schemas.microsoft.com/office/word/2010/wordprocessingShape">
                    <wps:wsp>
                      <wps:cNvSpPr txBox="1"/>
                      <wps:spPr>
                        <a:xfrm>
                          <a:ext cx="1950720" cy="356870"/>
                        </a:xfrm>
                        <a:prstGeom prst="rect"/>
                        <a:noFill/>
                      </wps:spPr>
                      <wps:txbx>
                        <w:txbxContent>
                          <w:p>
                            <w:pPr>
                              <w:pStyle w:val="Style15"/>
                              <w:keepNext w:val="0"/>
                              <w:keepLines w:val="0"/>
                              <w:widowControl w:val="0"/>
                              <w:shd w:val="clear" w:color="auto" w:fill="auto"/>
                              <w:tabs>
                                <w:tab w:leader="dot" w:pos="3014" w:val="left"/>
                              </w:tabs>
                              <w:bidi w:val="0"/>
                              <w:spacing w:before="0" w:after="0" w:line="214" w:lineRule="auto"/>
                              <w:ind w:left="0" w:right="0" w:firstLine="340"/>
                              <w:jc w:val="both"/>
                            </w:pPr>
                            <w:r>
                              <w:rPr>
                                <w:color w:val="000000"/>
                                <w:spacing w:val="0"/>
                                <w:w w:val="100"/>
                                <w:position w:val="0"/>
                              </w:rPr>
                              <w:t xml:space="preserve">При номинальных токе </w:t>
                            </w:r>
                            <w:r>
                              <w:rPr>
                                <w:color w:val="47441A"/>
                                <w:spacing w:val="0"/>
                                <w:w w:val="100"/>
                                <w:position w:val="0"/>
                              </w:rPr>
                              <w:t xml:space="preserve">и </w:t>
                            </w:r>
                            <w:r>
                              <w:rPr>
                                <w:color w:val="000000"/>
                                <w:spacing w:val="0"/>
                                <w:w w:val="100"/>
                                <w:position w:val="0"/>
                              </w:rPr>
                              <w:t>напря</w:t>
                              <w:softHyphen/>
                              <w:t xml:space="preserve">жении </w:t>
                            </w:r>
                            <w:r>
                              <w:rPr>
                                <w:color w:val="47441A"/>
                                <w:spacing w:val="0"/>
                                <w:w w:val="100"/>
                                <w:position w:val="0"/>
                              </w:rPr>
                              <w:t xml:space="preserve">и </w:t>
                            </w:r>
                            <w:r>
                              <w:rPr>
                                <w:color w:val="000000"/>
                                <w:spacing w:val="0"/>
                                <w:w w:val="100"/>
                                <w:position w:val="0"/>
                              </w:rPr>
                              <w:t xml:space="preserve">cosy </w:t>
                            </w:r>
                            <w:r>
                              <w:rPr>
                                <w:color w:val="000000"/>
                                <w:spacing w:val="0"/>
                                <w:w w:val="100"/>
                                <w:position w:val="0"/>
                              </w:rPr>
                              <w:t xml:space="preserve">— </w:t>
                            </w:r>
                            <w:r>
                              <w:rPr>
                                <w:color w:val="47441A"/>
                                <w:spacing w:val="0"/>
                                <w:w w:val="100"/>
                                <w:position w:val="0"/>
                              </w:rPr>
                              <w:t xml:space="preserve">1 </w:t>
                            </w:r>
                            <w:r>
                              <w:rPr>
                                <w:color w:val="000000"/>
                                <w:spacing w:val="0"/>
                                <w:w w:val="100"/>
                                <w:position w:val="0"/>
                              </w:rPr>
                              <w:t xml:space="preserve">(siny </w:t>
                            </w:r>
                            <w:r>
                              <w:rPr>
                                <w:color w:val="000000"/>
                                <w:spacing w:val="0"/>
                                <w:w w:val="100"/>
                                <w:position w:val="0"/>
                              </w:rPr>
                              <w:t xml:space="preserve">= </w:t>
                            </w:r>
                            <w:r>
                              <w:rPr>
                                <w:color w:val="47441A"/>
                                <w:spacing w:val="0"/>
                                <w:w w:val="100"/>
                                <w:position w:val="0"/>
                              </w:rPr>
                              <w:t>1</w:t>
                            </w:r>
                            <w:r>
                              <w:rPr>
                                <w:color w:val="000000"/>
                                <w:spacing w:val="0"/>
                                <w:w w:val="100"/>
                                <w:position w:val="0"/>
                              </w:rPr>
                              <w:t>) в наихуд</w:t>
                              <w:softHyphen/>
                              <w:t xml:space="preserve">шем случае </w:t>
                              <w:tab/>
                            </w:r>
                          </w:p>
                        </w:txbxContent>
                      </wps:txbx>
                      <wps:bodyPr lIns="0" tIns="0" rIns="0" bIns="0">
                        <a:noAutoFit/>
                      </wps:bodyPr>
                    </wps:wsp>
                  </a:graphicData>
                </a:graphic>
              </wp:anchor>
            </w:drawing>
          </mc:Choice>
          <mc:Fallback>
            <w:pict>
              <v:shape id="_x0000_s1144" type="#_x0000_t202" style="position:absolute;margin-left:36.pt;margin-top:161.34999999999999pt;width:153.59999999999999pt;height:28.100000000000001pt;z-index:-125829330;mso-wrap-distance-left:9.25pt;mso-wrap-distance-top:150.5pt;mso-wrap-distance-right:140.25pt;mso-wrap-distance-bottom:181.90000000000001pt;mso-position-horizontal-relative:page;mso-position-vertical-relative:margin" filled="f" stroked="f">
                <v:textbox inset="0,0,0,0">
                  <w:txbxContent>
                    <w:p>
                      <w:pPr>
                        <w:pStyle w:val="Style15"/>
                        <w:keepNext w:val="0"/>
                        <w:keepLines w:val="0"/>
                        <w:widowControl w:val="0"/>
                        <w:shd w:val="clear" w:color="auto" w:fill="auto"/>
                        <w:tabs>
                          <w:tab w:leader="dot" w:pos="3014" w:val="left"/>
                        </w:tabs>
                        <w:bidi w:val="0"/>
                        <w:spacing w:before="0" w:after="0" w:line="214" w:lineRule="auto"/>
                        <w:ind w:left="0" w:right="0" w:firstLine="340"/>
                        <w:jc w:val="both"/>
                      </w:pPr>
                      <w:r>
                        <w:rPr>
                          <w:color w:val="000000"/>
                          <w:spacing w:val="0"/>
                          <w:w w:val="100"/>
                          <w:position w:val="0"/>
                        </w:rPr>
                        <w:t xml:space="preserve">При номинальных токе </w:t>
                      </w:r>
                      <w:r>
                        <w:rPr>
                          <w:color w:val="47441A"/>
                          <w:spacing w:val="0"/>
                          <w:w w:val="100"/>
                          <w:position w:val="0"/>
                        </w:rPr>
                        <w:t xml:space="preserve">и </w:t>
                      </w:r>
                      <w:r>
                        <w:rPr>
                          <w:color w:val="000000"/>
                          <w:spacing w:val="0"/>
                          <w:w w:val="100"/>
                          <w:position w:val="0"/>
                        </w:rPr>
                        <w:t>напря</w:t>
                        <w:softHyphen/>
                        <w:t xml:space="preserve">жении </w:t>
                      </w:r>
                      <w:r>
                        <w:rPr>
                          <w:color w:val="47441A"/>
                          <w:spacing w:val="0"/>
                          <w:w w:val="100"/>
                          <w:position w:val="0"/>
                        </w:rPr>
                        <w:t xml:space="preserve">и </w:t>
                      </w:r>
                      <w:r>
                        <w:rPr>
                          <w:color w:val="000000"/>
                          <w:spacing w:val="0"/>
                          <w:w w:val="100"/>
                          <w:position w:val="0"/>
                        </w:rPr>
                        <w:t xml:space="preserve">cosy </w:t>
                      </w:r>
                      <w:r>
                        <w:rPr>
                          <w:color w:val="000000"/>
                          <w:spacing w:val="0"/>
                          <w:w w:val="100"/>
                          <w:position w:val="0"/>
                        </w:rPr>
                        <w:t xml:space="preserve">— </w:t>
                      </w:r>
                      <w:r>
                        <w:rPr>
                          <w:color w:val="47441A"/>
                          <w:spacing w:val="0"/>
                          <w:w w:val="100"/>
                          <w:position w:val="0"/>
                        </w:rPr>
                        <w:t xml:space="preserve">1 </w:t>
                      </w:r>
                      <w:r>
                        <w:rPr>
                          <w:color w:val="000000"/>
                          <w:spacing w:val="0"/>
                          <w:w w:val="100"/>
                          <w:position w:val="0"/>
                        </w:rPr>
                        <w:t xml:space="preserve">(siny </w:t>
                      </w:r>
                      <w:r>
                        <w:rPr>
                          <w:color w:val="000000"/>
                          <w:spacing w:val="0"/>
                          <w:w w:val="100"/>
                          <w:position w:val="0"/>
                        </w:rPr>
                        <w:t xml:space="preserve">= </w:t>
                      </w:r>
                      <w:r>
                        <w:rPr>
                          <w:color w:val="47441A"/>
                          <w:spacing w:val="0"/>
                          <w:w w:val="100"/>
                          <w:position w:val="0"/>
                        </w:rPr>
                        <w:t>1</w:t>
                      </w:r>
                      <w:r>
                        <w:rPr>
                          <w:color w:val="000000"/>
                          <w:spacing w:val="0"/>
                          <w:w w:val="100"/>
                          <w:position w:val="0"/>
                        </w:rPr>
                        <w:t>) в наихуд</w:t>
                        <w:softHyphen/>
                        <w:t xml:space="preserve">шем случае </w:t>
                        <w:tab/>
                      </w:r>
                    </w:p>
                  </w:txbxContent>
                </v:textbox>
                <w10:wrap type="topAndBottom" anchorx="page" anchory="margin"/>
              </v:shape>
            </w:pict>
          </mc:Fallback>
        </mc:AlternateContent>
      </w:r>
      <w:r>
        <mc:AlternateContent>
          <mc:Choice Requires="wps">
            <w:drawing>
              <wp:anchor distT="2133600" distB="2298700" distL="2272030" distR="1382395" simplePos="0" relativeHeight="125829425" behindDoc="0" locked="0" layoutInCell="1" allowOverlap="1">
                <wp:simplePos x="0" y="0"/>
                <wp:positionH relativeFrom="page">
                  <wp:posOffset>2611755</wp:posOffset>
                </wp:positionH>
                <wp:positionV relativeFrom="margin">
                  <wp:posOffset>2271395</wp:posOffset>
                </wp:positionV>
                <wp:extent cx="194945" cy="146050"/>
                <wp:wrapTopAndBottom/>
                <wp:docPr id="120" name="Shape 120"/>
                <a:graphic xmlns:a="http://schemas.openxmlformats.org/drawingml/2006/main">
                  <a:graphicData uri="http://schemas.microsoft.com/office/word/2010/wordprocessingShape">
                    <wps:wsp>
                      <wps:cNvSpPr txBox="1"/>
                      <wps:spPr>
                        <a:xfrm>
                          <a:ext cx="194945" cy="14605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wrap="none" lIns="0" tIns="0" rIns="0" bIns="0">
                        <a:noAutoFit/>
                      </wps:bodyPr>
                    </wps:wsp>
                  </a:graphicData>
                </a:graphic>
              </wp:anchor>
            </w:drawing>
          </mc:Choice>
          <mc:Fallback>
            <w:pict>
              <v:shape id="_x0000_s1146" type="#_x0000_t202" style="position:absolute;margin-left:205.65000000000001pt;margin-top:178.84999999999999pt;width:15.35pt;height:11.5pt;z-index:-125829328;mso-wrap-distance-left:178.90000000000001pt;mso-wrap-distance-top:168.pt;mso-wrap-distance-right:108.85000000000001pt;mso-wrap-distance-bottom:181.pt;mso-position-horizontal-relative:page;mso-position-vertical-relative:margin"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type="topAndBottom" anchorx="page" anchory="margin"/>
              </v:shape>
            </w:pict>
          </mc:Fallback>
        </mc:AlternateContent>
      </w:r>
      <w:r>
        <mc:AlternateContent>
          <mc:Choice Requires="wps">
            <w:drawing>
              <wp:anchor distT="2127250" distB="2305050" distL="2705100" distR="211455" simplePos="0" relativeHeight="125829427" behindDoc="0" locked="0" layoutInCell="1" allowOverlap="1">
                <wp:simplePos x="0" y="0"/>
                <wp:positionH relativeFrom="page">
                  <wp:posOffset>3044825</wp:posOffset>
                </wp:positionH>
                <wp:positionV relativeFrom="margin">
                  <wp:posOffset>2265045</wp:posOffset>
                </wp:positionV>
                <wp:extent cx="932815" cy="146050"/>
                <wp:wrapTopAndBottom/>
                <wp:docPr id="122" name="Shape 122"/>
                <a:graphic xmlns:a="http://schemas.openxmlformats.org/drawingml/2006/main">
                  <a:graphicData uri="http://schemas.microsoft.com/office/word/2010/wordprocessingShape">
                    <wps:wsp>
                      <wps:cNvSpPr txBox="1"/>
                      <wps:spPr>
                        <a:xfrm>
                          <a:ext cx="932815" cy="146050"/>
                        </a:xfrm>
                        <a:prstGeom prst="rect"/>
                        <a:noFill/>
                      </wps:spPr>
                      <wps:txbx>
                        <w:txbxContent>
                          <w:p>
                            <w:pPr>
                              <w:pStyle w:val="Style15"/>
                              <w:keepNext w:val="0"/>
                              <w:keepLines w:val="0"/>
                              <w:widowControl w:val="0"/>
                              <w:shd w:val="clear" w:color="auto" w:fill="auto"/>
                              <w:tabs>
                                <w:tab w:pos="595" w:val="left"/>
                                <w:tab w:pos="1152" w:val="left"/>
                              </w:tabs>
                              <w:bidi w:val="0"/>
                              <w:spacing w:before="0" w:after="0" w:line="240" w:lineRule="auto"/>
                              <w:ind w:left="0" w:right="0" w:firstLine="0"/>
                              <w:jc w:val="left"/>
                            </w:pPr>
                            <w:r>
                              <w:rPr>
                                <w:color w:val="000000"/>
                                <w:spacing w:val="0"/>
                                <w:w w:val="100"/>
                                <w:position w:val="0"/>
                              </w:rPr>
                              <w:t>±3</w:t>
                              <w:tab/>
                              <w:t>±3</w:t>
                              <w:tab/>
                              <w:t>±3</w:t>
                            </w:r>
                          </w:p>
                        </w:txbxContent>
                      </wps:txbx>
                      <wps:bodyPr wrap="none" lIns="0" tIns="0" rIns="0" bIns="0">
                        <a:noAutoFit/>
                      </wps:bodyPr>
                    </wps:wsp>
                  </a:graphicData>
                </a:graphic>
              </wp:anchor>
            </w:drawing>
          </mc:Choice>
          <mc:Fallback>
            <w:pict>
              <v:shape id="_x0000_s1148" type="#_x0000_t202" style="position:absolute;margin-left:239.75pt;margin-top:178.34999999999999pt;width:73.450000000000003pt;height:11.5pt;z-index:-125829326;mso-wrap-distance-left:213.pt;mso-wrap-distance-top:167.5pt;mso-wrap-distance-right:16.649999999999999pt;mso-wrap-distance-bottom:181.5pt;mso-position-horizontal-relative:page;mso-position-vertical-relative:margin" filled="f" stroked="f">
                <v:textbox inset="0,0,0,0">
                  <w:txbxContent>
                    <w:p>
                      <w:pPr>
                        <w:pStyle w:val="Style15"/>
                        <w:keepNext w:val="0"/>
                        <w:keepLines w:val="0"/>
                        <w:widowControl w:val="0"/>
                        <w:shd w:val="clear" w:color="auto" w:fill="auto"/>
                        <w:tabs>
                          <w:tab w:pos="595" w:val="left"/>
                          <w:tab w:pos="1152" w:val="left"/>
                        </w:tabs>
                        <w:bidi w:val="0"/>
                        <w:spacing w:before="0" w:after="0" w:line="240" w:lineRule="auto"/>
                        <w:ind w:left="0" w:right="0" w:firstLine="0"/>
                        <w:jc w:val="left"/>
                      </w:pPr>
                      <w:r>
                        <w:rPr>
                          <w:color w:val="000000"/>
                          <w:spacing w:val="0"/>
                          <w:w w:val="100"/>
                          <w:position w:val="0"/>
                        </w:rPr>
                        <w:t>±3</w:t>
                        <w:tab/>
                        <w:t>±3</w:t>
                        <w:tab/>
                        <w:t>±3</w:t>
                      </w:r>
                    </w:p>
                  </w:txbxContent>
                </v:textbox>
                <w10:wrap type="topAndBottom" anchorx="page" anchory="margin"/>
              </v:shape>
            </w:pict>
          </mc:Fallback>
        </mc:AlternateContent>
      </w:r>
      <w:r>
        <mc:AlternateContent>
          <mc:Choice Requires="wps">
            <w:drawing>
              <wp:anchor distT="2404745" distB="1701165" distL="553085" distR="114300" simplePos="0" relativeHeight="125829429" behindDoc="0" locked="0" layoutInCell="1" allowOverlap="1">
                <wp:simplePos x="0" y="0"/>
                <wp:positionH relativeFrom="page">
                  <wp:posOffset>892810</wp:posOffset>
                </wp:positionH>
                <wp:positionV relativeFrom="margin">
                  <wp:posOffset>2542540</wp:posOffset>
                </wp:positionV>
                <wp:extent cx="3181985" cy="472440"/>
                <wp:wrapTopAndBottom/>
                <wp:docPr id="124" name="Shape 124"/>
                <a:graphic xmlns:a="http://schemas.openxmlformats.org/drawingml/2006/main">
                  <a:graphicData uri="http://schemas.microsoft.com/office/word/2010/wordprocessingShape">
                    <wps:wsp>
                      <wps:cNvSpPr txBox="1"/>
                      <wps:spPr>
                        <a:xfrm>
                          <a:ext cx="3181985" cy="472440"/>
                        </a:xfrm>
                        <a:prstGeom prst="rect"/>
                        <a:noFill/>
                      </wps:spPr>
                      <wps:txbx>
                        <w:txbxContent>
                          <w:p>
                            <w:pPr>
                              <w:pStyle w:val="Style15"/>
                              <w:keepNext w:val="0"/>
                              <w:keepLines w:val="0"/>
                              <w:widowControl w:val="0"/>
                              <w:shd w:val="clear" w:color="auto" w:fill="auto"/>
                              <w:bidi w:val="0"/>
                              <w:spacing w:before="0" w:after="180" w:line="206" w:lineRule="auto"/>
                              <w:ind w:left="0" w:right="0" w:firstLine="0"/>
                              <w:jc w:val="right"/>
                            </w:pPr>
                            <w:r>
                              <w:rPr>
                                <w:color w:val="000000"/>
                                <w:spacing w:val="0"/>
                                <w:w w:val="100"/>
                                <w:position w:val="0"/>
                              </w:rPr>
                              <w:t>Таблица 3</w:t>
                            </w:r>
                          </w:p>
                          <w:p>
                            <w:pPr>
                              <w:pStyle w:val="Style15"/>
                              <w:keepNext w:val="0"/>
                              <w:keepLines w:val="0"/>
                              <w:widowControl w:val="0"/>
                              <w:pBdr>
                                <w:bottom w:val="single" w:sz="4" w:space="0" w:color="auto"/>
                              </w:pBdr>
                              <w:shd w:val="clear" w:color="auto" w:fill="auto"/>
                              <w:bidi w:val="0"/>
                              <w:spacing w:before="0" w:after="0" w:line="194" w:lineRule="auto"/>
                              <w:ind w:left="0" w:right="0" w:firstLine="0"/>
                              <w:jc w:val="center"/>
                              <w:rPr>
                                <w:sz w:val="18"/>
                                <w:szCs w:val="18"/>
                              </w:rPr>
                            </w:pPr>
                            <w:r>
                              <w:rPr>
                                <w:b/>
                                <w:bCs/>
                                <w:color w:val="000000"/>
                                <w:spacing w:val="0"/>
                                <w:w w:val="100"/>
                                <w:position w:val="0"/>
                                <w:sz w:val="18"/>
                                <w:szCs w:val="18"/>
                              </w:rPr>
                              <w:t>Допустимые погрешности трехфазных счетчиков</w:t>
                              <w:br/>
                              <w:t>при неравномерной нагрузке фаз</w:t>
                            </w:r>
                          </w:p>
                        </w:txbxContent>
                      </wps:txbx>
                      <wps:bodyPr lIns="0" tIns="0" rIns="0" bIns="0">
                        <a:noAutoFit/>
                      </wps:bodyPr>
                    </wps:wsp>
                  </a:graphicData>
                </a:graphic>
              </wp:anchor>
            </w:drawing>
          </mc:Choice>
          <mc:Fallback>
            <w:pict>
              <v:shape id="_x0000_s1150" type="#_x0000_t202" style="position:absolute;margin-left:70.299999999999997pt;margin-top:200.20000000000002pt;width:250.55000000000001pt;height:37.200000000000003pt;z-index:-125829324;mso-wrap-distance-left:43.550000000000004pt;mso-wrap-distance-top:189.34999999999999pt;mso-wrap-distance-right:9.pt;mso-wrap-distance-bottom:133.94999999999999pt;mso-position-horizontal-relative:page;mso-position-vertical-relative:margin" filled="f" stroked="f">
                <v:textbox inset="0,0,0,0">
                  <w:txbxContent>
                    <w:p>
                      <w:pPr>
                        <w:pStyle w:val="Style15"/>
                        <w:keepNext w:val="0"/>
                        <w:keepLines w:val="0"/>
                        <w:widowControl w:val="0"/>
                        <w:shd w:val="clear" w:color="auto" w:fill="auto"/>
                        <w:bidi w:val="0"/>
                        <w:spacing w:before="0" w:after="180" w:line="206" w:lineRule="auto"/>
                        <w:ind w:left="0" w:right="0" w:firstLine="0"/>
                        <w:jc w:val="right"/>
                      </w:pPr>
                      <w:r>
                        <w:rPr>
                          <w:color w:val="000000"/>
                          <w:spacing w:val="0"/>
                          <w:w w:val="100"/>
                          <w:position w:val="0"/>
                        </w:rPr>
                        <w:t>Таблица 3</w:t>
                      </w:r>
                    </w:p>
                    <w:p>
                      <w:pPr>
                        <w:pStyle w:val="Style15"/>
                        <w:keepNext w:val="0"/>
                        <w:keepLines w:val="0"/>
                        <w:widowControl w:val="0"/>
                        <w:pBdr>
                          <w:bottom w:val="single" w:sz="4" w:space="0" w:color="auto"/>
                        </w:pBdr>
                        <w:shd w:val="clear" w:color="auto" w:fill="auto"/>
                        <w:bidi w:val="0"/>
                        <w:spacing w:before="0" w:after="0" w:line="194" w:lineRule="auto"/>
                        <w:ind w:left="0" w:right="0" w:firstLine="0"/>
                        <w:jc w:val="center"/>
                        <w:rPr>
                          <w:sz w:val="18"/>
                          <w:szCs w:val="18"/>
                        </w:rPr>
                      </w:pPr>
                      <w:r>
                        <w:rPr>
                          <w:b/>
                          <w:bCs/>
                          <w:color w:val="000000"/>
                          <w:spacing w:val="0"/>
                          <w:w w:val="100"/>
                          <w:position w:val="0"/>
                          <w:sz w:val="18"/>
                          <w:szCs w:val="18"/>
                        </w:rPr>
                        <w:t>Допустимые погрешности трехфазных счетчиков</w:t>
                        <w:br/>
                        <w:t>при неравномерной нагрузке фаз</w:t>
                      </w:r>
                    </w:p>
                  </w:txbxContent>
                </v:textbox>
                <w10:wrap type="topAndBottom" anchorx="page" anchory="margin"/>
              </v:shape>
            </w:pict>
          </mc:Fallback>
        </mc:AlternateContent>
      </w:r>
      <w:r>
        <mc:AlternateContent>
          <mc:Choice Requires="wps">
            <w:drawing>
              <wp:anchor distT="3194050" distB="1268730" distL="760730" distR="2323465" simplePos="0" relativeHeight="125829431" behindDoc="0" locked="0" layoutInCell="1" allowOverlap="1">
                <wp:simplePos x="0" y="0"/>
                <wp:positionH relativeFrom="page">
                  <wp:posOffset>1100455</wp:posOffset>
                </wp:positionH>
                <wp:positionV relativeFrom="margin">
                  <wp:posOffset>3331845</wp:posOffset>
                </wp:positionV>
                <wp:extent cx="765175" cy="115570"/>
                <wp:wrapTopAndBottom/>
                <wp:docPr id="126" name="Shape 126"/>
                <a:graphic xmlns:a="http://schemas.openxmlformats.org/drawingml/2006/main">
                  <a:graphicData uri="http://schemas.microsoft.com/office/word/2010/wordprocessingShape">
                    <wps:wsp>
                      <wps:cNvSpPr txBox="1"/>
                      <wps:spPr>
                        <a:xfrm>
                          <a:ext cx="765175" cy="11557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Условия нагрузки</w:t>
                            </w:r>
                          </w:p>
                        </w:txbxContent>
                      </wps:txbx>
                      <wps:bodyPr wrap="none" lIns="0" tIns="0" rIns="0" bIns="0">
                        <a:noAutoFit/>
                      </wps:bodyPr>
                    </wps:wsp>
                  </a:graphicData>
                </a:graphic>
              </wp:anchor>
            </w:drawing>
          </mc:Choice>
          <mc:Fallback>
            <w:pict>
              <v:shape id="_x0000_s1152" type="#_x0000_t202" style="position:absolute;margin-left:86.650000000000006pt;margin-top:262.35000000000002pt;width:60.25pt;height:9.0999999999999996pt;z-index:-125829322;mso-wrap-distance-left:59.899999999999999pt;mso-wrap-distance-top:251.5pt;mso-wrap-distance-right:182.95000000000002pt;mso-wrap-distance-bottom:99.900000000000006pt;mso-position-horizontal-relative:page;mso-position-vertical-relative:margin"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Условия нагрузки</w:t>
                      </w:r>
                    </w:p>
                  </w:txbxContent>
                </v:textbox>
                <w10:wrap type="topAndBottom" anchorx="page" anchory="margin"/>
              </v:shape>
            </w:pict>
          </mc:Fallback>
        </mc:AlternateContent>
      </w:r>
      <w:r>
        <mc:AlternateContent>
          <mc:Choice Requires="wps">
            <w:drawing>
              <wp:anchor distT="3060065" distB="1323340" distL="2269490" distR="168910" simplePos="0" relativeHeight="125829433" behindDoc="0" locked="0" layoutInCell="1" allowOverlap="1">
                <wp:simplePos x="0" y="0"/>
                <wp:positionH relativeFrom="page">
                  <wp:posOffset>2609215</wp:posOffset>
                </wp:positionH>
                <wp:positionV relativeFrom="margin">
                  <wp:posOffset>3197860</wp:posOffset>
                </wp:positionV>
                <wp:extent cx="1410970" cy="194945"/>
                <wp:wrapTopAndBottom/>
                <wp:docPr id="128" name="Shape 128"/>
                <a:graphic xmlns:a="http://schemas.openxmlformats.org/drawingml/2006/main">
                  <a:graphicData uri="http://schemas.microsoft.com/office/word/2010/wordprocessingShape">
                    <wps:wsp>
                      <wps:cNvSpPr txBox="1"/>
                      <wps:spPr>
                        <a:xfrm>
                          <a:ext cx="1410970" cy="194945"/>
                        </a:xfrm>
                        <a:prstGeom prst="rect"/>
                        <a:noFill/>
                      </wps:spPr>
                      <wps:txbx>
                        <w:txbxContent>
                          <w:p>
                            <w:pPr>
                              <w:pStyle w:val="Style32"/>
                              <w:keepNext w:val="0"/>
                              <w:keepLines w:val="0"/>
                              <w:widowControl w:val="0"/>
                              <w:pBdr>
                                <w:bottom w:val="single" w:sz="4" w:space="0" w:color="auto"/>
                              </w:pBdr>
                              <w:shd w:val="clear" w:color="auto" w:fill="auto"/>
                              <w:bidi w:val="0"/>
                              <w:spacing w:before="0" w:after="0" w:line="202" w:lineRule="auto"/>
                              <w:ind w:left="0" w:right="0" w:firstLine="0"/>
                              <w:jc w:val="center"/>
                            </w:pPr>
                            <w:r>
                              <w:rPr>
                                <w:color w:val="000000"/>
                                <w:spacing w:val="0"/>
                                <w:w w:val="100"/>
                                <w:position w:val="0"/>
                              </w:rPr>
                              <w:t>Допустимые погрешности счетчи</w:t>
                              <w:t>-</w:t>
                              <w:br/>
                              <w:t>ков, %, для классов</w:t>
                            </w:r>
                          </w:p>
                        </w:txbxContent>
                      </wps:txbx>
                      <wps:bodyPr lIns="0" tIns="0" rIns="0" bIns="0">
                        <a:noAutoFit/>
                      </wps:bodyPr>
                    </wps:wsp>
                  </a:graphicData>
                </a:graphic>
              </wp:anchor>
            </w:drawing>
          </mc:Choice>
          <mc:Fallback>
            <w:pict>
              <v:shape id="_x0000_s1154" type="#_x0000_t202" style="position:absolute;margin-left:205.45000000000002pt;margin-top:251.80000000000001pt;width:111.10000000000001pt;height:15.35pt;z-index:-125829320;mso-wrap-distance-left:178.70000000000002pt;mso-wrap-distance-top:240.95000000000002pt;mso-wrap-distance-right:13.300000000000001pt;mso-wrap-distance-bottom:104.2pt;mso-position-horizontal-relative:page;mso-position-vertical-relative:margin" filled="f" stroked="f">
                <v:textbox inset="0,0,0,0">
                  <w:txbxContent>
                    <w:p>
                      <w:pPr>
                        <w:pStyle w:val="Style32"/>
                        <w:keepNext w:val="0"/>
                        <w:keepLines w:val="0"/>
                        <w:widowControl w:val="0"/>
                        <w:pBdr>
                          <w:bottom w:val="single" w:sz="4" w:space="0" w:color="auto"/>
                        </w:pBdr>
                        <w:shd w:val="clear" w:color="auto" w:fill="auto"/>
                        <w:bidi w:val="0"/>
                        <w:spacing w:before="0" w:after="0" w:line="202" w:lineRule="auto"/>
                        <w:ind w:left="0" w:right="0" w:firstLine="0"/>
                        <w:jc w:val="center"/>
                      </w:pPr>
                      <w:r>
                        <w:rPr>
                          <w:color w:val="000000"/>
                          <w:spacing w:val="0"/>
                          <w:w w:val="100"/>
                          <w:position w:val="0"/>
                        </w:rPr>
                        <w:t>Допустимые погрешности счетчи</w:t>
                        <w:t>-</w:t>
                        <w:br/>
                        <w:t>ков, %, для классов</w:t>
                      </w:r>
                    </w:p>
                  </w:txbxContent>
                </v:textbox>
                <w10:wrap type="topAndBottom" anchorx="page" anchory="margin"/>
              </v:shape>
            </w:pict>
          </mc:Fallback>
        </mc:AlternateContent>
      </w:r>
      <w:r>
        <mc:AlternateContent>
          <mc:Choice Requires="wps">
            <w:drawing>
              <wp:anchor distT="3300730" distB="1076325" distL="2284730" distR="205105" simplePos="0" relativeHeight="125829435" behindDoc="0" locked="0" layoutInCell="1" allowOverlap="1">
                <wp:simplePos x="0" y="0"/>
                <wp:positionH relativeFrom="page">
                  <wp:posOffset>2624455</wp:posOffset>
                </wp:positionH>
                <wp:positionV relativeFrom="margin">
                  <wp:posOffset>3438525</wp:posOffset>
                </wp:positionV>
                <wp:extent cx="1359535" cy="201295"/>
                <wp:wrapTopAndBottom/>
                <wp:docPr id="130" name="Shape 130"/>
                <a:graphic xmlns:a="http://schemas.openxmlformats.org/drawingml/2006/main">
                  <a:graphicData uri="http://schemas.microsoft.com/office/word/2010/wordprocessingShape">
                    <wps:wsp>
                      <wps:cNvSpPr txBox="1"/>
                      <wps:spPr>
                        <a:xfrm>
                          <a:ext cx="1359535" cy="201295"/>
                        </a:xfrm>
                        <a:prstGeom prst="rect"/>
                        <a:noFill/>
                      </wps:spPr>
                      <wps:txbx>
                        <w:txbxContent>
                          <w:p>
                            <w:pPr>
                              <w:pStyle w:val="Style32"/>
                              <w:keepNext w:val="0"/>
                              <w:keepLines w:val="0"/>
                              <w:widowControl w:val="0"/>
                              <w:shd w:val="clear" w:color="auto" w:fill="auto"/>
                              <w:tabs>
                                <w:tab w:pos="466" w:val="left"/>
                                <w:tab w:pos="1070" w:val="left"/>
                                <w:tab w:pos="1675" w:val="left"/>
                              </w:tabs>
                              <w:bidi w:val="0"/>
                              <w:spacing w:before="0" w:after="0" w:line="240" w:lineRule="auto"/>
                              <w:ind w:left="0" w:right="0" w:firstLine="0"/>
                              <w:jc w:val="left"/>
                            </w:pPr>
                            <w:r>
                              <w:rPr>
                                <w:color w:val="000000"/>
                                <w:spacing w:val="0"/>
                                <w:w w:val="100"/>
                                <w:position w:val="0"/>
                              </w:rPr>
                              <w:t>1,0</w:t>
                              <w:tab/>
                              <w:t>| 2,0</w:t>
                              <w:tab/>
                              <w:t>| 2,5</w:t>
                              <w:tab/>
                              <w:t>| 3,0</w:t>
                            </w:r>
                          </w:p>
                        </w:txbxContent>
                      </wps:txbx>
                      <wps:bodyPr wrap="none" lIns="0" tIns="0" rIns="0" bIns="0">
                        <a:noAutoFit/>
                      </wps:bodyPr>
                    </wps:wsp>
                  </a:graphicData>
                </a:graphic>
              </wp:anchor>
            </w:drawing>
          </mc:Choice>
          <mc:Fallback>
            <w:pict>
              <v:shape id="_x0000_s1156" type="#_x0000_t202" style="position:absolute;margin-left:206.65000000000001pt;margin-top:270.75pt;width:107.05pt;height:15.85pt;z-index:-125829318;mso-wrap-distance-left:179.90000000000001pt;mso-wrap-distance-top:259.89999999999998pt;mso-wrap-distance-right:16.149999999999999pt;mso-wrap-distance-bottom:84.75pt;mso-position-horizontal-relative:page;mso-position-vertical-relative:margin" filled="f" stroked="f">
                <v:textbox inset="0,0,0,0">
                  <w:txbxContent>
                    <w:p>
                      <w:pPr>
                        <w:pStyle w:val="Style32"/>
                        <w:keepNext w:val="0"/>
                        <w:keepLines w:val="0"/>
                        <w:widowControl w:val="0"/>
                        <w:shd w:val="clear" w:color="auto" w:fill="auto"/>
                        <w:tabs>
                          <w:tab w:pos="466" w:val="left"/>
                          <w:tab w:pos="1070" w:val="left"/>
                          <w:tab w:pos="1675" w:val="left"/>
                        </w:tabs>
                        <w:bidi w:val="0"/>
                        <w:spacing w:before="0" w:after="0" w:line="240" w:lineRule="auto"/>
                        <w:ind w:left="0" w:right="0" w:firstLine="0"/>
                        <w:jc w:val="left"/>
                      </w:pPr>
                      <w:r>
                        <w:rPr>
                          <w:color w:val="000000"/>
                          <w:spacing w:val="0"/>
                          <w:w w:val="100"/>
                          <w:position w:val="0"/>
                        </w:rPr>
                        <w:t>1,0</w:t>
                        <w:tab/>
                        <w:t>| 2,0</w:t>
                        <w:tab/>
                        <w:t>| 2,5</w:t>
                        <w:tab/>
                        <w:t>| 3,0</w:t>
                      </w:r>
                    </w:p>
                  </w:txbxContent>
                </v:textbox>
                <w10:wrap type="topAndBottom" anchorx="page" anchory="margin"/>
              </v:shape>
            </w:pict>
          </mc:Fallback>
        </mc:AlternateContent>
      </w:r>
      <w:r>
        <mc:AlternateContent>
          <mc:Choice Requires="wps">
            <w:drawing>
              <wp:anchor distT="3660775" distB="774065" distL="1150620" distR="1125855" simplePos="0" relativeHeight="125829437" behindDoc="0" locked="0" layoutInCell="1" allowOverlap="1">
                <wp:simplePos x="0" y="0"/>
                <wp:positionH relativeFrom="page">
                  <wp:posOffset>1490345</wp:posOffset>
                </wp:positionH>
                <wp:positionV relativeFrom="margin">
                  <wp:posOffset>3798570</wp:posOffset>
                </wp:positionV>
                <wp:extent cx="1572895" cy="143510"/>
                <wp:wrapTopAndBottom/>
                <wp:docPr id="132" name="Shape 132"/>
                <a:graphic xmlns:a="http://schemas.openxmlformats.org/drawingml/2006/main">
                  <a:graphicData uri="http://schemas.microsoft.com/office/word/2010/wordprocessingShape">
                    <wps:wsp>
                      <wps:cNvSpPr txBox="1"/>
                      <wps:spPr>
                        <a:xfrm>
                          <a:ext cx="1572895" cy="14351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Счетчики активной энергии</w:t>
                            </w:r>
                          </w:p>
                        </w:txbxContent>
                      </wps:txbx>
                      <wps:bodyPr wrap="none" lIns="0" tIns="0" rIns="0" bIns="0">
                        <a:noAutoFit/>
                      </wps:bodyPr>
                    </wps:wsp>
                  </a:graphicData>
                </a:graphic>
              </wp:anchor>
            </w:drawing>
          </mc:Choice>
          <mc:Fallback>
            <w:pict>
              <v:shape id="_x0000_s1158" type="#_x0000_t202" style="position:absolute;margin-left:117.35000000000001pt;margin-top:299.10000000000002pt;width:123.85000000000001pt;height:11.300000000000001pt;z-index:-125829316;mso-wrap-distance-left:90.600000000000009pt;mso-wrap-distance-top:288.25pt;mso-wrap-distance-right:88.650000000000006pt;mso-wrap-distance-bottom:60.950000000000003pt;mso-position-horizontal-relative:page;mso-position-vertical-relative:margin"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Счетчики активной энергии</w:t>
                      </w:r>
                    </w:p>
                  </w:txbxContent>
                </v:textbox>
                <w10:wrap type="topAndBottom" anchorx="page" anchory="margin"/>
              </v:shape>
            </w:pict>
          </mc:Fallback>
        </mc:AlternateContent>
      </w:r>
      <w:r>
        <mc:AlternateContent>
          <mc:Choice Requires="wps">
            <w:drawing>
              <wp:anchor distT="3864610" distB="19050" distL="114300" distR="1772285" simplePos="0" relativeHeight="125829439" behindDoc="0" locked="0" layoutInCell="1" allowOverlap="1">
                <wp:simplePos x="0" y="0"/>
                <wp:positionH relativeFrom="page">
                  <wp:posOffset>454025</wp:posOffset>
                </wp:positionH>
                <wp:positionV relativeFrom="margin">
                  <wp:posOffset>4002405</wp:posOffset>
                </wp:positionV>
                <wp:extent cx="1962785" cy="694690"/>
                <wp:wrapTopAndBottom/>
                <wp:docPr id="134" name="Shape 134"/>
                <a:graphic xmlns:a="http://schemas.openxmlformats.org/drawingml/2006/main">
                  <a:graphicData uri="http://schemas.microsoft.com/office/word/2010/wordprocessingShape">
                    <wps:wsp>
                      <wps:cNvSpPr txBox="1"/>
                      <wps:spPr>
                        <a:xfrm>
                          <a:ext cx="1962785" cy="694690"/>
                        </a:xfrm>
                        <a:prstGeom prst="rect"/>
                        <a:noFill/>
                      </wps:spPr>
                      <wps:txbx>
                        <w:txbxContent>
                          <w:p>
                            <w:pPr>
                              <w:pStyle w:val="Style15"/>
                              <w:keepNext w:val="0"/>
                              <w:keepLines w:val="0"/>
                              <w:widowControl w:val="0"/>
                              <w:shd w:val="clear" w:color="auto" w:fill="auto"/>
                              <w:bidi w:val="0"/>
                              <w:spacing w:before="0" w:after="0" w:line="206" w:lineRule="auto"/>
                              <w:ind w:left="0" w:right="0" w:firstLine="340"/>
                              <w:jc w:val="both"/>
                            </w:pPr>
                            <w:r>
                              <w:rPr>
                                <w:color w:val="000000"/>
                                <w:spacing w:val="0"/>
                                <w:w w:val="100"/>
                                <w:position w:val="0"/>
                              </w:rPr>
                              <w:t>При токе в одной токовой обмот</w:t>
                              <w:softHyphen/>
                              <w:t>ке от 20 до 100%/</w:t>
                            </w:r>
                            <w:r>
                              <w:rPr>
                                <w:color w:val="000000"/>
                                <w:spacing w:val="0"/>
                                <w:w w:val="100"/>
                                <w:position w:val="0"/>
                                <w:vertAlign w:val="subscript"/>
                              </w:rPr>
                              <w:t>вом</w:t>
                            </w:r>
                            <w:r>
                              <w:rPr>
                                <w:color w:val="000000"/>
                                <w:spacing w:val="0"/>
                                <w:w w:val="100"/>
                                <w:position w:val="0"/>
                              </w:rPr>
                              <w:t xml:space="preserve"> (при отсутст</w:t>
                              <w:softHyphen/>
                              <w:t>вии тока в других обмотках), при сим</w:t>
                              <w:softHyphen/>
                              <w:t xml:space="preserve">метричных напряжениях и </w:t>
                            </w:r>
                            <w:r>
                              <w:rPr>
                                <w:color w:val="000000"/>
                                <w:spacing w:val="0"/>
                                <w:w w:val="100"/>
                                <w:position w:val="0"/>
                              </w:rPr>
                              <w:t xml:space="preserve">cosy </w:t>
                            </w:r>
                            <w:r>
                              <w:rPr>
                                <w:color w:val="000000"/>
                                <w:spacing w:val="0"/>
                                <w:w w:val="100"/>
                                <w:position w:val="0"/>
                              </w:rPr>
                              <w:t>= 1</w:t>
                            </w:r>
                          </w:p>
                          <w:p>
                            <w:pPr>
                              <w:pStyle w:val="Style15"/>
                              <w:keepNext w:val="0"/>
                              <w:keepLines w:val="0"/>
                              <w:widowControl w:val="0"/>
                              <w:shd w:val="clear" w:color="auto" w:fill="auto"/>
                              <w:tabs>
                                <w:tab w:leader="dot" w:pos="3029" w:val="left"/>
                              </w:tabs>
                              <w:bidi w:val="0"/>
                              <w:spacing w:before="0" w:after="0" w:line="206" w:lineRule="auto"/>
                              <w:ind w:left="0" w:right="0" w:firstLine="340"/>
                              <w:jc w:val="both"/>
                            </w:pPr>
                            <w:r>
                              <w:rPr>
                                <w:color w:val="000000"/>
                                <w:spacing w:val="0"/>
                                <w:w w:val="100"/>
                                <w:position w:val="0"/>
                              </w:rPr>
                              <w:t>При /</w:t>
                            </w:r>
                            <w:r>
                              <w:rPr>
                                <w:color w:val="000000"/>
                                <w:spacing w:val="0"/>
                                <w:w w:val="100"/>
                                <w:position w:val="0"/>
                                <w:vertAlign w:val="subscript"/>
                              </w:rPr>
                              <w:t>вом</w:t>
                            </w:r>
                            <w:r>
                              <w:rPr>
                                <w:color w:val="000000"/>
                                <w:spacing w:val="0"/>
                                <w:w w:val="100"/>
                                <w:position w:val="0"/>
                              </w:rPr>
                              <w:t xml:space="preserve"> в одной токовой обмот</w:t>
                              <w:softHyphen/>
                              <w:t xml:space="preserve">ке и </w:t>
                            </w:r>
                            <w:r>
                              <w:rPr>
                                <w:color w:val="000000"/>
                                <w:spacing w:val="0"/>
                                <w:w w:val="100"/>
                                <w:position w:val="0"/>
                              </w:rPr>
                              <w:t xml:space="preserve">cosy </w:t>
                            </w:r>
                            <w:r>
                              <w:rPr>
                                <w:color w:val="47441A"/>
                                <w:spacing w:val="0"/>
                                <w:w w:val="100"/>
                                <w:position w:val="0"/>
                              </w:rPr>
                              <w:t xml:space="preserve">= </w:t>
                            </w:r>
                            <w:r>
                              <w:rPr>
                                <w:color w:val="000000"/>
                                <w:spacing w:val="0"/>
                                <w:w w:val="100"/>
                                <w:position w:val="0"/>
                              </w:rPr>
                              <w:t>0,5</w:t>
                              <w:tab/>
                            </w:r>
                          </w:p>
                        </w:txbxContent>
                      </wps:txbx>
                      <wps:bodyPr lIns="0" tIns="0" rIns="0" bIns="0">
                        <a:noAutoFit/>
                      </wps:bodyPr>
                    </wps:wsp>
                  </a:graphicData>
                </a:graphic>
              </wp:anchor>
            </w:drawing>
          </mc:Choice>
          <mc:Fallback>
            <w:pict>
              <v:shape id="_x0000_s1160" type="#_x0000_t202" style="position:absolute;margin-left:35.75pt;margin-top:315.15000000000003pt;width:154.55000000000001pt;height:54.700000000000003pt;z-index:-125829314;mso-wrap-distance-left:9.pt;mso-wrap-distance-top:304.30000000000001pt;mso-wrap-distance-right:139.55000000000001pt;mso-wrap-distance-bottom:1.5pt;mso-position-horizontal-relative:page;mso-position-vertical-relative:margin" filled="f" stroked="f">
                <v:textbox inset="0,0,0,0">
                  <w:txbxContent>
                    <w:p>
                      <w:pPr>
                        <w:pStyle w:val="Style15"/>
                        <w:keepNext w:val="0"/>
                        <w:keepLines w:val="0"/>
                        <w:widowControl w:val="0"/>
                        <w:shd w:val="clear" w:color="auto" w:fill="auto"/>
                        <w:bidi w:val="0"/>
                        <w:spacing w:before="0" w:after="0" w:line="206" w:lineRule="auto"/>
                        <w:ind w:left="0" w:right="0" w:firstLine="340"/>
                        <w:jc w:val="both"/>
                      </w:pPr>
                      <w:r>
                        <w:rPr>
                          <w:color w:val="000000"/>
                          <w:spacing w:val="0"/>
                          <w:w w:val="100"/>
                          <w:position w:val="0"/>
                        </w:rPr>
                        <w:t>При токе в одной токовой обмот</w:t>
                        <w:softHyphen/>
                        <w:t>ке от 20 до 100%/</w:t>
                      </w:r>
                      <w:r>
                        <w:rPr>
                          <w:color w:val="000000"/>
                          <w:spacing w:val="0"/>
                          <w:w w:val="100"/>
                          <w:position w:val="0"/>
                          <w:vertAlign w:val="subscript"/>
                        </w:rPr>
                        <w:t>вом</w:t>
                      </w:r>
                      <w:r>
                        <w:rPr>
                          <w:color w:val="000000"/>
                          <w:spacing w:val="0"/>
                          <w:w w:val="100"/>
                          <w:position w:val="0"/>
                        </w:rPr>
                        <w:t xml:space="preserve"> (при отсутст</w:t>
                        <w:softHyphen/>
                        <w:t>вии тока в других обмотках), при сим</w:t>
                        <w:softHyphen/>
                        <w:t xml:space="preserve">метричных напряжениях и </w:t>
                      </w:r>
                      <w:r>
                        <w:rPr>
                          <w:color w:val="000000"/>
                          <w:spacing w:val="0"/>
                          <w:w w:val="100"/>
                          <w:position w:val="0"/>
                        </w:rPr>
                        <w:t xml:space="preserve">cosy </w:t>
                      </w:r>
                      <w:r>
                        <w:rPr>
                          <w:color w:val="000000"/>
                          <w:spacing w:val="0"/>
                          <w:w w:val="100"/>
                          <w:position w:val="0"/>
                        </w:rPr>
                        <w:t>= 1</w:t>
                      </w:r>
                    </w:p>
                    <w:p>
                      <w:pPr>
                        <w:pStyle w:val="Style15"/>
                        <w:keepNext w:val="0"/>
                        <w:keepLines w:val="0"/>
                        <w:widowControl w:val="0"/>
                        <w:shd w:val="clear" w:color="auto" w:fill="auto"/>
                        <w:tabs>
                          <w:tab w:leader="dot" w:pos="3029" w:val="left"/>
                        </w:tabs>
                        <w:bidi w:val="0"/>
                        <w:spacing w:before="0" w:after="0" w:line="206" w:lineRule="auto"/>
                        <w:ind w:left="0" w:right="0" w:firstLine="340"/>
                        <w:jc w:val="both"/>
                      </w:pPr>
                      <w:r>
                        <w:rPr>
                          <w:color w:val="000000"/>
                          <w:spacing w:val="0"/>
                          <w:w w:val="100"/>
                          <w:position w:val="0"/>
                        </w:rPr>
                        <w:t>При /</w:t>
                      </w:r>
                      <w:r>
                        <w:rPr>
                          <w:color w:val="000000"/>
                          <w:spacing w:val="0"/>
                          <w:w w:val="100"/>
                          <w:position w:val="0"/>
                          <w:vertAlign w:val="subscript"/>
                        </w:rPr>
                        <w:t>вом</w:t>
                      </w:r>
                      <w:r>
                        <w:rPr>
                          <w:color w:val="000000"/>
                          <w:spacing w:val="0"/>
                          <w:w w:val="100"/>
                          <w:position w:val="0"/>
                        </w:rPr>
                        <w:t xml:space="preserve"> в одной токовой обмот</w:t>
                        <w:softHyphen/>
                        <w:t xml:space="preserve">ке и </w:t>
                      </w:r>
                      <w:r>
                        <w:rPr>
                          <w:color w:val="000000"/>
                          <w:spacing w:val="0"/>
                          <w:w w:val="100"/>
                          <w:position w:val="0"/>
                        </w:rPr>
                        <w:t xml:space="preserve">cosy </w:t>
                      </w:r>
                      <w:r>
                        <w:rPr>
                          <w:color w:val="47441A"/>
                          <w:spacing w:val="0"/>
                          <w:w w:val="100"/>
                          <w:position w:val="0"/>
                        </w:rPr>
                        <w:t xml:space="preserve">= </w:t>
                      </w:r>
                      <w:r>
                        <w:rPr>
                          <w:color w:val="000000"/>
                          <w:spacing w:val="0"/>
                          <w:w w:val="100"/>
                          <w:position w:val="0"/>
                        </w:rPr>
                        <w:t>0,5</w:t>
                        <w:tab/>
                      </w:r>
                    </w:p>
                  </w:txbxContent>
                </v:textbox>
                <w10:wrap type="topAndBottom" anchorx="page" anchory="margin"/>
              </v:shape>
            </w:pict>
          </mc:Fallback>
        </mc:AlternateContent>
      </w:r>
      <w:r>
        <mc:AlternateContent>
          <mc:Choice Requires="wps">
            <w:drawing>
              <wp:anchor distT="4212590" distB="0" distL="2281555" distR="1372870" simplePos="0" relativeHeight="125829441" behindDoc="0" locked="0" layoutInCell="1" allowOverlap="1">
                <wp:simplePos x="0" y="0"/>
                <wp:positionH relativeFrom="page">
                  <wp:posOffset>2621280</wp:posOffset>
                </wp:positionH>
                <wp:positionV relativeFrom="margin">
                  <wp:posOffset>4350385</wp:posOffset>
                </wp:positionV>
                <wp:extent cx="194945" cy="365760"/>
                <wp:wrapTopAndBottom/>
                <wp:docPr id="136" name="Shape 136"/>
                <a:graphic xmlns:a="http://schemas.openxmlformats.org/drawingml/2006/main">
                  <a:graphicData uri="http://schemas.microsoft.com/office/word/2010/wordprocessingShape">
                    <wps:wsp>
                      <wps:cNvSpPr txBox="1"/>
                      <wps:spPr>
                        <a:xfrm>
                          <a:ext cx="194945" cy="365760"/>
                        </a:xfrm>
                        <a:prstGeom prst="rect"/>
                        <a:noFill/>
                      </wps:spPr>
                      <wps:txbx>
                        <w:txbxContent>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w:t>
                            </w:r>
                            <w:r>
                              <w:rPr>
                                <w:color w:val="000000"/>
                                <w:spacing w:val="0"/>
                                <w:w w:val="100"/>
                                <w:position w:val="0"/>
                                <w:vertAlign w:val="superscript"/>
                              </w:rPr>
                              <w:t>2</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wps:txbx>
                      <wps:bodyPr lIns="0" tIns="0" rIns="0" bIns="0">
                        <a:noAutoFit/>
                      </wps:bodyPr>
                    </wps:wsp>
                  </a:graphicData>
                </a:graphic>
              </wp:anchor>
            </w:drawing>
          </mc:Choice>
          <mc:Fallback>
            <w:pict>
              <v:shape id="_x0000_s1162" type="#_x0000_t202" style="position:absolute;margin-left:206.40000000000001pt;margin-top:342.55000000000001pt;width:15.35pt;height:28.800000000000001pt;z-index:-125829312;mso-wrap-distance-left:179.65000000000001pt;mso-wrap-distance-top:331.69999999999999pt;mso-wrap-distance-right:108.10000000000001pt;mso-position-horizontal-relative:page;mso-position-vertical-relative:margin" filled="f" stroked="f">
                <v:textbox inset="0,0,0,0">
                  <w:txbxContent>
                    <w:p>
                      <w:pPr>
                        <w:pStyle w:val="Style15"/>
                        <w:keepNext w:val="0"/>
                        <w:keepLines w:val="0"/>
                        <w:widowControl w:val="0"/>
                        <w:shd w:val="clear" w:color="auto" w:fill="auto"/>
                        <w:bidi w:val="0"/>
                        <w:spacing w:before="0" w:after="120" w:line="240" w:lineRule="auto"/>
                        <w:ind w:left="0" w:right="0" w:firstLine="0"/>
                        <w:jc w:val="left"/>
                      </w:pPr>
                      <w:r>
                        <w:rPr>
                          <w:color w:val="000000"/>
                          <w:spacing w:val="0"/>
                          <w:w w:val="100"/>
                          <w:position w:val="0"/>
                        </w:rPr>
                        <w:t>±</w:t>
                      </w:r>
                      <w:r>
                        <w:rPr>
                          <w:color w:val="000000"/>
                          <w:spacing w:val="0"/>
                          <w:w w:val="100"/>
                          <w:position w:val="0"/>
                          <w:vertAlign w:val="superscript"/>
                        </w:rPr>
                        <w:t>2</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±2</w:t>
                      </w:r>
                    </w:p>
                  </w:txbxContent>
                </v:textbox>
                <w10:wrap type="topAndBottom" anchorx="page" anchory="margin"/>
              </v:shape>
            </w:pict>
          </mc:Fallback>
        </mc:AlternateContent>
      </w:r>
      <w:r>
        <mc:AlternateContent>
          <mc:Choice Requires="wps">
            <w:drawing>
              <wp:anchor distT="4209415" distB="3175" distL="2717165" distR="934085" simplePos="0" relativeHeight="125829443" behindDoc="0" locked="0" layoutInCell="1" allowOverlap="1">
                <wp:simplePos x="0" y="0"/>
                <wp:positionH relativeFrom="page">
                  <wp:posOffset>3056890</wp:posOffset>
                </wp:positionH>
                <wp:positionV relativeFrom="margin">
                  <wp:posOffset>4347210</wp:posOffset>
                </wp:positionV>
                <wp:extent cx="198120" cy="365760"/>
                <wp:wrapTopAndBottom/>
                <wp:docPr id="138" name="Shape 138"/>
                <a:graphic xmlns:a="http://schemas.openxmlformats.org/drawingml/2006/main">
                  <a:graphicData uri="http://schemas.microsoft.com/office/word/2010/wordprocessingShape">
                    <wps:wsp>
                      <wps:cNvSpPr txBox="1"/>
                      <wps:spPr>
                        <a:xfrm>
                          <a:ext cx="198120" cy="365760"/>
                        </a:xfrm>
                        <a:prstGeom prst="rect"/>
                        <a:noFill/>
                      </wps:spPr>
                      <wps:txbx>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±3</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wps:txbx>
                      <wps:bodyPr lIns="0" tIns="0" rIns="0" bIns="0">
                        <a:noAutoFit/>
                      </wps:bodyPr>
                    </wps:wsp>
                  </a:graphicData>
                </a:graphic>
              </wp:anchor>
            </w:drawing>
          </mc:Choice>
          <mc:Fallback>
            <w:pict>
              <v:shape id="_x0000_s1164" type="#_x0000_t202" style="position:absolute;margin-left:240.70000000000002pt;margin-top:342.30000000000001pt;width:15.6pt;height:28.800000000000001pt;z-index:-125829310;mso-wrap-distance-left:213.95000000000002pt;mso-wrap-distance-top:331.44999999999999pt;mso-wrap-distance-right:73.549999999999997pt;mso-wrap-distance-bottom:0.25pt;mso-position-horizontal-relative:page;mso-position-vertical-relative:margin" filled="f" stroked="f">
                <v:textbox inset="0,0,0,0">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±3</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w:t>
                      </w:r>
                    </w:p>
                  </w:txbxContent>
                </v:textbox>
                <w10:wrap type="topAndBottom" anchorx="page" anchory="margin"/>
              </v:shape>
            </w:pict>
          </mc:Fallback>
        </mc:AlternateContent>
      </w:r>
      <w:r>
        <mc:AlternateContent>
          <mc:Choice Requires="wps">
            <w:drawing>
              <wp:anchor distT="4203065" distB="12700" distL="3046730" distR="494665" simplePos="0" relativeHeight="125829445" behindDoc="0" locked="0" layoutInCell="1" allowOverlap="1">
                <wp:simplePos x="0" y="0"/>
                <wp:positionH relativeFrom="page">
                  <wp:posOffset>3386455</wp:posOffset>
                </wp:positionH>
                <wp:positionV relativeFrom="margin">
                  <wp:posOffset>4340860</wp:posOffset>
                </wp:positionV>
                <wp:extent cx="307975" cy="362585"/>
                <wp:wrapTopAndBottom/>
                <wp:docPr id="140" name="Shape 140"/>
                <a:graphic xmlns:a="http://schemas.openxmlformats.org/drawingml/2006/main">
                  <a:graphicData uri="http://schemas.microsoft.com/office/word/2010/wordprocessingShape">
                    <wps:wsp>
                      <wps:cNvSpPr txBox="1"/>
                      <wps:spPr>
                        <a:xfrm>
                          <a:ext cx="307975" cy="362585"/>
                        </a:xfrm>
                        <a:prstGeom prst="rect"/>
                        <a:noFill/>
                      </wps:spPr>
                      <wps:txbx>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±3,5</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±3,5</w:t>
                            </w:r>
                          </w:p>
                        </w:txbxContent>
                      </wps:txbx>
                      <wps:bodyPr lIns="0" tIns="0" rIns="0" bIns="0">
                        <a:noAutoFit/>
                      </wps:bodyPr>
                    </wps:wsp>
                  </a:graphicData>
                </a:graphic>
              </wp:anchor>
            </w:drawing>
          </mc:Choice>
          <mc:Fallback>
            <w:pict>
              <v:shape id="_x0000_s1166" type="#_x0000_t202" style="position:absolute;margin-left:266.64999999999998pt;margin-top:341.80000000000001pt;width:24.25pt;height:28.550000000000001pt;z-index:-125829308;mso-wrap-distance-left:239.90000000000001pt;mso-wrap-distance-top:330.94999999999999pt;mso-wrap-distance-right:38.950000000000003pt;mso-wrap-distance-bottom:1.pt;mso-position-horizontal-relative:page;mso-position-vertical-relative:margin" filled="f" stroked="f">
                <v:textbox inset="0,0,0,0">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±3,5</w:t>
                      </w:r>
                    </w:p>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±3,5</w:t>
                      </w:r>
                    </w:p>
                  </w:txbxContent>
                </v:textbox>
                <w10:wrap type="topAndBottom" anchorx="page" anchory="margin"/>
              </v:shape>
            </w:pict>
          </mc:Fallback>
        </mc:AlternateContent>
      </w:r>
      <w:r>
        <w:rPr>
          <w:i/>
          <w:iCs/>
          <w:color w:val="000000"/>
          <w:spacing w:val="0"/>
          <w:w w:val="100"/>
          <w:position w:val="0"/>
        </w:rPr>
        <w:t>Счетчики реактивной энергии</w:t>
      </w:r>
    </w:p>
    <w:p>
      <w:pPr>
        <w:pStyle w:val="Style15"/>
        <w:keepNext w:val="0"/>
        <w:keepLines w:val="0"/>
        <w:widowControl w:val="0"/>
        <w:shd w:val="clear" w:color="auto" w:fill="auto"/>
        <w:tabs>
          <w:tab w:pos="3965" w:val="left"/>
        </w:tabs>
        <w:bidi w:val="0"/>
        <w:spacing w:before="0" w:after="0" w:line="216" w:lineRule="auto"/>
        <w:ind w:left="0" w:right="0" w:firstLine="360"/>
        <w:jc w:val="left"/>
      </w:pPr>
      <w:r>
        <w:rPr>
          <w:color w:val="000000"/>
          <w:spacing w:val="0"/>
          <w:w w:val="100"/>
          <w:position w:val="0"/>
        </w:rPr>
        <w:t xml:space="preserve">При токе в одной токовой обмот- </w:t>
      </w:r>
      <w:r>
        <w:rPr>
          <w:color w:val="47441A"/>
          <w:spacing w:val="0"/>
          <w:w w:val="100"/>
          <w:position w:val="0"/>
        </w:rPr>
        <w:t xml:space="preserve">I </w:t>
      </w:r>
      <w:r>
        <w:rPr>
          <w:color w:val="000000"/>
          <w:spacing w:val="0"/>
          <w:w w:val="100"/>
          <w:position w:val="0"/>
        </w:rPr>
        <w:t>ке ,от 20 до 100»/</w:t>
      </w:r>
      <w:r>
        <w:rPr>
          <w:color w:val="000000"/>
          <w:spacing w:val="0"/>
          <w:w w:val="100"/>
          <w:position w:val="0"/>
          <w:vertAlign w:val="subscript"/>
        </w:rPr>
        <w:t>о</w:t>
      </w:r>
      <w:r>
        <w:rPr>
          <w:color w:val="000000"/>
          <w:spacing w:val="0"/>
          <w:w w:val="100"/>
          <w:position w:val="0"/>
        </w:rPr>
        <w:t>/</w:t>
      </w:r>
      <w:r>
        <w:rPr>
          <w:color w:val="000000"/>
          <w:spacing w:val="0"/>
          <w:w w:val="100"/>
          <w:position w:val="0"/>
          <w:vertAlign w:val="subscript"/>
        </w:rPr>
        <w:t>вом</w:t>
      </w:r>
      <w:r>
        <w:rPr>
          <w:color w:val="000000"/>
          <w:spacing w:val="0"/>
          <w:w w:val="100"/>
          <w:position w:val="0"/>
        </w:rPr>
        <w:t xml:space="preserve"> (при отсутст- </w:t>
      </w:r>
      <w:r>
        <w:rPr>
          <w:color w:val="47441A"/>
          <w:spacing w:val="0"/>
          <w:w w:val="100"/>
          <w:position w:val="0"/>
        </w:rPr>
        <w:t xml:space="preserve">! </w:t>
      </w:r>
      <w:r>
        <w:rPr>
          <w:color w:val="000000"/>
          <w:spacing w:val="0"/>
          <w:w w:val="100"/>
          <w:position w:val="0"/>
        </w:rPr>
        <w:t xml:space="preserve">вии тока в других обмотках), при симметричных напряжениях и </w:t>
      </w:r>
      <w:r>
        <w:rPr>
          <w:color w:val="000000"/>
          <w:spacing w:val="0"/>
          <w:w w:val="100"/>
          <w:position w:val="0"/>
        </w:rPr>
        <w:t xml:space="preserve">sin&lt;p=l </w:t>
      </w:r>
      <w:r>
        <w:rPr>
          <w:color w:val="000000"/>
          <w:spacing w:val="0"/>
          <w:w w:val="100"/>
          <w:position w:val="0"/>
        </w:rPr>
        <w:t>—</w:t>
        <w:tab/>
        <w:t>±3,5</w:t>
      </w:r>
    </w:p>
    <w:p>
      <w:pPr>
        <w:pStyle w:val="Style15"/>
        <w:keepNext w:val="0"/>
        <w:keepLines w:val="0"/>
        <w:widowControl w:val="0"/>
        <w:shd w:val="clear" w:color="auto" w:fill="auto"/>
        <w:tabs>
          <w:tab w:leader="dot" w:pos="3643" w:val="right"/>
          <w:tab w:pos="3965" w:val="left"/>
        </w:tabs>
        <w:bidi w:val="0"/>
        <w:spacing w:before="0" w:after="0" w:line="216" w:lineRule="auto"/>
        <w:ind w:left="0" w:right="0" w:firstLine="360"/>
        <w:jc w:val="left"/>
        <w:sectPr>
          <w:headerReference w:type="default" r:id="rId67"/>
          <w:footerReference w:type="default" r:id="rId68"/>
          <w:headerReference w:type="even" r:id="rId69"/>
          <w:footerReference w:type="even" r:id="rId70"/>
          <w:headerReference w:type="first" r:id="rId71"/>
          <w:footerReference w:type="first" r:id="rId72"/>
          <w:footnotePr>
            <w:pos w:val="pageBottom"/>
            <w:numFmt w:val="decimal"/>
            <w:numRestart w:val="continuous"/>
            <w15:footnoteColumns w:val="1"/>
          </w:footnotePr>
          <w:pgSz w:w="7195" w:h="11218"/>
          <w:pgMar w:top="901" w:right="772" w:bottom="1192" w:left="710" w:header="0" w:footer="3" w:gutter="0"/>
          <w:cols w:space="720"/>
          <w:noEndnote/>
          <w:titlePg/>
          <w:rtlGutter w:val="0"/>
          <w:docGrid w:linePitch="360"/>
        </w:sectPr>
      </w:pPr>
      <w:r>
        <mc:AlternateContent>
          <mc:Choice Requires="wps">
            <w:drawing>
              <wp:anchor distT="0" distB="0" distL="114300" distR="114300" simplePos="0" relativeHeight="125829447" behindDoc="0" locked="0" layoutInCell="1" allowOverlap="1">
                <wp:simplePos x="0" y="0"/>
                <wp:positionH relativeFrom="page">
                  <wp:posOffset>3785870</wp:posOffset>
                </wp:positionH>
                <wp:positionV relativeFrom="margin">
                  <wp:posOffset>5322570</wp:posOffset>
                </wp:positionV>
                <wp:extent cx="194945" cy="362585"/>
                <wp:wrapSquare wrapText="left"/>
                <wp:docPr id="154" name="Shape 154"/>
                <a:graphic xmlns:a="http://schemas.openxmlformats.org/drawingml/2006/main">
                  <a:graphicData uri="http://schemas.microsoft.com/office/word/2010/wordprocessingShape">
                    <wps:wsp>
                      <wps:cNvSpPr txBox="1"/>
                      <wps:spPr>
                        <a:xfrm>
                          <a:ext cx="194945" cy="362585"/>
                        </a:xfrm>
                        <a:prstGeom prst="rect"/>
                        <a:noFill/>
                      </wps:spPr>
                      <wps:txbx>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±4</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rPr>
                              <w:t>±</w:t>
                            </w:r>
                            <w:r>
                              <w:rPr>
                                <w:spacing w:val="0"/>
                                <w:w w:val="100"/>
                                <w:position w:val="0"/>
                                <w:vertAlign w:val="superscript"/>
                              </w:rPr>
                              <w:t>4</w:t>
                            </w:r>
                          </w:p>
                        </w:txbxContent>
                      </wps:txbx>
                      <wps:bodyPr lIns="0" tIns="0" rIns="0" bIns="0">
                        <a:noAutoFit/>
                      </wps:bodyPr>
                    </wps:wsp>
                  </a:graphicData>
                </a:graphic>
              </wp:anchor>
            </w:drawing>
          </mc:Choice>
          <mc:Fallback>
            <w:pict>
              <v:shape id="_x0000_s1180" type="#_x0000_t202" style="position:absolute;margin-left:298.10000000000002pt;margin-top:419.10000000000002pt;width:15.35pt;height:28.550000000000001pt;z-index:-125829306;mso-wrap-distance-left:9.pt;mso-wrap-distance-right:9.pt;mso-position-horizontal-relative:page;mso-position-vertical-relative:margin" filled="f" stroked="f">
                <v:textbox inset="0,0,0,0">
                  <w:txbxContent>
                    <w:p>
                      <w:pPr>
                        <w:pStyle w:val="Style15"/>
                        <w:keepNext w:val="0"/>
                        <w:keepLines w:val="0"/>
                        <w:widowControl w:val="0"/>
                        <w:shd w:val="clear" w:color="auto" w:fill="auto"/>
                        <w:bidi w:val="0"/>
                        <w:spacing w:before="0" w:after="140" w:line="240" w:lineRule="auto"/>
                        <w:ind w:left="0" w:right="0" w:firstLine="0"/>
                        <w:jc w:val="left"/>
                      </w:pPr>
                      <w:r>
                        <w:rPr>
                          <w:color w:val="000000"/>
                          <w:spacing w:val="0"/>
                          <w:w w:val="100"/>
                          <w:position w:val="0"/>
                        </w:rPr>
                        <w:t>±4</w:t>
                      </w:r>
                    </w:p>
                    <w:p>
                      <w:pPr>
                        <w:pStyle w:val="Style15"/>
                        <w:keepNext w:val="0"/>
                        <w:keepLines w:val="0"/>
                        <w:widowControl w:val="0"/>
                        <w:shd w:val="clear" w:color="auto" w:fill="auto"/>
                        <w:bidi w:val="0"/>
                        <w:spacing w:before="0" w:after="0" w:line="240" w:lineRule="auto"/>
                        <w:ind w:left="0" w:right="0" w:firstLine="0"/>
                        <w:jc w:val="left"/>
                      </w:pPr>
                      <w:r>
                        <w:rPr>
                          <w:spacing w:val="0"/>
                          <w:w w:val="100"/>
                          <w:position w:val="0"/>
                        </w:rPr>
                        <w:t>±</w:t>
                      </w:r>
                      <w:r>
                        <w:rPr>
                          <w:spacing w:val="0"/>
                          <w:w w:val="100"/>
                          <w:position w:val="0"/>
                          <w:vertAlign w:val="superscript"/>
                        </w:rPr>
                        <w:t>4</w:t>
                      </w:r>
                    </w:p>
                  </w:txbxContent>
                </v:textbox>
                <w10:wrap type="square" side="left" anchorx="page" anchory="margin"/>
              </v:shape>
            </w:pict>
          </mc:Fallback>
        </mc:AlternateContent>
      </w:r>
      <w:r>
        <w:rPr>
          <w:color w:val="000000"/>
          <w:spacing w:val="0"/>
          <w:w w:val="100"/>
          <w:position w:val="0"/>
        </w:rPr>
        <w:t>При /</w:t>
      </w:r>
      <w:r>
        <w:rPr>
          <w:color w:val="000000"/>
          <w:spacing w:val="0"/>
          <w:w w:val="100"/>
          <w:position w:val="0"/>
          <w:vertAlign w:val="subscript"/>
        </w:rPr>
        <w:t>вом</w:t>
      </w:r>
      <w:r>
        <w:rPr>
          <w:color w:val="000000"/>
          <w:spacing w:val="0"/>
          <w:w w:val="100"/>
          <w:position w:val="0"/>
        </w:rPr>
        <w:t xml:space="preserve"> в одной токовой обмот</w:t>
        <w:softHyphen/>
        <w:t xml:space="preserve">ке и </w:t>
      </w:r>
      <w:r>
        <w:rPr>
          <w:color w:val="000000"/>
          <w:spacing w:val="0"/>
          <w:w w:val="100"/>
          <w:position w:val="0"/>
        </w:rPr>
        <w:t xml:space="preserve">sin,p= </w:t>
      </w:r>
      <w:r>
        <w:rPr>
          <w:color w:val="47441A"/>
          <w:spacing w:val="0"/>
          <w:w w:val="100"/>
          <w:position w:val="0"/>
        </w:rPr>
        <w:t>0,5</w:t>
        <w:tab/>
        <w:t xml:space="preserve"> </w:t>
      </w:r>
      <w:r>
        <w:rPr>
          <w:color w:val="63652E"/>
          <w:spacing w:val="0"/>
          <w:w w:val="100"/>
          <w:position w:val="0"/>
        </w:rPr>
        <w:t>—</w:t>
        <w:tab/>
      </w:r>
      <w:r>
        <w:rPr>
          <w:color w:val="47441A"/>
          <w:spacing w:val="0"/>
          <w:w w:val="100"/>
          <w:position w:val="0"/>
        </w:rPr>
        <w:t>±3,5</w:t>
      </w:r>
    </w:p>
    <w:p>
      <w:pPr>
        <w:pStyle w:val="Style21"/>
        <w:keepNext w:val="0"/>
        <w:keepLines w:val="0"/>
        <w:widowControl w:val="0"/>
        <w:shd w:val="clear" w:color="auto" w:fill="auto"/>
        <w:bidi w:val="0"/>
        <w:spacing w:before="200" w:after="0" w:line="204" w:lineRule="auto"/>
        <w:ind w:left="0" w:right="0" w:firstLine="320"/>
        <w:jc w:val="both"/>
      </w:pPr>
      <w:r>
        <w:rPr>
          <w:color w:val="000000"/>
          <w:spacing w:val="0"/>
          <w:w w:val="100"/>
          <w:position w:val="0"/>
        </w:rPr>
        <w:t xml:space="preserve">Самоход диска счетчика должен отсутствовать при напряжении от 80 до 110% </w:t>
      </w:r>
      <w:r>
        <w:rPr>
          <w:color w:val="000000"/>
          <w:spacing w:val="0"/>
          <w:w w:val="100"/>
          <w:position w:val="0"/>
        </w:rPr>
        <w:t>t</w:t>
      </w:r>
      <w:r>
        <w:rPr>
          <w:color w:val="000000"/>
          <w:spacing w:val="0"/>
          <w:w w:val="100"/>
          <w:position w:val="0"/>
        </w:rPr>
        <w:t>/ном и проверяется при отсутствии тока в токовых цепях. При этом диск не дол</w:t>
        <w:softHyphen/>
        <w:t>жен делать более одного оборота.</w:t>
      </w:r>
    </w:p>
    <w:p>
      <w:pPr>
        <w:pStyle w:val="Style21"/>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Все счетчики допускают установленную длительную перегрузку, при которой погрешность счетчика не выхо</w:t>
        <w:softHyphen/>
        <w:t>дит из пределов класса. Так, однофазные бытовые счет</w:t>
        <w:softHyphen/>
        <w:t>чики, если не указано значение максимального тока, до</w:t>
        <w:softHyphen/>
        <w:t>пускают длительную перегрузку 200%, трехфазные счет</w:t>
        <w:softHyphen/>
        <w:t>чики непосредственного включения 150% и трансформа</w:t>
        <w:softHyphen/>
        <w:t>торные— 120% Люм тока. Бытовые счетчики, рассчитан</w:t>
        <w:softHyphen/>
        <w:t>ные на большие длительные перегрузки (300—600%), должны иметь на щитке значение максимального тока, при котором погрешность счетчика не выходит из класса точности.</w:t>
      </w:r>
    </w:p>
    <w:p>
      <w:pPr>
        <w:pStyle w:val="Style21"/>
        <w:keepNext w:val="0"/>
        <w:keepLines w:val="0"/>
        <w:widowControl w:val="0"/>
        <w:shd w:val="clear" w:color="auto" w:fill="auto"/>
        <w:bidi w:val="0"/>
        <w:spacing w:before="0" w:after="0" w:line="204" w:lineRule="auto"/>
        <w:ind w:left="0" w:right="0" w:firstLine="320"/>
        <w:jc w:val="both"/>
      </w:pPr>
      <w:r>
        <w:rPr>
          <w:color w:val="000000"/>
          <w:spacing w:val="0"/>
          <w:w w:val="100"/>
          <w:position w:val="0"/>
        </w:rPr>
        <w:t>Счетный механизм счетчика предназначен для опре</w:t>
        <w:softHyphen/>
        <w:t>деления расхода или выработки электроэнергии в кило</w:t>
        <w:softHyphen/>
        <w:t xml:space="preserve">ватт-часах (киловар-часах) непосредственно или при умножении показания счетного механизма на 10“, где </w:t>
      </w:r>
      <w:r>
        <w:rPr>
          <w:i/>
          <w:iCs/>
          <w:color w:val="000000"/>
          <w:spacing w:val="0"/>
          <w:w w:val="100"/>
          <w:position w:val="0"/>
        </w:rPr>
        <w:t>а —</w:t>
      </w:r>
      <w:r>
        <w:rPr>
          <w:color w:val="000000"/>
          <w:spacing w:val="0"/>
          <w:w w:val="100"/>
          <w:position w:val="0"/>
        </w:rPr>
        <w:t xml:space="preserve"> целое число.</w:t>
      </w:r>
    </w:p>
    <w:p>
      <w:pPr>
        <w:pStyle w:val="Style21"/>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Для универсальных трансформаторных счетчиков ко эффициент может быть равен Д-10“, где </w:t>
      </w:r>
      <w:r>
        <w:rPr>
          <w:i/>
          <w:iCs/>
          <w:color w:val="000000"/>
          <w:spacing w:val="0"/>
          <w:w w:val="100"/>
          <w:position w:val="0"/>
        </w:rPr>
        <w:t>К —</w:t>
      </w:r>
      <w:r>
        <w:rPr>
          <w:color w:val="000000"/>
          <w:spacing w:val="0"/>
          <w:w w:val="100"/>
          <w:position w:val="0"/>
        </w:rPr>
        <w:t xml:space="preserve"> целое число.</w:t>
      </w:r>
    </w:p>
    <w:p>
      <w:pPr>
        <w:pStyle w:val="Style21"/>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 счетчиках отечественного производства применяют</w:t>
        <w:softHyphen/>
        <w:t>ся роликовые счетные механизмы (для некоторых типов сотые и десятые доли киловатт-часов воспроизводятся дисковыми указателями). Емкость учета счетного меха</w:t>
        <w:softHyphen/>
        <w:t>низма согласно стандарту должна быть не менее 1 500 ч работы счетчика при номинальной нагрузке или при ма</w:t>
        <w:softHyphen/>
        <w:t>ксимальной, если таковая указана.</w:t>
      </w:r>
    </w:p>
    <w:p>
      <w:pPr>
        <w:pStyle w:val="Style21"/>
        <w:keepNext w:val="0"/>
        <w:keepLines w:val="0"/>
        <w:widowControl w:val="0"/>
        <w:shd w:val="clear" w:color="auto" w:fill="auto"/>
        <w:bidi w:val="0"/>
        <w:spacing w:before="0" w:after="0" w:line="204" w:lineRule="auto"/>
        <w:ind w:left="0" w:right="0" w:firstLine="320"/>
        <w:jc w:val="both"/>
      </w:pPr>
      <w:r>
        <w:rPr>
          <w:color w:val="000000"/>
          <w:spacing w:val="0"/>
          <w:w w:val="100"/>
          <w:position w:val="0"/>
        </w:rPr>
        <w:t>Счетные механизмы выполняются пяти- и шестибара</w:t>
        <w:softHyphen/>
        <w:t>банными и по емкости обычно превосходят требования стандарта.</w:t>
      </w:r>
    </w:p>
    <w:p>
      <w:pPr>
        <w:pStyle w:val="Style21"/>
        <w:keepNext w:val="0"/>
        <w:keepLines w:val="0"/>
        <w:widowControl w:val="0"/>
        <w:shd w:val="clear" w:color="auto" w:fill="auto"/>
        <w:bidi w:val="0"/>
        <w:spacing w:before="0" w:after="80" w:line="204" w:lineRule="auto"/>
        <w:ind w:left="0" w:right="0" w:firstLine="320"/>
        <w:jc w:val="both"/>
      </w:pPr>
      <w:r>
        <w:rPr>
          <w:color w:val="000000"/>
          <w:spacing w:val="0"/>
          <w:w w:val="100"/>
          <w:position w:val="0"/>
        </w:rPr>
        <w:t>Большое значение имеет собственное потребление энергии цепями счетчика, особенно цепями напряжения. Будучи постоянно подключенными к сети, цепи напря</w:t>
        <w:softHyphen/>
        <w:t>жения всех счетчиков потребляют непроизводительно значительную мощность. Так, например, суммарная мощность, расходуемая в цепях напряжения только бы</w:t>
        <w:softHyphen/>
        <w:t>товых счетчиков при потреблении одним счетчиком 1,5 Вт и при общем количестве счетчиков, находящихся в эксплуатации, около 100 млн. шт., составляет:</w:t>
      </w:r>
    </w:p>
    <w:p>
      <w:pPr>
        <w:pStyle w:val="Style21"/>
        <w:keepNext w:val="0"/>
        <w:keepLines w:val="0"/>
        <w:widowControl w:val="0"/>
        <w:shd w:val="clear" w:color="auto" w:fill="auto"/>
        <w:bidi w:val="0"/>
        <w:spacing w:before="0" w:after="40" w:line="161" w:lineRule="auto"/>
        <w:ind w:left="0" w:right="0" w:firstLine="0"/>
        <w:jc w:val="center"/>
      </w:pPr>
      <w:r>
        <w:rPr>
          <w:rFonts w:ascii="Arial" w:eastAsia="Arial" w:hAnsi="Arial" w:cs="Arial"/>
          <w:strike/>
          <w:color w:val="000000"/>
          <w:spacing w:val="0"/>
          <w:w w:val="100"/>
          <w:position w:val="0"/>
          <w:sz w:val="28"/>
          <w:szCs w:val="28"/>
          <w:vertAlign w:val="superscript"/>
        </w:rPr>
        <w:t>10</w:t>
      </w:r>
      <w:r>
        <w:rPr>
          <w:rFonts w:ascii="Arial" w:eastAsia="Arial" w:hAnsi="Arial" w:cs="Arial"/>
          <w:strike/>
          <w:color w:val="000000"/>
          <w:spacing w:val="0"/>
          <w:w w:val="100"/>
          <w:position w:val="0"/>
          <w:sz w:val="28"/>
          <w:szCs w:val="28"/>
        </w:rPr>
        <w:t xml:space="preserve">°']щ </w:t>
      </w:r>
      <w:r>
        <w:rPr>
          <w:rFonts w:ascii="Arial" w:eastAsia="Arial" w:hAnsi="Arial" w:cs="Arial"/>
          <w:strike/>
          <w:color w:val="000000"/>
          <w:spacing w:val="0"/>
          <w:w w:val="100"/>
          <w:position w:val="0"/>
          <w:sz w:val="28"/>
          <w:szCs w:val="28"/>
          <w:vertAlign w:val="superscript"/>
        </w:rPr>
        <w:t>1-5</w:t>
      </w:r>
      <w:r>
        <w:rPr>
          <w:color w:val="000000"/>
          <w:spacing w:val="0"/>
          <w:w w:val="100"/>
          <w:position w:val="0"/>
        </w:rPr>
        <w:t xml:space="preserve"> = </w:t>
      </w:r>
      <w:r>
        <w:rPr>
          <w:color w:val="000000"/>
          <w:spacing w:val="0"/>
          <w:w w:val="100"/>
          <w:position w:val="0"/>
          <w:vertAlign w:val="superscript"/>
        </w:rPr>
        <w:t>150000</w:t>
      </w:r>
      <w:r>
        <w:rPr>
          <w:color w:val="000000"/>
          <w:spacing w:val="0"/>
          <w:w w:val="100"/>
          <w:position w:val="0"/>
        </w:rPr>
        <w:t xml:space="preserve"> кВт.</w:t>
      </w:r>
      <w:r>
        <w:br w:type="page"/>
      </w:r>
    </w:p>
    <w:p>
      <w:pPr>
        <w:pStyle w:val="Style21"/>
        <w:keepNext w:val="0"/>
        <w:keepLines w:val="0"/>
        <w:widowControl w:val="0"/>
        <w:shd w:val="clear" w:color="auto" w:fill="auto"/>
        <w:bidi w:val="0"/>
        <w:spacing w:before="0" w:after="0" w:line="204" w:lineRule="auto"/>
        <w:ind w:left="0" w:right="0" w:firstLine="160"/>
        <w:jc w:val="both"/>
      </w:pPr>
      <w:r>
        <w:rPr>
          <w:color w:val="000000"/>
          <w:spacing w:val="0"/>
          <w:w w:val="100"/>
          <w:position w:val="0"/>
        </w:rPr>
        <w:t>. Поэтому стандартом потребление в цепях счетчика ограничено. Для счетчиков классов 2.0 и 2,5 (кроме счетчиков с 60-градусным сдвигом) мощность, потреб</w:t>
        <w:softHyphen/>
        <w:t>ляемая одной катушкой напряжения при отсутствии то</w:t>
        <w:softHyphen/>
        <w:t>ка в токовых цепях и номинальном напряжении, не должна превышать 1,5 Вт. Для счетчиков класса 1,0 и реактивных с 60-градусным сдвигом — не более 3 Вт.</w:t>
      </w:r>
    </w:p>
    <w:p>
      <w:pPr>
        <w:pStyle w:val="Style21"/>
        <w:keepNext w:val="0"/>
        <w:keepLines w:val="0"/>
        <w:widowControl w:val="0"/>
        <w:shd w:val="clear" w:color="auto" w:fill="auto"/>
        <w:bidi w:val="0"/>
        <w:spacing w:before="0" w:after="200" w:line="204" w:lineRule="auto"/>
        <w:ind w:left="0" w:right="0" w:firstLine="360"/>
        <w:jc w:val="both"/>
      </w:pPr>
      <w:r>
        <w:rPr>
          <w:color w:val="000000"/>
          <w:spacing w:val="0"/>
          <w:w w:val="100"/>
          <w:position w:val="0"/>
        </w:rPr>
        <w:t>Для счетчиков, включаемых с трансформаторами то</w:t>
        <w:softHyphen/>
        <w:t>ка, потребление каждой токовой цепи при номинальном токе не должно превышать 2,5 В-А.</w:t>
      </w:r>
    </w:p>
    <w:p>
      <w:pPr>
        <w:pStyle w:val="Style27"/>
        <w:keepNext w:val="0"/>
        <w:keepLines w:val="0"/>
        <w:widowControl w:val="0"/>
        <w:shd w:val="clear" w:color="auto" w:fill="auto"/>
        <w:bidi w:val="0"/>
        <w:spacing w:before="0" w:after="120" w:line="240" w:lineRule="auto"/>
        <w:ind w:left="0" w:right="0" w:firstLine="0"/>
        <w:jc w:val="center"/>
      </w:pPr>
      <w:r>
        <w:rPr>
          <w:color w:val="000000"/>
          <w:spacing w:val="0"/>
          <w:w w:val="100"/>
          <w:position w:val="0"/>
        </w:rPr>
        <w:t>11. ЩИТОК СЧЕТЧИКА</w:t>
      </w:r>
    </w:p>
    <w:p>
      <w:pPr>
        <w:pStyle w:val="Style21"/>
        <w:keepNext w:val="0"/>
        <w:keepLines w:val="0"/>
        <w:widowControl w:val="0"/>
        <w:shd w:val="clear" w:color="auto" w:fill="auto"/>
        <w:bidi w:val="0"/>
        <w:spacing w:before="0" w:after="0" w:line="206" w:lineRule="auto"/>
        <w:ind w:left="0" w:right="0" w:firstLine="360"/>
        <w:jc w:val="both"/>
      </w:pPr>
      <w:r>
        <w:rPr>
          <w:smallCaps/>
          <w:color w:val="000000"/>
          <w:spacing w:val="0"/>
          <w:w w:val="100"/>
          <w:position w:val="0"/>
        </w:rPr>
        <w:t>Совокупность</w:t>
      </w:r>
      <w:r>
        <w:rPr>
          <w:color w:val="000000"/>
          <w:spacing w:val="0"/>
          <w:w w:val="100"/>
          <w:position w:val="0"/>
        </w:rPr>
        <w:t xml:space="preserve"> обозначений и данных на шитке счет</w:t>
        <w:softHyphen/>
        <w:t xml:space="preserve">чика, </w:t>
      </w:r>
      <w:r>
        <w:rPr>
          <w:color w:val="2A250A"/>
          <w:spacing w:val="0"/>
          <w:w w:val="100"/>
          <w:position w:val="0"/>
        </w:rPr>
        <w:t xml:space="preserve">а </w:t>
      </w:r>
      <w:r>
        <w:rPr>
          <w:color w:val="000000"/>
          <w:spacing w:val="0"/>
          <w:w w:val="100"/>
          <w:position w:val="0"/>
        </w:rPr>
        <w:t xml:space="preserve">также схема его включения с указанием всех обмоток </w:t>
      </w:r>
      <w:r>
        <w:rPr>
          <w:color w:val="2A250A"/>
          <w:spacing w:val="0"/>
          <w:w w:val="100"/>
          <w:position w:val="0"/>
        </w:rPr>
        <w:t xml:space="preserve">и </w:t>
      </w:r>
      <w:r>
        <w:rPr>
          <w:color w:val="000000"/>
          <w:spacing w:val="0"/>
          <w:w w:val="100"/>
          <w:position w:val="0"/>
        </w:rPr>
        <w:t>зажимов, расположенная на обратной стороне крышки зажимной коробки счетчика, дают необходимые данные для включения и эксплуатации счетчика.</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На шитке счетчика проставляются наименование счетчика: «Счетчик однофазный», «Счетчик активной энергии», «Счетчик реактивной энергии», обозначение счетчика </w:t>
      </w:r>
      <w:r>
        <w:rPr>
          <w:color w:val="2A250A"/>
          <w:spacing w:val="0"/>
          <w:w w:val="100"/>
          <w:position w:val="0"/>
        </w:rPr>
        <w:t xml:space="preserve">по </w:t>
      </w:r>
      <w:r>
        <w:rPr>
          <w:color w:val="000000"/>
          <w:spacing w:val="0"/>
          <w:w w:val="100"/>
          <w:position w:val="0"/>
        </w:rPr>
        <w:t>стандарту и заводской тип.</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Согласно стандарту установлены следующие обозна</w:t>
        <w:softHyphen/>
        <w:t>чения счетчиков:</w:t>
      </w:r>
    </w:p>
    <w:p>
      <w:pPr>
        <w:pStyle w:val="Style15"/>
        <w:keepNext w:val="0"/>
        <w:keepLines w:val="0"/>
        <w:widowControl w:val="0"/>
        <w:shd w:val="clear" w:color="auto" w:fill="auto"/>
        <w:bidi w:val="0"/>
        <w:spacing w:before="0" w:after="0" w:line="214" w:lineRule="auto"/>
        <w:ind w:left="700" w:right="0" w:hanging="540"/>
        <w:jc w:val="both"/>
      </w:pPr>
      <w:r>
        <w:rPr>
          <w:color w:val="000000"/>
          <w:spacing w:val="0"/>
          <w:w w:val="100"/>
          <w:position w:val="0"/>
        </w:rPr>
        <w:t xml:space="preserve">СО — </w:t>
      </w:r>
      <w:r>
        <w:rPr>
          <w:spacing w:val="0"/>
          <w:w w:val="100"/>
          <w:position w:val="0"/>
        </w:rPr>
        <w:t xml:space="preserve">однофазный активной энергии непосредственного </w:t>
      </w:r>
      <w:r>
        <w:rPr>
          <w:color w:val="000000"/>
          <w:spacing w:val="0"/>
          <w:w w:val="100"/>
          <w:position w:val="0"/>
        </w:rPr>
        <w:t>включе</w:t>
        <w:softHyphen/>
      </w:r>
      <w:r>
        <w:rPr>
          <w:spacing w:val="0"/>
          <w:w w:val="100"/>
          <w:position w:val="0"/>
        </w:rPr>
        <w:t>ния;</w:t>
      </w:r>
    </w:p>
    <w:p>
      <w:pPr>
        <w:pStyle w:val="Style15"/>
        <w:keepNext w:val="0"/>
        <w:keepLines w:val="0"/>
        <w:widowControl w:val="0"/>
        <w:shd w:val="clear" w:color="auto" w:fill="auto"/>
        <w:bidi w:val="0"/>
        <w:spacing w:before="0" w:after="0" w:line="214" w:lineRule="auto"/>
        <w:ind w:left="0" w:right="0" w:firstLine="140"/>
        <w:jc w:val="both"/>
      </w:pPr>
      <w:r>
        <w:rPr>
          <w:color w:val="000000"/>
          <w:spacing w:val="0"/>
          <w:w w:val="100"/>
          <w:position w:val="0"/>
        </w:rPr>
        <w:t>COV —</w:t>
      </w:r>
      <w:r>
        <w:rPr>
          <w:spacing w:val="0"/>
          <w:w w:val="100"/>
          <w:position w:val="0"/>
        </w:rPr>
        <w:t xml:space="preserve">то </w:t>
      </w:r>
      <w:r>
        <w:rPr>
          <w:color w:val="47441A"/>
          <w:spacing w:val="0"/>
          <w:w w:val="100"/>
          <w:position w:val="0"/>
        </w:rPr>
        <w:t xml:space="preserve">же </w:t>
      </w:r>
      <w:r>
        <w:rPr>
          <w:color w:val="000000"/>
          <w:spacing w:val="0"/>
          <w:w w:val="100"/>
          <w:position w:val="0"/>
        </w:rPr>
        <w:t>трансформаторный, универсальный;</w:t>
      </w:r>
    </w:p>
    <w:p>
      <w:pPr>
        <w:pStyle w:val="Style15"/>
        <w:keepNext w:val="0"/>
        <w:keepLines w:val="0"/>
        <w:widowControl w:val="0"/>
        <w:shd w:val="clear" w:color="auto" w:fill="auto"/>
        <w:bidi w:val="0"/>
        <w:spacing w:before="0" w:after="0" w:line="214" w:lineRule="auto"/>
        <w:ind w:left="700" w:right="0" w:hanging="540"/>
        <w:jc w:val="both"/>
      </w:pPr>
      <w:r>
        <w:rPr>
          <w:color w:val="000000"/>
          <w:spacing w:val="0"/>
          <w:w w:val="100"/>
          <w:position w:val="0"/>
        </w:rPr>
        <w:t xml:space="preserve">САЗ — </w:t>
      </w:r>
      <w:r>
        <w:rPr>
          <w:spacing w:val="0"/>
          <w:w w:val="100"/>
          <w:position w:val="0"/>
        </w:rPr>
        <w:t xml:space="preserve">активной </w:t>
      </w:r>
      <w:r>
        <w:rPr>
          <w:color w:val="000000"/>
          <w:spacing w:val="0"/>
          <w:w w:val="100"/>
          <w:position w:val="0"/>
        </w:rPr>
        <w:t>энергии трехфазный, трехпроводный для непос</w:t>
        <w:softHyphen/>
      </w:r>
      <w:r>
        <w:rPr>
          <w:spacing w:val="0"/>
          <w:w w:val="100"/>
          <w:position w:val="0"/>
        </w:rPr>
        <w:t xml:space="preserve">редственного </w:t>
      </w:r>
      <w:r>
        <w:rPr>
          <w:color w:val="000000"/>
          <w:spacing w:val="0"/>
          <w:w w:val="100"/>
          <w:position w:val="0"/>
        </w:rPr>
        <w:t>включения или трансформаторный;</w:t>
      </w:r>
    </w:p>
    <w:p>
      <w:pPr>
        <w:pStyle w:val="Style15"/>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САЗУ — </w:t>
      </w:r>
      <w:r>
        <w:rPr>
          <w:spacing w:val="0"/>
          <w:w w:val="100"/>
          <w:position w:val="0"/>
        </w:rPr>
        <w:t xml:space="preserve">то же </w:t>
      </w:r>
      <w:r>
        <w:rPr>
          <w:color w:val="000000"/>
          <w:spacing w:val="0"/>
          <w:w w:val="100"/>
          <w:position w:val="0"/>
        </w:rPr>
        <w:t>трансформаторный универсальный;</w:t>
      </w:r>
    </w:p>
    <w:p>
      <w:pPr>
        <w:pStyle w:val="Style15"/>
        <w:keepNext w:val="0"/>
        <w:keepLines w:val="0"/>
        <w:widowControl w:val="0"/>
        <w:shd w:val="clear" w:color="auto" w:fill="auto"/>
        <w:bidi w:val="0"/>
        <w:spacing w:before="0" w:after="0" w:line="214" w:lineRule="auto"/>
        <w:ind w:left="700" w:right="0" w:hanging="540"/>
        <w:jc w:val="both"/>
      </w:pPr>
      <w:r>
        <w:rPr>
          <w:color w:val="000000"/>
          <w:spacing w:val="0"/>
          <w:w w:val="100"/>
          <w:position w:val="0"/>
        </w:rPr>
        <w:t xml:space="preserve">СА4 — </w:t>
      </w:r>
      <w:r>
        <w:rPr>
          <w:spacing w:val="0"/>
          <w:w w:val="100"/>
          <w:position w:val="0"/>
        </w:rPr>
        <w:t xml:space="preserve">активной энергии </w:t>
      </w:r>
      <w:r>
        <w:rPr>
          <w:color w:val="000000"/>
          <w:spacing w:val="0"/>
          <w:w w:val="100"/>
          <w:position w:val="0"/>
        </w:rPr>
        <w:t>трехфазпый, четырехпроводный, непосред</w:t>
        <w:softHyphen/>
      </w:r>
      <w:r>
        <w:rPr>
          <w:spacing w:val="0"/>
          <w:w w:val="100"/>
          <w:position w:val="0"/>
        </w:rPr>
        <w:t xml:space="preserve">ственного включения </w:t>
      </w:r>
      <w:r>
        <w:rPr>
          <w:color w:val="000000"/>
          <w:spacing w:val="0"/>
          <w:w w:val="100"/>
          <w:position w:val="0"/>
        </w:rPr>
        <w:t>или трансформаторный;</w:t>
      </w:r>
    </w:p>
    <w:p>
      <w:pPr>
        <w:pStyle w:val="Style15"/>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СА4У — </w:t>
      </w:r>
      <w:r>
        <w:rPr>
          <w:spacing w:val="0"/>
          <w:w w:val="100"/>
          <w:position w:val="0"/>
        </w:rPr>
        <w:t xml:space="preserve">то </w:t>
      </w:r>
      <w:r>
        <w:rPr>
          <w:color w:val="47441A"/>
          <w:spacing w:val="0"/>
          <w:w w:val="100"/>
          <w:position w:val="0"/>
        </w:rPr>
        <w:t xml:space="preserve">же </w:t>
      </w:r>
      <w:r>
        <w:rPr>
          <w:spacing w:val="0"/>
          <w:w w:val="100"/>
          <w:position w:val="0"/>
        </w:rPr>
        <w:t xml:space="preserve">трансформаторный </w:t>
      </w:r>
      <w:r>
        <w:rPr>
          <w:color w:val="000000"/>
          <w:spacing w:val="0"/>
          <w:w w:val="100"/>
          <w:position w:val="0"/>
        </w:rPr>
        <w:t>универсальный;</w:t>
      </w:r>
    </w:p>
    <w:p>
      <w:pPr>
        <w:pStyle w:val="Style15"/>
        <w:keepNext w:val="0"/>
        <w:keepLines w:val="0"/>
        <w:widowControl w:val="0"/>
        <w:shd w:val="clear" w:color="auto" w:fill="auto"/>
        <w:bidi w:val="0"/>
        <w:spacing w:before="0" w:after="0" w:line="214" w:lineRule="auto"/>
        <w:ind w:left="700" w:right="0" w:hanging="540"/>
        <w:jc w:val="both"/>
      </w:pPr>
      <w:r>
        <w:rPr>
          <w:color w:val="000000"/>
          <w:spacing w:val="0"/>
          <w:w w:val="100"/>
          <w:position w:val="0"/>
        </w:rPr>
        <w:t xml:space="preserve">СРЗ </w:t>
      </w:r>
      <w:r>
        <w:rPr>
          <w:color w:val="47441A"/>
          <w:spacing w:val="0"/>
          <w:w w:val="100"/>
          <w:position w:val="0"/>
        </w:rPr>
        <w:t xml:space="preserve">— </w:t>
      </w:r>
      <w:r>
        <w:rPr>
          <w:spacing w:val="0"/>
          <w:w w:val="100"/>
          <w:position w:val="0"/>
        </w:rPr>
        <w:t xml:space="preserve">реактивной энергии </w:t>
      </w:r>
      <w:r>
        <w:rPr>
          <w:color w:val="000000"/>
          <w:spacing w:val="0"/>
          <w:w w:val="100"/>
          <w:position w:val="0"/>
        </w:rPr>
        <w:t>трехфазпый, трехпроводчый непосред</w:t>
        <w:softHyphen/>
      </w:r>
      <w:r>
        <w:rPr>
          <w:color w:val="47441A"/>
          <w:spacing w:val="0"/>
          <w:w w:val="100"/>
          <w:position w:val="0"/>
        </w:rPr>
        <w:t xml:space="preserve">ственного </w:t>
      </w:r>
      <w:r>
        <w:rPr>
          <w:spacing w:val="0"/>
          <w:w w:val="100"/>
          <w:position w:val="0"/>
        </w:rPr>
        <w:t xml:space="preserve">включения или </w:t>
      </w:r>
      <w:r>
        <w:rPr>
          <w:color w:val="000000"/>
          <w:spacing w:val="0"/>
          <w:w w:val="100"/>
          <w:position w:val="0"/>
        </w:rPr>
        <w:t>трансформаторный;</w:t>
      </w:r>
    </w:p>
    <w:p>
      <w:pPr>
        <w:pStyle w:val="Style15"/>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СРЗУ </w:t>
      </w:r>
      <w:r>
        <w:rPr>
          <w:spacing w:val="0"/>
          <w:w w:val="100"/>
          <w:position w:val="0"/>
        </w:rPr>
        <w:t xml:space="preserve">— </w:t>
      </w:r>
      <w:r>
        <w:rPr>
          <w:color w:val="000000"/>
          <w:spacing w:val="0"/>
          <w:w w:val="100"/>
          <w:position w:val="0"/>
        </w:rPr>
        <w:t xml:space="preserve">то </w:t>
      </w:r>
      <w:r>
        <w:rPr>
          <w:spacing w:val="0"/>
          <w:w w:val="100"/>
          <w:position w:val="0"/>
        </w:rPr>
        <w:t xml:space="preserve">же трансформаторный, </w:t>
      </w:r>
      <w:r>
        <w:rPr>
          <w:color w:val="000000"/>
          <w:spacing w:val="0"/>
          <w:w w:val="100"/>
          <w:position w:val="0"/>
        </w:rPr>
        <w:t>универсальный;</w:t>
      </w:r>
    </w:p>
    <w:p>
      <w:pPr>
        <w:pStyle w:val="Style15"/>
        <w:keepNext w:val="0"/>
        <w:keepLines w:val="0"/>
        <w:widowControl w:val="0"/>
        <w:shd w:val="clear" w:color="auto" w:fill="auto"/>
        <w:bidi w:val="0"/>
        <w:spacing w:before="0" w:after="0" w:line="214" w:lineRule="auto"/>
        <w:ind w:left="700" w:right="0" w:hanging="540"/>
        <w:jc w:val="both"/>
      </w:pPr>
      <w:r>
        <w:rPr>
          <w:color w:val="000000"/>
          <w:spacing w:val="0"/>
          <w:w w:val="100"/>
          <w:position w:val="0"/>
        </w:rPr>
        <w:t xml:space="preserve">СР4 — </w:t>
      </w:r>
      <w:r>
        <w:rPr>
          <w:spacing w:val="0"/>
          <w:w w:val="100"/>
          <w:position w:val="0"/>
        </w:rPr>
        <w:t xml:space="preserve">реактивной энергии </w:t>
      </w:r>
      <w:r>
        <w:rPr>
          <w:color w:val="000000"/>
          <w:spacing w:val="0"/>
          <w:w w:val="100"/>
          <w:position w:val="0"/>
        </w:rPr>
        <w:t>трехфазный, четырехпроводный непо</w:t>
        <w:softHyphen/>
      </w:r>
      <w:r>
        <w:rPr>
          <w:spacing w:val="0"/>
          <w:w w:val="100"/>
          <w:position w:val="0"/>
        </w:rPr>
        <w:t xml:space="preserve">средственного </w:t>
      </w:r>
      <w:r>
        <w:rPr>
          <w:color w:val="000000"/>
          <w:spacing w:val="0"/>
          <w:w w:val="100"/>
          <w:position w:val="0"/>
        </w:rPr>
        <w:t>включения или трансформаторный;</w:t>
      </w:r>
    </w:p>
    <w:p>
      <w:pPr>
        <w:pStyle w:val="Style15"/>
        <w:keepNext w:val="0"/>
        <w:keepLines w:val="0"/>
        <w:widowControl w:val="0"/>
        <w:shd w:val="clear" w:color="auto" w:fill="auto"/>
        <w:bidi w:val="0"/>
        <w:spacing w:before="0" w:after="0" w:line="214" w:lineRule="auto"/>
        <w:ind w:left="0" w:right="0" w:firstLine="0"/>
        <w:jc w:val="both"/>
      </w:pPr>
      <w:r>
        <w:rPr>
          <w:color w:val="000000"/>
          <w:spacing w:val="0"/>
          <w:w w:val="100"/>
          <w:position w:val="0"/>
        </w:rPr>
        <w:t xml:space="preserve">СР4У — </w:t>
      </w:r>
      <w:r>
        <w:rPr>
          <w:spacing w:val="0"/>
          <w:w w:val="100"/>
          <w:position w:val="0"/>
        </w:rPr>
        <w:t xml:space="preserve">то же трансформаторный, </w:t>
      </w:r>
      <w:r>
        <w:rPr>
          <w:color w:val="000000"/>
          <w:spacing w:val="0"/>
          <w:w w:val="100"/>
          <w:position w:val="0"/>
        </w:rPr>
        <w:t xml:space="preserve">универсальный. </w:t>
      </w:r>
      <w:r>
        <w:rPr>
          <w:color w:val="47441A"/>
          <w:spacing w:val="0"/>
          <w:w w:val="100"/>
          <w:position w:val="0"/>
        </w:rPr>
        <w:t>.</w:t>
      </w:r>
    </w:p>
    <w:p>
      <w:pPr>
        <w:pStyle w:val="Style21"/>
        <w:keepNext w:val="0"/>
        <w:keepLines w:val="0"/>
        <w:widowControl w:val="0"/>
        <w:shd w:val="clear" w:color="auto" w:fill="auto"/>
        <w:bidi w:val="0"/>
        <w:spacing w:before="0" w:after="120" w:line="206" w:lineRule="auto"/>
        <w:ind w:left="0" w:right="0" w:firstLine="360"/>
        <w:jc w:val="both"/>
        <w:sectPr>
          <w:headerReference w:type="default" r:id="rId73"/>
          <w:footerReference w:type="default" r:id="rId74"/>
          <w:headerReference w:type="even" r:id="rId75"/>
          <w:footerReference w:type="even" r:id="rId76"/>
          <w:footnotePr>
            <w:pos w:val="pageBottom"/>
            <w:numFmt w:val="decimal"/>
            <w:numRestart w:val="continuous"/>
            <w15:footnoteColumns w:val="1"/>
          </w:footnotePr>
          <w:pgSz w:w="7195" w:h="11218"/>
          <w:pgMar w:top="455" w:right="711" w:bottom="1011" w:left="754" w:header="0" w:footer="3" w:gutter="0"/>
          <w:cols w:space="720"/>
          <w:noEndnote/>
          <w:rtlGutter w:val="0"/>
          <w:docGrid w:linePitch="360"/>
        </w:sectPr>
      </w:pPr>
      <w:r>
        <w:rPr>
          <w:color w:val="2A250A"/>
          <w:spacing w:val="0"/>
          <w:w w:val="100"/>
          <w:position w:val="0"/>
        </w:rPr>
        <w:t xml:space="preserve">Класс точности </w:t>
      </w:r>
      <w:r>
        <w:rPr>
          <w:color w:val="000000"/>
          <w:spacing w:val="0"/>
          <w:w w:val="100"/>
          <w:position w:val="0"/>
        </w:rPr>
        <w:t xml:space="preserve">счетчика обозначается на щитке </w:t>
      </w:r>
      <w:r>
        <w:rPr>
          <w:color w:val="2A250A"/>
          <w:spacing w:val="0"/>
          <w:w w:val="100"/>
          <w:position w:val="0"/>
        </w:rPr>
        <w:t xml:space="preserve">арабской </w:t>
      </w:r>
      <w:r>
        <w:rPr>
          <w:color w:val="47441A"/>
          <w:spacing w:val="0"/>
          <w:w w:val="100"/>
          <w:position w:val="0"/>
        </w:rPr>
        <w:t xml:space="preserve">цифрой </w:t>
      </w:r>
      <w:r>
        <w:rPr>
          <w:color w:val="2A250A"/>
          <w:spacing w:val="0"/>
          <w:w w:val="100"/>
          <w:position w:val="0"/>
        </w:rPr>
        <w:t xml:space="preserve">в </w:t>
      </w:r>
      <w:r>
        <w:rPr>
          <w:color w:val="000000"/>
          <w:spacing w:val="0"/>
          <w:w w:val="100"/>
          <w:position w:val="0"/>
        </w:rPr>
        <w:t>кружочке. Если справа от обозначе</w:t>
        <w:softHyphen/>
      </w:r>
      <w:r>
        <w:rPr>
          <w:color w:val="2A250A"/>
          <w:spacing w:val="0"/>
          <w:w w:val="100"/>
          <w:position w:val="0"/>
        </w:rPr>
        <w:t xml:space="preserve">ния класса поставлена </w:t>
      </w:r>
      <w:r>
        <w:rPr>
          <w:color w:val="000000"/>
          <w:spacing w:val="0"/>
          <w:w w:val="100"/>
          <w:position w:val="0"/>
        </w:rPr>
        <w:t xml:space="preserve">буква </w:t>
      </w:r>
      <w:r>
        <w:rPr>
          <w:color w:val="2A250A"/>
          <w:spacing w:val="0"/>
          <w:w w:val="100"/>
          <w:position w:val="0"/>
        </w:rPr>
        <w:t xml:space="preserve">М, </w:t>
      </w:r>
      <w:r>
        <w:rPr>
          <w:color w:val="000000"/>
          <w:spacing w:val="0"/>
          <w:w w:val="100"/>
          <w:position w:val="0"/>
        </w:rPr>
        <w:t xml:space="preserve">это значит, что счетчик </w:t>
      </w:r>
      <w:r>
        <w:rPr>
          <w:color w:val="2A250A"/>
          <w:spacing w:val="0"/>
          <w:w w:val="100"/>
          <w:position w:val="0"/>
        </w:rPr>
        <w:t xml:space="preserve">предназначается </w:t>
      </w:r>
      <w:r>
        <w:rPr>
          <w:color w:val="47441A"/>
          <w:spacing w:val="0"/>
          <w:w w:val="100"/>
          <w:position w:val="0"/>
        </w:rPr>
        <w:t xml:space="preserve">для </w:t>
      </w:r>
      <w:r>
        <w:rPr>
          <w:color w:val="000000"/>
          <w:spacing w:val="0"/>
          <w:w w:val="100"/>
          <w:position w:val="0"/>
        </w:rPr>
        <w:t>работы ппи пониженных темпера</w:t>
        <w:softHyphen/>
      </w:r>
      <w:r>
        <w:rPr>
          <w:color w:val="2A250A"/>
          <w:spacing w:val="0"/>
          <w:w w:val="100"/>
          <w:position w:val="0"/>
        </w:rPr>
        <w:t xml:space="preserve">турах </w:t>
      </w:r>
      <w:r>
        <w:rPr>
          <w:color w:val="47441A"/>
          <w:spacing w:val="0"/>
          <w:w w:val="100"/>
          <w:position w:val="0"/>
        </w:rPr>
        <w:t xml:space="preserve">(от минус 15 до </w:t>
      </w:r>
      <w:r>
        <w:rPr>
          <w:color w:val="2A250A"/>
          <w:spacing w:val="0"/>
          <w:w w:val="100"/>
          <w:position w:val="0"/>
        </w:rPr>
        <w:t xml:space="preserve">плюс </w:t>
      </w:r>
      <w:r>
        <w:rPr>
          <w:color w:val="000000"/>
          <w:spacing w:val="0"/>
          <w:w w:val="100"/>
          <w:position w:val="0"/>
        </w:rPr>
        <w:t>25 °C) Если буква М отсут</w:t>
        <w:softHyphen/>
      </w:r>
      <w:r>
        <w:rPr>
          <w:color w:val="2A250A"/>
          <w:spacing w:val="0"/>
          <w:w w:val="100"/>
          <w:position w:val="0"/>
        </w:rPr>
        <w:t xml:space="preserve">ствует, </w:t>
      </w:r>
      <w:r>
        <w:rPr>
          <w:color w:val="47441A"/>
          <w:spacing w:val="0"/>
          <w:w w:val="100"/>
          <w:position w:val="0"/>
        </w:rPr>
        <w:t xml:space="preserve">го температурный </w:t>
      </w:r>
      <w:r>
        <w:rPr>
          <w:color w:val="2A250A"/>
          <w:spacing w:val="0"/>
          <w:w w:val="100"/>
          <w:position w:val="0"/>
        </w:rPr>
        <w:t xml:space="preserve">диапазон .счетчиков классов </w:t>
      </w:r>
      <w:r>
        <w:rPr>
          <w:color w:val="47441A"/>
          <w:spacing w:val="0"/>
          <w:w w:val="100"/>
          <w:position w:val="0"/>
        </w:rPr>
        <w:t xml:space="preserve">2.0: 2,5 и 3,0 |равен </w:t>
      </w:r>
      <w:r>
        <w:rPr>
          <w:color w:val="2A250A"/>
          <w:spacing w:val="0"/>
          <w:w w:val="100"/>
          <w:position w:val="0"/>
        </w:rPr>
        <w:t xml:space="preserve">0-ь+40°С </w:t>
      </w:r>
      <w:r>
        <w:rPr>
          <w:color w:val="47441A"/>
          <w:spacing w:val="0"/>
          <w:w w:val="100"/>
          <w:position w:val="0"/>
        </w:rPr>
        <w:t xml:space="preserve">(средняя </w:t>
      </w:r>
      <w:r>
        <w:rPr>
          <w:color w:val="2A250A"/>
          <w:spacing w:val="0"/>
          <w:w w:val="100"/>
          <w:position w:val="0"/>
        </w:rPr>
        <w:t xml:space="preserve">температура </w:t>
      </w:r>
      <w:r>
        <w:rPr>
          <w:color w:val="000000"/>
          <w:spacing w:val="0"/>
          <w:w w:val="100"/>
          <w:position w:val="0"/>
        </w:rPr>
        <w:t xml:space="preserve">-4-20°С), </w:t>
      </w:r>
      <w:r>
        <w:rPr>
          <w:color w:val="2A250A"/>
          <w:spacing w:val="0"/>
          <w:w w:val="100"/>
          <w:position w:val="0"/>
        </w:rPr>
        <w:t xml:space="preserve">для счетчиков </w:t>
      </w:r>
      <w:r>
        <w:rPr>
          <w:color w:val="000000"/>
          <w:spacing w:val="0"/>
          <w:w w:val="100"/>
          <w:position w:val="0"/>
        </w:rPr>
        <w:t xml:space="preserve">класса 1,0 </w:t>
      </w:r>
      <w:r>
        <w:rPr>
          <w:color w:val="47441A"/>
          <w:spacing w:val="0"/>
          <w:w w:val="100"/>
          <w:position w:val="0"/>
        </w:rPr>
        <w:t xml:space="preserve">— </w:t>
      </w:r>
      <w:r>
        <w:rPr>
          <w:color w:val="2A250A"/>
          <w:spacing w:val="0"/>
          <w:w w:val="100"/>
          <w:position w:val="0"/>
        </w:rPr>
        <w:t xml:space="preserve">от плюс </w:t>
      </w:r>
      <w:r>
        <w:rPr>
          <w:color w:val="000000"/>
          <w:spacing w:val="0"/>
          <w:w w:val="100"/>
          <w:position w:val="0"/>
        </w:rPr>
        <w:t xml:space="preserve">10 </w:t>
      </w:r>
      <w:r>
        <w:rPr>
          <w:color w:val="2A250A"/>
          <w:spacing w:val="0"/>
          <w:w w:val="100"/>
          <w:position w:val="0"/>
        </w:rPr>
        <w:t xml:space="preserve">до </w:t>
      </w:r>
      <w:r>
        <w:rPr>
          <w:color w:val="000000"/>
          <w:spacing w:val="0"/>
          <w:w w:val="100"/>
          <w:position w:val="0"/>
        </w:rPr>
        <w:t>плюс 30 °C.</w:t>
      </w:r>
    </w:p>
    <w:p>
      <w:pPr>
        <w:pStyle w:val="Style21"/>
        <w:keepNext w:val="0"/>
        <w:keepLines w:val="0"/>
        <w:widowControl w:val="0"/>
        <w:shd w:val="clear" w:color="auto" w:fill="auto"/>
        <w:bidi w:val="0"/>
        <w:spacing w:before="0" w:after="0" w:line="204" w:lineRule="auto"/>
        <w:ind w:left="540" w:right="0" w:firstLine="360"/>
        <w:jc w:val="both"/>
      </w:pPr>
      <w:r>
        <w:rPr>
          <w:color w:val="000000"/>
          <w:spacing w:val="0"/>
          <w:w w:val="100"/>
          <w:position w:val="0"/>
        </w:rPr>
        <w:t>Стрелкой у прорези Диска указывается нормальное направление вращения диска (слева направо), при кото</w:t>
        <w:softHyphen/>
        <w:t>ром показания счетного механизма увеличиваются. Для возможности отсчета оборотов диска на его ребре нано</w:t>
        <w:softHyphen/>
        <w:t>сится красная метка.</w:t>
      </w:r>
    </w:p>
    <w:p>
      <w:pPr>
        <w:pStyle w:val="Style21"/>
        <w:keepNext w:val="0"/>
        <w:keepLines w:val="0"/>
        <w:widowControl w:val="0"/>
        <w:shd w:val="clear" w:color="auto" w:fill="auto"/>
        <w:bidi w:val="0"/>
        <w:spacing w:before="0" w:after="0" w:line="204" w:lineRule="auto"/>
        <w:ind w:left="540" w:right="0" w:firstLine="360"/>
        <w:jc w:val="both"/>
      </w:pPr>
      <w:r>
        <w:rPr>
          <w:color w:val="000000"/>
          <w:spacing w:val="0"/>
          <w:w w:val="100"/>
          <w:position w:val="0"/>
        </w:rPr>
        <w:t>В том случае, если в счетчике предусмотрен стопор против обратного хода (например, для счетчиков реак</w:t>
        <w:softHyphen/>
        <w:t>тивной энергии), на щитке наносится надпись «Со сто</w:t>
        <w:softHyphen/>
        <w:t>пором».</w:t>
      </w:r>
    </w:p>
    <w:p>
      <w:pPr>
        <w:pStyle w:val="Style21"/>
        <w:keepNext w:val="0"/>
        <w:keepLines w:val="0"/>
        <w:widowControl w:val="0"/>
        <w:shd w:val="clear" w:color="auto" w:fill="auto"/>
        <w:bidi w:val="0"/>
        <w:spacing w:before="0" w:after="0" w:line="204" w:lineRule="auto"/>
        <w:ind w:left="540" w:right="0" w:firstLine="360"/>
        <w:jc w:val="both"/>
      </w:pPr>
      <w:r>
        <w:rPr>
          <w:color w:val="000000"/>
          <w:spacing w:val="0"/>
          <w:w w:val="100"/>
          <w:position w:val="0"/>
        </w:rPr>
        <w:t>На щитке также проставляются номинальные напря</w:t>
        <w:softHyphen/>
        <w:t>жение, ток, частота. Значение максимального тока про</w:t>
        <w:softHyphen/>
        <w:t>ставляется в строчку с номинальным разделением их чертой. Необходимо помнить, что если максимальный ток не указан, то допустима 'Следующая длительная пе</w:t>
        <w:softHyphen/>
        <w:t>регрузка: для трехфазных трансформаторных счетчиков 120% и для счетчиков непосредственного включения 150%; для однофазных — 200%.</w:t>
      </w:r>
    </w:p>
    <w:p>
      <w:pPr>
        <w:pStyle w:val="Style21"/>
        <w:keepNext w:val="0"/>
        <w:keepLines w:val="0"/>
        <w:widowControl w:val="0"/>
        <w:shd w:val="clear" w:color="auto" w:fill="auto"/>
        <w:bidi w:val="0"/>
        <w:spacing w:before="0" w:after="0" w:line="204" w:lineRule="auto"/>
        <w:ind w:left="540" w:right="0" w:firstLine="360"/>
        <w:jc w:val="both"/>
      </w:pPr>
      <w:r>
        <w:rPr>
          <w:color w:val="000000"/>
          <w:spacing w:val="0"/>
          <w:w w:val="100"/>
          <w:position w:val="0"/>
        </w:rPr>
        <w:t>У трехфазных счетчиков непосредственного включе</w:t>
        <w:softHyphen/>
        <w:t>ния номинальные токи и напряжения указываются в ви</w:t>
        <w:softHyphen/>
        <w:t xml:space="preserve">де произведения числа фаз на номинальные </w:t>
      </w:r>
      <w:r>
        <w:rPr>
          <w:color w:val="2A250A"/>
          <w:spacing w:val="0"/>
          <w:w w:val="100"/>
          <w:position w:val="0"/>
        </w:rPr>
        <w:t xml:space="preserve">токи </w:t>
      </w:r>
      <w:r>
        <w:rPr>
          <w:color w:val="000000"/>
          <w:spacing w:val="0"/>
          <w:w w:val="100"/>
          <w:position w:val="0"/>
        </w:rPr>
        <w:t>и на</w:t>
        <w:softHyphen/>
        <w:t xml:space="preserve">пряжения. Например: </w:t>
      </w:r>
      <w:r>
        <w:rPr>
          <w:color w:val="000000"/>
          <w:spacing w:val="0"/>
          <w:w w:val="100"/>
          <w:position w:val="0"/>
        </w:rPr>
        <w:t xml:space="preserve">3X20 </w:t>
      </w:r>
      <w:r>
        <w:rPr>
          <w:color w:val="000000"/>
          <w:spacing w:val="0"/>
          <w:w w:val="100"/>
          <w:position w:val="0"/>
        </w:rPr>
        <w:t xml:space="preserve">А; </w:t>
      </w:r>
      <w:r>
        <w:rPr>
          <w:color w:val="000000"/>
          <w:spacing w:val="0"/>
          <w:w w:val="100"/>
          <w:position w:val="0"/>
        </w:rPr>
        <w:t xml:space="preserve">3X380 </w:t>
      </w:r>
      <w:r>
        <w:rPr>
          <w:color w:val="000000"/>
          <w:spacing w:val="0"/>
          <w:w w:val="100"/>
          <w:position w:val="0"/>
        </w:rPr>
        <w:t>В. Для четырех</w:t>
        <w:softHyphen/>
        <w:t>проводных счетчиков указываются и фазные напряже</w:t>
        <w:softHyphen/>
        <w:t>ния, например 3X380/220 В.</w:t>
      </w:r>
    </w:p>
    <w:p>
      <w:pPr>
        <w:pStyle w:val="Style21"/>
        <w:keepNext w:val="0"/>
        <w:keepLines w:val="0"/>
        <w:widowControl w:val="0"/>
        <w:shd w:val="clear" w:color="auto" w:fill="auto"/>
        <w:bidi w:val="0"/>
        <w:spacing w:before="0" w:after="0" w:line="204" w:lineRule="auto"/>
        <w:ind w:left="540" w:right="0" w:firstLine="360"/>
        <w:jc w:val="both"/>
      </w:pPr>
      <w:r>
        <w:rPr>
          <w:color w:val="000000"/>
          <w:spacing w:val="0"/>
          <w:w w:val="100"/>
          <w:position w:val="0"/>
        </w:rPr>
        <w:t xml:space="preserve">Для трансформаторных трехфазных </w:t>
      </w:r>
      <w:r>
        <w:rPr>
          <w:color w:val="2A250A"/>
          <w:spacing w:val="0"/>
          <w:w w:val="100"/>
          <w:position w:val="0"/>
        </w:rPr>
        <w:t xml:space="preserve">счетчиков </w:t>
      </w:r>
      <w:r>
        <w:rPr>
          <w:color w:val="000000"/>
          <w:spacing w:val="0"/>
          <w:w w:val="100"/>
          <w:position w:val="0"/>
        </w:rPr>
        <w:t>ука</w:t>
        <w:softHyphen/>
        <w:t>зываются номинальные коэффициенты трансформации измерительных трансформаторов, для которых выполне</w:t>
        <w:softHyphen/>
        <w:t>но отсчетное устройство, например</w:t>
      </w:r>
    </w:p>
    <w:p>
      <w:pPr>
        <w:pStyle w:val="Style15"/>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29449" behindDoc="0" locked="0" layoutInCell="1" allowOverlap="1">
                <wp:simplePos x="0" y="0"/>
                <wp:positionH relativeFrom="page">
                  <wp:posOffset>1502410</wp:posOffset>
                </wp:positionH>
                <wp:positionV relativeFrom="paragraph">
                  <wp:posOffset>12700</wp:posOffset>
                </wp:positionV>
                <wp:extent cx="990600" cy="240665"/>
                <wp:wrapSquare wrapText="right"/>
                <wp:docPr id="160" name="Shape 160"/>
                <a:graphic xmlns:a="http://schemas.openxmlformats.org/drawingml/2006/main">
                  <a:graphicData uri="http://schemas.microsoft.com/office/word/2010/wordprocessingShape">
                    <wps:wsp>
                      <wps:cNvSpPr txBox="1"/>
                      <wps:spPr>
                        <a:xfrm>
                          <a:ext cx="990600" cy="240665"/>
                        </a:xfrm>
                        <a:prstGeom prst="rect"/>
                        <a:noFill/>
                      </wps:spPr>
                      <wps:txbx>
                        <w:txbxContent>
                          <w:p>
                            <w:pPr>
                              <w:pStyle w:val="Style9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rPr>
                              <w:t>3</w:t>
                            </w:r>
                            <w:r>
                              <w:rPr>
                                <w:color w:val="000000"/>
                                <w:spacing w:val="0"/>
                                <w:w w:val="100"/>
                                <w:position w:val="0"/>
                                <w:sz w:val="26"/>
                                <w:szCs w:val="26"/>
                                <w:vertAlign w:val="subscript"/>
                              </w:rPr>
                              <w:t>Х</w:t>
                            </w:r>
                            <w:r>
                              <w:rPr>
                                <w:color w:val="000000"/>
                                <w:spacing w:val="0"/>
                                <w:w w:val="100"/>
                                <w:position w:val="0"/>
                                <w:sz w:val="26"/>
                                <w:szCs w:val="26"/>
                              </w:rPr>
                              <w:t>^, ЗХ</w:t>
                            </w:r>
                          </w:p>
                        </w:txbxContent>
                      </wps:txbx>
                      <wps:bodyPr wrap="none" lIns="0" tIns="0" rIns="0" bIns="0">
                        <a:noAutoFit/>
                      </wps:bodyPr>
                    </wps:wsp>
                  </a:graphicData>
                </a:graphic>
              </wp:anchor>
            </w:drawing>
          </mc:Choice>
          <mc:Fallback>
            <w:pict>
              <v:shape id="_x0000_s1186" type="#_x0000_t202" style="position:absolute;margin-left:118.3pt;margin-top:1.pt;width:78.pt;height:18.949999999999999pt;z-index:-125829304;mso-wrap-distance-left:0;mso-wrap-distance-right:0;mso-position-horizontal-relative:page" filled="f" stroked="f">
                <v:textbox inset="0,0,0,0">
                  <w:txbxContent>
                    <w:p>
                      <w:pPr>
                        <w:pStyle w:val="Style92"/>
                        <w:keepNext w:val="0"/>
                        <w:keepLines w:val="0"/>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rPr>
                        <w:t>3</w:t>
                      </w:r>
                      <w:r>
                        <w:rPr>
                          <w:color w:val="000000"/>
                          <w:spacing w:val="0"/>
                          <w:w w:val="100"/>
                          <w:position w:val="0"/>
                          <w:sz w:val="26"/>
                          <w:szCs w:val="26"/>
                          <w:vertAlign w:val="subscript"/>
                        </w:rPr>
                        <w:t>Х</w:t>
                      </w:r>
                      <w:r>
                        <w:rPr>
                          <w:color w:val="000000"/>
                          <w:spacing w:val="0"/>
                          <w:w w:val="100"/>
                          <w:position w:val="0"/>
                          <w:sz w:val="26"/>
                          <w:szCs w:val="26"/>
                        </w:rPr>
                        <w:t>^, ЗХ</w:t>
                      </w:r>
                    </w:p>
                  </w:txbxContent>
                </v:textbox>
                <w10:wrap type="square" side="right" anchorx="page"/>
              </v:shape>
            </w:pict>
          </mc:Fallback>
        </mc:AlternateContent>
      </w:r>
      <w:r>
        <w:rPr>
          <w:color w:val="000000"/>
          <w:spacing w:val="0"/>
          <w:w w:val="100"/>
          <w:position w:val="0"/>
        </w:rPr>
        <w:t>6 000В</w:t>
      </w:r>
    </w:p>
    <w:p>
      <w:pPr>
        <w:pStyle w:val="Style15"/>
        <w:keepNext w:val="0"/>
        <w:keepLines w:val="0"/>
        <w:widowControl w:val="0"/>
        <w:shd w:val="clear" w:color="auto" w:fill="auto"/>
        <w:bidi w:val="0"/>
        <w:spacing w:before="0" w:after="100" w:line="240" w:lineRule="auto"/>
        <w:ind w:left="0" w:right="0" w:firstLine="0"/>
        <w:jc w:val="left"/>
      </w:pPr>
      <w:r>
        <w:rPr>
          <w:color w:val="000000"/>
          <w:spacing w:val="0"/>
          <w:w w:val="100"/>
          <w:position w:val="0"/>
        </w:rPr>
        <w:t xml:space="preserve">100 </w:t>
      </w:r>
      <w:r>
        <w:rPr>
          <w:spacing w:val="0"/>
          <w:w w:val="100"/>
          <w:position w:val="0"/>
        </w:rPr>
        <w:t>’</w:t>
      </w:r>
    </w:p>
    <w:p>
      <w:pPr>
        <w:pStyle w:val="Style21"/>
        <w:keepNext w:val="0"/>
        <w:keepLines w:val="0"/>
        <w:widowControl w:val="0"/>
        <w:shd w:val="clear" w:color="auto" w:fill="auto"/>
        <w:bidi w:val="0"/>
        <w:spacing w:before="0" w:after="100" w:line="204" w:lineRule="auto"/>
        <w:ind w:left="640" w:right="0" w:firstLine="260"/>
        <w:jc w:val="both"/>
      </w:pPr>
      <w:r>
        <w:rPr>
          <w:color w:val="000000"/>
          <w:spacing w:val="0"/>
          <w:w w:val="100"/>
          <w:position w:val="0"/>
        </w:rPr>
        <w:t>Для трансформаторных универсальных счетчиков по</w:t>
        <w:softHyphen/>
        <w:t>требитель на съемном щитке счетчика должен проста</w:t>
        <w:softHyphen/>
        <w:t>вить значение коэффициентов трансформации трансфор</w:t>
        <w:softHyphen/>
        <w:t>маторов тока и трансформаторов напряжения, с кото</w:t>
        <w:softHyphen/>
        <w:t>рыми включен счетчик, а также множитель счетчика, равный произведению коэффициентов трансформации измерительных трансформаторов. На этот коэффициент умножаются показания счетчика (кВт-ч) для получения значения учтенной электроэнергии.</w:t>
      </w:r>
    </w:p>
    <w:p>
      <w:pPr>
        <w:pStyle w:val="Style21"/>
        <w:keepNext w:val="0"/>
        <w:keepLines w:val="0"/>
        <w:widowControl w:val="0"/>
        <w:shd w:val="clear" w:color="auto" w:fill="auto"/>
        <w:tabs>
          <w:tab w:pos="5146" w:val="left"/>
        </w:tabs>
        <w:bidi w:val="0"/>
        <w:spacing w:before="0" w:after="100" w:line="204" w:lineRule="auto"/>
        <w:ind w:left="0" w:right="0" w:firstLine="0"/>
        <w:jc w:val="center"/>
      </w:pPr>
      <w:r>
        <w:rPr>
          <w:color w:val="000000"/>
          <w:spacing w:val="0"/>
          <w:w w:val="100"/>
          <w:position w:val="0"/>
        </w:rPr>
        <w:t xml:space="preserve">Например, </w:t>
      </w:r>
      <w:r>
        <w:rPr>
          <w:color w:val="2A250A"/>
          <w:spacing w:val="0"/>
          <w:w w:val="100"/>
          <w:position w:val="0"/>
        </w:rPr>
        <w:t xml:space="preserve">для </w:t>
      </w:r>
      <w:r>
        <w:rPr>
          <w:color w:val="000000"/>
          <w:spacing w:val="0"/>
          <w:w w:val="100"/>
          <w:position w:val="0"/>
        </w:rPr>
        <w:t xml:space="preserve">трансформаторов </w:t>
      </w:r>
      <w:r>
        <w:rPr>
          <w:color w:val="2A250A"/>
          <w:spacing w:val="0"/>
          <w:w w:val="100"/>
          <w:position w:val="0"/>
        </w:rPr>
        <w:t>тока ЗХ~</w:t>
      </w:r>
      <w:r>
        <w:rPr>
          <w:smallCaps/>
          <w:color w:val="000000"/>
          <w:spacing w:val="0"/>
          <w:w w:val="100"/>
          <w:position w:val="0"/>
        </w:rPr>
        <w:t>f—</w:t>
        <w:tab/>
      </w:r>
      <w:r>
        <w:rPr>
          <w:smallCaps/>
          <w:color w:val="000000"/>
          <w:spacing w:val="0"/>
          <w:w w:val="100"/>
          <w:position w:val="0"/>
        </w:rPr>
        <w:t>и</w:t>
      </w:r>
    </w:p>
    <w:p>
      <w:pPr>
        <w:pStyle w:val="Style21"/>
        <w:keepNext w:val="0"/>
        <w:keepLines w:val="0"/>
        <w:widowControl w:val="0"/>
        <w:shd w:val="clear" w:color="auto" w:fill="auto"/>
        <w:tabs>
          <w:tab w:pos="3605" w:val="left"/>
        </w:tabs>
        <w:bidi w:val="0"/>
        <w:spacing w:before="0" w:after="0" w:line="319" w:lineRule="auto"/>
        <w:ind w:left="0" w:right="0" w:firstLine="0"/>
        <w:jc w:val="center"/>
        <w:rPr>
          <w:sz w:val="17"/>
          <w:szCs w:val="17"/>
        </w:rPr>
      </w:pPr>
      <w:r>
        <w:rPr>
          <w:color w:val="2A250A"/>
          <w:spacing w:val="0"/>
          <w:w w:val="100"/>
          <w:position w:val="0"/>
          <w:sz w:val="22"/>
          <w:szCs w:val="22"/>
        </w:rPr>
        <w:t>трансформаторов напряжения ЗХ^у^— коэффициент</w:t>
        <w:br/>
      </w:r>
      <w:r>
        <w:rPr>
          <w:color w:val="2A250A"/>
          <w:spacing w:val="0"/>
          <w:w w:val="100"/>
          <w:position w:val="0"/>
          <w:sz w:val="17"/>
          <w:szCs w:val="17"/>
          <w:vertAlign w:val="subscript"/>
        </w:rPr>
        <w:t>ь</w:t>
      </w:r>
      <w:r>
        <w:rPr>
          <w:color w:val="2A250A"/>
          <w:spacing w:val="0"/>
          <w:w w:val="100"/>
          <w:position w:val="0"/>
          <w:sz w:val="17"/>
          <w:szCs w:val="17"/>
        </w:rPr>
        <w:t xml:space="preserve">. </w:t>
      </w:r>
      <w:r>
        <w:rPr>
          <w:color w:val="000000"/>
          <w:spacing w:val="0"/>
          <w:w w:val="100"/>
          <w:position w:val="0"/>
          <w:sz w:val="17"/>
          <w:szCs w:val="17"/>
        </w:rPr>
        <w:t xml:space="preserve">300 </w:t>
      </w:r>
      <w:r>
        <w:rPr>
          <w:color w:val="2A250A"/>
          <w:spacing w:val="0"/>
          <w:w w:val="100"/>
          <w:position w:val="0"/>
          <w:sz w:val="17"/>
          <w:szCs w:val="17"/>
        </w:rPr>
        <w:t xml:space="preserve">35 </w:t>
      </w:r>
      <w:r>
        <w:rPr>
          <w:color w:val="000000"/>
          <w:spacing w:val="0"/>
          <w:w w:val="100"/>
          <w:position w:val="0"/>
          <w:sz w:val="17"/>
          <w:szCs w:val="17"/>
        </w:rPr>
        <w:t>000</w:t>
        <w:tab/>
      </w:r>
      <w:r>
        <w:rPr>
          <w:color w:val="2A250A"/>
          <w:spacing w:val="0"/>
          <w:w w:val="100"/>
          <w:position w:val="0"/>
          <w:sz w:val="17"/>
          <w:szCs w:val="17"/>
        </w:rPr>
        <w:t>„„„</w:t>
      </w:r>
    </w:p>
    <w:p>
      <w:pPr>
        <w:pStyle w:val="Style21"/>
        <w:keepNext w:val="0"/>
        <w:keepLines w:val="0"/>
        <w:widowControl w:val="0"/>
        <w:shd w:val="clear" w:color="auto" w:fill="auto"/>
        <w:bidi w:val="0"/>
        <w:spacing w:before="0" w:after="0" w:line="180" w:lineRule="auto"/>
        <w:ind w:left="0" w:right="0" w:firstLine="640"/>
        <w:jc w:val="both"/>
      </w:pPr>
      <w:r>
        <w:rPr>
          <w:color w:val="000000"/>
          <w:spacing w:val="0"/>
          <w:w w:val="100"/>
          <w:position w:val="0"/>
        </w:rPr>
        <w:t xml:space="preserve">счетчика </w:t>
      </w:r>
      <w:r>
        <w:rPr>
          <w:color w:val="2A250A"/>
          <w:spacing w:val="0"/>
          <w:w w:val="100"/>
          <w:position w:val="0"/>
        </w:rPr>
        <w:t>равен Д^-р-Х-тка—=21 000.</w:t>
      </w:r>
    </w:p>
    <w:p>
      <w:pPr>
        <w:pStyle w:val="Style15"/>
        <w:keepNext w:val="0"/>
        <w:keepLines w:val="0"/>
        <w:widowControl w:val="0"/>
        <w:shd w:val="clear" w:color="auto" w:fill="auto"/>
        <w:tabs>
          <w:tab w:pos="2773" w:val="left"/>
        </w:tabs>
        <w:bidi w:val="0"/>
        <w:spacing w:before="0" w:after="60" w:line="180" w:lineRule="auto"/>
        <w:ind w:left="1640" w:right="0" w:firstLine="0"/>
        <w:jc w:val="left"/>
        <w:rPr>
          <w:sz w:val="16"/>
          <w:szCs w:val="16"/>
        </w:rPr>
        <w:sectPr>
          <w:footnotePr>
            <w:pos w:val="pageBottom"/>
            <w:numFmt w:val="decimal"/>
            <w:numRestart w:val="continuous"/>
            <w15:footnoteColumns w:val="1"/>
          </w:footnotePr>
          <w:pgSz w:w="7195" w:h="11218"/>
          <w:pgMar w:top="648" w:right="110" w:bottom="808" w:left="62" w:header="0" w:footer="3" w:gutter="0"/>
          <w:cols w:space="720"/>
          <w:noEndnote/>
          <w:rtlGutter w:val="0"/>
          <w:docGrid w:linePitch="360"/>
        </w:sectPr>
      </w:pPr>
      <w:r>
        <w:rPr>
          <w:b/>
          <w:bCs/>
          <w:color w:val="000000"/>
          <w:spacing w:val="0"/>
          <w:w w:val="100"/>
          <w:position w:val="0"/>
          <w:sz w:val="16"/>
          <w:szCs w:val="16"/>
        </w:rPr>
        <w:t>‘</w:t>
        <w:tab/>
        <w:t>о ' 100</w:t>
      </w:r>
    </w:p>
    <w:p>
      <w:pPr>
        <w:pStyle w:val="Style92"/>
        <w:keepNext w:val="0"/>
        <w:keepLines w:val="0"/>
        <w:widowControl w:val="0"/>
        <w:shd w:val="clear" w:color="auto" w:fill="auto"/>
        <w:bidi w:val="0"/>
        <w:spacing w:before="0" w:after="380" w:line="240" w:lineRule="auto"/>
        <w:ind w:left="0" w:right="0" w:firstLine="0"/>
        <w:jc w:val="left"/>
        <w:rPr>
          <w:sz w:val="34"/>
          <w:szCs w:val="34"/>
        </w:rPr>
      </w:pPr>
      <w:r>
        <w:rPr>
          <w:rFonts w:ascii="Arial" w:eastAsia="Arial" w:hAnsi="Arial" w:cs="Arial"/>
          <w:color w:val="000000"/>
          <w:spacing w:val="0"/>
          <w:w w:val="100"/>
          <w:position w:val="0"/>
          <w:sz w:val="34"/>
          <w:szCs w:val="34"/>
        </w:rPr>
        <w:t>г</w:t>
      </w:r>
    </w:p>
    <w:p>
      <w:pPr>
        <w:pStyle w:val="Style21"/>
        <w:keepNext w:val="0"/>
        <w:keepLines w:val="0"/>
        <w:widowControl w:val="0"/>
        <w:shd w:val="clear" w:color="auto" w:fill="auto"/>
        <w:bidi w:val="0"/>
        <w:spacing w:before="0" w:after="80" w:line="206" w:lineRule="auto"/>
        <w:ind w:left="800" w:right="0"/>
        <w:jc w:val="both"/>
      </w:pPr>
      <w:r>
        <w:rPr>
          <w:color w:val="000000"/>
          <w:spacing w:val="0"/>
          <w:w w:val="100"/>
          <w:position w:val="0"/>
        </w:rPr>
        <w:t>Если счетчик, предназначенный для включений с трансформаторами тока и трансформаторами напря</w:t>
        <w:softHyphen/>
        <w:t xml:space="preserve">жения с коэффициентами трансформации соответственно </w:t>
      </w:r>
      <w:r>
        <w:rPr>
          <w:i/>
          <w:iCs/>
          <w:color w:val="000000"/>
          <w:spacing w:val="0"/>
          <w:w w:val="100"/>
          <w:position w:val="0"/>
        </w:rPr>
        <w:t>k</w:t>
      </w:r>
      <w:r>
        <w:rPr>
          <w:i/>
          <w:iCs/>
          <w:color w:val="000000"/>
          <w:spacing w:val="0"/>
          <w:w w:val="100"/>
          <w:position w:val="0"/>
          <w:vertAlign w:val="subscript"/>
        </w:rPr>
        <w:t>T</w:t>
      </w:r>
      <w:r>
        <w:rPr>
          <w:i/>
          <w:iCs/>
          <w:color w:val="000000"/>
          <w:spacing w:val="0"/>
          <w:w w:val="100"/>
          <w:position w:val="0"/>
        </w:rPr>
        <w:t>.ti</w:t>
      </w:r>
      <w:r>
        <w:rPr>
          <w:color w:val="000000"/>
          <w:spacing w:val="0"/>
          <w:w w:val="100"/>
          <w:position w:val="0"/>
        </w:rPr>
        <w:t xml:space="preserve"> </w:t>
      </w:r>
      <w:r>
        <w:rPr>
          <w:color w:val="000000"/>
          <w:spacing w:val="0"/>
          <w:w w:val="100"/>
          <w:position w:val="0"/>
        </w:rPr>
        <w:t xml:space="preserve">и </w:t>
      </w:r>
      <w:r>
        <w:rPr>
          <w:color w:val="2A250A"/>
          <w:spacing w:val="0"/>
          <w:w w:val="100"/>
          <w:position w:val="0"/>
        </w:rPr>
        <w:t xml:space="preserve">&amp;т.т, </w:t>
      </w:r>
      <w:r>
        <w:rPr>
          <w:color w:val="000000"/>
          <w:spacing w:val="0"/>
          <w:w w:val="100"/>
          <w:position w:val="0"/>
        </w:rPr>
        <w:t>включен с другими, имеющими коэффициен</w:t>
        <w:softHyphen/>
        <w:t xml:space="preserve">ты трансформации </w:t>
      </w:r>
      <w:r>
        <w:rPr>
          <w:color w:val="000000"/>
          <w:spacing w:val="0"/>
          <w:w w:val="100"/>
          <w:position w:val="0"/>
        </w:rPr>
        <w:t>fe</w:t>
      </w:r>
      <w:r>
        <w:rPr>
          <w:color w:val="000000"/>
          <w:spacing w:val="0"/>
          <w:w w:val="100"/>
          <w:position w:val="0"/>
          <w:vertAlign w:val="subscript"/>
        </w:rPr>
        <w:t>T</w:t>
      </w:r>
      <w:r>
        <w:rPr>
          <w:color w:val="000000"/>
          <w:spacing w:val="0"/>
          <w:w w:val="100"/>
          <w:position w:val="0"/>
        </w:rPr>
        <w:t>.</w:t>
      </w:r>
      <w:r>
        <w:rPr>
          <w:color w:val="000000"/>
          <w:spacing w:val="0"/>
          <w:w w:val="100"/>
          <w:position w:val="0"/>
          <w:vertAlign w:val="subscript"/>
        </w:rPr>
        <w:t>T</w:t>
      </w:r>
      <w:r>
        <w:rPr>
          <w:color w:val="000000"/>
          <w:spacing w:val="0"/>
          <w:w w:val="100"/>
          <w:position w:val="0"/>
        </w:rPr>
        <w:t xml:space="preserve">2 </w:t>
      </w:r>
      <w:r>
        <w:rPr>
          <w:color w:val="000000"/>
          <w:spacing w:val="0"/>
          <w:w w:val="100"/>
          <w:position w:val="0"/>
        </w:rPr>
        <w:t>и &amp;т.нг, то показания счетчика должны умножаться на поправочный коэффициент, рав</w:t>
        <w:softHyphen/>
        <w:t>ный:</w:t>
      </w:r>
    </w:p>
    <w:p>
      <w:pPr>
        <w:pStyle w:val="Style32"/>
        <w:keepNext w:val="0"/>
        <w:keepLines w:val="0"/>
        <w:widowControl w:val="0"/>
        <w:shd w:val="clear" w:color="auto" w:fill="auto"/>
        <w:tabs>
          <w:tab w:leader="underscore" w:pos="350" w:val="left"/>
        </w:tabs>
        <w:bidi w:val="0"/>
        <w:spacing w:before="0" w:after="0" w:line="0" w:lineRule="atLeast"/>
        <w:ind w:left="0" w:right="0" w:firstLine="0"/>
        <w:jc w:val="center"/>
        <w:rPr>
          <w:sz w:val="13"/>
          <w:szCs w:val="13"/>
        </w:rPr>
      </w:pPr>
      <w:r>
        <w:rPr>
          <w:b/>
          <w:bCs/>
          <w:color w:val="000000"/>
          <w:spacing w:val="0"/>
          <w:w w:val="100"/>
          <w:position w:val="0"/>
          <w:sz w:val="13"/>
          <w:szCs w:val="13"/>
        </w:rPr>
        <w:t>ь-</w:t>
        <w:tab/>
        <w:t>^т.тг^т.нз</w:t>
      </w:r>
    </w:p>
    <w:p>
      <w:pPr>
        <w:pStyle w:val="Style32"/>
        <w:keepNext w:val="0"/>
        <w:keepLines w:val="0"/>
        <w:widowControl w:val="0"/>
        <w:shd w:val="clear" w:color="auto" w:fill="auto"/>
        <w:bidi w:val="0"/>
        <w:spacing w:before="0" w:after="140" w:line="0" w:lineRule="atLeast"/>
        <w:ind w:left="3400" w:right="0" w:hanging="400"/>
        <w:jc w:val="left"/>
        <w:rPr>
          <w:sz w:val="13"/>
          <w:szCs w:val="13"/>
        </w:rPr>
      </w:pPr>
      <w:r>
        <w:rPr>
          <w:i/>
          <w:iCs/>
          <w:color w:val="000000"/>
          <w:spacing w:val="0"/>
          <w:w w:val="100"/>
          <w:position w:val="0"/>
          <w:sz w:val="17"/>
          <w:szCs w:val="17"/>
          <w:vertAlign w:val="superscript"/>
        </w:rPr>
        <w:t>14</w:t>
      </w:r>
      <w:r>
        <w:rPr>
          <w:i/>
          <w:iCs/>
          <w:color w:val="000000"/>
          <w:spacing w:val="0"/>
          <w:w w:val="100"/>
          <w:position w:val="0"/>
          <w:sz w:val="17"/>
          <w:szCs w:val="17"/>
        </w:rPr>
        <w:t xml:space="preserve"> </w:t>
      </w:r>
      <w:r>
        <w:rPr>
          <w:i/>
          <w:iCs/>
          <w:spacing w:val="0"/>
          <w:w w:val="100"/>
          <w:position w:val="0"/>
          <w:sz w:val="17"/>
          <w:szCs w:val="17"/>
        </w:rPr>
        <w:t xml:space="preserve">к </w:t>
      </w:r>
      <w:r>
        <w:rPr>
          <w:i/>
          <w:iCs/>
          <w:color w:val="000000"/>
          <w:spacing w:val="0"/>
          <w:w w:val="100"/>
          <w:position w:val="0"/>
          <w:sz w:val="17"/>
          <w:szCs w:val="17"/>
        </w:rPr>
        <w:t xml:space="preserve">h </w:t>
      </w:r>
      <w:r>
        <w:rPr>
          <w:b/>
          <w:bCs/>
          <w:color w:val="000000"/>
          <w:spacing w:val="0"/>
          <w:w w:val="100"/>
          <w:position w:val="0"/>
          <w:sz w:val="13"/>
          <w:szCs w:val="13"/>
          <w:vertAlign w:val="superscript"/>
        </w:rPr>
        <w:t>К</w:t>
      </w:r>
      <w:r>
        <w:rPr>
          <w:b/>
          <w:bCs/>
          <w:color w:val="000000"/>
          <w:spacing w:val="0"/>
          <w:w w:val="100"/>
          <w:position w:val="0"/>
          <w:sz w:val="13"/>
          <w:szCs w:val="13"/>
        </w:rPr>
        <w:t>Т.Т1</w:t>
      </w:r>
      <w:r>
        <w:rPr>
          <w:b/>
          <w:bCs/>
          <w:color w:val="000000"/>
          <w:spacing w:val="0"/>
          <w:w w:val="100"/>
          <w:position w:val="0"/>
          <w:sz w:val="13"/>
          <w:szCs w:val="13"/>
          <w:vertAlign w:val="superscript"/>
        </w:rPr>
        <w:t>К</w:t>
      </w:r>
      <w:r>
        <w:rPr>
          <w:b/>
          <w:bCs/>
          <w:color w:val="000000"/>
          <w:spacing w:val="0"/>
          <w:w w:val="100"/>
          <w:position w:val="0"/>
          <w:sz w:val="13"/>
          <w:szCs w:val="13"/>
        </w:rPr>
        <w:t>Т.Н1</w:t>
      </w:r>
    </w:p>
    <w:p>
      <w:pPr>
        <w:pStyle w:val="Style21"/>
        <w:keepNext w:val="0"/>
        <w:keepLines w:val="0"/>
        <w:widowControl w:val="0"/>
        <w:shd w:val="clear" w:color="auto" w:fill="auto"/>
        <w:tabs>
          <w:tab w:pos="3262" w:val="left"/>
        </w:tabs>
        <w:bidi w:val="0"/>
        <w:spacing w:before="0" w:after="0" w:line="197" w:lineRule="auto"/>
        <w:ind w:left="2200" w:right="0" w:hanging="1060"/>
        <w:jc w:val="both"/>
        <w:rPr>
          <w:sz w:val="17"/>
          <w:szCs w:val="17"/>
        </w:rPr>
      </w:pPr>
      <w:r>
        <w:rPr>
          <w:color w:val="000000"/>
          <w:spacing w:val="0"/>
          <w:w w:val="100"/>
          <w:position w:val="0"/>
          <w:sz w:val="22"/>
          <w:szCs w:val="22"/>
        </w:rPr>
        <w:t xml:space="preserve">Например, если на щитке счетчика указаны коэффи- </w:t>
      </w:r>
      <w:r>
        <w:rPr>
          <w:color w:val="A07A29"/>
          <w:spacing w:val="0"/>
          <w:w w:val="100"/>
          <w:position w:val="0"/>
          <w:sz w:val="22"/>
          <w:szCs w:val="22"/>
        </w:rPr>
        <w:t xml:space="preserve">-г </w:t>
      </w:r>
      <w:r>
        <w:rPr>
          <w:color w:val="000000"/>
          <w:spacing w:val="0"/>
          <w:w w:val="100"/>
          <w:position w:val="0"/>
          <w:sz w:val="17"/>
          <w:szCs w:val="17"/>
        </w:rPr>
        <w:t>,</w:t>
        <w:tab/>
        <w:t>300 А 6 000 В</w:t>
      </w:r>
    </w:p>
    <w:p>
      <w:pPr>
        <w:pStyle w:val="Style21"/>
        <w:keepNext w:val="0"/>
        <w:keepLines w:val="0"/>
        <w:widowControl w:val="0"/>
        <w:shd w:val="clear" w:color="auto" w:fill="auto"/>
        <w:bidi w:val="0"/>
        <w:spacing w:before="0" w:after="140" w:line="180" w:lineRule="auto"/>
        <w:ind w:left="0" w:right="0" w:firstLine="800"/>
        <w:jc w:val="left"/>
      </w:pPr>
      <w:r>
        <w:rPr>
          <w:color w:val="000000"/>
          <w:spacing w:val="0"/>
          <w:w w:val="100"/>
          <w:position w:val="0"/>
        </w:rPr>
        <w:t>циенты трансформации —</w:t>
      </w:r>
      <w:r>
        <w:rPr>
          <w:color w:val="2A250A"/>
          <w:spacing w:val="0"/>
          <w:w w:val="100"/>
          <w:position w:val="0"/>
        </w:rPr>
        <w:t>g</w:t>
      </w:r>
      <w:r>
        <w:rPr>
          <w:color w:val="2A250A"/>
          <w:spacing w:val="0"/>
          <w:w w:val="100"/>
          <w:position w:val="0"/>
        </w:rPr>
        <w:t xml:space="preserve">— </w:t>
      </w:r>
      <w:r>
        <w:rPr>
          <w:color w:val="000000"/>
          <w:spacing w:val="0"/>
          <w:w w:val="100"/>
          <w:position w:val="0"/>
        </w:rPr>
        <w:t xml:space="preserve">и </w:t>
      </w:r>
      <w:r>
        <w:rPr>
          <w:smallCaps/>
          <w:color w:val="000000"/>
          <w:spacing w:val="0"/>
          <w:w w:val="100"/>
          <w:position w:val="0"/>
        </w:rPr>
        <w:t>—</w:t>
      </w:r>
      <w:r>
        <w:rPr>
          <w:smallCaps/>
          <w:color w:val="000000"/>
          <w:spacing w:val="0"/>
          <w:w w:val="100"/>
          <w:position w:val="0"/>
        </w:rPr>
        <w:t>[qq</w:t>
      </w:r>
      <w:r>
        <w:rPr>
          <w:smallCaps/>
          <w:color w:val="000000"/>
          <w:spacing w:val="0"/>
          <w:w w:val="100"/>
          <w:position w:val="0"/>
          <w:vertAlign w:val="superscript"/>
        </w:rPr>
        <w:t>-</w:t>
      </w:r>
      <w:r>
        <w:rPr>
          <w:smallCaps/>
          <w:color w:val="000000"/>
          <w:spacing w:val="0"/>
          <w:w w:val="100"/>
          <w:position w:val="0"/>
        </w:rPr>
        <w:t xml:space="preserve">’ </w:t>
      </w:r>
      <w:r>
        <w:rPr>
          <w:smallCaps/>
          <w:color w:val="000000"/>
          <w:spacing w:val="0"/>
          <w:w w:val="100"/>
          <w:position w:val="0"/>
          <w:vertAlign w:val="superscript"/>
        </w:rPr>
        <w:t>а</w:t>
      </w:r>
      <w:r>
        <w:rPr>
          <w:smallCaps/>
          <w:color w:val="000000"/>
          <w:spacing w:val="0"/>
          <w:w w:val="100"/>
          <w:position w:val="0"/>
        </w:rPr>
        <w:t xml:space="preserve"> </w:t>
      </w:r>
      <w:r>
        <w:rPr>
          <w:color w:val="000000"/>
          <w:spacing w:val="0"/>
          <w:w w:val="100"/>
          <w:position w:val="0"/>
        </w:rPr>
        <w:t>счетчик вклю-</w:t>
      </w:r>
    </w:p>
    <w:p>
      <w:pPr>
        <w:pStyle w:val="Style15"/>
        <w:keepNext w:val="0"/>
        <w:keepLines w:val="0"/>
        <w:widowControl w:val="0"/>
        <w:shd w:val="clear" w:color="auto" w:fill="auto"/>
        <w:tabs>
          <w:tab w:pos="1872" w:val="left"/>
        </w:tabs>
        <w:bidi w:val="0"/>
        <w:spacing w:before="0" w:after="0" w:line="240" w:lineRule="auto"/>
        <w:ind w:left="0" w:right="0" w:firstLine="0"/>
        <w:jc w:val="center"/>
      </w:pPr>
      <w:r>
        <w:rPr>
          <w:color w:val="000000"/>
          <w:spacing w:val="0"/>
          <w:w w:val="100"/>
          <w:position w:val="0"/>
        </w:rPr>
        <w:t>,</w:t>
        <w:tab/>
      </w:r>
      <w:r>
        <w:rPr>
          <w:color w:val="000000"/>
          <w:spacing w:val="0"/>
          <w:w w:val="100"/>
          <w:position w:val="0"/>
        </w:rPr>
        <w:t xml:space="preserve">I00A </w:t>
      </w:r>
      <w:r>
        <w:rPr>
          <w:color w:val="000000"/>
          <w:spacing w:val="0"/>
          <w:w w:val="100"/>
          <w:position w:val="0"/>
        </w:rPr>
        <w:t>35000В</w:t>
      </w:r>
    </w:p>
    <w:p>
      <w:pPr>
        <w:pStyle w:val="Style21"/>
        <w:keepNext w:val="0"/>
        <w:keepLines w:val="0"/>
        <w:widowControl w:val="0"/>
        <w:shd w:val="clear" w:color="auto" w:fill="auto"/>
        <w:bidi w:val="0"/>
        <w:spacing w:before="0" w:after="80" w:line="324" w:lineRule="auto"/>
        <w:ind w:left="800" w:right="0" w:firstLine="20"/>
        <w:jc w:val="both"/>
      </w:pPr>
      <w:r>
        <w:rPr>
          <w:color w:val="000000"/>
          <w:spacing w:val="0"/>
          <w:w w:val="100"/>
          <w:position w:val="0"/>
        </w:rPr>
        <w:t xml:space="preserve">чен с трансформаторами тока </w:t>
      </w:r>
      <w:r>
        <w:rPr>
          <w:color w:val="000000"/>
          <w:spacing w:val="0"/>
          <w:w w:val="100"/>
          <w:position w:val="0"/>
          <w:vertAlign w:val="subscript"/>
        </w:rPr>
        <w:t>5</w:t>
      </w:r>
      <w:r>
        <w:rPr>
          <w:color w:val="000000"/>
          <w:spacing w:val="0"/>
          <w:w w:val="100"/>
          <w:position w:val="0"/>
        </w:rPr>
        <w:t xml:space="preserve"> ■ и </w:t>
      </w:r>
      <w:r>
        <w:rPr>
          <w:color w:val="2A250A"/>
          <w:spacing w:val="0"/>
          <w:w w:val="100"/>
          <w:position w:val="0"/>
        </w:rPr>
        <w:t>—</w:t>
      </w:r>
      <w:r>
        <w:rPr>
          <w:color w:val="000000"/>
          <w:spacing w:val="0"/>
          <w:w w:val="100"/>
          <w:position w:val="0"/>
        </w:rPr>
        <w:t>, то по</w:t>
        <w:softHyphen/>
        <w:t>правочный коэффициент равен:</w:t>
      </w:r>
    </w:p>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u w:val="single"/>
        </w:rPr>
        <w:t>100</w:t>
      </w:r>
      <w:r>
        <w:rPr>
          <w:color w:val="000000"/>
          <w:spacing w:val="0"/>
          <w:w w:val="100"/>
          <w:position w:val="0"/>
        </w:rPr>
        <w:t xml:space="preserve"> 35000</w:t>
      </w:r>
    </w:p>
    <w:p>
      <w:pPr>
        <w:pStyle w:val="Style15"/>
        <w:keepNext w:val="0"/>
        <w:keepLines w:val="0"/>
        <w:widowControl w:val="0"/>
        <w:shd w:val="clear" w:color="auto" w:fill="auto"/>
        <w:bidi w:val="0"/>
        <w:spacing w:before="0" w:after="0" w:line="240" w:lineRule="auto"/>
        <w:ind w:left="2740" w:right="0" w:firstLine="0"/>
        <w:jc w:val="left"/>
      </w:pPr>
      <w:r>
        <w:rPr>
          <w:color w:val="000000"/>
          <w:spacing w:val="0"/>
          <w:w w:val="100"/>
          <w:position w:val="0"/>
        </w:rPr>
        <w:t>~5~</w:t>
      </w:r>
    </w:p>
    <w:p>
      <w:pPr>
        <w:pStyle w:val="Style62"/>
        <w:keepNext/>
        <w:keepLines/>
        <w:widowControl w:val="0"/>
        <w:shd w:val="clear" w:color="auto" w:fill="auto"/>
        <w:tabs>
          <w:tab w:leader="underscore" w:pos="1282" w:val="left"/>
          <w:tab w:pos="1517" w:val="left"/>
        </w:tabs>
        <w:bidi w:val="0"/>
        <w:spacing w:before="0" w:after="0" w:line="0" w:lineRule="atLeast"/>
        <w:ind w:left="0" w:right="0" w:firstLine="0"/>
        <w:jc w:val="center"/>
      </w:pPr>
      <w:bookmarkStart w:id="16" w:name="bookmark16"/>
      <w:bookmarkStart w:id="17" w:name="bookmark17"/>
      <w:bookmarkStart w:id="18" w:name="bookmark18"/>
      <w:r>
        <w:rPr>
          <w:color w:val="000000"/>
          <w:spacing w:val="0"/>
          <w:w w:val="100"/>
          <w:position w:val="0"/>
        </w:rPr>
        <w:tab/>
        <w:t xml:space="preserve">= </w:t>
      </w:r>
      <w:r>
        <w:rPr>
          <w:color w:val="000000"/>
          <w:spacing w:val="0"/>
          <w:w w:val="100"/>
          <w:position w:val="0"/>
        </w:rPr>
        <w:t xml:space="preserve">I </w:t>
      </w:r>
      <w:r>
        <w:rPr>
          <w:b/>
          <w:bCs/>
          <w:color w:val="000000"/>
          <w:spacing w:val="0"/>
          <w:w w:val="100"/>
          <w:position w:val="0"/>
          <w:sz w:val="22"/>
          <w:szCs w:val="22"/>
        </w:rPr>
        <w:t>944</w:t>
        <w:br/>
      </w:r>
      <w:r>
        <w:rPr>
          <w:color w:val="000000"/>
          <w:spacing w:val="0"/>
          <w:w w:val="100"/>
          <w:position w:val="0"/>
        </w:rPr>
        <w:t xml:space="preserve">зоо </w:t>
      </w:r>
      <w:r>
        <w:rPr>
          <w:color w:val="000000"/>
          <w:spacing w:val="0"/>
          <w:w w:val="100"/>
          <w:position w:val="0"/>
          <w:vertAlign w:val="subscript"/>
        </w:rPr>
        <w:t>v</w:t>
      </w:r>
      <w:r>
        <w:rPr>
          <w:color w:val="000000"/>
          <w:spacing w:val="0"/>
          <w:w w:val="100"/>
          <w:position w:val="0"/>
        </w:rPr>
        <w:t xml:space="preserve"> </w:t>
      </w:r>
      <w:r>
        <w:rPr>
          <w:color w:val="000000"/>
          <w:spacing w:val="0"/>
          <w:w w:val="100"/>
          <w:position w:val="0"/>
        </w:rPr>
        <w:t>бооо_</w:t>
        <w:tab/>
      </w:r>
      <w:r>
        <w:rPr>
          <w:color w:val="000000"/>
          <w:spacing w:val="0"/>
          <w:w w:val="100"/>
          <w:position w:val="0"/>
          <w:vertAlign w:val="superscript"/>
        </w:rPr>
        <w:t>1</w:t>
      </w:r>
      <w:bookmarkEnd w:id="16"/>
      <w:bookmarkEnd w:id="17"/>
      <w:bookmarkEnd w:id="18"/>
    </w:p>
    <w:p>
      <w:pPr>
        <w:pStyle w:val="Style15"/>
        <w:keepNext w:val="0"/>
        <w:keepLines w:val="0"/>
        <w:widowControl w:val="0"/>
        <w:shd w:val="clear" w:color="auto" w:fill="auto"/>
        <w:tabs>
          <w:tab w:pos="518" w:val="left"/>
        </w:tabs>
        <w:bidi w:val="0"/>
        <w:spacing w:before="0" w:after="260" w:line="240" w:lineRule="auto"/>
        <w:ind w:left="0" w:right="0" w:firstLine="0"/>
        <w:jc w:val="center"/>
      </w:pPr>
      <w:r>
        <w:rPr>
          <w:color w:val="000000"/>
          <w:spacing w:val="0"/>
          <w:w w:val="100"/>
          <w:position w:val="0"/>
        </w:rPr>
        <w:t>5</w:t>
        <w:tab/>
        <w:t>100</w:t>
      </w:r>
    </w:p>
    <w:p>
      <w:pPr>
        <w:pStyle w:val="Style21"/>
        <w:keepNext w:val="0"/>
        <w:keepLines w:val="0"/>
        <w:widowControl w:val="0"/>
        <w:shd w:val="clear" w:color="auto" w:fill="auto"/>
        <w:bidi w:val="0"/>
        <w:spacing w:before="0" w:after="0" w:line="206" w:lineRule="auto"/>
        <w:ind w:left="800" w:right="0"/>
        <w:jc w:val="both"/>
      </w:pPr>
      <w:r>
        <w:rPr>
          <w:color w:val="000000"/>
          <w:spacing w:val="0"/>
          <w:w w:val="100"/>
          <w:position w:val="0"/>
        </w:rPr>
        <w:t>При первой же возможности такие счетчики должны быть заменены на универсальные.</w:t>
      </w:r>
    </w:p>
    <w:p>
      <w:pPr>
        <w:pStyle w:val="Style21"/>
        <w:keepNext w:val="0"/>
        <w:keepLines w:val="0"/>
        <w:widowControl w:val="0"/>
        <w:shd w:val="clear" w:color="auto" w:fill="auto"/>
        <w:bidi w:val="0"/>
        <w:spacing w:before="0" w:after="0" w:line="206" w:lineRule="auto"/>
        <w:ind w:left="800" w:right="0"/>
        <w:jc w:val="both"/>
      </w:pPr>
      <w:r>
        <w:rPr>
          <w:color w:val="000000"/>
          <w:spacing w:val="0"/>
          <w:w w:val="100"/>
          <w:position w:val="0"/>
        </w:rPr>
        <w:t>У отсчетного устройства на щитке проставляется еди</w:t>
        <w:softHyphen/>
        <w:t xml:space="preserve">ница </w:t>
      </w:r>
      <w:r>
        <w:rPr>
          <w:color w:val="2A250A"/>
          <w:spacing w:val="0"/>
          <w:w w:val="100"/>
          <w:position w:val="0"/>
        </w:rPr>
        <w:t xml:space="preserve">учета </w:t>
      </w:r>
      <w:r>
        <w:rPr>
          <w:color w:val="000000"/>
          <w:spacing w:val="0"/>
          <w:w w:val="100"/>
          <w:position w:val="0"/>
        </w:rPr>
        <w:t xml:space="preserve">электроэнергии — кВт ч, десятичные доли </w:t>
      </w:r>
      <w:r>
        <w:rPr>
          <w:color w:val="2A250A"/>
          <w:spacing w:val="0"/>
          <w:w w:val="100"/>
          <w:position w:val="0"/>
        </w:rPr>
        <w:t xml:space="preserve">отделяются запятой. Для </w:t>
      </w:r>
      <w:r>
        <w:rPr>
          <w:color w:val="000000"/>
          <w:spacing w:val="0"/>
          <w:w w:val="100"/>
          <w:position w:val="0"/>
        </w:rPr>
        <w:t xml:space="preserve">трансформаторных счетчиков, </w:t>
      </w:r>
      <w:r>
        <w:rPr>
          <w:color w:val="2A250A"/>
          <w:spacing w:val="0"/>
          <w:w w:val="100"/>
          <w:position w:val="0"/>
        </w:rPr>
        <w:t xml:space="preserve">рассчитанных на </w:t>
      </w:r>
      <w:r>
        <w:rPr>
          <w:color w:val="000000"/>
          <w:spacing w:val="0"/>
          <w:w w:val="100"/>
          <w:position w:val="0"/>
        </w:rPr>
        <w:t>большие расходы электроэнергии, по</w:t>
        <w:softHyphen/>
      </w:r>
      <w:r>
        <w:rPr>
          <w:color w:val="2A250A"/>
          <w:spacing w:val="0"/>
          <w:w w:val="100"/>
          <w:position w:val="0"/>
        </w:rPr>
        <w:t xml:space="preserve">казания </w:t>
      </w:r>
      <w:r>
        <w:rPr>
          <w:color w:val="000000"/>
          <w:spacing w:val="0"/>
          <w:w w:val="100"/>
          <w:position w:val="0"/>
        </w:rPr>
        <w:t xml:space="preserve">счетного механизма для получения отсчета, как указывалось выше, умножаются на коэффициент типа 10" (где </w:t>
      </w:r>
      <w:r>
        <w:rPr>
          <w:i/>
          <w:iCs/>
          <w:color w:val="000000"/>
          <w:spacing w:val="0"/>
          <w:w w:val="100"/>
          <w:position w:val="0"/>
        </w:rPr>
        <w:t xml:space="preserve">а </w:t>
      </w:r>
      <w:r>
        <w:rPr>
          <w:i/>
          <w:iCs/>
          <w:color w:val="2A250A"/>
          <w:spacing w:val="0"/>
          <w:w w:val="100"/>
          <w:position w:val="0"/>
        </w:rPr>
        <w:t>—</w:t>
      </w:r>
      <w:r>
        <w:rPr>
          <w:color w:val="2A250A"/>
          <w:spacing w:val="0"/>
          <w:w w:val="100"/>
          <w:position w:val="0"/>
        </w:rPr>
        <w:t xml:space="preserve"> </w:t>
      </w:r>
      <w:r>
        <w:rPr>
          <w:color w:val="000000"/>
          <w:spacing w:val="0"/>
          <w:w w:val="100"/>
          <w:position w:val="0"/>
        </w:rPr>
        <w:t>целое положительное число), проставляе</w:t>
        <w:softHyphen/>
        <w:t>мый на щитке.</w:t>
      </w:r>
    </w:p>
    <w:p>
      <w:pPr>
        <w:pStyle w:val="Style21"/>
        <w:keepNext w:val="0"/>
        <w:keepLines w:val="0"/>
        <w:widowControl w:val="0"/>
        <w:shd w:val="clear" w:color="auto" w:fill="auto"/>
        <w:bidi w:val="0"/>
        <w:spacing w:before="0" w:after="0" w:line="206" w:lineRule="auto"/>
        <w:ind w:left="800" w:right="0"/>
        <w:jc w:val="both"/>
      </w:pPr>
      <w:r>
        <w:rPr>
          <w:color w:val="000000"/>
          <w:spacing w:val="0"/>
          <w:w w:val="100"/>
          <w:position w:val="0"/>
        </w:rPr>
        <w:t>Важным параметром счетчика является так называе</w:t>
        <w:softHyphen/>
        <w:t>мое передаточное число сч е т ч и к а, указывае</w:t>
        <w:softHyphen/>
      </w:r>
      <w:r>
        <w:rPr>
          <w:color w:val="2A250A"/>
          <w:spacing w:val="0"/>
          <w:w w:val="100"/>
          <w:position w:val="0"/>
        </w:rPr>
        <w:t xml:space="preserve">мое на щитке надписью: </w:t>
      </w:r>
      <w:r>
        <w:rPr>
          <w:color w:val="000000"/>
          <w:spacing w:val="0"/>
          <w:w w:val="100"/>
          <w:position w:val="0"/>
        </w:rPr>
        <w:t xml:space="preserve">«1 кВт-ч </w:t>
      </w:r>
      <w:r>
        <w:rPr>
          <w:color w:val="2A250A"/>
          <w:spacing w:val="0"/>
          <w:w w:val="100"/>
          <w:position w:val="0"/>
        </w:rPr>
        <w:t xml:space="preserve">= </w:t>
      </w:r>
      <w:r>
        <w:rPr>
          <w:color w:val="000000"/>
          <w:spacing w:val="0"/>
          <w:w w:val="100"/>
          <w:position w:val="0"/>
        </w:rPr>
        <w:t xml:space="preserve">77д обор, диска». </w:t>
      </w:r>
      <w:r>
        <w:rPr>
          <w:color w:val="784005"/>
          <w:spacing w:val="0"/>
          <w:w w:val="100"/>
          <w:position w:val="0"/>
        </w:rPr>
        <w:t xml:space="preserve">* </w:t>
      </w:r>
      <w:r>
        <w:rPr>
          <w:color w:val="000000"/>
          <w:spacing w:val="0"/>
          <w:w w:val="100"/>
          <w:position w:val="0"/>
        </w:rPr>
        <w:t xml:space="preserve">Этот </w:t>
      </w:r>
      <w:r>
        <w:rPr>
          <w:color w:val="2A250A"/>
          <w:spacing w:val="0"/>
          <w:w w:val="100"/>
          <w:position w:val="0"/>
        </w:rPr>
        <w:t xml:space="preserve">параметр является, </w:t>
      </w:r>
      <w:r>
        <w:rPr>
          <w:color w:val="000000"/>
          <w:spacing w:val="0"/>
          <w:w w:val="100"/>
          <w:position w:val="0"/>
        </w:rPr>
        <w:t>как указывалось выше, меха</w:t>
        <w:softHyphen/>
      </w:r>
      <w:r>
        <w:rPr>
          <w:color w:val="2A250A"/>
          <w:spacing w:val="0"/>
          <w:w w:val="100"/>
          <w:position w:val="0"/>
        </w:rPr>
        <w:t xml:space="preserve">нической характеристикой </w:t>
      </w:r>
      <w:r>
        <w:rPr>
          <w:color w:val="000000"/>
          <w:spacing w:val="0"/>
          <w:w w:val="100"/>
          <w:position w:val="0"/>
        </w:rPr>
        <w:t>счетчика и показывает, сколь</w:t>
        <w:softHyphen/>
        <w:t xml:space="preserve">ко </w:t>
      </w:r>
      <w:r>
        <w:rPr>
          <w:color w:val="2A250A"/>
          <w:spacing w:val="0"/>
          <w:w w:val="100"/>
          <w:position w:val="0"/>
        </w:rPr>
        <w:t xml:space="preserve">надо сделать </w:t>
      </w:r>
      <w:r>
        <w:rPr>
          <w:color w:val="000000"/>
          <w:spacing w:val="0"/>
          <w:w w:val="100"/>
          <w:position w:val="0"/>
        </w:rPr>
        <w:t xml:space="preserve">оборотов </w:t>
      </w:r>
      <w:r>
        <w:rPr>
          <w:color w:val="2A250A"/>
          <w:spacing w:val="0"/>
          <w:w w:val="100"/>
          <w:position w:val="0"/>
        </w:rPr>
        <w:t xml:space="preserve">диска, </w:t>
      </w:r>
      <w:r>
        <w:rPr>
          <w:color w:val="000000"/>
          <w:spacing w:val="0"/>
          <w:w w:val="100"/>
          <w:position w:val="0"/>
        </w:rPr>
        <w:t>чтобы показания счет</w:t>
        <w:softHyphen/>
      </w:r>
      <w:r>
        <w:rPr>
          <w:color w:val="2A250A"/>
          <w:spacing w:val="0"/>
          <w:w w:val="100"/>
          <w:position w:val="0"/>
        </w:rPr>
        <w:t xml:space="preserve">ного механизма изменились </w:t>
      </w:r>
      <w:r>
        <w:rPr>
          <w:color w:val="000000"/>
          <w:spacing w:val="0"/>
          <w:w w:val="100"/>
          <w:position w:val="0"/>
        </w:rPr>
        <w:t>на 1 кВт-ч.</w:t>
      </w:r>
    </w:p>
    <w:p>
      <w:pPr>
        <w:pStyle w:val="Style21"/>
        <w:keepNext w:val="0"/>
        <w:keepLines w:val="0"/>
        <w:widowControl w:val="0"/>
        <w:shd w:val="clear" w:color="auto" w:fill="auto"/>
        <w:bidi w:val="0"/>
        <w:spacing w:before="0" w:after="140" w:line="214" w:lineRule="auto"/>
        <w:ind w:left="800" w:right="0"/>
        <w:jc w:val="both"/>
        <w:rPr>
          <w:sz w:val="17"/>
          <w:szCs w:val="17"/>
        </w:rPr>
        <w:sectPr>
          <w:headerReference w:type="default" r:id="rId77"/>
          <w:footerReference w:type="default" r:id="rId78"/>
          <w:headerReference w:type="even" r:id="rId79"/>
          <w:footerReference w:type="even" r:id="rId80"/>
          <w:footnotePr>
            <w:pos w:val="pageBottom"/>
            <w:numFmt w:val="decimal"/>
            <w:numRestart w:val="continuous"/>
            <w15:footnoteColumns w:val="1"/>
          </w:footnotePr>
          <w:pgSz w:w="7195" w:h="11218"/>
          <w:pgMar w:top="0" w:right="120" w:bottom="0" w:left="53" w:header="0" w:footer="3" w:gutter="0"/>
          <w:pgNumType w:start="41"/>
          <w:cols w:space="720"/>
          <w:noEndnote/>
          <w:rtlGutter w:val="0"/>
          <w:docGrid w:linePitch="360"/>
        </w:sectPr>
      </w:pPr>
      <w:r>
        <w:rPr>
          <w:color w:val="2A250A"/>
          <w:spacing w:val="0"/>
          <w:w w:val="100"/>
          <w:position w:val="0"/>
          <w:sz w:val="22"/>
          <w:szCs w:val="22"/>
        </w:rPr>
        <w:t xml:space="preserve">Передаточное число счетного </w:t>
      </w:r>
      <w:r>
        <w:rPr>
          <w:color w:val="000000"/>
          <w:spacing w:val="0"/>
          <w:w w:val="100"/>
          <w:position w:val="0"/>
          <w:sz w:val="22"/>
          <w:szCs w:val="22"/>
        </w:rPr>
        <w:t xml:space="preserve">механиз- </w:t>
      </w:r>
      <w:r>
        <w:rPr>
          <w:color w:val="2A250A"/>
          <w:spacing w:val="0"/>
          <w:w w:val="100"/>
          <w:position w:val="0"/>
          <w:sz w:val="22"/>
          <w:szCs w:val="22"/>
        </w:rPr>
        <w:t xml:space="preserve">м а показывает, сколько надо сделать оборотов </w:t>
      </w:r>
      <w:r>
        <w:rPr>
          <w:color w:val="000000"/>
          <w:spacing w:val="0"/>
          <w:w w:val="100"/>
          <w:position w:val="0"/>
          <w:sz w:val="22"/>
          <w:szCs w:val="22"/>
        </w:rPr>
        <w:t xml:space="preserve">диска, </w:t>
      </w:r>
      <w:r>
        <w:rPr>
          <w:color w:val="2A250A"/>
          <w:spacing w:val="0"/>
          <w:w w:val="100"/>
          <w:position w:val="0"/>
          <w:sz w:val="22"/>
          <w:szCs w:val="22"/>
        </w:rPr>
        <w:t>чтобы первый справа ролик (или диск) счетного меха</w:t>
        <w:softHyphen/>
        <w:t>низма сделал один оборот. Передаточное число счетно</w:t>
        <w:softHyphen/>
        <w:t xml:space="preserve">го механизма может быть определено на </w:t>
      </w:r>
      <w:r>
        <w:rPr>
          <w:color w:val="000000"/>
          <w:spacing w:val="0"/>
          <w:w w:val="100"/>
          <w:position w:val="0"/>
          <w:sz w:val="22"/>
          <w:szCs w:val="22"/>
        </w:rPr>
        <w:t xml:space="preserve">обесточенном </w:t>
      </w:r>
      <w:r>
        <w:rPr>
          <w:color w:val="2A250A"/>
          <w:spacing w:val="0"/>
          <w:w w:val="100"/>
          <w:position w:val="0"/>
          <w:sz w:val="17"/>
          <w:szCs w:val="17"/>
        </w:rPr>
        <w:t>42</w:t>
      </w:r>
    </w:p>
    <w:p>
      <w:pPr>
        <w:pStyle w:val="Style21"/>
        <w:keepNext w:val="0"/>
        <w:keepLines w:val="0"/>
        <w:widowControl w:val="0"/>
        <w:shd w:val="clear" w:color="auto" w:fill="auto"/>
        <w:bidi w:val="0"/>
        <w:spacing w:before="0" w:after="0" w:line="204" w:lineRule="auto"/>
        <w:ind w:left="720" w:right="0" w:firstLine="60"/>
        <w:jc w:val="both"/>
      </w:pPr>
      <w:r>
        <w:rPr>
          <w:color w:val="000000"/>
          <w:spacing w:val="0"/>
          <w:w w:val="100"/>
          <w:position w:val="0"/>
        </w:rPr>
        <w:t>счетчике и со снятым кожухом путем вращения от руки диска счетчика и счета его оборотов до тех пор, пока правый крайний указатель счетного механизма (ролик или шайба) не сделает одного полного оборота</w:t>
      </w:r>
      <w:r>
        <w:rPr>
          <w:color w:val="000000"/>
          <w:spacing w:val="0"/>
          <w:w w:val="100"/>
          <w:position w:val="0"/>
          <w:vertAlign w:val="superscript"/>
        </w:rPr>
        <w:footnoteReference w:id="5"/>
      </w:r>
      <w:r>
        <w:rPr>
          <w:color w:val="000000"/>
          <w:spacing w:val="0"/>
          <w:w w:val="100"/>
          <w:position w:val="0"/>
        </w:rPr>
        <w:t>.</w:t>
      </w:r>
    </w:p>
    <w:p>
      <w:pPr>
        <w:pStyle w:val="Style21"/>
        <w:keepNext w:val="0"/>
        <w:keepLines w:val="0"/>
        <w:widowControl w:val="0"/>
        <w:shd w:val="clear" w:color="auto" w:fill="auto"/>
        <w:bidi w:val="0"/>
        <w:spacing w:before="0" w:after="40" w:line="204" w:lineRule="auto"/>
        <w:ind w:left="720" w:right="0" w:firstLine="380"/>
        <w:jc w:val="both"/>
      </w:pPr>
      <w:r>
        <w:rPr>
          <w:color w:val="000000"/>
          <w:spacing w:val="0"/>
          <w:w w:val="100"/>
          <w:position w:val="0"/>
        </w:rPr>
        <w:t>Постоянная счетчика определяется по передаточному числу счетчика и выражается в ватт-секундах на один оборот:</w:t>
      </w:r>
    </w:p>
    <w:p>
      <w:pPr>
        <w:pStyle w:val="Style15"/>
        <w:keepNext w:val="0"/>
        <w:keepLines w:val="0"/>
        <w:widowControl w:val="0"/>
        <w:shd w:val="clear" w:color="auto" w:fill="auto"/>
        <w:tabs>
          <w:tab w:leader="underscore" w:pos="394" w:val="left"/>
        </w:tabs>
        <w:bidi w:val="0"/>
        <w:spacing w:before="0" w:after="40" w:line="240" w:lineRule="auto"/>
        <w:ind w:left="0" w:right="0" w:firstLine="0"/>
        <w:jc w:val="center"/>
      </w:pPr>
      <w:r>
        <w:rPr>
          <w:color w:val="000000"/>
          <w:spacing w:val="0"/>
          <w:w w:val="100"/>
          <w:position w:val="0"/>
          <w:vertAlign w:val="subscript"/>
        </w:rPr>
        <w:t>г</w:t>
      </w:r>
      <w:r>
        <w:rPr>
          <w:color w:val="000000"/>
          <w:spacing w:val="0"/>
          <w:w w:val="100"/>
          <w:position w:val="0"/>
        </w:rPr>
        <w:tab/>
        <w:t xml:space="preserve"> 1000-3 600 Вт с</w:t>
      </w:r>
    </w:p>
    <w:p>
      <w:pPr>
        <w:pStyle w:val="Style32"/>
        <w:keepNext w:val="0"/>
        <w:keepLines w:val="0"/>
        <w:widowControl w:val="0"/>
        <w:shd w:val="clear" w:color="auto" w:fill="auto"/>
        <w:bidi w:val="0"/>
        <w:spacing w:before="0" w:after="100" w:line="240" w:lineRule="auto"/>
        <w:ind w:left="0" w:right="0" w:firstLine="0"/>
        <w:jc w:val="center"/>
        <w:rPr>
          <w:sz w:val="13"/>
          <w:szCs w:val="13"/>
        </w:rPr>
      </w:pPr>
      <w:r>
        <w:rPr>
          <w:i/>
          <w:iCs/>
          <w:smallCaps/>
          <w:color w:val="000000"/>
          <w:spacing w:val="0"/>
          <w:w w:val="100"/>
          <w:position w:val="0"/>
          <w:sz w:val="20"/>
          <w:szCs w:val="20"/>
          <w:vertAlign w:val="superscript"/>
        </w:rPr>
        <w:t>N</w:t>
      </w:r>
      <w:r>
        <w:rPr>
          <w:i/>
          <w:iCs/>
          <w:smallCaps/>
          <w:color w:val="000000"/>
          <w:spacing w:val="0"/>
          <w:w w:val="100"/>
          <w:position w:val="0"/>
          <w:sz w:val="20"/>
          <w:szCs w:val="20"/>
        </w:rPr>
        <w:t>a</w:t>
      </w:r>
      <w:r>
        <w:rPr>
          <w:b/>
          <w:bCs/>
          <w:color w:val="000000"/>
          <w:spacing w:val="0"/>
          <w:w w:val="100"/>
          <w:position w:val="0"/>
          <w:sz w:val="13"/>
          <w:szCs w:val="13"/>
        </w:rPr>
        <w:t xml:space="preserve"> </w:t>
      </w:r>
      <w:r>
        <w:rPr>
          <w:b/>
          <w:bCs/>
          <w:color w:val="000000"/>
          <w:spacing w:val="0"/>
          <w:w w:val="100"/>
          <w:position w:val="0"/>
          <w:sz w:val="13"/>
          <w:szCs w:val="13"/>
        </w:rPr>
        <w:t>’ об •</w:t>
      </w:r>
    </w:p>
    <w:p>
      <w:pPr>
        <w:pStyle w:val="Style21"/>
        <w:keepNext w:val="0"/>
        <w:keepLines w:val="0"/>
        <w:widowControl w:val="0"/>
        <w:shd w:val="clear" w:color="auto" w:fill="auto"/>
        <w:bidi w:val="0"/>
        <w:spacing w:before="0" w:after="100" w:line="209" w:lineRule="auto"/>
        <w:ind w:left="720" w:right="0" w:firstLine="380"/>
        <w:jc w:val="both"/>
      </w:pPr>
      <w:r>
        <w:rPr>
          <w:color w:val="000000"/>
          <w:spacing w:val="0"/>
          <w:w w:val="100"/>
          <w:position w:val="0"/>
        </w:rPr>
        <w:t>Для номинальной нагрузки номинальное число обо</w:t>
        <w:softHyphen/>
        <w:t>ротов диска счетчика будет равно:</w:t>
      </w:r>
    </w:p>
    <w:p>
      <w:pPr>
        <w:pStyle w:val="Style32"/>
        <w:keepNext w:val="0"/>
        <w:keepLines w:val="0"/>
        <w:widowControl w:val="0"/>
        <w:shd w:val="clear" w:color="auto" w:fill="auto"/>
        <w:tabs>
          <w:tab w:leader="underscore" w:pos="192" w:val="left"/>
        </w:tabs>
        <w:bidi w:val="0"/>
        <w:spacing w:before="0" w:after="0" w:line="240" w:lineRule="auto"/>
        <w:ind w:left="0" w:right="0" w:firstLine="0"/>
        <w:jc w:val="center"/>
        <w:rPr>
          <w:sz w:val="13"/>
          <w:szCs w:val="13"/>
        </w:rPr>
      </w:pPr>
      <w:r>
        <w:rPr>
          <w:b/>
          <w:bCs/>
          <w:color w:val="000000"/>
          <w:spacing w:val="0"/>
          <w:w w:val="100"/>
          <w:position w:val="0"/>
          <w:sz w:val="13"/>
          <w:szCs w:val="13"/>
        </w:rPr>
        <w:tab/>
        <w:t xml:space="preserve"> ^’ном'^дй</w:t>
      </w:r>
    </w:p>
    <w:p>
      <w:pPr>
        <w:pStyle w:val="Style15"/>
        <w:keepNext w:val="0"/>
        <w:keepLines w:val="0"/>
        <w:widowControl w:val="0"/>
        <w:shd w:val="clear" w:color="auto" w:fill="auto"/>
        <w:bidi w:val="0"/>
        <w:spacing w:before="0" w:after="40" w:line="240" w:lineRule="auto"/>
        <w:ind w:left="0" w:right="0" w:firstLine="0"/>
        <w:jc w:val="center"/>
      </w:pPr>
      <w:r>
        <w:rPr>
          <w:color w:val="000000"/>
          <w:spacing w:val="0"/>
          <w:w w:val="100"/>
          <w:position w:val="0"/>
          <w:vertAlign w:val="superscript"/>
        </w:rPr>
        <w:t>л</w:t>
      </w:r>
      <w:r>
        <w:rPr>
          <w:color w:val="000000"/>
          <w:spacing w:val="0"/>
          <w:w w:val="100"/>
          <w:position w:val="0"/>
        </w:rPr>
        <w:t xml:space="preserve">ном— 1000-3 600 ’ </w:t>
      </w:r>
      <w:r>
        <w:rPr>
          <w:color w:val="000000"/>
          <w:spacing w:val="0"/>
          <w:w w:val="100"/>
          <w:position w:val="0"/>
          <w:vertAlign w:val="superscript"/>
        </w:rPr>
        <w:t>00 с</w:t>
      </w:r>
      <w:r>
        <w:rPr>
          <w:color w:val="000000"/>
          <w:spacing w:val="0"/>
          <w:w w:val="100"/>
          <w:position w:val="0"/>
        </w:rPr>
        <w:t>’</w:t>
      </w:r>
    </w:p>
    <w:p>
      <w:pPr>
        <w:pStyle w:val="Style21"/>
        <w:keepNext w:val="0"/>
        <w:keepLines w:val="0"/>
        <w:widowControl w:val="0"/>
        <w:shd w:val="clear" w:color="auto" w:fill="auto"/>
        <w:bidi w:val="0"/>
        <w:spacing w:before="0" w:after="200" w:line="204" w:lineRule="auto"/>
        <w:ind w:left="0" w:right="0" w:firstLine="720"/>
        <w:jc w:val="left"/>
      </w:pPr>
      <w:r>
        <w:rPr>
          <w:color w:val="000000"/>
          <w:spacing w:val="0"/>
          <w:w w:val="100"/>
          <w:position w:val="0"/>
        </w:rPr>
        <w:t>или</w:t>
      </w:r>
    </w:p>
    <w:p>
      <w:pPr>
        <w:pStyle w:val="Style27"/>
        <w:keepNext w:val="0"/>
        <w:keepLines w:val="0"/>
        <w:widowControl w:val="0"/>
        <w:shd w:val="clear" w:color="auto" w:fill="auto"/>
        <w:bidi w:val="0"/>
        <w:spacing w:before="0" w:after="100" w:line="240" w:lineRule="auto"/>
        <w:ind w:left="0" w:right="0" w:firstLine="0"/>
        <w:jc w:val="center"/>
        <w:rPr>
          <w:sz w:val="14"/>
          <w:szCs w:val="14"/>
        </w:rPr>
      </w:pPr>
      <w:r>
        <w:rPr>
          <w:rFonts w:ascii="Times New Roman" w:eastAsia="Times New Roman" w:hAnsi="Times New Roman" w:cs="Times New Roman"/>
          <w:b w:val="0"/>
          <w:bCs w:val="0"/>
          <w:color w:val="000000"/>
          <w:spacing w:val="0"/>
          <w:w w:val="100"/>
          <w:position w:val="0"/>
          <w:sz w:val="17"/>
          <w:szCs w:val="17"/>
        </w:rPr>
        <w:t xml:space="preserve">»ном = </w:t>
      </w:r>
      <w:r>
        <w:rPr>
          <w:strike/>
          <w:color w:val="000000"/>
          <w:spacing w:val="0"/>
          <w:w w:val="100"/>
          <w:position w:val="0"/>
          <w:sz w:val="14"/>
          <w:szCs w:val="14"/>
        </w:rPr>
        <w:t xml:space="preserve">00-103 ’ </w:t>
      </w:r>
      <w:r>
        <w:rPr>
          <w:strike/>
          <w:color w:val="000000"/>
          <w:spacing w:val="0"/>
          <w:w w:val="100"/>
          <w:position w:val="0"/>
          <w:sz w:val="14"/>
          <w:szCs w:val="14"/>
          <w:vertAlign w:val="superscript"/>
        </w:rPr>
        <w:t>Об</w:t>
      </w:r>
      <w:r>
        <w:rPr>
          <w:strike/>
          <w:color w:val="000000"/>
          <w:spacing w:val="0"/>
          <w:w w:val="100"/>
          <w:position w:val="0"/>
          <w:sz w:val="14"/>
          <w:szCs w:val="14"/>
        </w:rPr>
        <w:t>/</w:t>
      </w:r>
      <w:r>
        <w:rPr>
          <w:strike/>
          <w:color w:val="000000"/>
          <w:spacing w:val="0"/>
          <w:w w:val="100"/>
          <w:position w:val="0"/>
          <w:sz w:val="14"/>
          <w:szCs w:val="14"/>
          <w:vertAlign w:val="superscript"/>
        </w:rPr>
        <w:t>МИН</w:t>
      </w:r>
      <w:r>
        <w:rPr>
          <w:strike/>
          <w:color w:val="000000"/>
          <w:spacing w:val="0"/>
          <w:w w:val="100"/>
          <w:position w:val="0"/>
          <w:sz w:val="14"/>
          <w:szCs w:val="14"/>
        </w:rPr>
        <w:t>-</w:t>
      </w:r>
    </w:p>
    <w:p>
      <w:pPr>
        <w:pStyle w:val="Style21"/>
        <w:keepNext w:val="0"/>
        <w:keepLines w:val="0"/>
        <w:widowControl w:val="0"/>
        <w:shd w:val="clear" w:color="auto" w:fill="auto"/>
        <w:bidi w:val="0"/>
        <w:spacing w:before="0" w:after="0" w:line="204" w:lineRule="auto"/>
        <w:ind w:left="720" w:right="0" w:firstLine="380"/>
        <w:jc w:val="both"/>
      </w:pPr>
      <w:r>
        <w:rPr>
          <w:color w:val="000000"/>
          <w:spacing w:val="0"/>
          <w:w w:val="100"/>
          <w:position w:val="0"/>
        </w:rPr>
        <w:t xml:space="preserve">Коэффициент </w:t>
      </w:r>
      <w:r>
        <w:rPr>
          <w:i/>
          <w:iCs/>
          <w:color w:val="000000"/>
          <w:spacing w:val="0"/>
          <w:w w:val="100"/>
          <w:position w:val="0"/>
        </w:rPr>
        <w:t>k</w:t>
      </w:r>
      <w:r>
        <w:rPr>
          <w:color w:val="000000"/>
          <w:spacing w:val="0"/>
          <w:w w:val="100"/>
          <w:position w:val="0"/>
        </w:rPr>
        <w:t xml:space="preserve"> </w:t>
      </w:r>
      <w:r>
        <w:rPr>
          <w:color w:val="000000"/>
          <w:spacing w:val="0"/>
          <w:w w:val="100"/>
          <w:position w:val="0"/>
        </w:rPr>
        <w:t>учитывает передаточное число счет</w:t>
        <w:softHyphen/>
        <w:t xml:space="preserve">ного механизма счетчика. Если на отсчетном устройстве имеются десятичные доли, т. е. запятой отделена одна цифра справа (одно красное окно), то </w:t>
      </w:r>
      <w:r>
        <w:rPr>
          <w:i/>
          <w:iCs/>
          <w:color w:val="000000"/>
          <w:spacing w:val="0"/>
          <w:w w:val="100"/>
          <w:position w:val="0"/>
        </w:rPr>
        <w:t>k=\,</w:t>
      </w:r>
      <w:r>
        <w:rPr>
          <w:color w:val="000000"/>
          <w:spacing w:val="0"/>
          <w:w w:val="100"/>
          <w:position w:val="0"/>
        </w:rPr>
        <w:t xml:space="preserve"> </w:t>
      </w:r>
      <w:r>
        <w:rPr>
          <w:color w:val="000000"/>
          <w:spacing w:val="0"/>
          <w:w w:val="100"/>
          <w:position w:val="0"/>
        </w:rPr>
        <w:t>если отделе</w:t>
        <w:softHyphen/>
        <w:t xml:space="preserve">ны две цифры, т. е. имеются и сотые доли (два красных окна), то -£=0,1. Если же все цифры черные, то </w:t>
      </w:r>
      <w:r>
        <w:rPr>
          <w:color w:val="000000"/>
          <w:spacing w:val="0"/>
          <w:w w:val="100"/>
          <w:position w:val="0"/>
        </w:rPr>
        <w:t>fe=10.</w:t>
      </w:r>
    </w:p>
    <w:p>
      <w:pPr>
        <w:pStyle w:val="Style21"/>
        <w:keepNext w:val="0"/>
        <w:keepLines w:val="0"/>
        <w:widowControl w:val="0"/>
        <w:shd w:val="clear" w:color="auto" w:fill="auto"/>
        <w:bidi w:val="0"/>
        <w:spacing w:before="0" w:after="40" w:line="204" w:lineRule="auto"/>
        <w:ind w:left="720" w:right="0" w:firstLine="380"/>
        <w:jc w:val="both"/>
      </w:pPr>
      <w:r>
        <w:rPr>
          <w:color w:val="000000"/>
          <w:spacing w:val="0"/>
          <w:w w:val="100"/>
          <w:position w:val="0"/>
        </w:rPr>
        <w:t>Так, например, для однофазного счетчика типа СО-2М -с номинальной нагрузкой 5 А, 220 В и для кото</w:t>
        <w:softHyphen/>
        <w:t xml:space="preserve">рого </w:t>
      </w:r>
      <w:r>
        <w:rPr>
          <w:i/>
          <w:iCs/>
          <w:smallCaps/>
          <w:color w:val="000000"/>
          <w:spacing w:val="0"/>
          <w:w w:val="100"/>
          <w:position w:val="0"/>
          <w:sz w:val="20"/>
          <w:szCs w:val="20"/>
        </w:rPr>
        <w:t>Na</w:t>
      </w:r>
      <w:r>
        <w:rPr>
          <w:color w:val="000000"/>
          <w:spacing w:val="0"/>
          <w:w w:val="100"/>
          <w:position w:val="0"/>
        </w:rPr>
        <w:t xml:space="preserve"> </w:t>
      </w:r>
      <w:r>
        <w:rPr>
          <w:color w:val="000000"/>
          <w:spacing w:val="0"/>
          <w:w w:val="100"/>
          <w:position w:val="0"/>
        </w:rPr>
        <w:t xml:space="preserve">= 1 280 об/(кВт’ч) и </w:t>
      </w:r>
      <w:r>
        <w:rPr>
          <w:i/>
          <w:iCs/>
          <w:color w:val="000000"/>
          <w:spacing w:val="0"/>
          <w:w w:val="100"/>
          <w:position w:val="0"/>
        </w:rPr>
        <w:t>k=\,</w:t>
      </w:r>
      <w:r>
        <w:rPr>
          <w:color w:val="000000"/>
          <w:spacing w:val="0"/>
          <w:w w:val="100"/>
          <w:position w:val="0"/>
        </w:rPr>
        <w:t xml:space="preserve"> </w:t>
      </w:r>
      <w:r>
        <w:rPr>
          <w:color w:val="000000"/>
          <w:spacing w:val="0"/>
          <w:w w:val="100"/>
          <w:position w:val="0"/>
        </w:rPr>
        <w:t>номинальная частота вращения диска будет равна:</w:t>
      </w:r>
    </w:p>
    <w:p>
      <w:pPr>
        <w:pStyle w:val="Style15"/>
        <w:keepNext w:val="0"/>
        <w:keepLines w:val="0"/>
        <w:widowControl w:val="0"/>
        <w:shd w:val="clear" w:color="auto" w:fill="auto"/>
        <w:tabs>
          <w:tab w:pos="1219" w:val="left"/>
        </w:tabs>
        <w:bidi w:val="0"/>
        <w:spacing w:before="0" w:after="0" w:line="240" w:lineRule="auto"/>
        <w:ind w:left="0" w:right="0" w:firstLine="0"/>
        <w:jc w:val="center"/>
      </w:pPr>
      <w:r>
        <w:rPr>
          <w:color w:val="000000"/>
          <w:spacing w:val="0"/>
          <w:w w:val="100"/>
          <w:position w:val="0"/>
        </w:rPr>
        <w:t>5-220-1280</w:t>
        <w:tab/>
      </w:r>
      <w:r>
        <w:rPr>
          <w:color w:val="000000"/>
          <w:spacing w:val="0"/>
          <w:w w:val="100"/>
          <w:position w:val="0"/>
          <w:vertAlign w:val="subscript"/>
        </w:rPr>
        <w:t>00</w:t>
      </w:r>
      <w:r>
        <w:rPr>
          <w:color w:val="000000"/>
          <w:spacing w:val="0"/>
          <w:w w:val="100"/>
          <w:position w:val="0"/>
        </w:rPr>
        <w:t xml:space="preserve"> е </w:t>
      </w:r>
      <w:r>
        <w:rPr>
          <w:color w:val="000000"/>
          <w:spacing w:val="0"/>
          <w:w w:val="100"/>
          <w:position w:val="0"/>
          <w:vertAlign w:val="subscript"/>
        </w:rPr>
        <w:t>л</w:t>
      </w:r>
      <w:r>
        <w:rPr>
          <w:color w:val="000000"/>
          <w:spacing w:val="0"/>
          <w:w w:val="100"/>
          <w:position w:val="0"/>
        </w:rPr>
        <w:t>,</w:t>
      </w:r>
    </w:p>
    <w:p>
      <w:pPr>
        <w:pStyle w:val="Style21"/>
        <w:keepNext w:val="0"/>
        <w:keepLines w:val="0"/>
        <w:widowControl w:val="0"/>
        <w:shd w:val="clear" w:color="auto" w:fill="auto"/>
        <w:bidi w:val="0"/>
        <w:spacing w:before="0" w:after="200" w:line="180" w:lineRule="auto"/>
        <w:ind w:left="0" w:right="0" w:firstLine="0"/>
        <w:jc w:val="center"/>
      </w:pPr>
      <w:r>
        <w:rPr>
          <w:color w:val="000000"/>
          <w:spacing w:val="0"/>
          <w:w w:val="100"/>
          <w:position w:val="0"/>
        </w:rPr>
        <w:t>«</w:t>
      </w:r>
      <w:r>
        <w:rPr>
          <w:color w:val="000000"/>
          <w:spacing w:val="0"/>
          <w:w w:val="100"/>
          <w:position w:val="0"/>
          <w:vertAlign w:val="subscript"/>
        </w:rPr>
        <w:t>аом</w:t>
      </w:r>
      <w:r>
        <w:rPr>
          <w:color w:val="000000"/>
          <w:spacing w:val="0"/>
          <w:w w:val="100"/>
          <w:position w:val="0"/>
        </w:rPr>
        <w:t xml:space="preserve"> =——=23,5 Об/мин.</w:t>
      </w:r>
    </w:p>
    <w:p>
      <w:pPr>
        <w:pStyle w:val="Style21"/>
        <w:keepNext w:val="0"/>
        <w:keepLines w:val="0"/>
        <w:widowControl w:val="0"/>
        <w:shd w:val="clear" w:color="auto" w:fill="auto"/>
        <w:bidi w:val="0"/>
        <w:spacing w:before="0" w:after="600" w:line="206" w:lineRule="auto"/>
        <w:ind w:left="720" w:right="0" w:firstLine="380"/>
        <w:jc w:val="both"/>
      </w:pPr>
      <w:r>
        <w:rPr>
          <w:color w:val="000000"/>
          <w:spacing w:val="0"/>
          <w:w w:val="100"/>
          <w:position w:val="0"/>
        </w:rPr>
        <w:t>Зная передаточное число счетного механизма, можно определить число оборотов диска для передвижения одной цифры правого ролика (шайбы)</w:t>
      </w:r>
    </w:p>
    <w:p>
      <w:pPr>
        <w:pStyle w:val="Style21"/>
        <w:keepNext w:val="0"/>
        <w:keepLines w:val="0"/>
        <w:widowControl w:val="0"/>
        <w:shd w:val="clear" w:color="auto" w:fill="auto"/>
        <w:bidi w:val="0"/>
        <w:spacing w:before="0" w:after="40" w:line="202" w:lineRule="auto"/>
        <w:ind w:left="720" w:right="0" w:firstLine="60"/>
        <w:jc w:val="both"/>
      </w:pPr>
      <w:r>
        <w:rPr>
          <w:color w:val="000000"/>
          <w:spacing w:val="0"/>
          <w:w w:val="100"/>
          <w:position w:val="0"/>
        </w:rPr>
        <w:t>и время, необходимое для передвижения одной цифры при номинальной нагрузке:</w:t>
      </w:r>
    </w:p>
    <w:p>
      <w:pPr>
        <w:pStyle w:val="Style15"/>
        <w:keepNext w:val="0"/>
        <w:keepLines w:val="0"/>
        <w:widowControl w:val="0"/>
        <w:shd w:val="clear" w:color="auto" w:fill="auto"/>
        <w:tabs>
          <w:tab w:pos="953" w:val="left"/>
          <w:tab w:pos="2386" w:val="left"/>
        </w:tabs>
        <w:bidi w:val="0"/>
        <w:spacing w:before="0" w:after="0" w:line="240" w:lineRule="auto"/>
        <w:ind w:left="0" w:right="0" w:firstLine="0"/>
        <w:jc w:val="center"/>
      </w:pPr>
      <w:r>
        <w:rPr>
          <w:color w:val="000000"/>
          <w:spacing w:val="0"/>
          <w:w w:val="100"/>
          <w:position w:val="0"/>
        </w:rPr>
        <w:t>/V,</w:t>
        <w:tab/>
        <w:t>1</w:t>
        <w:tab/>
        <w:t>,1</w:t>
      </w:r>
    </w:p>
    <w:p>
      <w:pPr>
        <w:pStyle w:val="Style32"/>
        <w:keepNext w:val="0"/>
        <w:keepLines w:val="0"/>
        <w:widowControl w:val="0"/>
        <w:shd w:val="clear" w:color="auto" w:fill="auto"/>
        <w:tabs>
          <w:tab w:leader="hyphen" w:pos="953" w:val="left"/>
          <w:tab w:leader="hyphen" w:pos="1958" w:val="left"/>
          <w:tab w:leader="hyphen" w:pos="4061" w:val="left"/>
        </w:tabs>
        <w:bidi w:val="0"/>
        <w:spacing w:before="0" w:after="0" w:line="185" w:lineRule="auto"/>
        <w:ind w:left="0" w:right="0" w:firstLine="0"/>
        <w:jc w:val="center"/>
        <w:rPr>
          <w:sz w:val="15"/>
          <w:szCs w:val="15"/>
        </w:rPr>
      </w:pPr>
      <w:r>
        <w:rPr>
          <w:b/>
          <w:bCs/>
          <w:color w:val="000000"/>
          <w:spacing w:val="0"/>
          <w:w w:val="100"/>
          <w:position w:val="0"/>
          <w:sz w:val="15"/>
          <w:szCs w:val="15"/>
        </w:rPr>
        <w:t>г,=</w:t>
      </w:r>
      <w:r>
        <w:rPr>
          <w:b/>
          <w:bCs/>
          <w:color w:val="47441A"/>
          <w:spacing w:val="0"/>
          <w:w w:val="100"/>
          <w:position w:val="0"/>
          <w:sz w:val="15"/>
          <w:szCs w:val="15"/>
        </w:rPr>
        <w:tab/>
      </w:r>
      <w:r>
        <w:rPr>
          <w:b/>
          <w:bCs/>
          <w:color w:val="000000"/>
          <w:spacing w:val="0"/>
          <w:w w:val="100"/>
          <w:position w:val="0"/>
          <w:sz w:val="15"/>
          <w:szCs w:val="15"/>
        </w:rPr>
        <w:t>= -Г7Г</w:t>
        <w:tab/>
        <w:t>1 с, ИЛИ 1, = 77^</w:t>
      </w:r>
      <w:r>
        <w:rPr>
          <w:b/>
          <w:bCs/>
          <w:color w:val="47441A"/>
          <w:spacing w:val="0"/>
          <w:w w:val="100"/>
          <w:position w:val="0"/>
          <w:sz w:val="15"/>
          <w:szCs w:val="15"/>
        </w:rPr>
        <w:tab/>
      </w:r>
      <w:r>
        <w:rPr>
          <w:b/>
          <w:bCs/>
          <w:color w:val="000000"/>
          <w:spacing w:val="0"/>
          <w:w w:val="100"/>
          <w:position w:val="0"/>
          <w:sz w:val="15"/>
          <w:szCs w:val="15"/>
        </w:rPr>
        <w:t>, МИН.</w:t>
      </w:r>
    </w:p>
    <w:p>
      <w:pPr>
        <w:pStyle w:val="Style15"/>
        <w:keepNext w:val="0"/>
        <w:keepLines w:val="0"/>
        <w:widowControl w:val="0"/>
        <w:shd w:val="clear" w:color="auto" w:fill="auto"/>
        <w:tabs>
          <w:tab w:pos="2846" w:val="left"/>
        </w:tabs>
        <w:bidi w:val="0"/>
        <w:spacing w:before="0" w:after="100" w:line="180" w:lineRule="auto"/>
        <w:ind w:left="0" w:right="0" w:firstLine="0"/>
        <w:jc w:val="center"/>
        <w:sectPr>
          <w:headerReference w:type="default" r:id="rId81"/>
          <w:footerReference w:type="default" r:id="rId82"/>
          <w:headerReference w:type="even" r:id="rId83"/>
          <w:footerReference w:type="even" r:id="rId84"/>
          <w:footnotePr>
            <w:pos w:val="pageBottom"/>
            <w:numFmt w:val="decimal"/>
            <w:numRestart w:val="continuous"/>
            <w15:footnoteColumns w:val="1"/>
          </w:footnotePr>
          <w:pgSz w:w="7195" w:h="11218"/>
          <w:pgMar w:top="670" w:right="60" w:bottom="787" w:left="113" w:header="242" w:footer="3" w:gutter="0"/>
          <w:pgNumType w:start="43"/>
          <w:cols w:space="720"/>
          <w:noEndnote/>
          <w:rtlGutter w:val="0"/>
          <w:docGrid w:linePitch="360"/>
        </w:sectPr>
      </w:pPr>
      <w:r>
        <w:rPr>
          <w:color w:val="000000"/>
          <w:spacing w:val="0"/>
          <w:w w:val="100"/>
          <w:position w:val="0"/>
        </w:rPr>
        <w:t>^ном 1ШЛ</w:t>
      </w:r>
      <w:r>
        <w:rPr>
          <w:color w:val="000000"/>
          <w:spacing w:val="0"/>
          <w:w w:val="100"/>
          <w:position w:val="0"/>
          <w:vertAlign w:val="subscript"/>
        </w:rPr>
        <w:t>НОМ</w:t>
      </w:r>
      <w:r>
        <w:rPr>
          <w:color w:val="000000"/>
          <w:spacing w:val="0"/>
          <w:w w:val="100"/>
          <w:position w:val="0"/>
        </w:rPr>
        <w:tab/>
        <w:t>600т</w:t>
      </w:r>
      <w:r>
        <w:rPr>
          <w:color w:val="000000"/>
          <w:spacing w:val="0"/>
          <w:w w:val="100"/>
          <w:position w:val="0"/>
          <w:vertAlign w:val="subscript"/>
        </w:rPr>
        <w:t>ном</w:t>
      </w:r>
    </w:p>
    <w:p>
      <w:pPr>
        <w:pStyle w:val="Style21"/>
        <w:keepNext w:val="0"/>
        <w:keepLines w:val="0"/>
        <w:widowControl w:val="0"/>
        <w:shd w:val="clear" w:color="auto" w:fill="auto"/>
        <w:bidi w:val="0"/>
        <w:spacing w:before="320" w:after="0" w:line="204" w:lineRule="auto"/>
        <w:ind w:left="500" w:right="0" w:firstLine="360"/>
        <w:jc w:val="both"/>
      </w:pPr>
      <w:r>
        <w:rPr>
          <w:color w:val="000000"/>
          <w:spacing w:val="0"/>
          <w:w w:val="100"/>
          <w:position w:val="0"/>
        </w:rPr>
        <w:t xml:space="preserve">Это время согласно стандарту не должно быть более 15 </w:t>
      </w:r>
      <w:r>
        <w:rPr>
          <w:color w:val="2A250A"/>
          <w:spacing w:val="0"/>
          <w:w w:val="100"/>
          <w:position w:val="0"/>
        </w:rPr>
        <w:t xml:space="preserve">мин [при </w:t>
      </w:r>
      <w:r>
        <w:rPr>
          <w:color w:val="000000"/>
          <w:spacing w:val="0"/>
          <w:w w:val="100"/>
          <w:position w:val="0"/>
        </w:rPr>
        <w:t>номинальном или максимальном токе и но</w:t>
        <w:softHyphen/>
      </w:r>
      <w:r>
        <w:rPr>
          <w:color w:val="2A250A"/>
          <w:spacing w:val="0"/>
          <w:w w:val="100"/>
          <w:position w:val="0"/>
        </w:rPr>
        <w:t xml:space="preserve">минальном </w:t>
      </w:r>
      <w:r>
        <w:rPr>
          <w:color w:val="000000"/>
          <w:spacing w:val="0"/>
          <w:w w:val="100"/>
          <w:position w:val="0"/>
        </w:rPr>
        <w:t xml:space="preserve">напряжении и при </w:t>
      </w:r>
      <w:r>
        <w:rPr>
          <w:color w:val="000000"/>
          <w:spacing w:val="0"/>
          <w:w w:val="100"/>
          <w:position w:val="0"/>
        </w:rPr>
        <w:t>cosq&gt;=l (sincp=l)].</w:t>
      </w:r>
    </w:p>
    <w:p>
      <w:pPr>
        <w:pStyle w:val="Style21"/>
        <w:keepNext w:val="0"/>
        <w:keepLines w:val="0"/>
        <w:widowControl w:val="0"/>
        <w:shd w:val="clear" w:color="auto" w:fill="auto"/>
        <w:bidi w:val="0"/>
        <w:spacing w:before="0" w:after="0" w:line="204" w:lineRule="auto"/>
        <w:ind w:left="500" w:right="0" w:firstLine="360"/>
        <w:jc w:val="both"/>
      </w:pPr>
      <w:r>
        <w:rPr>
          <w:i/>
          <w:iCs/>
          <w:color w:val="2A250A"/>
          <w:spacing w:val="0"/>
          <w:w w:val="100"/>
          <w:position w:val="0"/>
        </w:rPr>
        <w:t xml:space="preserve">Емкость </w:t>
      </w:r>
      <w:r>
        <w:rPr>
          <w:i/>
          <w:iCs/>
          <w:color w:val="000000"/>
          <w:spacing w:val="0"/>
          <w:w w:val="100"/>
          <w:position w:val="0"/>
        </w:rPr>
        <w:t>счетного механизма</w:t>
      </w:r>
      <w:r>
        <w:rPr>
          <w:color w:val="000000"/>
          <w:spacing w:val="0"/>
          <w:w w:val="100"/>
          <w:position w:val="0"/>
        </w:rPr>
        <w:t xml:space="preserve"> счетчика может быть </w:t>
      </w:r>
      <w:r>
        <w:rPr>
          <w:color w:val="2A250A"/>
          <w:spacing w:val="0"/>
          <w:w w:val="100"/>
          <w:position w:val="0"/>
        </w:rPr>
        <w:t xml:space="preserve">определена по </w:t>
      </w:r>
      <w:r>
        <w:rPr>
          <w:color w:val="000000"/>
          <w:spacing w:val="0"/>
          <w:w w:val="100"/>
          <w:position w:val="0"/>
        </w:rPr>
        <w:t xml:space="preserve">данным щитка и счетного механизма. Для </w:t>
      </w:r>
      <w:r>
        <w:rPr>
          <w:color w:val="2A250A"/>
          <w:spacing w:val="0"/>
          <w:w w:val="100"/>
          <w:position w:val="0"/>
        </w:rPr>
        <w:t xml:space="preserve">этого </w:t>
      </w:r>
      <w:r>
        <w:rPr>
          <w:color w:val="000000"/>
          <w:spacing w:val="0"/>
          <w:w w:val="100"/>
          <w:position w:val="0"/>
        </w:rPr>
        <w:t>предельное значение счетного механизма (все ролики показывают девятки), умноженное на коэффи</w:t>
        <w:softHyphen/>
        <w:t xml:space="preserve">циент счетчика, указанный на щитке, т. е. предельное </w:t>
      </w:r>
      <w:r>
        <w:rPr>
          <w:color w:val="2A250A"/>
          <w:spacing w:val="0"/>
          <w:w w:val="100"/>
          <w:position w:val="0"/>
        </w:rPr>
        <w:t xml:space="preserve">показание </w:t>
      </w:r>
      <w:r>
        <w:rPr>
          <w:color w:val="000000"/>
          <w:spacing w:val="0"/>
          <w:w w:val="100"/>
          <w:position w:val="0"/>
        </w:rPr>
        <w:t xml:space="preserve">счетного механизма (кВт-ч), необходимо </w:t>
      </w:r>
      <w:r>
        <w:rPr>
          <w:color w:val="2A250A"/>
          <w:spacing w:val="0"/>
          <w:w w:val="100"/>
          <w:position w:val="0"/>
        </w:rPr>
        <w:t xml:space="preserve">разделить </w:t>
      </w:r>
      <w:r>
        <w:rPr>
          <w:color w:val="000000"/>
          <w:spacing w:val="0"/>
          <w:w w:val="100"/>
          <w:position w:val="0"/>
        </w:rPr>
        <w:t xml:space="preserve">на номинальную нагрузку счетчика (кВт), </w:t>
      </w:r>
      <w:r>
        <w:rPr>
          <w:color w:val="2A250A"/>
          <w:spacing w:val="0"/>
          <w:w w:val="100"/>
          <w:position w:val="0"/>
        </w:rPr>
        <w:t xml:space="preserve">также </w:t>
      </w:r>
      <w:r>
        <w:rPr>
          <w:color w:val="000000"/>
          <w:spacing w:val="0"/>
          <w:w w:val="100"/>
          <w:position w:val="0"/>
        </w:rPr>
        <w:t xml:space="preserve">указанную </w:t>
      </w:r>
      <w:r>
        <w:rPr>
          <w:color w:val="2A250A"/>
          <w:spacing w:val="0"/>
          <w:w w:val="100"/>
          <w:position w:val="0"/>
        </w:rPr>
        <w:t xml:space="preserve">на </w:t>
      </w:r>
      <w:r>
        <w:rPr>
          <w:color w:val="000000"/>
          <w:spacing w:val="0"/>
          <w:w w:val="100"/>
          <w:position w:val="0"/>
        </w:rPr>
        <w:t>щитке.</w:t>
      </w:r>
    </w:p>
    <w:p>
      <w:pPr>
        <w:pStyle w:val="Style21"/>
        <w:keepNext w:val="0"/>
        <w:keepLines w:val="0"/>
        <w:widowControl w:val="0"/>
        <w:shd w:val="clear" w:color="auto" w:fill="auto"/>
        <w:tabs>
          <w:tab w:pos="3759" w:val="left"/>
          <w:tab w:pos="5310" w:val="left"/>
        </w:tabs>
        <w:bidi w:val="0"/>
        <w:spacing w:before="0" w:after="0" w:line="192" w:lineRule="auto"/>
        <w:ind w:left="500" w:right="0" w:firstLine="360"/>
        <w:jc w:val="both"/>
      </w:pPr>
      <w:r>
        <w:rPr>
          <w:color w:val="000000"/>
          <w:spacing w:val="0"/>
          <w:w w:val="100"/>
          <w:position w:val="0"/>
        </w:rPr>
        <w:t>Например, для трехфазного счетчика, имеющего пять роликов и коэффициент „Х1000“, предназначенного для ,</w:t>
        <w:tab/>
        <w:t>1С00 А.</w:t>
        <w:tab/>
        <w:t>,</w:t>
      </w:r>
    </w:p>
    <w:p>
      <w:pPr>
        <w:pStyle w:val="Style21"/>
        <w:keepNext w:val="0"/>
        <w:keepLines w:val="0"/>
        <w:widowControl w:val="0"/>
        <w:shd w:val="clear" w:color="auto" w:fill="auto"/>
        <w:bidi w:val="0"/>
        <w:spacing w:before="0" w:after="100" w:line="180" w:lineRule="auto"/>
        <w:ind w:left="0" w:right="0" w:firstLine="500"/>
        <w:jc w:val="both"/>
      </w:pPr>
      <w:r>
        <w:rPr>
          <w:color w:val="000000"/>
          <w:spacing w:val="0"/>
          <w:w w:val="100"/>
          <w:position w:val="0"/>
        </w:rPr>
        <w:t>включения с трансформаторами —— и трансформато-</w:t>
      </w:r>
    </w:p>
    <w:p>
      <w:pPr>
        <w:pStyle w:val="Style15"/>
        <w:keepNext w:val="0"/>
        <w:keepLines w:val="0"/>
        <w:widowControl w:val="0"/>
        <w:shd w:val="clear" w:color="auto" w:fill="auto"/>
        <w:tabs>
          <w:tab w:pos="2720" w:val="left"/>
        </w:tabs>
        <w:bidi w:val="0"/>
        <w:spacing w:before="0" w:after="0" w:line="240" w:lineRule="auto"/>
        <w:ind w:left="0" w:right="0" w:firstLine="0"/>
        <w:jc w:val="center"/>
      </w:pPr>
      <w:r>
        <w:rPr>
          <w:color w:val="000000"/>
          <w:spacing w:val="0"/>
          <w:w w:val="100"/>
          <w:position w:val="0"/>
        </w:rPr>
        <w:t>6 000 в ,</w:t>
        <w:tab/>
        <w:t>.</w:t>
      </w:r>
    </w:p>
    <w:p>
      <w:pPr>
        <w:pStyle w:val="Style21"/>
        <w:keepNext w:val="0"/>
        <w:keepLines w:val="0"/>
        <w:widowControl w:val="0"/>
        <w:shd w:val="clear" w:color="auto" w:fill="auto"/>
        <w:bidi w:val="0"/>
        <w:spacing w:before="0" w:after="100" w:line="180" w:lineRule="auto"/>
        <w:ind w:left="0" w:right="0" w:firstLine="500"/>
        <w:jc w:val="both"/>
      </w:pPr>
      <w:r>
        <w:rPr>
          <w:color w:val="000000"/>
          <w:spacing w:val="0"/>
          <w:w w:val="100"/>
          <w:position w:val="0"/>
        </w:rPr>
        <w:t>рами напряжения —</w:t>
      </w:r>
      <w:r>
        <w:rPr>
          <w:color w:val="2A250A"/>
          <w:spacing w:val="0"/>
          <w:w w:val="100"/>
          <w:position w:val="0"/>
        </w:rPr>
        <w:t xml:space="preserve">— </w:t>
      </w:r>
      <w:r>
        <w:rPr>
          <w:color w:val="000000"/>
          <w:spacing w:val="0"/>
          <w:w w:val="100"/>
          <w:position w:val="0"/>
        </w:rPr>
        <w:t>(указано на щитке), емкость</w:t>
      </w:r>
    </w:p>
    <w:p>
      <w:pPr>
        <w:pStyle w:val="Style21"/>
        <w:keepNext w:val="0"/>
        <w:keepLines w:val="0"/>
        <w:widowControl w:val="0"/>
        <w:shd w:val="clear" w:color="auto" w:fill="auto"/>
        <w:bidi w:val="0"/>
        <w:spacing w:before="0" w:after="0" w:line="202" w:lineRule="auto"/>
        <w:ind w:left="0" w:right="0" w:firstLine="500"/>
        <w:jc w:val="left"/>
      </w:pPr>
      <w:r>
        <w:rPr>
          <w:color w:val="000000"/>
          <w:spacing w:val="0"/>
          <w:w w:val="100"/>
          <w:position w:val="0"/>
        </w:rPr>
        <w:t>учета равна:</w:t>
      </w:r>
    </w:p>
    <w:p>
      <w:pPr>
        <w:pStyle w:val="Style15"/>
        <w:keepNext w:val="0"/>
        <w:keepLines w:val="0"/>
        <w:widowControl w:val="0"/>
        <w:shd w:val="clear" w:color="auto" w:fill="auto"/>
        <w:tabs>
          <w:tab w:pos="2720" w:val="left"/>
        </w:tabs>
        <w:bidi w:val="0"/>
        <w:spacing w:before="0" w:after="0" w:line="240" w:lineRule="auto"/>
        <w:ind w:left="1700" w:right="0" w:firstLine="0"/>
        <w:jc w:val="left"/>
      </w:pPr>
      <w:r>
        <w:rPr>
          <w:color w:val="000000"/>
          <w:spacing w:val="0"/>
          <w:w w:val="100"/>
          <w:position w:val="0"/>
        </w:rPr>
        <w:t>,</w:t>
        <w:tab/>
        <w:t>99 999-1 000 псел</w:t>
      </w:r>
    </w:p>
    <w:p>
      <w:pPr>
        <w:pStyle w:val="Style21"/>
        <w:keepNext w:val="0"/>
        <w:keepLines w:val="0"/>
        <w:widowControl w:val="0"/>
        <w:shd w:val="clear" w:color="auto" w:fill="auto"/>
        <w:tabs>
          <w:tab w:pos="845" w:val="left"/>
          <w:tab w:leader="hyphen" w:pos="2338" w:val="left"/>
        </w:tabs>
        <w:bidi w:val="0"/>
        <w:spacing w:before="0" w:after="0" w:line="180" w:lineRule="auto"/>
        <w:ind w:left="0" w:right="0" w:firstLine="0"/>
        <w:jc w:val="center"/>
      </w:pPr>
      <w:r>
        <w:rPr>
          <w:i/>
          <w:iCs/>
          <w:color w:val="000000"/>
          <w:spacing w:val="0"/>
          <w:w w:val="100"/>
          <w:position w:val="0"/>
        </w:rPr>
        <w:t>t</w:t>
      </w:r>
      <w:r>
        <w:rPr>
          <w:i/>
          <w:iCs/>
          <w:color w:val="000000"/>
          <w:spacing w:val="0"/>
          <w:w w:val="100"/>
          <w:position w:val="0"/>
        </w:rPr>
        <w:t>„</w:t>
      </w:r>
      <w:r>
        <w:rPr>
          <w:i/>
          <w:iCs/>
          <w:color w:val="000000"/>
          <w:spacing w:val="0"/>
          <w:w w:val="100"/>
          <w:position w:val="0"/>
          <w:vertAlign w:val="subscript"/>
        </w:rPr>
        <w:t>ч</w:t>
      </w:r>
      <w:r>
        <w:rPr>
          <w:i/>
          <w:iCs/>
          <w:color w:val="000000"/>
          <w:spacing w:val="0"/>
          <w:w w:val="100"/>
          <w:position w:val="0"/>
        </w:rPr>
        <w:t xml:space="preserve"> —</w:t>
      </w:r>
      <w:r>
        <w:rPr>
          <w:color w:val="000000"/>
          <w:spacing w:val="0"/>
          <w:w w:val="100"/>
          <w:position w:val="0"/>
        </w:rPr>
        <w:tab/>
        <w:tab/>
        <w:t>=9 650 ч.</w:t>
      </w:r>
    </w:p>
    <w:p>
      <w:pPr>
        <w:pStyle w:val="Style15"/>
        <w:keepNext w:val="0"/>
        <w:keepLines w:val="0"/>
        <w:widowControl w:val="0"/>
        <w:shd w:val="clear" w:color="auto" w:fill="auto"/>
        <w:bidi w:val="0"/>
        <w:spacing w:before="0" w:after="0" w:line="180" w:lineRule="auto"/>
        <w:ind w:left="1760" w:right="0" w:firstLine="0"/>
        <w:jc w:val="left"/>
      </w:pPr>
      <w:r>
        <w:rPr>
          <w:color w:val="000000"/>
          <w:spacing w:val="0"/>
          <w:w w:val="100"/>
          <w:position w:val="0"/>
          <w:vertAlign w:val="superscript"/>
        </w:rPr>
        <w:t>у</w:t>
      </w:r>
      <w:r>
        <w:rPr>
          <w:color w:val="000000"/>
          <w:spacing w:val="0"/>
          <w:w w:val="100"/>
          <w:position w:val="0"/>
        </w:rPr>
        <w:t xml:space="preserve"> КЗ-1 000-6000-10-’</w:t>
      </w:r>
    </w:p>
    <w:p>
      <w:pPr>
        <w:pStyle w:val="Style21"/>
        <w:keepNext w:val="0"/>
        <w:keepLines w:val="0"/>
        <w:widowControl w:val="0"/>
        <w:shd w:val="clear" w:color="auto" w:fill="auto"/>
        <w:bidi w:val="0"/>
        <w:spacing w:before="0" w:after="0" w:line="202" w:lineRule="auto"/>
        <w:ind w:left="500" w:right="0" w:firstLine="360"/>
        <w:jc w:val="both"/>
      </w:pPr>
      <w:r>
        <w:rPr>
          <w:color w:val="000000"/>
          <w:spacing w:val="0"/>
          <w:w w:val="100"/>
          <w:position w:val="0"/>
        </w:rPr>
        <w:t>В нашей стране выпускается большой ассортимент однофазных и трехфазных однотарифных счетчиков активной и реактивной энергии. Основные параметры однофазных счетчиков приведены в приложении 1 и трехфазных — в приложениях 2 и 3.</w:t>
      </w:r>
    </w:p>
    <w:p>
      <w:pPr>
        <w:pStyle w:val="Style21"/>
        <w:keepNext w:val="0"/>
        <w:keepLines w:val="0"/>
        <w:widowControl w:val="0"/>
        <w:shd w:val="clear" w:color="auto" w:fill="auto"/>
        <w:bidi w:val="0"/>
        <w:spacing w:before="0" w:after="100" w:line="202" w:lineRule="auto"/>
        <w:ind w:left="500" w:right="0" w:firstLine="360"/>
        <w:jc w:val="both"/>
      </w:pPr>
      <w:r>
        <w:rPr>
          <w:color w:val="000000"/>
          <w:spacing w:val="0"/>
          <w:w w:val="100"/>
          <w:position w:val="0"/>
        </w:rPr>
        <w:t>Класс точности счетчикоз должен соответствовать учитываемому потоку электроэнергии. Чем больше учи</w:t>
        <w:softHyphen/>
        <w:t>тываемая энергия, тем выше должен быть класс точно</w:t>
        <w:softHyphen/>
        <w:t>сти счетчиков. Так, например, согласно Правилам устройства электроустановок (ПУЭ) энергия, вырабаты</w:t>
        <w:softHyphen/>
        <w:t>ваемая мощными генераторами (более 100 МВт), долж</w:t>
        <w:softHyphen/>
        <w:t>на учитываться счетчиками класса 0,5. Потребители с по</w:t>
        <w:softHyphen/>
        <w:t xml:space="preserve">требляемой мощностью от 1 000 до 1 200 кВт должны </w:t>
      </w:r>
      <w:r>
        <w:rPr>
          <w:color w:val="2A250A"/>
          <w:spacing w:val="0"/>
          <w:w w:val="100"/>
          <w:position w:val="0"/>
        </w:rPr>
        <w:t xml:space="preserve">иметь </w:t>
      </w:r>
      <w:r>
        <w:rPr>
          <w:color w:val="000000"/>
          <w:spacing w:val="0"/>
          <w:w w:val="100"/>
          <w:position w:val="0"/>
        </w:rPr>
        <w:t xml:space="preserve">счетчики класса 1,0. Класс точности однофазных бытовых счетчиков </w:t>
      </w:r>
      <w:r>
        <w:rPr>
          <w:color w:val="2A250A"/>
          <w:spacing w:val="0"/>
          <w:w w:val="100"/>
          <w:position w:val="0"/>
        </w:rPr>
        <w:t xml:space="preserve">чежит </w:t>
      </w:r>
      <w:r>
        <w:rPr>
          <w:color w:val="000000"/>
          <w:spacing w:val="0"/>
          <w:w w:val="100"/>
          <w:position w:val="0"/>
        </w:rPr>
        <w:t xml:space="preserve">в </w:t>
      </w:r>
      <w:r>
        <w:rPr>
          <w:color w:val="2A250A"/>
          <w:spacing w:val="0"/>
          <w:w w:val="100"/>
          <w:position w:val="0"/>
        </w:rPr>
        <w:t xml:space="preserve">пределах </w:t>
      </w:r>
      <w:r>
        <w:rPr>
          <w:color w:val="000000"/>
          <w:spacing w:val="0"/>
          <w:w w:val="100"/>
          <w:position w:val="0"/>
        </w:rPr>
        <w:t>2,0—2,5.</w:t>
      </w:r>
    </w:p>
    <w:p>
      <w:pPr>
        <w:pStyle w:val="Style27"/>
        <w:keepNext w:val="0"/>
        <w:keepLines w:val="0"/>
        <w:widowControl w:val="0"/>
        <w:shd w:val="clear" w:color="auto" w:fill="auto"/>
        <w:bidi w:val="0"/>
        <w:spacing w:before="0" w:after="0" w:line="240" w:lineRule="auto"/>
        <w:ind w:left="0" w:right="0" w:firstLine="0"/>
        <w:jc w:val="center"/>
      </w:pPr>
      <w:r>
        <w:rPr>
          <w:color w:val="000000"/>
          <w:spacing w:val="0"/>
          <w:w w:val="100"/>
          <w:position w:val="0"/>
        </w:rPr>
        <w:t>12. СХЕМЫ ВКЛЮЧЕНИЯ СЧЕТЧИКОВ</w:t>
      </w:r>
    </w:p>
    <w:p>
      <w:pPr>
        <w:pStyle w:val="Style21"/>
        <w:keepNext w:val="0"/>
        <w:keepLines w:val="0"/>
        <w:widowControl w:val="0"/>
        <w:shd w:val="clear" w:color="auto" w:fill="auto"/>
        <w:bidi w:val="0"/>
        <w:spacing w:before="0" w:after="0" w:line="206" w:lineRule="auto"/>
        <w:ind w:left="500" w:right="0" w:firstLine="360"/>
        <w:jc w:val="both"/>
      </w:pPr>
      <w:r>
        <w:rPr>
          <w:color w:val="000000"/>
          <w:spacing w:val="0"/>
          <w:w w:val="100"/>
          <w:position w:val="0"/>
        </w:rPr>
        <w:t xml:space="preserve">Счетчики выпускаются как для непосредственного </w:t>
      </w:r>
      <w:r>
        <w:rPr>
          <w:color w:val="2A250A"/>
          <w:spacing w:val="0"/>
          <w:w w:val="100"/>
          <w:position w:val="0"/>
        </w:rPr>
        <w:t xml:space="preserve">включения, так и для </w:t>
      </w:r>
      <w:r>
        <w:rPr>
          <w:color w:val="000000"/>
          <w:spacing w:val="0"/>
          <w:w w:val="100"/>
          <w:position w:val="0"/>
        </w:rPr>
        <w:t xml:space="preserve">включения </w:t>
      </w:r>
      <w:r>
        <w:rPr>
          <w:color w:val="2A250A"/>
          <w:spacing w:val="0"/>
          <w:w w:val="100"/>
          <w:position w:val="0"/>
        </w:rPr>
        <w:t xml:space="preserve">с </w:t>
      </w:r>
      <w:r>
        <w:rPr>
          <w:color w:val="000000"/>
          <w:spacing w:val="0"/>
          <w:w w:val="100"/>
          <w:position w:val="0"/>
        </w:rPr>
        <w:t xml:space="preserve">измерительными </w:t>
      </w:r>
      <w:r>
        <w:rPr>
          <w:color w:val="2A250A"/>
          <w:spacing w:val="0"/>
          <w:w w:val="100"/>
          <w:position w:val="0"/>
        </w:rPr>
        <w:t xml:space="preserve">трансформаторами </w:t>
      </w:r>
      <w:r>
        <w:rPr>
          <w:color w:val="000000"/>
          <w:spacing w:val="0"/>
          <w:w w:val="100"/>
          <w:position w:val="0"/>
        </w:rPr>
        <w:t>(полукосвенное и косвенное включе</w:t>
        <w:softHyphen/>
        <w:t xml:space="preserve">ние). </w:t>
      </w:r>
      <w:r>
        <w:rPr>
          <w:color w:val="2A250A"/>
          <w:spacing w:val="0"/>
          <w:w w:val="100"/>
          <w:position w:val="0"/>
        </w:rPr>
        <w:t xml:space="preserve">Прежде </w:t>
      </w:r>
      <w:r>
        <w:rPr>
          <w:color w:val="000000"/>
          <w:spacing w:val="0"/>
          <w:w w:val="100"/>
          <w:position w:val="0"/>
        </w:rPr>
        <w:t xml:space="preserve">чем перейти к описанию схем включения счетчиков, познакомимся </w:t>
      </w:r>
      <w:r>
        <w:rPr>
          <w:color w:val="2A250A"/>
          <w:spacing w:val="0"/>
          <w:w w:val="100"/>
          <w:position w:val="0"/>
        </w:rPr>
        <w:t xml:space="preserve">с понятием полярности </w:t>
      </w:r>
      <w:r>
        <w:rPr>
          <w:color w:val="000000"/>
          <w:spacing w:val="0"/>
          <w:w w:val="100"/>
          <w:position w:val="0"/>
        </w:rPr>
        <w:t>обмо</w:t>
        <w:softHyphen/>
      </w:r>
      <w:r>
        <w:rPr>
          <w:color w:val="2A250A"/>
          <w:spacing w:val="0"/>
          <w:w w:val="100"/>
          <w:position w:val="0"/>
        </w:rPr>
        <w:t xml:space="preserve">ток </w:t>
      </w:r>
      <w:r>
        <w:rPr>
          <w:color w:val="000000"/>
          <w:spacing w:val="0"/>
          <w:w w:val="100"/>
          <w:position w:val="0"/>
        </w:rPr>
        <w:t>счетчиков и измерительных трансформаторов.</w:t>
      </w:r>
    </w:p>
    <w:p>
      <w:pPr>
        <w:pStyle w:val="Style21"/>
        <w:keepNext w:val="0"/>
        <w:keepLines w:val="0"/>
        <w:widowControl w:val="0"/>
        <w:shd w:val="clear" w:color="auto" w:fill="auto"/>
        <w:bidi w:val="0"/>
        <w:spacing w:before="0" w:after="120" w:line="206" w:lineRule="auto"/>
        <w:ind w:left="0" w:right="0" w:firstLine="820"/>
        <w:jc w:val="both"/>
      </w:pPr>
      <w:r>
        <w:rPr>
          <w:color w:val="2A250A"/>
          <w:spacing w:val="0"/>
          <w:w w:val="100"/>
          <w:position w:val="0"/>
        </w:rPr>
        <w:t xml:space="preserve">Для однофазного счетчика активной </w:t>
      </w:r>
      <w:r>
        <w:rPr>
          <w:color w:val="000000"/>
          <w:spacing w:val="0"/>
          <w:w w:val="100"/>
          <w:position w:val="0"/>
        </w:rPr>
        <w:t>энергии враща</w:t>
        <w:softHyphen/>
        <w:br w:type="page"/>
      </w:r>
      <w:r>
        <w:rPr>
          <w:color w:val="2A250A"/>
          <w:spacing w:val="0"/>
          <w:w w:val="100"/>
          <w:position w:val="0"/>
        </w:rPr>
        <w:t xml:space="preserve">ющий момент пропорционален нагпузке и, в частности, пропорционален </w:t>
      </w:r>
      <w:r>
        <w:rPr>
          <w:color w:val="2A250A"/>
          <w:spacing w:val="0"/>
          <w:w w:val="100"/>
          <w:position w:val="0"/>
        </w:rPr>
        <w:t xml:space="preserve">cos </w:t>
      </w:r>
      <w:r>
        <w:rPr>
          <w:color w:val="2A250A"/>
          <w:spacing w:val="0"/>
          <w:w w:val="100"/>
          <w:position w:val="0"/>
        </w:rPr>
        <w:t>ср, т. е.</w:t>
      </w:r>
    </w:p>
    <w:p>
      <w:pPr>
        <w:pStyle w:val="Style21"/>
        <w:keepNext w:val="0"/>
        <w:keepLines w:val="0"/>
        <w:widowControl w:val="0"/>
        <w:shd w:val="clear" w:color="auto" w:fill="auto"/>
        <w:bidi w:val="0"/>
        <w:spacing w:before="0" w:after="120" w:line="206" w:lineRule="auto"/>
        <w:ind w:left="0" w:right="0" w:firstLine="0"/>
        <w:jc w:val="center"/>
      </w:pPr>
      <w:r>
        <w:rPr>
          <w:color w:val="2A250A"/>
          <w:spacing w:val="0"/>
          <w:w w:val="100"/>
          <w:position w:val="0"/>
        </w:rPr>
        <w:t xml:space="preserve">Л4ир=&amp;7С/ </w:t>
      </w:r>
      <w:r>
        <w:rPr>
          <w:color w:val="2A250A"/>
          <w:spacing w:val="0"/>
          <w:w w:val="100"/>
          <w:position w:val="0"/>
        </w:rPr>
        <w:t xml:space="preserve">cos </w:t>
      </w:r>
      <w:r>
        <w:rPr>
          <w:color w:val="2A250A"/>
          <w:spacing w:val="0"/>
          <w:w w:val="100"/>
          <w:position w:val="0"/>
        </w:rPr>
        <w:t>ср,</w:t>
      </w:r>
    </w:p>
    <w:p>
      <w:pPr>
        <w:pStyle w:val="Style21"/>
        <w:keepNext w:val="0"/>
        <w:keepLines w:val="0"/>
        <w:widowControl w:val="0"/>
        <w:shd w:val="clear" w:color="auto" w:fill="auto"/>
        <w:bidi w:val="0"/>
        <w:spacing w:before="0" w:after="0" w:line="206" w:lineRule="auto"/>
        <w:ind w:left="680" w:right="0" w:firstLine="20"/>
        <w:jc w:val="both"/>
      </w:pPr>
      <w:r>
        <w:rPr>
          <w:i/>
          <w:iCs/>
          <w:color w:val="2A250A"/>
          <w:spacing w:val="0"/>
          <w:w w:val="100"/>
          <w:position w:val="0"/>
          <w:vertAlign w:val="subscript"/>
        </w:rPr>
        <w:t>где</w:t>
      </w:r>
      <w:r>
        <w:rPr>
          <w:i/>
          <w:iCs/>
          <w:color w:val="2A250A"/>
          <w:spacing w:val="0"/>
          <w:w w:val="100"/>
          <w:position w:val="0"/>
        </w:rPr>
        <w:t xml:space="preserve"> </w:t>
      </w:r>
      <w:r>
        <w:rPr>
          <w:i/>
          <w:iCs/>
          <w:color w:val="000000"/>
          <w:spacing w:val="0"/>
          <w:w w:val="100"/>
          <w:position w:val="0"/>
        </w:rPr>
        <w:t xml:space="preserve">I </w:t>
      </w:r>
      <w:r>
        <w:rPr>
          <w:i/>
          <w:iCs/>
          <w:color w:val="2A250A"/>
          <w:spacing w:val="0"/>
          <w:w w:val="100"/>
          <w:position w:val="0"/>
        </w:rPr>
        <w:t>—</w:t>
      </w:r>
      <w:r>
        <w:rPr>
          <w:color w:val="2A250A"/>
          <w:spacing w:val="0"/>
          <w:w w:val="100"/>
          <w:position w:val="0"/>
        </w:rPr>
        <w:t xml:space="preserve"> ток </w:t>
      </w:r>
      <w:r>
        <w:rPr>
          <w:color w:val="47441A"/>
          <w:spacing w:val="0"/>
          <w:w w:val="100"/>
          <w:position w:val="0"/>
        </w:rPr>
        <w:t xml:space="preserve">в </w:t>
      </w:r>
      <w:r>
        <w:rPr>
          <w:color w:val="2A250A"/>
          <w:spacing w:val="0"/>
          <w:w w:val="100"/>
          <w:position w:val="0"/>
        </w:rPr>
        <w:t xml:space="preserve">последовательной цепи; </w:t>
      </w:r>
      <w:r>
        <w:rPr>
          <w:i/>
          <w:iCs/>
          <w:color w:val="2A250A"/>
          <w:spacing w:val="0"/>
          <w:w w:val="100"/>
          <w:position w:val="0"/>
        </w:rPr>
        <w:t xml:space="preserve">U </w:t>
      </w:r>
      <w:r>
        <w:rPr>
          <w:i/>
          <w:iCs/>
          <w:color w:val="2A250A"/>
          <w:spacing w:val="0"/>
          <w:w w:val="100"/>
          <w:position w:val="0"/>
        </w:rPr>
        <w:t>—</w:t>
      </w:r>
      <w:r>
        <w:rPr>
          <w:color w:val="2A250A"/>
          <w:spacing w:val="0"/>
          <w:w w:val="100"/>
          <w:position w:val="0"/>
        </w:rPr>
        <w:t xml:space="preserve"> напряжение, приложенное к параллельной цепи; </w:t>
      </w:r>
      <w:r>
        <w:rPr>
          <w:i/>
          <w:iCs/>
          <w:color w:val="2A250A"/>
          <w:spacing w:val="0"/>
          <w:w w:val="100"/>
          <w:position w:val="0"/>
        </w:rPr>
        <w:t xml:space="preserve">k </w:t>
      </w:r>
      <w:r>
        <w:rPr>
          <w:i/>
          <w:iCs/>
          <w:color w:val="2A250A"/>
          <w:spacing w:val="0"/>
          <w:w w:val="100"/>
          <w:position w:val="0"/>
        </w:rPr>
        <w:t>—</w:t>
      </w:r>
      <w:r>
        <w:rPr>
          <w:color w:val="2A250A"/>
          <w:spacing w:val="0"/>
          <w:w w:val="100"/>
          <w:position w:val="0"/>
        </w:rPr>
        <w:t xml:space="preserve"> коэффициент пропорциональности; </w:t>
      </w:r>
      <w:r>
        <w:rPr>
          <w:color w:val="47441A"/>
          <w:spacing w:val="0"/>
          <w:w w:val="100"/>
          <w:position w:val="0"/>
        </w:rPr>
        <w:t xml:space="preserve">ср </w:t>
      </w:r>
      <w:r>
        <w:rPr>
          <w:color w:val="2A250A"/>
          <w:spacing w:val="0"/>
          <w:w w:val="100"/>
          <w:position w:val="0"/>
        </w:rPr>
        <w:t>— угол сдвига фаз между током и напряжением нагрузки.</w:t>
      </w:r>
    </w:p>
    <w:p>
      <w:pPr>
        <w:pStyle w:val="Style21"/>
        <w:keepNext w:val="0"/>
        <w:keepLines w:val="0"/>
        <w:widowControl w:val="0"/>
        <w:shd w:val="clear" w:color="auto" w:fill="auto"/>
        <w:bidi w:val="0"/>
        <w:spacing w:before="0" w:after="0" w:line="206" w:lineRule="auto"/>
        <w:ind w:left="680" w:right="0" w:firstLine="320"/>
        <w:jc w:val="both"/>
      </w:pPr>
      <w:r>
        <w:rPr>
          <w:color w:val="2A250A"/>
          <w:spacing w:val="0"/>
          <w:w w:val="100"/>
          <w:position w:val="0"/>
        </w:rPr>
        <w:t xml:space="preserve">Так как </w:t>
      </w:r>
      <w:r>
        <w:rPr>
          <w:color w:val="2A250A"/>
          <w:spacing w:val="0"/>
          <w:w w:val="100"/>
          <w:position w:val="0"/>
        </w:rPr>
        <w:t xml:space="preserve">cos </w:t>
      </w:r>
      <w:r>
        <w:rPr>
          <w:color w:val="47441A"/>
          <w:spacing w:val="0"/>
          <w:w w:val="100"/>
          <w:position w:val="0"/>
        </w:rPr>
        <w:t xml:space="preserve">&lt;р </w:t>
      </w:r>
      <w:r>
        <w:rPr>
          <w:color w:val="2A250A"/>
          <w:spacing w:val="0"/>
          <w:w w:val="100"/>
          <w:position w:val="0"/>
        </w:rPr>
        <w:t>положителен в пределах +90°-=—</w:t>
      </w:r>
      <w:r>
        <w:rPr>
          <w:color w:val="000000"/>
          <w:spacing w:val="0"/>
          <w:w w:val="100"/>
          <w:position w:val="0"/>
        </w:rPr>
        <w:t xml:space="preserve">90°, </w:t>
      </w:r>
      <w:r>
        <w:rPr>
          <w:color w:val="2A250A"/>
          <w:spacing w:val="0"/>
          <w:w w:val="100"/>
          <w:position w:val="0"/>
        </w:rPr>
        <w:t xml:space="preserve">т. е. при изменении нагрузки с индуктивной на </w:t>
      </w:r>
      <w:r>
        <w:rPr>
          <w:color w:val="000000"/>
          <w:spacing w:val="0"/>
          <w:w w:val="100"/>
          <w:position w:val="0"/>
        </w:rPr>
        <w:t>емкост</w:t>
        <w:softHyphen/>
      </w:r>
      <w:r>
        <w:rPr>
          <w:color w:val="2A250A"/>
          <w:spacing w:val="0"/>
          <w:w w:val="100"/>
          <w:position w:val="0"/>
        </w:rPr>
        <w:t xml:space="preserve">ную, то </w:t>
      </w:r>
      <w:r>
        <w:rPr>
          <w:color w:val="47441A"/>
          <w:spacing w:val="0"/>
          <w:w w:val="100"/>
          <w:position w:val="0"/>
        </w:rPr>
        <w:t xml:space="preserve">при изменениях в </w:t>
      </w:r>
      <w:r>
        <w:rPr>
          <w:color w:val="2A250A"/>
          <w:spacing w:val="0"/>
          <w:w w:val="100"/>
          <w:position w:val="0"/>
        </w:rPr>
        <w:t xml:space="preserve">этих пределах угла </w:t>
      </w:r>
      <w:r>
        <w:rPr>
          <w:color w:val="000000"/>
          <w:spacing w:val="0"/>
          <w:w w:val="100"/>
          <w:position w:val="0"/>
        </w:rPr>
        <w:t xml:space="preserve">сдвига </w:t>
      </w:r>
      <w:r>
        <w:rPr>
          <w:color w:val="2A250A"/>
          <w:spacing w:val="0"/>
          <w:w w:val="100"/>
          <w:position w:val="0"/>
        </w:rPr>
        <w:t xml:space="preserve">фаз вращающий </w:t>
      </w:r>
      <w:r>
        <w:rPr>
          <w:color w:val="47441A"/>
          <w:spacing w:val="0"/>
          <w:w w:val="100"/>
          <w:position w:val="0"/>
        </w:rPr>
        <w:t xml:space="preserve">момент </w:t>
      </w:r>
      <w:r>
        <w:rPr>
          <w:color w:val="2A250A"/>
          <w:spacing w:val="0"/>
          <w:w w:val="100"/>
          <w:position w:val="0"/>
        </w:rPr>
        <w:t xml:space="preserve">счетчика положителен и </w:t>
      </w:r>
      <w:r>
        <w:rPr>
          <w:color w:val="000000"/>
          <w:spacing w:val="0"/>
          <w:w w:val="100"/>
          <w:position w:val="0"/>
        </w:rPr>
        <w:t xml:space="preserve">диск </w:t>
      </w:r>
      <w:r>
        <w:rPr>
          <w:color w:val="2A250A"/>
          <w:spacing w:val="0"/>
          <w:w w:val="100"/>
          <w:position w:val="0"/>
        </w:rPr>
        <w:t xml:space="preserve">вращается </w:t>
      </w:r>
      <w:r>
        <w:rPr>
          <w:color w:val="47441A"/>
          <w:spacing w:val="0"/>
          <w:w w:val="100"/>
          <w:position w:val="0"/>
        </w:rPr>
        <w:t xml:space="preserve">в </w:t>
      </w:r>
      <w:r>
        <w:rPr>
          <w:color w:val="2A250A"/>
          <w:spacing w:val="0"/>
          <w:w w:val="100"/>
          <w:position w:val="0"/>
        </w:rPr>
        <w:t xml:space="preserve">направлении, указанном на щитке </w:t>
      </w:r>
      <w:r>
        <w:rPr>
          <w:color w:val="000000"/>
          <w:spacing w:val="0"/>
          <w:w w:val="100"/>
          <w:position w:val="0"/>
        </w:rPr>
        <w:t>счетчи</w:t>
        <w:softHyphen/>
      </w:r>
      <w:r>
        <w:rPr>
          <w:color w:val="2A250A"/>
          <w:spacing w:val="0"/>
          <w:w w:val="100"/>
          <w:position w:val="0"/>
        </w:rPr>
        <w:t xml:space="preserve">ка, слева направо. Для углов ср, больших ±90°, </w:t>
      </w:r>
      <w:r>
        <w:rPr>
          <w:color w:val="000000"/>
          <w:spacing w:val="0"/>
          <w:w w:val="100"/>
          <w:position w:val="0"/>
        </w:rPr>
        <w:t xml:space="preserve">косинус </w:t>
      </w:r>
      <w:r>
        <w:rPr>
          <w:color w:val="2A250A"/>
          <w:spacing w:val="0"/>
          <w:w w:val="100"/>
          <w:position w:val="0"/>
        </w:rPr>
        <w:t xml:space="preserve">отрицателен. Поэтому вращающий момент изменит </w:t>
      </w:r>
      <w:r>
        <w:rPr>
          <w:color w:val="000000"/>
          <w:spacing w:val="0"/>
          <w:w w:val="100"/>
          <w:position w:val="0"/>
        </w:rPr>
        <w:t xml:space="preserve">знак </w:t>
      </w:r>
      <w:r>
        <w:rPr>
          <w:color w:val="2A250A"/>
          <w:spacing w:val="0"/>
          <w:w w:val="100"/>
          <w:position w:val="0"/>
        </w:rPr>
        <w:t xml:space="preserve">на обратный, и диск начнет вращаться в обратном </w:t>
      </w:r>
      <w:r>
        <w:rPr>
          <w:color w:val="000000"/>
          <w:spacing w:val="0"/>
          <w:w w:val="100"/>
          <w:position w:val="0"/>
        </w:rPr>
        <w:t>на</w:t>
        <w:softHyphen/>
      </w:r>
      <w:r>
        <w:rPr>
          <w:color w:val="2A250A"/>
          <w:spacing w:val="0"/>
          <w:w w:val="100"/>
          <w:position w:val="0"/>
        </w:rPr>
        <w:t xml:space="preserve">правлении. Увеличение угла сверх 90° соответствует </w:t>
      </w:r>
      <w:r>
        <w:rPr>
          <w:color w:val="000000"/>
          <w:spacing w:val="0"/>
          <w:w w:val="100"/>
          <w:position w:val="0"/>
        </w:rPr>
        <w:t>из</w:t>
        <w:softHyphen/>
      </w:r>
      <w:r>
        <w:rPr>
          <w:color w:val="2A250A"/>
          <w:spacing w:val="0"/>
          <w:w w:val="100"/>
          <w:position w:val="0"/>
        </w:rPr>
        <w:t>менению направления передачи мощности.</w:t>
      </w:r>
    </w:p>
    <w:p>
      <w:pPr>
        <w:pStyle w:val="Style21"/>
        <w:keepNext w:val="0"/>
        <w:keepLines w:val="0"/>
        <w:widowControl w:val="0"/>
        <w:shd w:val="clear" w:color="auto" w:fill="auto"/>
        <w:bidi w:val="0"/>
        <w:spacing w:before="0" w:after="0" w:line="206" w:lineRule="auto"/>
        <w:ind w:left="680" w:right="0" w:firstLine="320"/>
        <w:jc w:val="both"/>
      </w:pPr>
      <w:r>
        <w:rPr>
          <w:color w:val="2A250A"/>
          <w:spacing w:val="0"/>
          <w:w w:val="100"/>
          <w:position w:val="0"/>
        </w:rPr>
        <w:t xml:space="preserve">Если </w:t>
      </w:r>
      <w:r>
        <w:rPr>
          <w:color w:val="47441A"/>
          <w:spacing w:val="0"/>
          <w:w w:val="100"/>
          <w:position w:val="0"/>
        </w:rPr>
        <w:t xml:space="preserve">при </w:t>
      </w:r>
      <w:r>
        <w:rPr>
          <w:color w:val="2A250A"/>
          <w:spacing w:val="0"/>
          <w:w w:val="100"/>
          <w:position w:val="0"/>
        </w:rPr>
        <w:t xml:space="preserve">положительном значении </w:t>
      </w:r>
      <w:r>
        <w:rPr>
          <w:color w:val="2A250A"/>
          <w:spacing w:val="0"/>
          <w:w w:val="100"/>
          <w:position w:val="0"/>
        </w:rPr>
        <w:t xml:space="preserve">cos </w:t>
      </w:r>
      <w:r>
        <w:rPr>
          <w:color w:val="47441A"/>
          <w:spacing w:val="0"/>
          <w:w w:val="100"/>
          <w:position w:val="0"/>
        </w:rPr>
        <w:t xml:space="preserve">&lt;р </w:t>
      </w:r>
      <w:r>
        <w:rPr>
          <w:color w:val="000000"/>
          <w:spacing w:val="0"/>
          <w:w w:val="100"/>
          <w:position w:val="0"/>
        </w:rPr>
        <w:t xml:space="preserve">поменять </w:t>
      </w:r>
      <w:r>
        <w:rPr>
          <w:color w:val="2A250A"/>
          <w:spacing w:val="0"/>
          <w:w w:val="100"/>
          <w:position w:val="0"/>
        </w:rPr>
        <w:t xml:space="preserve">местами подключенные к </w:t>
      </w:r>
      <w:r>
        <w:rPr>
          <w:color w:val="47441A"/>
          <w:spacing w:val="0"/>
          <w:w w:val="100"/>
          <w:position w:val="0"/>
        </w:rPr>
        <w:t xml:space="preserve">счетчику </w:t>
      </w:r>
      <w:r>
        <w:rPr>
          <w:color w:val="2A250A"/>
          <w:spacing w:val="0"/>
          <w:w w:val="100"/>
          <w:position w:val="0"/>
        </w:rPr>
        <w:t xml:space="preserve">токовые провода, </w:t>
      </w:r>
      <w:r>
        <w:rPr>
          <w:color w:val="000000"/>
          <w:spacing w:val="0"/>
          <w:w w:val="100"/>
          <w:position w:val="0"/>
        </w:rPr>
        <w:t xml:space="preserve">то </w:t>
      </w:r>
      <w:r>
        <w:rPr>
          <w:color w:val="2A250A"/>
          <w:spacing w:val="0"/>
          <w:w w:val="100"/>
          <w:position w:val="0"/>
        </w:rPr>
        <w:t xml:space="preserve">вращение диска изменится на обратное. В этом </w:t>
      </w:r>
      <w:r>
        <w:rPr>
          <w:color w:val="000000"/>
          <w:spacing w:val="0"/>
          <w:w w:val="100"/>
          <w:position w:val="0"/>
        </w:rPr>
        <w:t xml:space="preserve">случае </w:t>
      </w:r>
      <w:r>
        <w:rPr>
          <w:color w:val="2A250A"/>
          <w:spacing w:val="0"/>
          <w:w w:val="100"/>
          <w:position w:val="0"/>
        </w:rPr>
        <w:t xml:space="preserve">перемена направления тока </w:t>
      </w:r>
      <w:r>
        <w:rPr>
          <w:color w:val="47441A"/>
          <w:spacing w:val="0"/>
          <w:w w:val="100"/>
          <w:position w:val="0"/>
        </w:rPr>
        <w:t xml:space="preserve">в </w:t>
      </w:r>
      <w:r>
        <w:rPr>
          <w:color w:val="2A250A"/>
          <w:spacing w:val="0"/>
          <w:w w:val="100"/>
          <w:position w:val="0"/>
        </w:rPr>
        <w:t xml:space="preserve">токовой катушке </w:t>
      </w:r>
      <w:r>
        <w:rPr>
          <w:color w:val="000000"/>
          <w:spacing w:val="0"/>
          <w:w w:val="100"/>
          <w:position w:val="0"/>
        </w:rPr>
        <w:t>равно</w:t>
        <w:softHyphen/>
      </w:r>
      <w:r>
        <w:rPr>
          <w:color w:val="2A250A"/>
          <w:spacing w:val="0"/>
          <w:w w:val="100"/>
          <w:position w:val="0"/>
        </w:rPr>
        <w:t xml:space="preserve">значна изменению фазы тока </w:t>
      </w:r>
      <w:r>
        <w:rPr>
          <w:color w:val="47441A"/>
          <w:spacing w:val="0"/>
          <w:w w:val="100"/>
          <w:position w:val="0"/>
        </w:rPr>
        <w:t xml:space="preserve">на </w:t>
      </w:r>
      <w:r>
        <w:rPr>
          <w:color w:val="2A250A"/>
          <w:spacing w:val="0"/>
          <w:w w:val="100"/>
          <w:position w:val="0"/>
        </w:rPr>
        <w:t xml:space="preserve">180°, следовательно, </w:t>
      </w:r>
      <w:r>
        <w:rPr>
          <w:color w:val="2A250A"/>
          <w:spacing w:val="0"/>
          <w:w w:val="100"/>
          <w:position w:val="0"/>
        </w:rPr>
        <w:t>cos(180°</w:t>
      </w:r>
      <w:r>
        <w:rPr>
          <w:color w:val="47441A"/>
          <w:spacing w:val="0"/>
          <w:w w:val="100"/>
          <w:position w:val="0"/>
        </w:rPr>
        <w:t xml:space="preserve">—ср) </w:t>
      </w:r>
      <w:r>
        <w:rPr>
          <w:color w:val="2A250A"/>
          <w:spacing w:val="0"/>
          <w:w w:val="100"/>
          <w:position w:val="0"/>
        </w:rPr>
        <w:t xml:space="preserve">будет отрицателен и момент вращения также </w:t>
      </w:r>
      <w:r>
        <w:rPr>
          <w:color w:val="47441A"/>
          <w:spacing w:val="0"/>
          <w:w w:val="100"/>
          <w:position w:val="0"/>
        </w:rPr>
        <w:t xml:space="preserve">будет </w:t>
      </w:r>
      <w:r>
        <w:rPr>
          <w:color w:val="2A250A"/>
          <w:spacing w:val="0"/>
          <w:w w:val="100"/>
          <w:position w:val="0"/>
        </w:rPr>
        <w:t>отрицателен. То же будет, если поменять местами провода, подключенные к цели напряжения.</w:t>
      </w:r>
    </w:p>
    <w:p>
      <w:pPr>
        <w:pStyle w:val="Style21"/>
        <w:keepNext w:val="0"/>
        <w:keepLines w:val="0"/>
        <w:widowControl w:val="0"/>
        <w:shd w:val="clear" w:color="auto" w:fill="auto"/>
        <w:bidi w:val="0"/>
        <w:spacing w:before="0" w:after="0" w:line="206" w:lineRule="auto"/>
        <w:ind w:left="680" w:right="0" w:firstLine="320"/>
        <w:jc w:val="both"/>
      </w:pPr>
      <w:r>
        <w:rPr>
          <w:color w:val="2A250A"/>
          <w:spacing w:val="0"/>
          <w:w w:val="100"/>
          <w:position w:val="0"/>
        </w:rPr>
        <w:t xml:space="preserve">Заметим, что одновременная перемена местами </w:t>
      </w:r>
      <w:r>
        <w:rPr>
          <w:color w:val="000000"/>
          <w:spacing w:val="0"/>
          <w:w w:val="100"/>
          <w:position w:val="0"/>
        </w:rPr>
        <w:t>про</w:t>
        <w:softHyphen/>
      </w:r>
      <w:r>
        <w:rPr>
          <w:color w:val="2A250A"/>
          <w:spacing w:val="0"/>
          <w:w w:val="100"/>
          <w:position w:val="0"/>
        </w:rPr>
        <w:t xml:space="preserve">водов токовой цепи и цепи напряжения не изменит </w:t>
      </w:r>
      <w:r>
        <w:rPr>
          <w:color w:val="000000"/>
          <w:spacing w:val="0"/>
          <w:w w:val="100"/>
          <w:position w:val="0"/>
        </w:rPr>
        <w:t>на</w:t>
        <w:softHyphen/>
      </w:r>
      <w:r>
        <w:rPr>
          <w:color w:val="2A250A"/>
          <w:spacing w:val="0"/>
          <w:w w:val="100"/>
          <w:position w:val="0"/>
        </w:rPr>
        <w:t>правление движения диска.</w:t>
      </w:r>
    </w:p>
    <w:p>
      <w:pPr>
        <w:pStyle w:val="Style21"/>
        <w:keepNext w:val="0"/>
        <w:keepLines w:val="0"/>
        <w:widowControl w:val="0"/>
        <w:shd w:val="clear" w:color="auto" w:fill="auto"/>
        <w:bidi w:val="0"/>
        <w:spacing w:before="0" w:after="0" w:line="206" w:lineRule="auto"/>
        <w:ind w:left="680" w:right="0" w:firstLine="320"/>
        <w:jc w:val="both"/>
        <w:sectPr>
          <w:headerReference w:type="default" r:id="rId85"/>
          <w:footerReference w:type="default" r:id="rId86"/>
          <w:headerReference w:type="even" r:id="rId87"/>
          <w:footerReference w:type="even" r:id="rId88"/>
          <w:headerReference w:type="first" r:id="rId89"/>
          <w:footerReference w:type="first" r:id="rId90"/>
          <w:footnotePr>
            <w:pos w:val="pageBottom"/>
            <w:numFmt w:val="decimal"/>
            <w:numRestart w:val="continuous"/>
            <w15:footnoteColumns w:val="1"/>
          </w:footnotePr>
          <w:pgSz w:w="7195" w:h="11218"/>
          <w:pgMar w:top="439" w:right="60" w:bottom="1007" w:left="113" w:header="0" w:footer="3" w:gutter="0"/>
          <w:cols w:space="720"/>
          <w:noEndnote/>
          <w:titlePg/>
          <w:rtlGutter w:val="0"/>
          <w:docGrid w:linePitch="360"/>
        </w:sectPr>
      </w:pPr>
      <w:r>
        <w:rPr>
          <w:color w:val="2A250A"/>
          <w:spacing w:val="0"/>
          <w:w w:val="100"/>
          <w:position w:val="0"/>
        </w:rPr>
        <w:t xml:space="preserve">Свойство счетчика </w:t>
      </w:r>
      <w:r>
        <w:rPr>
          <w:color w:val="47441A"/>
          <w:spacing w:val="0"/>
          <w:w w:val="100"/>
          <w:position w:val="0"/>
        </w:rPr>
        <w:t xml:space="preserve">реагировать </w:t>
      </w:r>
      <w:r>
        <w:rPr>
          <w:color w:val="2A250A"/>
          <w:spacing w:val="0"/>
          <w:w w:val="100"/>
          <w:position w:val="0"/>
        </w:rPr>
        <w:t xml:space="preserve">на направление </w:t>
      </w:r>
      <w:r>
        <w:rPr>
          <w:color w:val="000000"/>
          <w:spacing w:val="0"/>
          <w:w w:val="100"/>
          <w:position w:val="0"/>
        </w:rPr>
        <w:t>энер</w:t>
        <w:softHyphen/>
      </w:r>
      <w:r>
        <w:rPr>
          <w:color w:val="2A250A"/>
          <w:spacing w:val="0"/>
          <w:w w:val="100"/>
          <w:position w:val="0"/>
        </w:rPr>
        <w:t xml:space="preserve">гии приводит к осязательной необходимости ьключать токовую цепь </w:t>
      </w:r>
      <w:r>
        <w:rPr>
          <w:color w:val="47441A"/>
          <w:spacing w:val="0"/>
          <w:w w:val="100"/>
          <w:position w:val="0"/>
        </w:rPr>
        <w:t xml:space="preserve">счетчика </w:t>
      </w:r>
      <w:r>
        <w:rPr>
          <w:color w:val="2A250A"/>
          <w:spacing w:val="0"/>
          <w:w w:val="100"/>
          <w:position w:val="0"/>
        </w:rPr>
        <w:t xml:space="preserve">и его цепь напряжения </w:t>
      </w:r>
      <w:r>
        <w:rPr>
          <w:color w:val="000000"/>
          <w:spacing w:val="0"/>
          <w:w w:val="100"/>
          <w:position w:val="0"/>
        </w:rPr>
        <w:t>согласо</w:t>
        <w:softHyphen/>
      </w:r>
      <w:r>
        <w:rPr>
          <w:color w:val="2A250A"/>
          <w:spacing w:val="0"/>
          <w:w w:val="100"/>
          <w:position w:val="0"/>
        </w:rPr>
        <w:t xml:space="preserve">ванно, </w:t>
      </w:r>
      <w:r>
        <w:rPr>
          <w:color w:val="47441A"/>
          <w:spacing w:val="0"/>
          <w:w w:val="100"/>
          <w:position w:val="0"/>
        </w:rPr>
        <w:t xml:space="preserve">так чтобы </w:t>
      </w:r>
      <w:r>
        <w:rPr>
          <w:color w:val="2A250A"/>
          <w:spacing w:val="0"/>
          <w:w w:val="100"/>
          <w:position w:val="0"/>
        </w:rPr>
        <w:t xml:space="preserve">при положительном </w:t>
      </w:r>
      <w:r>
        <w:rPr>
          <w:color w:val="000000"/>
          <w:spacing w:val="0"/>
          <w:w w:val="100"/>
          <w:position w:val="0"/>
        </w:rPr>
        <w:t xml:space="preserve">направлении </w:t>
      </w:r>
      <w:r>
        <w:rPr>
          <w:color w:val="2A250A"/>
          <w:spacing w:val="0"/>
          <w:w w:val="100"/>
          <w:position w:val="0"/>
        </w:rPr>
        <w:t xml:space="preserve">энергии </w:t>
      </w:r>
      <w:r>
        <w:rPr>
          <w:color w:val="47441A"/>
          <w:spacing w:val="0"/>
          <w:w w:val="100"/>
          <w:position w:val="0"/>
        </w:rPr>
        <w:t xml:space="preserve">диск вращался в </w:t>
      </w:r>
      <w:r>
        <w:rPr>
          <w:color w:val="2A250A"/>
          <w:spacing w:val="0"/>
          <w:w w:val="100"/>
          <w:position w:val="0"/>
        </w:rPr>
        <w:t xml:space="preserve">направлении стрелки. Токовый зажим </w:t>
      </w:r>
      <w:r>
        <w:rPr>
          <w:color w:val="47441A"/>
          <w:spacing w:val="0"/>
          <w:w w:val="100"/>
          <w:position w:val="0"/>
        </w:rPr>
        <w:t xml:space="preserve">счетчика и зажим </w:t>
      </w:r>
      <w:r>
        <w:rPr>
          <w:color w:val="2A250A"/>
          <w:spacing w:val="0"/>
          <w:w w:val="100"/>
          <w:position w:val="0"/>
        </w:rPr>
        <w:t>напряжения, подключенные со стороны питания, условно называются однополярны</w:t>
        <w:softHyphen/>
        <w:t xml:space="preserve">ми и </w:t>
      </w:r>
      <w:r>
        <w:rPr>
          <w:color w:val="47441A"/>
          <w:spacing w:val="0"/>
          <w:w w:val="100"/>
          <w:position w:val="0"/>
        </w:rPr>
        <w:t xml:space="preserve">согласно </w:t>
      </w:r>
      <w:r>
        <w:rPr>
          <w:color w:val="2A250A"/>
          <w:spacing w:val="0"/>
          <w:w w:val="100"/>
          <w:position w:val="0"/>
        </w:rPr>
        <w:t xml:space="preserve">стандарту располагаются на зажимной </w:t>
      </w:r>
      <w:r>
        <w:rPr>
          <w:color w:val="47441A"/>
          <w:spacing w:val="0"/>
          <w:w w:val="100"/>
          <w:position w:val="0"/>
        </w:rPr>
        <w:t xml:space="preserve">колодке счетчика определенным образом. </w:t>
      </w:r>
      <w:r>
        <w:rPr>
          <w:color w:val="2A250A"/>
          <w:spacing w:val="0"/>
          <w:w w:val="100"/>
          <w:position w:val="0"/>
        </w:rPr>
        <w:t>Токовый за</w:t>
        <w:softHyphen/>
        <w:t xml:space="preserve">жим, </w:t>
      </w:r>
      <w:r>
        <w:rPr>
          <w:color w:val="47441A"/>
          <w:spacing w:val="0"/>
          <w:w w:val="100"/>
          <w:position w:val="0"/>
        </w:rPr>
        <w:t xml:space="preserve">подключаемый со стороны питания, </w:t>
      </w:r>
      <w:r>
        <w:rPr>
          <w:color w:val="2A250A"/>
          <w:spacing w:val="0"/>
          <w:w w:val="100"/>
          <w:position w:val="0"/>
        </w:rPr>
        <w:t>всегда обо</w:t>
        <w:softHyphen/>
      </w:r>
      <w:r>
        <w:rPr>
          <w:color w:val="47441A"/>
          <w:spacing w:val="0"/>
          <w:w w:val="100"/>
          <w:position w:val="0"/>
        </w:rPr>
        <w:t xml:space="preserve">значается буквой Г (генератор), другой </w:t>
      </w:r>
      <w:r>
        <w:rPr>
          <w:color w:val="2A250A"/>
          <w:spacing w:val="0"/>
          <w:w w:val="100"/>
          <w:position w:val="0"/>
        </w:rPr>
        <w:t>токовый за</w:t>
        <w:softHyphen/>
        <w:t>жим</w:t>
      </w:r>
      <w:r>
        <w:rPr>
          <w:color w:val="47441A"/>
          <w:spacing w:val="0"/>
          <w:w w:val="100"/>
          <w:position w:val="0"/>
        </w:rPr>
        <w:t xml:space="preserve">— Н (нагрузка). Однополярный </w:t>
      </w:r>
      <w:r>
        <w:rPr>
          <w:color w:val="63652E"/>
          <w:spacing w:val="0"/>
          <w:w w:val="100"/>
          <w:position w:val="0"/>
        </w:rPr>
        <w:t xml:space="preserve">зажим </w:t>
      </w:r>
      <w:r>
        <w:rPr>
          <w:color w:val="2A250A"/>
          <w:spacing w:val="0"/>
          <w:w w:val="100"/>
          <w:position w:val="0"/>
        </w:rPr>
        <w:t>цепи на</w:t>
        <w:softHyphen/>
      </w:r>
      <w:r>
        <w:rPr>
          <w:color w:val="47441A"/>
          <w:spacing w:val="0"/>
          <w:w w:val="100"/>
          <w:position w:val="0"/>
        </w:rPr>
        <w:t xml:space="preserve">пряжения </w:t>
      </w:r>
      <w:r>
        <w:rPr>
          <w:color w:val="63652E"/>
          <w:spacing w:val="0"/>
          <w:w w:val="100"/>
          <w:position w:val="0"/>
        </w:rPr>
        <w:t xml:space="preserve">всегда располагается рядом с </w:t>
      </w:r>
      <w:r>
        <w:rPr>
          <w:color w:val="2A250A"/>
          <w:spacing w:val="0"/>
          <w:w w:val="100"/>
          <w:position w:val="0"/>
        </w:rPr>
        <w:t>соответствую</w:t>
        <w:softHyphen/>
        <w:t xml:space="preserve">щим </w:t>
      </w:r>
      <w:r>
        <w:rPr>
          <w:color w:val="47441A"/>
          <w:spacing w:val="0"/>
          <w:w w:val="100"/>
          <w:position w:val="0"/>
        </w:rPr>
        <w:t xml:space="preserve">токовым зажимом и для счетчиков </w:t>
      </w:r>
      <w:r>
        <w:rPr>
          <w:color w:val="2A250A"/>
          <w:spacing w:val="0"/>
          <w:w w:val="100"/>
          <w:position w:val="0"/>
        </w:rPr>
        <w:t>непосредствен</w:t>
        <w:softHyphen/>
        <w:t xml:space="preserve">ного </w:t>
      </w:r>
      <w:r>
        <w:rPr>
          <w:color w:val="47441A"/>
          <w:spacing w:val="0"/>
          <w:w w:val="100"/>
          <w:position w:val="0"/>
        </w:rPr>
        <w:t xml:space="preserve">включения соединяется </w:t>
      </w:r>
      <w:r>
        <w:rPr>
          <w:color w:val="2A250A"/>
          <w:spacing w:val="0"/>
          <w:w w:val="100"/>
          <w:position w:val="0"/>
        </w:rPr>
        <w:t>с токовым зажимом съем</w:t>
        <w:softHyphen/>
      </w:r>
    </w:p>
    <w:p>
      <w:pPr>
        <w:pStyle w:val="Style21"/>
        <w:keepNext w:val="0"/>
        <w:keepLines w:val="0"/>
        <w:widowControl w:val="0"/>
        <w:shd w:val="clear" w:color="auto" w:fill="auto"/>
        <w:bidi w:val="0"/>
        <w:spacing w:before="0" w:after="0" w:line="206" w:lineRule="auto"/>
        <w:ind w:left="680" w:right="0" w:firstLine="0"/>
        <w:jc w:val="both"/>
      </w:pPr>
      <w:r>
        <w:rPr>
          <w:color w:val="000000"/>
          <w:spacing w:val="0"/>
          <w:w w:val="100"/>
          <w:position w:val="0"/>
        </w:rPr>
        <w:t>ной перемычкой. Для трехфазных счетчиков входные зажимы цепей напряжения (т. е. однополярные с гене</w:t>
        <w:softHyphen/>
        <w:t>раторными зажимами токовых цепей) обозначаются цифрами 1, 2, 3, тем самым определяется заданный по</w:t>
        <w:softHyphen/>
        <w:t>рядок следования фаз 1</w:t>
      </w:r>
      <w:r>
        <w:rPr>
          <w:color w:val="2A250A"/>
          <w:spacing w:val="0"/>
          <w:w w:val="100"/>
          <w:position w:val="0"/>
        </w:rPr>
        <w:t>—</w:t>
      </w:r>
      <w:r>
        <w:rPr>
          <w:color w:val="000000"/>
          <w:spacing w:val="0"/>
          <w:w w:val="100"/>
          <w:position w:val="0"/>
        </w:rPr>
        <w:t>2—3, при котором счетчик регулировался. На схемах однополярные выводы кату</w:t>
        <w:softHyphen/>
        <w:t>шек счетчика обозначены звездочкой.</w:t>
      </w:r>
    </w:p>
    <w:p>
      <w:pPr>
        <w:pStyle w:val="Style21"/>
        <w:keepNext w:val="0"/>
        <w:keepLines w:val="0"/>
        <w:widowControl w:val="0"/>
        <w:shd w:val="clear" w:color="auto" w:fill="auto"/>
        <w:bidi w:val="0"/>
        <w:spacing w:before="0" w:after="0" w:line="206" w:lineRule="auto"/>
        <w:ind w:left="660" w:right="0"/>
        <w:jc w:val="both"/>
      </w:pPr>
      <w:r>
        <w:rPr>
          <w:color w:val="000000"/>
          <w:spacing w:val="0"/>
          <w:w w:val="100"/>
          <w:position w:val="0"/>
        </w:rPr>
        <w:t>Для счетчиков, включаемых с измерительными транс</w:t>
        <w:softHyphen/>
        <w:t>форматорами, должна учитываться полярность как трансформаторов тока, так и напряжения.</w:t>
      </w:r>
    </w:p>
    <w:p>
      <w:pPr>
        <w:pStyle w:val="Style21"/>
        <w:keepNext w:val="0"/>
        <w:keepLines w:val="0"/>
        <w:widowControl w:val="0"/>
        <w:shd w:val="clear" w:color="auto" w:fill="auto"/>
        <w:bidi w:val="0"/>
        <w:spacing w:before="0" w:after="0" w:line="206" w:lineRule="auto"/>
        <w:ind w:left="660" w:right="0"/>
        <w:jc w:val="both"/>
      </w:pPr>
      <w:r>
        <w:rPr>
          <w:color w:val="000000"/>
          <w:spacing w:val="0"/>
          <w:w w:val="100"/>
          <w:position w:val="0"/>
        </w:rPr>
        <w:t>Однополярными зажимами измерительных транс</w:t>
        <w:softHyphen/>
        <w:t>форматоров называются зажимы первичной и вторичной обмоток, к которым подключены начала соответствую</w:t>
        <w:softHyphen/>
        <w:t xml:space="preserve">щих обмоток, намотанных на керн в одном направлении. Тогда если подключить начало первичной обмотки трансформатора тока к генератору, а конец к нагрузке, то направление тока во внешней цепи трансформатора тока </w:t>
      </w:r>
      <w:r>
        <w:rPr>
          <w:smallCaps/>
          <w:color w:val="000000"/>
          <w:spacing w:val="0"/>
          <w:w w:val="100"/>
          <w:position w:val="0"/>
        </w:rPr>
        <w:t>(ib</w:t>
      </w:r>
      <w:r>
        <w:rPr>
          <w:color w:val="000000"/>
          <w:spacing w:val="0"/>
          <w:w w:val="100"/>
          <w:position w:val="0"/>
        </w:rPr>
        <w:t xml:space="preserve"> </w:t>
      </w:r>
      <w:r>
        <w:rPr>
          <w:color w:val="000000"/>
          <w:spacing w:val="0"/>
          <w:w w:val="100"/>
          <w:position w:val="0"/>
        </w:rPr>
        <w:t>нагрузке Д</w:t>
      </w:r>
      <w:r>
        <w:rPr>
          <w:color w:val="000000"/>
          <w:spacing w:val="0"/>
          <w:w w:val="100"/>
          <w:position w:val="0"/>
          <w:vertAlign w:val="subscript"/>
        </w:rPr>
        <w:t>н</w:t>
      </w:r>
      <w:r>
        <w:rPr>
          <w:color w:val="000000"/>
          <w:spacing w:val="0"/>
          <w:w w:val="100"/>
          <w:position w:val="0"/>
        </w:rPr>
        <w:t>) будет совпадать с направлением тока в первичной обмотке, т. е. первичный ток Д и вто</w:t>
        <w:softHyphen/>
        <w:t>ричный ток /</w:t>
      </w:r>
      <w:r>
        <w:rPr>
          <w:color w:val="000000"/>
          <w:spacing w:val="0"/>
          <w:w w:val="100"/>
          <w:position w:val="0"/>
          <w:vertAlign w:val="subscript"/>
        </w:rPr>
        <w:t>2</w:t>
      </w:r>
      <w:r>
        <w:rPr>
          <w:color w:val="000000"/>
          <w:spacing w:val="0"/>
          <w:w w:val="100"/>
          <w:position w:val="0"/>
        </w:rPr>
        <w:t xml:space="preserve"> будут совпадать по фазе. Угловой погреш</w:t>
        <w:softHyphen/>
        <w:t>ностью трансформатора тока пренебрегаем; для пере</w:t>
        <w:softHyphen/>
        <w:t>менного тока «направление тока» — условное выраже</w:t>
        <w:softHyphen/>
        <w:t>ние и определяется направлением передачи энергии. Начало первичной обмотки трансформаторов тока со</w:t>
        <w:softHyphen/>
        <w:t xml:space="preserve">гласно стандарту обозначается буквой </w:t>
      </w:r>
      <w:r>
        <w:rPr>
          <w:i/>
          <w:iCs/>
          <w:color w:val="000000"/>
          <w:spacing w:val="0"/>
          <w:w w:val="100"/>
          <w:position w:val="0"/>
        </w:rPr>
        <w:t>Л</w:t>
      </w:r>
      <w:r>
        <w:rPr>
          <w:i/>
          <w:iCs/>
          <w:color w:val="000000"/>
          <w:spacing w:val="0"/>
          <w:w w:val="100"/>
          <w:position w:val="0"/>
          <w:vertAlign w:val="subscript"/>
        </w:rPr>
        <w:t>1</w:t>
      </w:r>
      <w:r>
        <w:rPr>
          <w:color w:val="000000"/>
          <w:spacing w:val="0"/>
          <w:w w:val="100"/>
          <w:position w:val="0"/>
        </w:rPr>
        <w:t xml:space="preserve"> (линия), а конец Л</w:t>
      </w:r>
      <w:r>
        <w:rPr>
          <w:color w:val="000000"/>
          <w:spacing w:val="0"/>
          <w:w w:val="100"/>
          <w:position w:val="0"/>
          <w:vertAlign w:val="subscript"/>
        </w:rPr>
        <w:t>г</w:t>
      </w:r>
      <w:r>
        <w:rPr>
          <w:color w:val="000000"/>
          <w:spacing w:val="0"/>
          <w:w w:val="100"/>
          <w:position w:val="0"/>
        </w:rPr>
        <w:t xml:space="preserve"> Соответственно выводы вторичной обмотки обозначаются: начало </w:t>
      </w:r>
      <w:r>
        <w:rPr>
          <w:i/>
          <w:iCs/>
          <w:color w:val="000000"/>
          <w:spacing w:val="0"/>
          <w:w w:val="100"/>
          <w:position w:val="0"/>
        </w:rPr>
        <w:t>Hi</w:t>
      </w:r>
      <w:r>
        <w:rPr>
          <w:color w:val="000000"/>
          <w:spacing w:val="0"/>
          <w:w w:val="100"/>
          <w:position w:val="0"/>
        </w:rPr>
        <w:t xml:space="preserve"> </w:t>
      </w:r>
      <w:r>
        <w:rPr>
          <w:color w:val="000000"/>
          <w:spacing w:val="0"/>
          <w:w w:val="100"/>
          <w:position w:val="0"/>
        </w:rPr>
        <w:t xml:space="preserve">(измерение) и конец </w:t>
      </w:r>
      <w:r>
        <w:rPr>
          <w:i/>
          <w:iCs/>
          <w:color w:val="000000"/>
          <w:spacing w:val="0"/>
          <w:w w:val="100"/>
          <w:position w:val="0"/>
        </w:rPr>
        <w:t>И</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Ска</w:t>
        <w:softHyphen/>
        <w:t>занное поясняется рис. 12,а, где приведена и векторная диаграмма токов. Если поменять местами провода вто</w:t>
        <w:softHyphen/>
        <w:t xml:space="preserve">ричной цепи, подключенные к выводам </w:t>
      </w:r>
      <w:r>
        <w:rPr>
          <w:i/>
          <w:iCs/>
          <w:color w:val="000000"/>
          <w:spacing w:val="0"/>
          <w:w w:val="100"/>
          <w:position w:val="0"/>
        </w:rPr>
        <w:t>Hi</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И</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или же провода первичной цепи, подключенные к выводам </w:t>
      </w:r>
      <w:r>
        <w:rPr>
          <w:i/>
          <w:iCs/>
          <w:color w:val="000000"/>
          <w:spacing w:val="0"/>
          <w:w w:val="100"/>
          <w:position w:val="0"/>
        </w:rPr>
        <w:t xml:space="preserve">JIi </w:t>
      </w:r>
      <w:r>
        <w:rPr>
          <w:color w:val="000000"/>
          <w:spacing w:val="0"/>
          <w:w w:val="100"/>
          <w:position w:val="0"/>
        </w:rPr>
        <w:t xml:space="preserve">и </w:t>
      </w:r>
      <w:r>
        <w:rPr>
          <w:i/>
          <w:iCs/>
          <w:color w:val="000000"/>
          <w:spacing w:val="0"/>
          <w:w w:val="100"/>
          <w:position w:val="0"/>
        </w:rPr>
        <w:t>Л</w:t>
      </w:r>
      <w:r>
        <w:rPr>
          <w:i/>
          <w:iCs/>
          <w:color w:val="000000"/>
          <w:spacing w:val="0"/>
          <w:w w:val="100"/>
          <w:position w:val="0"/>
          <w:vertAlign w:val="subscript"/>
        </w:rPr>
        <w:t>2</w:t>
      </w:r>
      <w:r>
        <w:rPr>
          <w:color w:val="000000"/>
          <w:spacing w:val="0"/>
          <w:w w:val="100"/>
          <w:position w:val="0"/>
        </w:rPr>
        <w:t xml:space="preserve"> (рис. 12,6, в), то направление вторичного тока по отношению к первичному изменится на обратное, что соответствует изменению фазы вторичного тока на 180°. Одновременная перемена концов в первичной и вторич</w:t>
        <w:softHyphen/>
        <w:t>ной цепях не изменяет фазу вторичного тока (рис. 12,г). Аналогично при перемене местами проводов вторичных или первичных обмоток трансформаторов напряжения фаза вторичного напряжения, приложенного к нагруз</w:t>
        <w:softHyphen/>
        <w:t>ке 7?н, изменится на 180° по отношению к первичному напряжению (рис. 12,6—з).</w:t>
      </w:r>
    </w:p>
    <w:p>
      <w:pPr>
        <w:pStyle w:val="Style21"/>
        <w:keepNext w:val="0"/>
        <w:keepLines w:val="0"/>
        <w:widowControl w:val="0"/>
        <w:shd w:val="clear" w:color="auto" w:fill="auto"/>
        <w:bidi w:val="0"/>
        <w:spacing w:before="0" w:after="0" w:line="206" w:lineRule="auto"/>
        <w:ind w:left="660" w:right="0"/>
        <w:jc w:val="both"/>
        <w:sectPr>
          <w:headerReference w:type="default" r:id="rId91"/>
          <w:footerReference w:type="default" r:id="rId92"/>
          <w:headerReference w:type="even" r:id="rId93"/>
          <w:footerReference w:type="even" r:id="rId94"/>
          <w:footnotePr>
            <w:pos w:val="pageBottom"/>
            <w:numFmt w:val="decimal"/>
            <w:numRestart w:val="continuous"/>
            <w15:footnoteColumns w:val="1"/>
          </w:footnotePr>
          <w:pgSz w:w="7195" w:h="11218"/>
          <w:pgMar w:top="439" w:right="60" w:bottom="1007" w:left="113" w:header="11" w:footer="579" w:gutter="0"/>
          <w:pgNumType w:start="45"/>
          <w:cols w:space="720"/>
          <w:noEndnote/>
          <w:rtlGutter w:val="0"/>
          <w:docGrid w:linePitch="360"/>
        </w:sectPr>
      </w:pPr>
      <w:r>
        <w:rPr>
          <w:color w:val="000000"/>
          <w:spacing w:val="0"/>
          <w:w w:val="100"/>
          <w:position w:val="0"/>
        </w:rPr>
        <w:t xml:space="preserve">Первичные зажимы трансформаторов напряжения </w:t>
      </w:r>
      <w:r>
        <w:rPr>
          <w:color w:val="2A250A"/>
          <w:spacing w:val="0"/>
          <w:w w:val="100"/>
          <w:position w:val="0"/>
        </w:rPr>
        <w:t xml:space="preserve">□□означаются: начало обмотки </w:t>
      </w:r>
      <w:r>
        <w:rPr>
          <w:i/>
          <w:iCs/>
          <w:color w:val="2A250A"/>
          <w:spacing w:val="0"/>
          <w:w w:val="100"/>
          <w:position w:val="0"/>
        </w:rPr>
        <w:t>А</w:t>
      </w:r>
      <w:r>
        <w:rPr>
          <w:color w:val="2A250A"/>
          <w:spacing w:val="0"/>
          <w:w w:val="100"/>
          <w:position w:val="0"/>
        </w:rPr>
        <w:t xml:space="preserve"> и конец </w:t>
      </w:r>
      <w:r>
        <w:rPr>
          <w:i/>
          <w:iCs/>
          <w:color w:val="000000"/>
          <w:spacing w:val="0"/>
          <w:w w:val="100"/>
          <w:position w:val="0"/>
        </w:rPr>
        <w:t>X.</w:t>
      </w:r>
      <w:r>
        <w:rPr>
          <w:color w:val="000000"/>
          <w:spacing w:val="0"/>
          <w:w w:val="100"/>
          <w:position w:val="0"/>
        </w:rPr>
        <w:t xml:space="preserve"> </w:t>
      </w:r>
      <w:r>
        <w:rPr>
          <w:color w:val="2A250A"/>
          <w:spacing w:val="0"/>
          <w:w w:val="100"/>
          <w:position w:val="0"/>
        </w:rPr>
        <w:t>Однополяр</w:t>
        <w:softHyphen/>
        <w:t xml:space="preserve">ные вторичные зажимы соответственно </w:t>
      </w:r>
      <w:r>
        <w:rPr>
          <w:color w:val="47441A"/>
          <w:spacing w:val="0"/>
          <w:w w:val="100"/>
          <w:position w:val="0"/>
        </w:rPr>
        <w:t>- в и</w:t>
      </w:r>
    </w:p>
    <w:p>
      <w:pPr>
        <w:pStyle w:val="Style21"/>
        <w:keepNext w:val="0"/>
        <w:keepLines w:val="0"/>
        <w:widowControl w:val="0"/>
        <w:shd w:val="clear" w:color="auto" w:fill="auto"/>
        <w:bidi w:val="0"/>
        <w:spacing w:before="0" w:after="0" w:line="204" w:lineRule="auto"/>
        <w:ind w:left="800" w:right="0" w:firstLine="320"/>
        <w:jc w:val="both"/>
      </w:pPr>
      <w:r>
        <w:rPr>
          <w:color w:val="000000"/>
          <w:spacing w:val="0"/>
          <w:w w:val="100"/>
          <w:position w:val="0"/>
        </w:rPr>
        <w:t>Необходимо помнить, что обозначение начала и кон</w:t>
        <w:softHyphen/>
        <w:t>ца обмоток чисто условное, важно лишь знать однопо</w:t>
        <w:softHyphen/>
        <w:t>лярные зажимы трансформатора как такового. Поэтому схемы включения трансфдрматора тока или трансфор</w:t>
        <w:softHyphen/>
        <w:t xml:space="preserve">матора 'напряжения, изображенные на рис. 12,г, </w:t>
      </w:r>
      <w:r>
        <w:rPr>
          <w:i/>
          <w:iCs/>
          <w:color w:val="000000"/>
          <w:spacing w:val="0"/>
          <w:w w:val="100"/>
          <w:position w:val="0"/>
        </w:rPr>
        <w:t>з,</w:t>
      </w:r>
      <w:r>
        <w:rPr>
          <w:color w:val="000000"/>
          <w:spacing w:val="0"/>
          <w:w w:val="100"/>
          <w:position w:val="0"/>
        </w:rPr>
        <w:t xml:space="preserve"> и оба варианта на рис. 12,и будут правильны.</w:t>
      </w:r>
    </w:p>
    <w:p>
      <w:pPr>
        <w:pStyle w:val="Style21"/>
        <w:keepNext w:val="0"/>
        <w:keepLines w:val="0"/>
        <w:widowControl w:val="0"/>
        <w:shd w:val="clear" w:color="auto" w:fill="auto"/>
        <w:bidi w:val="0"/>
        <w:spacing w:before="0" w:after="80" w:line="204" w:lineRule="auto"/>
        <w:ind w:left="800" w:right="0" w:firstLine="320"/>
        <w:jc w:val="both"/>
      </w:pPr>
      <w:r>
        <w:rPr>
          <w:color w:val="000000"/>
          <w:spacing w:val="0"/>
          <w:w w:val="100"/>
          <w:position w:val="0"/>
        </w:rPr>
        <w:t>Таким образом, для трансформаторных счетчиков обязательно должна быть соблюдена правильная по-</w:t>
      </w:r>
    </w:p>
    <w:p>
      <w:pPr>
        <w:widowControl w:val="0"/>
        <w:jc w:val="center"/>
        <w:rPr>
          <w:sz w:val="2"/>
          <w:szCs w:val="2"/>
        </w:rPr>
      </w:pPr>
      <w:r>
        <w:drawing>
          <wp:inline>
            <wp:extent cx="3523615" cy="323723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5"/>
                    <a:stretch/>
                  </pic:blipFill>
                  <pic:spPr>
                    <a:xfrm>
                      <a:ext cx="3523615" cy="3237230"/>
                    </a:xfrm>
                    <a:prstGeom prst="rect"/>
                  </pic:spPr>
                </pic:pic>
              </a:graphicData>
            </a:graphic>
          </wp:inline>
        </w:drawing>
      </w:r>
    </w:p>
    <w:p>
      <w:pPr>
        <w:widowControl w:val="0"/>
        <w:jc w:val="center"/>
        <w:rPr>
          <w:sz w:val="2"/>
          <w:szCs w:val="2"/>
        </w:rPr>
      </w:pPr>
      <w:r>
        <w:drawing>
          <wp:inline>
            <wp:extent cx="2353310" cy="1127760"/>
            <wp:docPr id="173" name="Picut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97"/>
                    <a:stretch/>
                  </pic:blipFill>
                  <pic:spPr>
                    <a:xfrm>
                      <a:ext cx="2353310" cy="1127760"/>
                    </a:xfrm>
                    <a:prstGeom prst="rect"/>
                  </pic:spPr>
                </pic:pic>
              </a:graphicData>
            </a:graphic>
          </wp:inline>
        </w:drawing>
      </w:r>
    </w:p>
    <w:p>
      <w:pPr>
        <w:pStyle w:val="Style50"/>
        <w:keepNext w:val="0"/>
        <w:keepLines w:val="0"/>
        <w:widowControl w:val="0"/>
        <w:shd w:val="clear" w:color="auto" w:fill="auto"/>
        <w:bidi w:val="0"/>
        <w:spacing w:before="0" w:after="0" w:line="240" w:lineRule="auto"/>
        <w:ind w:left="0" w:right="0" w:firstLine="0"/>
        <w:jc w:val="center"/>
      </w:pPr>
      <w:r>
        <w:rPr>
          <w:color w:val="2A250A"/>
          <w:spacing w:val="0"/>
          <w:w w:val="100"/>
          <w:position w:val="0"/>
        </w:rPr>
        <w:t>Рис. 12. Полярность измерительных трансформаторов.</w:t>
      </w:r>
    </w:p>
    <w:p>
      <w:pPr>
        <w:pStyle w:val="Style50"/>
        <w:keepNext w:val="0"/>
        <w:keepLines w:val="0"/>
        <w:widowControl w:val="0"/>
        <w:shd w:val="clear" w:color="auto" w:fill="auto"/>
        <w:bidi w:val="0"/>
        <w:spacing w:before="0" w:after="0" w:line="194" w:lineRule="auto"/>
        <w:ind w:left="0" w:right="0" w:firstLine="0"/>
        <w:jc w:val="center"/>
        <w:rPr>
          <w:sz w:val="14"/>
          <w:szCs w:val="14"/>
        </w:rPr>
        <w:sectPr>
          <w:headerReference w:type="default" r:id="rId99"/>
          <w:footerReference w:type="default" r:id="rId100"/>
          <w:headerReference w:type="even" r:id="rId101"/>
          <w:footerReference w:type="even" r:id="rId102"/>
          <w:footnotePr>
            <w:pos w:val="pageBottom"/>
            <w:numFmt w:val="decimal"/>
            <w:numRestart w:val="continuous"/>
            <w15:footnoteColumns w:val="1"/>
          </w:footnotePr>
          <w:pgSz w:w="7195" w:h="11218"/>
          <w:pgMar w:top="439" w:right="60" w:bottom="1007" w:left="113" w:header="11" w:footer="3" w:gutter="0"/>
          <w:pgNumType w:start="47"/>
          <w:cols w:space="720"/>
          <w:noEndnote/>
          <w:rtlGutter w:val="0"/>
          <w:docGrid w:linePitch="360"/>
        </w:sectPr>
      </w:pPr>
      <w:r>
        <w:rPr>
          <w:i/>
          <w:iCs/>
          <w:color w:val="2A250A"/>
          <w:spacing w:val="0"/>
          <w:w w:val="100"/>
          <w:position w:val="0"/>
          <w:sz w:val="14"/>
          <w:szCs w:val="14"/>
        </w:rPr>
        <w:t xml:space="preserve">а, д </w:t>
      </w:r>
      <w:r>
        <w:rPr>
          <w:i/>
          <w:iCs/>
          <w:color w:val="47441A"/>
          <w:spacing w:val="0"/>
          <w:w w:val="100"/>
          <w:position w:val="0"/>
          <w:sz w:val="14"/>
          <w:szCs w:val="14"/>
        </w:rPr>
        <w:t>—</w:t>
      </w:r>
      <w:r>
        <w:rPr>
          <w:color w:val="47441A"/>
          <w:spacing w:val="0"/>
          <w:w w:val="100"/>
          <w:position w:val="0"/>
          <w:sz w:val="14"/>
          <w:szCs w:val="14"/>
        </w:rPr>
        <w:t xml:space="preserve"> </w:t>
      </w:r>
      <w:r>
        <w:rPr>
          <w:color w:val="2A250A"/>
          <w:spacing w:val="0"/>
          <w:w w:val="100"/>
          <w:position w:val="0"/>
          <w:sz w:val="14"/>
          <w:szCs w:val="14"/>
        </w:rPr>
        <w:t xml:space="preserve">прямая полярность; </w:t>
      </w:r>
      <w:r>
        <w:rPr>
          <w:i/>
          <w:iCs/>
          <w:color w:val="2A250A"/>
          <w:spacing w:val="0"/>
          <w:w w:val="100"/>
          <w:position w:val="0"/>
          <w:sz w:val="14"/>
          <w:szCs w:val="14"/>
        </w:rPr>
        <w:t>б, е —</w:t>
      </w:r>
      <w:r>
        <w:rPr>
          <w:color w:val="2A250A"/>
          <w:spacing w:val="0"/>
          <w:w w:val="100"/>
          <w:position w:val="0"/>
          <w:sz w:val="14"/>
          <w:szCs w:val="14"/>
        </w:rPr>
        <w:t xml:space="preserve"> обратная по вторичной обмотке; в, </w:t>
      </w:r>
      <w:r>
        <w:rPr>
          <w:i/>
          <w:iCs/>
          <w:color w:val="47441A"/>
          <w:spacing w:val="0"/>
          <w:w w:val="100"/>
          <w:position w:val="0"/>
          <w:sz w:val="14"/>
          <w:szCs w:val="14"/>
        </w:rPr>
        <w:t>ж</w:t>
      </w:r>
      <w:r>
        <w:rPr>
          <w:i/>
          <w:iCs/>
          <w:color w:val="2A250A"/>
          <w:spacing w:val="0"/>
          <w:w w:val="100"/>
          <w:position w:val="0"/>
          <w:sz w:val="14"/>
          <w:szCs w:val="14"/>
        </w:rPr>
        <w:t xml:space="preserve">— </w:t>
      </w:r>
      <w:r>
        <w:rPr>
          <w:color w:val="2A250A"/>
          <w:spacing w:val="0"/>
          <w:w w:val="100"/>
          <w:position w:val="0"/>
          <w:sz w:val="14"/>
          <w:szCs w:val="14"/>
        </w:rPr>
        <w:t xml:space="preserve">обратная по первичной обмотке; </w:t>
      </w:r>
      <w:r>
        <w:rPr>
          <w:i/>
          <w:iCs/>
          <w:color w:val="2A250A"/>
          <w:spacing w:val="0"/>
          <w:w w:val="100"/>
          <w:position w:val="0"/>
          <w:sz w:val="14"/>
          <w:szCs w:val="14"/>
        </w:rPr>
        <w:t>г, з —</w:t>
      </w:r>
      <w:r>
        <w:rPr>
          <w:color w:val="2A250A"/>
          <w:spacing w:val="0"/>
          <w:w w:val="100"/>
          <w:position w:val="0"/>
          <w:sz w:val="14"/>
          <w:szCs w:val="14"/>
        </w:rPr>
        <w:t xml:space="preserve"> обратная по первичной и вторичной </w:t>
      </w:r>
      <w:r>
        <w:rPr>
          <w:color w:val="47441A"/>
          <w:spacing w:val="0"/>
          <w:w w:val="100"/>
          <w:position w:val="0"/>
          <w:sz w:val="14"/>
          <w:szCs w:val="14"/>
        </w:rPr>
        <w:t xml:space="preserve">обмотке (равноценна </w:t>
      </w:r>
      <w:r>
        <w:rPr>
          <w:i/>
          <w:iCs/>
          <w:color w:val="47441A"/>
          <w:spacing w:val="0"/>
          <w:w w:val="100"/>
          <w:position w:val="0"/>
          <w:sz w:val="14"/>
          <w:szCs w:val="14"/>
        </w:rPr>
        <w:t>а</w:t>
      </w:r>
      <w:r>
        <w:rPr>
          <w:color w:val="47441A"/>
          <w:spacing w:val="0"/>
          <w:w w:val="100"/>
          <w:position w:val="0"/>
          <w:sz w:val="14"/>
          <w:szCs w:val="14"/>
        </w:rPr>
        <w:t xml:space="preserve"> и </w:t>
      </w:r>
      <w:r>
        <w:rPr>
          <w:i/>
          <w:iCs/>
          <w:color w:val="47441A"/>
          <w:spacing w:val="0"/>
          <w:w w:val="100"/>
          <w:position w:val="0"/>
          <w:sz w:val="14"/>
          <w:szCs w:val="14"/>
        </w:rPr>
        <w:t>д)‘, и —</w:t>
      </w:r>
      <w:r>
        <w:rPr>
          <w:color w:val="47441A"/>
          <w:spacing w:val="0"/>
          <w:w w:val="100"/>
          <w:position w:val="0"/>
          <w:sz w:val="14"/>
          <w:szCs w:val="14"/>
        </w:rPr>
        <w:t xml:space="preserve"> </w:t>
      </w:r>
      <w:r>
        <w:rPr>
          <w:color w:val="2A250A"/>
          <w:spacing w:val="0"/>
          <w:w w:val="100"/>
          <w:position w:val="0"/>
          <w:sz w:val="14"/>
          <w:szCs w:val="14"/>
        </w:rPr>
        <w:t xml:space="preserve">равноценные </w:t>
      </w:r>
      <w:r>
        <w:rPr>
          <w:color w:val="47441A"/>
          <w:spacing w:val="0"/>
          <w:w w:val="100"/>
          <w:position w:val="0"/>
          <w:sz w:val="14"/>
          <w:szCs w:val="14"/>
        </w:rPr>
        <w:t xml:space="preserve">схемы по полярности (левая—• </w:t>
      </w:r>
      <w:r>
        <w:rPr>
          <w:color w:val="2A250A"/>
          <w:spacing w:val="0"/>
          <w:w w:val="100"/>
          <w:position w:val="0"/>
          <w:sz w:val="14"/>
          <w:szCs w:val="14"/>
        </w:rPr>
        <w:t>чаще применяемая из монтажных соображений).</w:t>
      </w:r>
    </w:p>
    <w:p>
      <w:pPr>
        <w:widowControl w:val="0"/>
        <w:spacing w:line="1" w:lineRule="exact"/>
      </w:pPr>
      <w:r>
        <mc:AlternateContent>
          <mc:Choice Requires="wps">
            <w:drawing>
              <wp:anchor distT="0" distB="0" distL="0" distR="0" simplePos="0" relativeHeight="125829451" behindDoc="0" locked="0" layoutInCell="1" allowOverlap="1">
                <wp:simplePos x="0" y="0"/>
                <wp:positionH relativeFrom="page">
                  <wp:posOffset>3290570</wp:posOffset>
                </wp:positionH>
                <wp:positionV relativeFrom="paragraph">
                  <wp:posOffset>1362710</wp:posOffset>
                </wp:positionV>
                <wp:extent cx="648970" cy="304800"/>
                <wp:wrapSquare wrapText="left"/>
                <wp:docPr id="178" name="Shape 178"/>
                <a:graphic xmlns:a="http://schemas.openxmlformats.org/drawingml/2006/main">
                  <a:graphicData uri="http://schemas.microsoft.com/office/word/2010/wordprocessingShape">
                    <wps:wsp>
                      <wps:cNvSpPr txBox="1"/>
                      <wps:spPr>
                        <a:xfrm>
                          <a:ext cx="648970" cy="304800"/>
                        </a:xfrm>
                        <a:prstGeom prst="rect"/>
                        <a:noFill/>
                      </wps:spPr>
                      <wps:txbx>
                        <w:txbxContent>
                          <w:p>
                            <w:pPr>
                              <w:pStyle w:val="Style21"/>
                              <w:keepNext w:val="0"/>
                              <w:keepLines w:val="0"/>
                              <w:widowControl w:val="0"/>
                              <w:shd w:val="clear" w:color="auto" w:fill="auto"/>
                              <w:bidi w:val="0"/>
                              <w:spacing w:before="0" w:after="0" w:line="214" w:lineRule="auto"/>
                              <w:ind w:left="0" w:right="0" w:firstLine="0"/>
                              <w:jc w:val="right"/>
                            </w:pPr>
                            <w:r>
                              <w:rPr>
                                <w:color w:val="000000"/>
                                <w:spacing w:val="0"/>
                                <w:w w:val="100"/>
                                <w:position w:val="0"/>
                              </w:rPr>
                              <w:t>на дейст- векторной</w:t>
                            </w:r>
                          </w:p>
                        </w:txbxContent>
                      </wps:txbx>
                      <wps:bodyPr lIns="0" tIns="0" rIns="0" bIns="0">
                        <a:noAutoFit/>
                      </wps:bodyPr>
                    </wps:wsp>
                  </a:graphicData>
                </a:graphic>
              </wp:anchor>
            </w:drawing>
          </mc:Choice>
          <mc:Fallback>
            <w:pict>
              <v:shape id="_x0000_s1204" type="#_x0000_t202" style="position:absolute;margin-left:259.10000000000002pt;margin-top:107.3pt;width:51.100000000000001pt;height:24.pt;z-index:-125829302;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14" w:lineRule="auto"/>
                        <w:ind w:left="0" w:right="0" w:firstLine="0"/>
                        <w:jc w:val="right"/>
                      </w:pPr>
                      <w:r>
                        <w:rPr>
                          <w:color w:val="000000"/>
                          <w:spacing w:val="0"/>
                          <w:w w:val="100"/>
                          <w:position w:val="0"/>
                        </w:rPr>
                        <w:t>на дейст- векторной</w:t>
                      </w:r>
                    </w:p>
                  </w:txbxContent>
                </v:textbox>
                <w10:wrap type="square" side="left" anchorx="page"/>
              </v:shape>
            </w:pict>
          </mc:Fallback>
        </mc:AlternateContent>
      </w:r>
      <w:r>
        <w:drawing>
          <wp:anchor distT="262255" distB="426720" distL="69850" distR="8890" simplePos="0" relativeHeight="125829453" behindDoc="0" locked="0" layoutInCell="1" allowOverlap="1">
            <wp:simplePos x="0" y="0"/>
            <wp:positionH relativeFrom="page">
              <wp:posOffset>458470</wp:posOffset>
            </wp:positionH>
            <wp:positionV relativeFrom="paragraph">
              <wp:posOffset>1755775</wp:posOffset>
            </wp:positionV>
            <wp:extent cx="3352800" cy="2468880"/>
            <wp:wrapTight wrapText="left">
              <wp:wrapPolygon>
                <wp:start x="0" y="0"/>
                <wp:lineTo x="21600" y="0"/>
                <wp:lineTo x="21600" y="21600"/>
                <wp:lineTo x="0" y="21600"/>
                <wp:lineTo x="0" y="0"/>
              </wp:wrapPolygon>
            </wp:wrapTight>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03"/>
                    <a:stretch/>
                  </pic:blipFill>
                  <pic:spPr>
                    <a:xfrm>
                      <a:ext cx="3352800" cy="246888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2265680</wp:posOffset>
                </wp:positionH>
                <wp:positionV relativeFrom="paragraph">
                  <wp:posOffset>1493520</wp:posOffset>
                </wp:positionV>
                <wp:extent cx="944880" cy="173990"/>
                <wp:wrapNone/>
                <wp:docPr id="182" name="Shape 182"/>
                <a:graphic xmlns:a="http://schemas.openxmlformats.org/drawingml/2006/main">
                  <a:graphicData uri="http://schemas.microsoft.com/office/word/2010/wordprocessingShape">
                    <wps:wsp>
                      <wps:cNvSpPr txBox="1"/>
                      <wps:spPr>
                        <a:xfrm>
                          <a:ext cx="944880" cy="17399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22"/>
                                <w:szCs w:val="22"/>
                              </w:rPr>
                            </w:pPr>
                            <w:r>
                              <w:rPr>
                                <w:color w:val="47441A"/>
                                <w:spacing w:val="0"/>
                                <w:w w:val="100"/>
                                <w:position w:val="0"/>
                                <w:sz w:val="22"/>
                                <w:szCs w:val="22"/>
                              </w:rPr>
                              <w:t>способ снятия</w:t>
                            </w:r>
                          </w:p>
                        </w:txbxContent>
                      </wps:txbx>
                      <wps:bodyPr lIns="0" tIns="0" rIns="0" bIns="0">
                        <a:noAutoFit/>
                      </wps:bodyPr>
                    </wps:wsp>
                  </a:graphicData>
                </a:graphic>
              </wp:anchor>
            </w:drawing>
          </mc:Choice>
          <mc:Fallback>
            <w:pict>
              <v:shape id="_x0000_s1208" type="#_x0000_t202" style="position:absolute;margin-left:178.40000000000001pt;margin-top:117.60000000000001pt;width:74.400000000000006pt;height:13.700000000000001pt;z-index:251657735;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rPr>
                          <w:sz w:val="22"/>
                          <w:szCs w:val="22"/>
                        </w:rPr>
                      </w:pPr>
                      <w:r>
                        <w:rPr>
                          <w:color w:val="47441A"/>
                          <w:spacing w:val="0"/>
                          <w:w w:val="100"/>
                          <w:position w:val="0"/>
                          <w:sz w:val="22"/>
                          <w:szCs w:val="22"/>
                        </w:rPr>
                        <w:t>способ снятия</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388620</wp:posOffset>
                </wp:positionH>
                <wp:positionV relativeFrom="paragraph">
                  <wp:posOffset>4319270</wp:posOffset>
                </wp:positionV>
                <wp:extent cx="3429000" cy="121920"/>
                <wp:wrapNone/>
                <wp:docPr id="184" name="Shape 184"/>
                <a:graphic xmlns:a="http://schemas.openxmlformats.org/drawingml/2006/main">
                  <a:graphicData uri="http://schemas.microsoft.com/office/word/2010/wordprocessingShape">
                    <wps:wsp>
                      <wps:cNvSpPr txBox="1"/>
                      <wps:spPr>
                        <a:xfrm>
                          <a:ext cx="3429000" cy="12192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center"/>
                            </w:pPr>
                            <w:r>
                              <w:rPr>
                                <w:color w:val="2A250A"/>
                                <w:spacing w:val="0"/>
                                <w:w w:val="100"/>
                                <w:position w:val="0"/>
                              </w:rPr>
                              <w:t>Рис. 13. Схема включения однофазного сч! тчика СО.</w:t>
                            </w:r>
                          </w:p>
                        </w:txbxContent>
                      </wps:txbx>
                      <wps:bodyPr lIns="0" tIns="0" rIns="0" bIns="0">
                        <a:noAutoFit/>
                      </wps:bodyPr>
                    </wps:wsp>
                  </a:graphicData>
                </a:graphic>
              </wp:anchor>
            </w:drawing>
          </mc:Choice>
          <mc:Fallback>
            <w:pict>
              <v:shape id="_x0000_s1210" type="#_x0000_t202" style="position:absolute;margin-left:30.600000000000001pt;margin-top:340.10000000000002pt;width:270.pt;height:9.5999999999999996pt;z-index:251657737;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center"/>
                      </w:pPr>
                      <w:r>
                        <w:rPr>
                          <w:color w:val="2A250A"/>
                          <w:spacing w:val="0"/>
                          <w:w w:val="100"/>
                          <w:position w:val="0"/>
                        </w:rPr>
                        <w:t>Рис. 13. Схема включения однофазного сч! тчика СО.</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388620</wp:posOffset>
                </wp:positionH>
                <wp:positionV relativeFrom="paragraph">
                  <wp:posOffset>4468495</wp:posOffset>
                </wp:positionV>
                <wp:extent cx="3429000" cy="182880"/>
                <wp:wrapNone/>
                <wp:docPr id="186" name="Shape 186"/>
                <a:graphic xmlns:a="http://schemas.openxmlformats.org/drawingml/2006/main">
                  <a:graphicData uri="http://schemas.microsoft.com/office/word/2010/wordprocessingShape">
                    <wps:wsp>
                      <wps:cNvSpPr txBox="1"/>
                      <wps:spPr>
                        <a:xfrm>
                          <a:ext cx="3429000" cy="182880"/>
                        </a:xfrm>
                        <a:prstGeom prst="rect"/>
                        <a:noFill/>
                      </wps:spPr>
                      <wps:txbx>
                        <w:txbxContent>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2A250A"/>
                                <w:spacing w:val="0"/>
                                <w:w w:val="100"/>
                                <w:position w:val="0"/>
                                <w:sz w:val="14"/>
                                <w:szCs w:val="14"/>
                              </w:rPr>
                              <w:t>а —</w:t>
                            </w:r>
                            <w:r>
                              <w:rPr>
                                <w:color w:val="2A250A"/>
                                <w:spacing w:val="0"/>
                                <w:w w:val="100"/>
                                <w:position w:val="0"/>
                                <w:sz w:val="14"/>
                                <w:szCs w:val="14"/>
                              </w:rPr>
                              <w:t xml:space="preserve"> принципиальная схема; </w:t>
                            </w:r>
                            <w:r>
                              <w:rPr>
                                <w:i/>
                                <w:iCs/>
                                <w:color w:val="2A250A"/>
                                <w:spacing w:val="0"/>
                                <w:w w:val="100"/>
                                <w:position w:val="0"/>
                                <w:sz w:val="14"/>
                                <w:szCs w:val="14"/>
                              </w:rPr>
                              <w:t>б —</w:t>
                            </w:r>
                            <w:r>
                              <w:rPr>
                                <w:color w:val="2A250A"/>
                                <w:spacing w:val="0"/>
                                <w:w w:val="100"/>
                                <w:position w:val="0"/>
                                <w:sz w:val="14"/>
                                <w:szCs w:val="14"/>
                              </w:rPr>
                              <w:t xml:space="preserve"> непосредственное включение; в —полукос- венное включение; </w:t>
                            </w:r>
                            <w:r>
                              <w:rPr>
                                <w:i/>
                                <w:iCs/>
                                <w:color w:val="2A250A"/>
                                <w:spacing w:val="0"/>
                                <w:w w:val="100"/>
                                <w:position w:val="0"/>
                                <w:sz w:val="14"/>
                                <w:szCs w:val="14"/>
                              </w:rPr>
                              <w:t>г —</w:t>
                            </w:r>
                            <w:r>
                              <w:rPr>
                                <w:color w:val="2A250A"/>
                                <w:spacing w:val="0"/>
                                <w:w w:val="100"/>
                                <w:position w:val="0"/>
                                <w:sz w:val="14"/>
                                <w:szCs w:val="14"/>
                              </w:rPr>
                              <w:t xml:space="preserve"> косвенное включение; </w:t>
                            </w:r>
                            <w:r>
                              <w:rPr>
                                <w:i/>
                                <w:iCs/>
                                <w:color w:val="2A250A"/>
                                <w:spacing w:val="0"/>
                                <w:w w:val="100"/>
                                <w:position w:val="0"/>
                                <w:sz w:val="14"/>
                                <w:szCs w:val="14"/>
                              </w:rPr>
                              <w:t>д —</w:t>
                            </w:r>
                            <w:r>
                              <w:rPr>
                                <w:color w:val="2A250A"/>
                                <w:spacing w:val="0"/>
                                <w:w w:val="100"/>
                                <w:position w:val="0"/>
                                <w:sz w:val="14"/>
                                <w:szCs w:val="14"/>
                              </w:rPr>
                              <w:t xml:space="preserve"> векторная диаграмма.</w:t>
                            </w:r>
                          </w:p>
                        </w:txbxContent>
                      </wps:txbx>
                      <wps:bodyPr lIns="0" tIns="0" rIns="0" bIns="0">
                        <a:noAutoFit/>
                      </wps:bodyPr>
                    </wps:wsp>
                  </a:graphicData>
                </a:graphic>
              </wp:anchor>
            </w:drawing>
          </mc:Choice>
          <mc:Fallback>
            <w:pict>
              <v:shape id="_x0000_s1212" type="#_x0000_t202" style="position:absolute;margin-left:30.600000000000001pt;margin-top:351.85000000000002pt;width:270.pt;height:14.4pt;z-index:251657739;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2A250A"/>
                          <w:spacing w:val="0"/>
                          <w:w w:val="100"/>
                          <w:position w:val="0"/>
                          <w:sz w:val="14"/>
                          <w:szCs w:val="14"/>
                        </w:rPr>
                        <w:t>а —</w:t>
                      </w:r>
                      <w:r>
                        <w:rPr>
                          <w:color w:val="2A250A"/>
                          <w:spacing w:val="0"/>
                          <w:w w:val="100"/>
                          <w:position w:val="0"/>
                          <w:sz w:val="14"/>
                          <w:szCs w:val="14"/>
                        </w:rPr>
                        <w:t xml:space="preserve"> принципиальная схема; </w:t>
                      </w:r>
                      <w:r>
                        <w:rPr>
                          <w:i/>
                          <w:iCs/>
                          <w:color w:val="2A250A"/>
                          <w:spacing w:val="0"/>
                          <w:w w:val="100"/>
                          <w:position w:val="0"/>
                          <w:sz w:val="14"/>
                          <w:szCs w:val="14"/>
                        </w:rPr>
                        <w:t>б —</w:t>
                      </w:r>
                      <w:r>
                        <w:rPr>
                          <w:color w:val="2A250A"/>
                          <w:spacing w:val="0"/>
                          <w:w w:val="100"/>
                          <w:position w:val="0"/>
                          <w:sz w:val="14"/>
                          <w:szCs w:val="14"/>
                        </w:rPr>
                        <w:t xml:space="preserve"> непосредственное включение; в —полукос- венное включение; </w:t>
                      </w:r>
                      <w:r>
                        <w:rPr>
                          <w:i/>
                          <w:iCs/>
                          <w:color w:val="2A250A"/>
                          <w:spacing w:val="0"/>
                          <w:w w:val="100"/>
                          <w:position w:val="0"/>
                          <w:sz w:val="14"/>
                          <w:szCs w:val="14"/>
                        </w:rPr>
                        <w:t>г —</w:t>
                      </w:r>
                      <w:r>
                        <w:rPr>
                          <w:color w:val="2A250A"/>
                          <w:spacing w:val="0"/>
                          <w:w w:val="100"/>
                          <w:position w:val="0"/>
                          <w:sz w:val="14"/>
                          <w:szCs w:val="14"/>
                        </w:rPr>
                        <w:t xml:space="preserve"> косвенное включение; </w:t>
                      </w:r>
                      <w:r>
                        <w:rPr>
                          <w:i/>
                          <w:iCs/>
                          <w:color w:val="2A250A"/>
                          <w:spacing w:val="0"/>
                          <w:w w:val="100"/>
                          <w:position w:val="0"/>
                          <w:sz w:val="14"/>
                          <w:szCs w:val="14"/>
                        </w:rPr>
                        <w:t>д —</w:t>
                      </w:r>
                      <w:r>
                        <w:rPr>
                          <w:color w:val="2A250A"/>
                          <w:spacing w:val="0"/>
                          <w:w w:val="100"/>
                          <w:position w:val="0"/>
                          <w:sz w:val="14"/>
                          <w:szCs w:val="14"/>
                        </w:rPr>
                        <w:t xml:space="preserve"> векторная диаграмма.</w:t>
                      </w:r>
                    </w:p>
                  </w:txbxContent>
                </v:textbox>
                <w10:wrap anchorx="page"/>
              </v:shape>
            </w:pict>
          </mc:Fallback>
        </mc:AlternateContent>
      </w:r>
    </w:p>
    <w:p>
      <w:pPr>
        <w:pStyle w:val="Style21"/>
        <w:keepNext w:val="0"/>
        <w:keepLines w:val="0"/>
        <w:widowControl w:val="0"/>
        <w:shd w:val="clear" w:color="auto" w:fill="auto"/>
        <w:bidi w:val="0"/>
        <w:spacing w:before="0" w:after="0" w:line="204" w:lineRule="auto"/>
        <w:ind w:left="400" w:right="0" w:firstLine="20"/>
        <w:jc w:val="both"/>
      </w:pPr>
      <w:r>
        <w:rPr>
          <w:color w:val="2A250A"/>
          <w:spacing w:val="0"/>
          <w:w w:val="100"/>
          <w:position w:val="0"/>
        </w:rPr>
        <w:t>лярность трансформаторов тока и трансформаторов на</w:t>
        <w:softHyphen/>
        <w:t xml:space="preserve">пряжения при их совместном включении со счетчиком. Это особенно важно для </w:t>
      </w:r>
      <w:r>
        <w:rPr>
          <w:color w:val="47441A"/>
          <w:spacing w:val="0"/>
          <w:w w:val="100"/>
          <w:position w:val="0"/>
        </w:rPr>
        <w:t xml:space="preserve">трехфазпых счетчиков, </w:t>
      </w:r>
      <w:r>
        <w:rPr>
          <w:color w:val="2A250A"/>
          <w:spacing w:val="0"/>
          <w:w w:val="100"/>
          <w:position w:val="0"/>
        </w:rPr>
        <w:t>имею</w:t>
        <w:softHyphen/>
        <w:t xml:space="preserve">щих сложные схемы </w:t>
      </w:r>
      <w:r>
        <w:rPr>
          <w:color w:val="47441A"/>
          <w:spacing w:val="0"/>
          <w:w w:val="100"/>
          <w:position w:val="0"/>
        </w:rPr>
        <w:t xml:space="preserve">включения, когда неправильная </w:t>
      </w:r>
      <w:r>
        <w:rPr>
          <w:color w:val="2A250A"/>
          <w:spacing w:val="0"/>
          <w:w w:val="100"/>
          <w:position w:val="0"/>
        </w:rPr>
        <w:t>по</w:t>
        <w:softHyphen/>
        <w:t xml:space="preserve">лярность </w:t>
      </w:r>
      <w:r>
        <w:rPr>
          <w:color w:val="47441A"/>
          <w:spacing w:val="0"/>
          <w:w w:val="100"/>
          <w:position w:val="0"/>
        </w:rPr>
        <w:t xml:space="preserve">измерительных трансформаторов не всегда </w:t>
      </w:r>
      <w:r>
        <w:rPr>
          <w:color w:val="2A250A"/>
          <w:spacing w:val="0"/>
          <w:w w:val="100"/>
          <w:position w:val="0"/>
        </w:rPr>
        <w:t>сра</w:t>
        <w:softHyphen/>
        <w:t xml:space="preserve">зу обнаруживается </w:t>
      </w:r>
      <w:r>
        <w:rPr>
          <w:color w:val="47441A"/>
          <w:spacing w:val="0"/>
          <w:w w:val="100"/>
          <w:position w:val="0"/>
        </w:rPr>
        <w:t>на работающем счетчике.</w:t>
      </w:r>
    </w:p>
    <w:p>
      <w:pPr>
        <w:pStyle w:val="Style21"/>
        <w:keepNext w:val="0"/>
        <w:keepLines w:val="0"/>
        <w:widowControl w:val="0"/>
        <w:shd w:val="clear" w:color="auto" w:fill="auto"/>
        <w:bidi w:val="0"/>
        <w:spacing w:before="0" w:after="4980" w:line="204" w:lineRule="auto"/>
        <w:ind w:left="400" w:right="0"/>
        <w:jc w:val="both"/>
      </w:pPr>
      <w:r>
        <w:rPr>
          <w:color w:val="2A250A"/>
          <w:spacing w:val="0"/>
          <w:w w:val="100"/>
          <w:position w:val="0"/>
        </w:rPr>
        <w:t>Схемы включения трехфагных счетчиков активной и реактивной энергии наиболее удобно и наглядно анали</w:t>
        <w:softHyphen/>
        <w:t xml:space="preserve">зировать при помощи векторных диаграмм. Как будет показано ниже, наиболее достоверным способом </w:t>
      </w:r>
      <w:r>
        <w:rPr>
          <w:color w:val="000000"/>
          <w:spacing w:val="0"/>
          <w:w w:val="100"/>
          <w:position w:val="0"/>
        </w:rPr>
        <w:t>про</w:t>
        <w:softHyphen/>
        <w:t xml:space="preserve">верки </w:t>
      </w:r>
      <w:r>
        <w:rPr>
          <w:color w:val="2A250A"/>
          <w:spacing w:val="0"/>
          <w:w w:val="100"/>
          <w:position w:val="0"/>
        </w:rPr>
        <w:t xml:space="preserve">схем включения трехфазных счетчиков </w:t>
      </w:r>
      <w:r>
        <w:rPr>
          <w:color w:val="000000"/>
          <w:spacing w:val="0"/>
          <w:w w:val="100"/>
          <w:position w:val="0"/>
        </w:rPr>
        <w:t xml:space="preserve">вующей </w:t>
      </w:r>
      <w:r>
        <w:rPr>
          <w:color w:val="2A250A"/>
          <w:spacing w:val="0"/>
          <w:w w:val="100"/>
          <w:position w:val="0"/>
        </w:rPr>
        <w:t>установке является</w:t>
      </w:r>
    </w:p>
    <w:p>
      <w:pPr>
        <w:pStyle w:val="Style21"/>
        <w:keepNext w:val="0"/>
        <w:keepLines w:val="0"/>
        <w:widowControl w:val="0"/>
        <w:shd w:val="clear" w:color="auto" w:fill="auto"/>
        <w:bidi w:val="0"/>
        <w:spacing w:before="0" w:after="0" w:line="211" w:lineRule="auto"/>
        <w:ind w:left="320" w:right="0" w:firstLine="20"/>
        <w:jc w:val="both"/>
      </w:pPr>
      <w:r>
        <w:rPr>
          <w:color w:val="000000"/>
          <w:spacing w:val="0"/>
          <w:w w:val="100"/>
          <w:position w:val="0"/>
        </w:rPr>
        <w:t xml:space="preserve">диаграммы </w:t>
      </w:r>
      <w:r>
        <w:rPr>
          <w:color w:val="2A250A"/>
          <w:spacing w:val="0"/>
          <w:w w:val="100"/>
          <w:position w:val="0"/>
        </w:rPr>
        <w:t xml:space="preserve">включения счетчика и сопоставление </w:t>
      </w:r>
      <w:r>
        <w:rPr>
          <w:color w:val="000000"/>
          <w:spacing w:val="0"/>
          <w:w w:val="100"/>
          <w:position w:val="0"/>
        </w:rPr>
        <w:t xml:space="preserve">ее с нормальной </w:t>
      </w:r>
      <w:r>
        <w:rPr>
          <w:color w:val="2A250A"/>
          <w:spacing w:val="0"/>
          <w:w w:val="100"/>
          <w:position w:val="0"/>
        </w:rPr>
        <w:t xml:space="preserve">диаграммой включения данною типа </w:t>
      </w:r>
      <w:r>
        <w:rPr>
          <w:color w:val="000000"/>
          <w:spacing w:val="0"/>
          <w:w w:val="100"/>
          <w:position w:val="0"/>
        </w:rPr>
        <w:t xml:space="preserve">счетчика. </w:t>
      </w:r>
      <w:r>
        <w:rPr>
          <w:color w:val="2A250A"/>
          <w:spacing w:val="0"/>
          <w:w w:val="100"/>
          <w:position w:val="0"/>
        </w:rPr>
        <w:t xml:space="preserve">Ниже приводятся типовые схемы включения </w:t>
      </w:r>
      <w:r>
        <w:rPr>
          <w:color w:val="000000"/>
          <w:spacing w:val="0"/>
          <w:w w:val="100"/>
          <w:position w:val="0"/>
        </w:rPr>
        <w:t xml:space="preserve">счетчиков </w:t>
      </w:r>
      <w:r>
        <w:rPr>
          <w:color w:val="2A250A"/>
          <w:spacing w:val="0"/>
          <w:w w:val="100"/>
          <w:position w:val="0"/>
        </w:rPr>
        <w:t xml:space="preserve">активной и реактивной энергии и приводятся </w:t>
      </w:r>
      <w:r>
        <w:rPr>
          <w:color w:val="000000"/>
          <w:spacing w:val="0"/>
          <w:w w:val="100"/>
          <w:position w:val="0"/>
        </w:rPr>
        <w:t xml:space="preserve">их </w:t>
      </w:r>
      <w:r>
        <w:rPr>
          <w:color w:val="2A250A"/>
          <w:spacing w:val="0"/>
          <w:w w:val="100"/>
          <w:position w:val="0"/>
        </w:rPr>
        <w:t>векторные диаграммы включения.</w:t>
      </w:r>
    </w:p>
    <w:p>
      <w:pPr>
        <w:pStyle w:val="Style21"/>
        <w:keepNext w:val="0"/>
        <w:keepLines w:val="0"/>
        <w:widowControl w:val="0"/>
        <w:shd w:val="clear" w:color="auto" w:fill="auto"/>
        <w:bidi w:val="0"/>
        <w:spacing w:before="0" w:after="0" w:line="211" w:lineRule="auto"/>
        <w:ind w:left="320" w:right="0"/>
        <w:jc w:val="both"/>
        <w:sectPr>
          <w:headerReference w:type="default" r:id="rId105"/>
          <w:footerReference w:type="default" r:id="rId106"/>
          <w:headerReference w:type="even" r:id="rId107"/>
          <w:footerReference w:type="even" r:id="rId108"/>
          <w:footnotePr>
            <w:pos w:val="pageBottom"/>
            <w:numFmt w:val="decimal"/>
            <w:numRestart w:val="continuous"/>
            <w15:footnoteColumns w:val="1"/>
          </w:footnotePr>
          <w:pgSz w:w="7195" w:h="11218"/>
          <w:pgMar w:top="502" w:right="60" w:bottom="502" w:left="113" w:header="74" w:footer="74" w:gutter="0"/>
          <w:pgNumType w:start="47"/>
          <w:cols w:space="720"/>
          <w:noEndnote/>
          <w:rtlGutter w:val="0"/>
          <w:docGrid w:linePitch="360"/>
        </w:sectPr>
      </w:pPr>
      <w:r>
        <w:rPr>
          <w:color w:val="000000"/>
          <w:spacing w:val="0"/>
          <w:w w:val="100"/>
          <w:position w:val="0"/>
        </w:rPr>
        <w:t xml:space="preserve">На </w:t>
      </w:r>
      <w:r>
        <w:rPr>
          <w:color w:val="2A250A"/>
          <w:spacing w:val="0"/>
          <w:w w:val="100"/>
          <w:position w:val="0"/>
        </w:rPr>
        <w:t>рис. 13 приведены принципиальные схемы вклю</w:t>
        <w:softHyphen/>
        <w:t xml:space="preserve">чения однофазного </w:t>
      </w:r>
      <w:r>
        <w:rPr>
          <w:color w:val="47441A"/>
          <w:spacing w:val="0"/>
          <w:w w:val="100"/>
          <w:position w:val="0"/>
        </w:rPr>
        <w:t xml:space="preserve">счетчика </w:t>
      </w:r>
      <w:r>
        <w:rPr>
          <w:color w:val="2A250A"/>
          <w:spacing w:val="0"/>
          <w:w w:val="100"/>
          <w:position w:val="0"/>
        </w:rPr>
        <w:t xml:space="preserve">СО (СОУ) </w:t>
      </w:r>
      <w:r>
        <w:rPr>
          <w:color w:val="47441A"/>
          <w:spacing w:val="0"/>
          <w:w w:val="100"/>
          <w:position w:val="0"/>
        </w:rPr>
        <w:t xml:space="preserve">с указанием </w:t>
      </w:r>
      <w:r>
        <w:rPr>
          <w:color w:val="2A250A"/>
          <w:spacing w:val="0"/>
          <w:w w:val="100"/>
          <w:position w:val="0"/>
        </w:rPr>
        <w:t>по</w:t>
        <w:softHyphen/>
        <w:t xml:space="preserve">лярности </w:t>
      </w:r>
      <w:r>
        <w:rPr>
          <w:color w:val="47441A"/>
          <w:spacing w:val="0"/>
          <w:w w:val="100"/>
          <w:position w:val="0"/>
        </w:rPr>
        <w:t xml:space="preserve">измерительных трансформаторов. Вторичные </w:t>
      </w:r>
      <w:r>
        <w:rPr>
          <w:color w:val="2A250A"/>
          <w:spacing w:val="0"/>
          <w:w w:val="100"/>
          <w:position w:val="0"/>
        </w:rPr>
        <w:t xml:space="preserve">обмотки трансформатора </w:t>
      </w:r>
      <w:r>
        <w:rPr>
          <w:color w:val="47441A"/>
          <w:spacing w:val="0"/>
          <w:w w:val="100"/>
          <w:position w:val="0"/>
        </w:rPr>
        <w:t xml:space="preserve">тока и трансформатора </w:t>
      </w:r>
      <w:r>
        <w:rPr>
          <w:color w:val="2A250A"/>
          <w:spacing w:val="0"/>
          <w:w w:val="100"/>
          <w:position w:val="0"/>
        </w:rPr>
        <w:t>напря- 48</w:t>
      </w:r>
    </w:p>
    <w:p>
      <w:pPr>
        <w:pStyle w:val="Style21"/>
        <w:keepNext w:val="0"/>
        <w:keepLines w:val="0"/>
        <w:widowControl w:val="0"/>
        <w:shd w:val="clear" w:color="auto" w:fill="auto"/>
        <w:bidi w:val="0"/>
        <w:spacing w:before="0" w:after="0" w:line="204" w:lineRule="auto"/>
        <w:ind w:left="580" w:right="0" w:firstLine="40"/>
        <w:jc w:val="both"/>
      </w:pPr>
      <w:r>
        <w:rPr>
          <w:color w:val="47441A"/>
          <w:spacing w:val="0"/>
          <w:w w:val="100"/>
          <w:position w:val="0"/>
        </w:rPr>
        <w:t xml:space="preserve">женил в </w:t>
      </w:r>
      <w:r>
        <w:rPr>
          <w:color w:val="2A250A"/>
          <w:spacing w:val="0"/>
          <w:w w:val="100"/>
          <w:position w:val="0"/>
        </w:rPr>
        <w:t xml:space="preserve">целях безопасности </w:t>
      </w:r>
      <w:r>
        <w:rPr>
          <w:color w:val="47441A"/>
          <w:spacing w:val="0"/>
          <w:w w:val="100"/>
          <w:position w:val="0"/>
        </w:rPr>
        <w:t xml:space="preserve">заземлены. Принципиально </w:t>
      </w:r>
      <w:r>
        <w:rPr>
          <w:color w:val="2A250A"/>
          <w:spacing w:val="0"/>
          <w:w w:val="100"/>
          <w:position w:val="0"/>
        </w:rPr>
        <w:t xml:space="preserve">безразлично, что заземлять </w:t>
      </w:r>
      <w:r>
        <w:rPr>
          <w:color w:val="47441A"/>
          <w:spacing w:val="0"/>
          <w:w w:val="100"/>
          <w:position w:val="0"/>
        </w:rPr>
        <w:t xml:space="preserve">— </w:t>
      </w:r>
      <w:r>
        <w:rPr>
          <w:color w:val="2A250A"/>
          <w:spacing w:val="0"/>
          <w:w w:val="100"/>
          <w:position w:val="0"/>
        </w:rPr>
        <w:t>начала или концы обмо</w:t>
        <w:softHyphen/>
      </w:r>
      <w:r>
        <w:rPr>
          <w:color w:val="47441A"/>
          <w:spacing w:val="0"/>
          <w:w w:val="100"/>
          <w:position w:val="0"/>
        </w:rPr>
        <w:t xml:space="preserve">ток </w:t>
      </w:r>
      <w:r>
        <w:rPr>
          <w:color w:val="2A250A"/>
          <w:spacing w:val="0"/>
          <w:w w:val="100"/>
          <w:position w:val="0"/>
        </w:rPr>
        <w:t xml:space="preserve">измерительных </w:t>
      </w:r>
      <w:r>
        <w:rPr>
          <w:color w:val="47441A"/>
          <w:spacing w:val="0"/>
          <w:w w:val="100"/>
          <w:position w:val="0"/>
        </w:rPr>
        <w:t xml:space="preserve">трансформаторов. </w:t>
      </w:r>
      <w:r>
        <w:rPr>
          <w:color w:val="2A250A"/>
          <w:spacing w:val="0"/>
          <w:w w:val="100"/>
          <w:position w:val="0"/>
        </w:rPr>
        <w:t>Векторная диаг</w:t>
        <w:softHyphen/>
      </w:r>
      <w:r>
        <w:rPr>
          <w:color w:val="47441A"/>
          <w:spacing w:val="0"/>
          <w:w w:val="100"/>
          <w:position w:val="0"/>
        </w:rPr>
        <w:t>рамма счетчиков здесь и для последующих схем постро</w:t>
        <w:softHyphen/>
        <w:t>ена для токов и напряжений па зажимной колодке счетчика. Для косвенного включения векторные диаг</w:t>
        <w:softHyphen/>
      </w:r>
      <w:r>
        <w:rPr>
          <w:color w:val="2A250A"/>
          <w:spacing w:val="0"/>
          <w:w w:val="100"/>
          <w:position w:val="0"/>
        </w:rPr>
        <w:t xml:space="preserve">раммы соответствуют </w:t>
      </w:r>
      <w:r>
        <w:rPr>
          <w:color w:val="47441A"/>
          <w:spacing w:val="0"/>
          <w:w w:val="100"/>
          <w:position w:val="0"/>
        </w:rPr>
        <w:t xml:space="preserve">вторичным токам </w:t>
      </w:r>
      <w:r>
        <w:rPr>
          <w:color w:val="2A250A"/>
          <w:spacing w:val="0"/>
          <w:w w:val="100"/>
          <w:position w:val="0"/>
        </w:rPr>
        <w:t>и напряжениям, что в масштабе коэффициентов трансформации измери</w:t>
        <w:softHyphen/>
        <w:t>тельных трансформаторов соответствует и первичным токам, и напряжениям. При построении векторных диа</w:t>
        <w:softHyphen/>
        <w:t>грамм трехфазных счетчиков за оси координат будем всегда принимать симметричную звезду фазных напря</w:t>
        <w:softHyphen/>
        <w:t>жений трехфазной системы.</w:t>
      </w:r>
    </w:p>
    <w:p>
      <w:pPr>
        <w:pStyle w:val="Style21"/>
        <w:keepNext w:val="0"/>
        <w:keepLines w:val="0"/>
        <w:widowControl w:val="0"/>
        <w:shd w:val="clear" w:color="auto" w:fill="auto"/>
        <w:bidi w:val="0"/>
        <w:spacing w:before="0" w:after="0" w:line="204" w:lineRule="auto"/>
        <w:ind w:left="580" w:right="0" w:firstLine="360"/>
        <w:jc w:val="both"/>
      </w:pPr>
      <w:r>
        <w:rPr>
          <w:color w:val="2A250A"/>
          <w:spacing w:val="0"/>
          <w:w w:val="100"/>
          <w:position w:val="0"/>
        </w:rPr>
        <w:t xml:space="preserve">Принципиальная схема включения трехфазного счетчика активной энергии для непосредственного </w:t>
      </w:r>
      <w:r>
        <w:rPr>
          <w:color w:val="000000"/>
          <w:spacing w:val="0"/>
          <w:w w:val="100"/>
          <w:position w:val="0"/>
        </w:rPr>
        <w:t>вклю</w:t>
        <w:softHyphen/>
      </w:r>
      <w:r>
        <w:rPr>
          <w:color w:val="2A250A"/>
          <w:spacing w:val="0"/>
          <w:w w:val="100"/>
          <w:position w:val="0"/>
        </w:rPr>
        <w:t xml:space="preserve">чения в трехфазную трехпроводную сеть (тип САЗ) </w:t>
      </w:r>
      <w:r>
        <w:rPr>
          <w:color w:val="000000"/>
          <w:spacing w:val="0"/>
          <w:w w:val="100"/>
          <w:position w:val="0"/>
        </w:rPr>
        <w:t>при</w:t>
        <w:softHyphen/>
      </w:r>
      <w:r>
        <w:rPr>
          <w:color w:val="2A250A"/>
          <w:spacing w:val="0"/>
          <w:w w:val="100"/>
          <w:position w:val="0"/>
        </w:rPr>
        <w:t>ведена на рис. 14,</w:t>
      </w:r>
      <w:r>
        <w:rPr>
          <w:i/>
          <w:iCs/>
          <w:color w:val="2A250A"/>
          <w:spacing w:val="0"/>
          <w:w w:val="100"/>
          <w:position w:val="0"/>
        </w:rPr>
        <w:t>а, б.</w:t>
      </w:r>
      <w:r>
        <w:rPr>
          <w:color w:val="2A250A"/>
          <w:spacing w:val="0"/>
          <w:w w:val="100"/>
          <w:position w:val="0"/>
        </w:rPr>
        <w:t xml:space="preserve"> Эту схему мы рассмотрим </w:t>
      </w:r>
      <w:r>
        <w:rPr>
          <w:color w:val="000000"/>
          <w:spacing w:val="0"/>
          <w:w w:val="100"/>
          <w:position w:val="0"/>
        </w:rPr>
        <w:t>под</w:t>
        <w:softHyphen/>
      </w:r>
      <w:r>
        <w:rPr>
          <w:color w:val="2A250A"/>
          <w:spacing w:val="0"/>
          <w:w w:val="100"/>
          <w:position w:val="0"/>
        </w:rPr>
        <w:t xml:space="preserve">робно, поскольку она является основной при </w:t>
      </w:r>
      <w:r>
        <w:rPr>
          <w:color w:val="000000"/>
          <w:spacing w:val="0"/>
          <w:w w:val="100"/>
          <w:position w:val="0"/>
        </w:rPr>
        <w:t xml:space="preserve">измерении </w:t>
      </w:r>
      <w:r>
        <w:rPr>
          <w:color w:val="2A250A"/>
          <w:spacing w:val="0"/>
          <w:w w:val="100"/>
          <w:position w:val="0"/>
        </w:rPr>
        <w:t xml:space="preserve">активной энергии в трехфазных установках без </w:t>
      </w:r>
      <w:r>
        <w:rPr>
          <w:color w:val="000000"/>
          <w:spacing w:val="0"/>
          <w:w w:val="100"/>
          <w:position w:val="0"/>
        </w:rPr>
        <w:t>нулево</w:t>
        <w:softHyphen/>
      </w:r>
      <w:r>
        <w:rPr>
          <w:color w:val="2A250A"/>
          <w:spacing w:val="0"/>
          <w:w w:val="100"/>
          <w:position w:val="0"/>
        </w:rPr>
        <w:t xml:space="preserve">го провода, и на ее примере проследим построение </w:t>
      </w:r>
      <w:r>
        <w:rPr>
          <w:color w:val="000000"/>
          <w:spacing w:val="0"/>
          <w:w w:val="100"/>
          <w:position w:val="0"/>
        </w:rPr>
        <w:t>век</w:t>
        <w:softHyphen/>
      </w:r>
      <w:r>
        <w:rPr>
          <w:color w:val="2A250A"/>
          <w:spacing w:val="0"/>
          <w:w w:val="100"/>
          <w:position w:val="0"/>
        </w:rPr>
        <w:t>торной диаграммы включения счетчика.</w:t>
      </w:r>
    </w:p>
    <w:p>
      <w:pPr>
        <w:pStyle w:val="Style21"/>
        <w:keepNext w:val="0"/>
        <w:keepLines w:val="0"/>
        <w:widowControl w:val="0"/>
        <w:shd w:val="clear" w:color="auto" w:fill="auto"/>
        <w:bidi w:val="0"/>
        <w:spacing w:before="0" w:after="0" w:line="204" w:lineRule="auto"/>
        <w:ind w:left="580" w:right="0" w:firstLine="360"/>
        <w:jc w:val="both"/>
      </w:pPr>
      <w:r>
        <w:rPr>
          <w:color w:val="2A250A"/>
          <w:spacing w:val="0"/>
          <w:w w:val="100"/>
          <w:position w:val="0"/>
        </w:rPr>
        <w:t xml:space="preserve">Как видно из схемы, токовая цепь первого </w:t>
      </w:r>
      <w:r>
        <w:rPr>
          <w:color w:val="000000"/>
          <w:spacing w:val="0"/>
          <w:w w:val="100"/>
          <w:position w:val="0"/>
        </w:rPr>
        <w:t>измери</w:t>
        <w:softHyphen/>
      </w:r>
      <w:r>
        <w:rPr>
          <w:color w:val="2A250A"/>
          <w:spacing w:val="0"/>
          <w:w w:val="100"/>
          <w:position w:val="0"/>
        </w:rPr>
        <w:t xml:space="preserve">тельного элемента </w:t>
      </w:r>
      <w:r>
        <w:rPr>
          <w:i/>
          <w:iCs/>
          <w:color w:val="2A250A"/>
          <w:spacing w:val="0"/>
          <w:w w:val="100"/>
          <w:position w:val="0"/>
        </w:rPr>
        <w:t>1</w:t>
      </w:r>
      <w:r>
        <w:rPr>
          <w:color w:val="2A250A"/>
          <w:spacing w:val="0"/>
          <w:w w:val="100"/>
          <w:position w:val="0"/>
        </w:rPr>
        <w:t xml:space="preserve"> счетчика включена в фазу </w:t>
      </w:r>
      <w:r>
        <w:rPr>
          <w:color w:val="000000"/>
          <w:spacing w:val="0"/>
          <w:w w:val="100"/>
          <w:position w:val="0"/>
        </w:rPr>
        <w:t>/, при</w:t>
        <w:softHyphen/>
      </w:r>
      <w:r>
        <w:rPr>
          <w:color w:val="2A250A"/>
          <w:spacing w:val="0"/>
          <w:w w:val="100"/>
          <w:position w:val="0"/>
        </w:rPr>
        <w:t xml:space="preserve">чем генераторный зажим </w:t>
      </w:r>
      <w:r>
        <w:rPr>
          <w:i/>
          <w:iCs/>
          <w:color w:val="2A250A"/>
          <w:spacing w:val="0"/>
          <w:w w:val="100"/>
          <w:position w:val="0"/>
        </w:rPr>
        <w:t>Г</w:t>
      </w:r>
      <w:r>
        <w:rPr>
          <w:color w:val="2A250A"/>
          <w:spacing w:val="0"/>
          <w:w w:val="100"/>
          <w:position w:val="0"/>
        </w:rPr>
        <w:t xml:space="preserve"> присоединен со </w:t>
      </w:r>
      <w:r>
        <w:rPr>
          <w:color w:val="000000"/>
          <w:spacing w:val="0"/>
          <w:w w:val="100"/>
          <w:position w:val="0"/>
        </w:rPr>
        <w:t>стороны пи</w:t>
        <w:softHyphen/>
      </w:r>
      <w:r>
        <w:rPr>
          <w:color w:val="2A250A"/>
          <w:spacing w:val="0"/>
          <w:w w:val="100"/>
          <w:position w:val="0"/>
        </w:rPr>
        <w:t xml:space="preserve">тания (передача энергии на схеме слева направо). </w:t>
      </w:r>
      <w:r>
        <w:rPr>
          <w:color w:val="000000"/>
          <w:spacing w:val="0"/>
          <w:w w:val="100"/>
          <w:position w:val="0"/>
        </w:rPr>
        <w:t xml:space="preserve">Цепь </w:t>
      </w:r>
      <w:r>
        <w:rPr>
          <w:color w:val="2A250A"/>
          <w:spacing w:val="0"/>
          <w:w w:val="100"/>
          <w:position w:val="0"/>
        </w:rPr>
        <w:t xml:space="preserve">напряжения этого элемента включена на линейное </w:t>
      </w:r>
      <w:r>
        <w:rPr>
          <w:color w:val="000000"/>
          <w:spacing w:val="0"/>
          <w:w w:val="100"/>
          <w:position w:val="0"/>
        </w:rPr>
        <w:t>на</w:t>
        <w:softHyphen/>
      </w:r>
      <w:r>
        <w:rPr>
          <w:color w:val="2A250A"/>
          <w:spacing w:val="0"/>
          <w:w w:val="100"/>
          <w:position w:val="0"/>
        </w:rPr>
        <w:t xml:space="preserve">пряжение между фазами </w:t>
      </w:r>
      <w:r>
        <w:rPr>
          <w:i/>
          <w:iCs/>
          <w:color w:val="2A250A"/>
          <w:spacing w:val="0"/>
          <w:w w:val="100"/>
          <w:position w:val="0"/>
        </w:rPr>
        <w:t>1</w:t>
      </w:r>
      <w:r>
        <w:rPr>
          <w:color w:val="2A250A"/>
          <w:spacing w:val="0"/>
          <w:w w:val="100"/>
          <w:position w:val="0"/>
        </w:rPr>
        <w:t xml:space="preserve"> и </w:t>
      </w:r>
      <w:r>
        <w:rPr>
          <w:i/>
          <w:iCs/>
          <w:color w:val="2A250A"/>
          <w:spacing w:val="0"/>
          <w:w w:val="100"/>
          <w:position w:val="0"/>
        </w:rPr>
        <w:t>2,</w:t>
      </w:r>
      <w:r>
        <w:rPr>
          <w:color w:val="2A250A"/>
          <w:spacing w:val="0"/>
          <w:w w:val="100"/>
          <w:position w:val="0"/>
        </w:rPr>
        <w:t xml:space="preserve"> и ее однополярный </w:t>
      </w:r>
      <w:r>
        <w:rPr>
          <w:color w:val="000000"/>
          <w:spacing w:val="0"/>
          <w:w w:val="100"/>
          <w:position w:val="0"/>
        </w:rPr>
        <w:t>за</w:t>
        <w:softHyphen/>
      </w:r>
      <w:r>
        <w:rPr>
          <w:color w:val="2A250A"/>
          <w:spacing w:val="0"/>
          <w:w w:val="100"/>
          <w:position w:val="0"/>
        </w:rPr>
        <w:t xml:space="preserve">жим </w:t>
      </w:r>
      <w:r>
        <w:rPr>
          <w:i/>
          <w:iCs/>
          <w:color w:val="000000"/>
          <w:spacing w:val="0"/>
          <w:w w:val="100"/>
          <w:position w:val="0"/>
        </w:rPr>
        <w:t>1</w:t>
      </w:r>
      <w:r>
        <w:rPr>
          <w:color w:val="000000"/>
          <w:spacing w:val="0"/>
          <w:w w:val="100"/>
          <w:position w:val="0"/>
        </w:rPr>
        <w:t xml:space="preserve"> </w:t>
      </w:r>
      <w:r>
        <w:rPr>
          <w:color w:val="2A250A"/>
          <w:spacing w:val="0"/>
          <w:w w:val="100"/>
          <w:position w:val="0"/>
        </w:rPr>
        <w:t xml:space="preserve">присоединен к фазе </w:t>
      </w:r>
      <w:r>
        <w:rPr>
          <w:i/>
          <w:iCs/>
          <w:color w:val="2A250A"/>
          <w:spacing w:val="0"/>
          <w:w w:val="100"/>
          <w:position w:val="0"/>
        </w:rPr>
        <w:t>1.</w:t>
      </w:r>
      <w:r>
        <w:rPr>
          <w:color w:val="2A250A"/>
          <w:spacing w:val="0"/>
          <w:w w:val="100"/>
          <w:position w:val="0"/>
        </w:rPr>
        <w:t xml:space="preserve"> Токовая цепь </w:t>
      </w:r>
      <w:r>
        <w:rPr>
          <w:color w:val="000000"/>
          <w:spacing w:val="0"/>
          <w:w w:val="100"/>
          <w:position w:val="0"/>
        </w:rPr>
        <w:t>второго эле</w:t>
        <w:softHyphen/>
      </w:r>
      <w:r>
        <w:rPr>
          <w:color w:val="2A250A"/>
          <w:spacing w:val="0"/>
          <w:w w:val="100"/>
          <w:position w:val="0"/>
        </w:rPr>
        <w:t xml:space="preserve">мента </w:t>
      </w:r>
      <w:r>
        <w:rPr>
          <w:i/>
          <w:iCs/>
          <w:color w:val="2A250A"/>
          <w:spacing w:val="0"/>
          <w:w w:val="100"/>
          <w:position w:val="0"/>
        </w:rPr>
        <w:t>2</w:t>
      </w:r>
      <w:r>
        <w:rPr>
          <w:color w:val="2A250A"/>
          <w:spacing w:val="0"/>
          <w:w w:val="100"/>
          <w:position w:val="0"/>
        </w:rPr>
        <w:t xml:space="preserve"> включена в фазу 3 генераторным </w:t>
      </w:r>
      <w:r>
        <w:rPr>
          <w:color w:val="000000"/>
          <w:spacing w:val="0"/>
          <w:w w:val="100"/>
          <w:position w:val="0"/>
        </w:rPr>
        <w:t xml:space="preserve">концом </w:t>
      </w:r>
      <w:r>
        <w:rPr>
          <w:i/>
          <w:iCs/>
          <w:color w:val="000000"/>
          <w:spacing w:val="0"/>
          <w:w w:val="100"/>
          <w:position w:val="0"/>
        </w:rPr>
        <w:t>Г</w:t>
      </w:r>
      <w:r>
        <w:rPr>
          <w:color w:val="000000"/>
          <w:spacing w:val="0"/>
          <w:w w:val="100"/>
          <w:position w:val="0"/>
        </w:rPr>
        <w:t xml:space="preserve"> со </w:t>
      </w:r>
      <w:r>
        <w:rPr>
          <w:color w:val="2A250A"/>
          <w:spacing w:val="0"/>
          <w:w w:val="100"/>
          <w:position w:val="0"/>
        </w:rPr>
        <w:t xml:space="preserve">стороны питания. Цепь напряжения этого </w:t>
      </w:r>
      <w:r>
        <w:rPr>
          <w:color w:val="000000"/>
          <w:spacing w:val="0"/>
          <w:w w:val="100"/>
          <w:position w:val="0"/>
        </w:rPr>
        <w:t xml:space="preserve">элемента </w:t>
      </w:r>
      <w:r>
        <w:rPr>
          <w:color w:val="2A250A"/>
          <w:spacing w:val="0"/>
          <w:w w:val="100"/>
          <w:position w:val="0"/>
        </w:rPr>
        <w:t xml:space="preserve">включена между фазами 3 и </w:t>
      </w:r>
      <w:r>
        <w:rPr>
          <w:i/>
          <w:iCs/>
          <w:color w:val="2A250A"/>
          <w:spacing w:val="0"/>
          <w:w w:val="100"/>
          <w:position w:val="0"/>
        </w:rPr>
        <w:t>2,</w:t>
      </w:r>
      <w:r>
        <w:rPr>
          <w:color w:val="2A250A"/>
          <w:spacing w:val="0"/>
          <w:w w:val="100"/>
          <w:position w:val="0"/>
        </w:rPr>
        <w:t xml:space="preserve"> а ее однополярный </w:t>
      </w:r>
      <w:r>
        <w:rPr>
          <w:color w:val="000000"/>
          <w:spacing w:val="0"/>
          <w:w w:val="100"/>
          <w:position w:val="0"/>
        </w:rPr>
        <w:t>за</w:t>
        <w:softHyphen/>
      </w:r>
      <w:r>
        <w:rPr>
          <w:color w:val="2A250A"/>
          <w:spacing w:val="0"/>
          <w:w w:val="100"/>
          <w:position w:val="0"/>
        </w:rPr>
        <w:t>жим присоединен к фазе 3.</w:t>
      </w:r>
    </w:p>
    <w:p>
      <w:pPr>
        <w:pStyle w:val="Style21"/>
        <w:keepNext w:val="0"/>
        <w:keepLines w:val="0"/>
        <w:widowControl w:val="0"/>
        <w:shd w:val="clear" w:color="auto" w:fill="auto"/>
        <w:bidi w:val="0"/>
        <w:spacing w:before="0" w:after="0" w:line="204" w:lineRule="auto"/>
        <w:ind w:left="580" w:right="0" w:firstLine="360"/>
        <w:jc w:val="both"/>
        <w:sectPr>
          <w:headerReference w:type="default" r:id="rId109"/>
          <w:footerReference w:type="default" r:id="rId110"/>
          <w:headerReference w:type="even" r:id="rId111"/>
          <w:footerReference w:type="even" r:id="rId112"/>
          <w:footnotePr>
            <w:pos w:val="pageBottom"/>
            <w:numFmt w:val="decimal"/>
            <w:numRestart w:val="continuous"/>
            <w15:footnoteColumns w:val="1"/>
          </w:footnotePr>
          <w:pgSz w:w="7195" w:h="11218"/>
          <w:pgMar w:top="492" w:right="60" w:bottom="1026" w:left="113" w:header="64" w:footer="3" w:gutter="0"/>
          <w:pgNumType w:start="49"/>
          <w:cols w:space="720"/>
          <w:noEndnote/>
          <w:rtlGutter w:val="0"/>
          <w:docGrid w:linePitch="360"/>
        </w:sectPr>
      </w:pPr>
      <w:r>
        <w:rPr>
          <w:color w:val="2A250A"/>
          <w:spacing w:val="0"/>
          <w:w w:val="100"/>
          <w:position w:val="0"/>
        </w:rPr>
        <w:t xml:space="preserve">Напомним, что при построении векторных диаграмм условно принимаются потенциалы концов </w:t>
      </w:r>
      <w:r>
        <w:rPr>
          <w:color w:val="000000"/>
          <w:spacing w:val="0"/>
          <w:w w:val="100"/>
          <w:position w:val="0"/>
        </w:rPr>
        <w:t>обмоток трех</w:t>
        <w:softHyphen/>
      </w:r>
      <w:r>
        <w:rPr>
          <w:color w:val="2A250A"/>
          <w:spacing w:val="0"/>
          <w:w w:val="100"/>
          <w:position w:val="0"/>
        </w:rPr>
        <w:t xml:space="preserve">фазного источника тока, соединенного в звезду, </w:t>
      </w:r>
      <w:r>
        <w:rPr>
          <w:color w:val="000000"/>
          <w:spacing w:val="0"/>
          <w:w w:val="100"/>
          <w:position w:val="0"/>
        </w:rPr>
        <w:t xml:space="preserve">выше </w:t>
      </w:r>
      <w:r>
        <w:rPr>
          <w:color w:val="2A250A"/>
          <w:spacing w:val="0"/>
          <w:w w:val="100"/>
          <w:position w:val="0"/>
        </w:rPr>
        <w:t xml:space="preserve">потенциалов начал обмоток, потенциал </w:t>
      </w:r>
      <w:r>
        <w:rPr>
          <w:color w:val="000000"/>
          <w:spacing w:val="0"/>
          <w:w w:val="100"/>
          <w:position w:val="0"/>
        </w:rPr>
        <w:t xml:space="preserve">которых для </w:t>
      </w:r>
      <w:r>
        <w:rPr>
          <w:color w:val="2A250A"/>
          <w:spacing w:val="0"/>
          <w:w w:val="100"/>
          <w:position w:val="0"/>
        </w:rPr>
        <w:t xml:space="preserve">симметричной системы равен нулю. Соответственно </w:t>
      </w:r>
      <w:r>
        <w:rPr>
          <w:color w:val="000000"/>
          <w:spacing w:val="0"/>
          <w:w w:val="100"/>
          <w:position w:val="0"/>
        </w:rPr>
        <w:t>это</w:t>
        <w:softHyphen/>
      </w:r>
      <w:r>
        <w:rPr>
          <w:color w:val="47441A"/>
          <w:spacing w:val="0"/>
          <w:w w:val="100"/>
          <w:position w:val="0"/>
        </w:rPr>
        <w:t xml:space="preserve">му </w:t>
      </w:r>
      <w:r>
        <w:rPr>
          <w:color w:val="2A250A"/>
          <w:spacing w:val="0"/>
          <w:w w:val="100"/>
          <w:position w:val="0"/>
        </w:rPr>
        <w:t xml:space="preserve">считают положительными направлениями </w:t>
      </w:r>
      <w:r>
        <w:rPr>
          <w:color w:val="000000"/>
          <w:spacing w:val="0"/>
          <w:w w:val="100"/>
          <w:position w:val="0"/>
        </w:rPr>
        <w:t xml:space="preserve">векторов </w:t>
      </w:r>
      <w:r>
        <w:rPr>
          <w:color w:val="2A250A"/>
          <w:spacing w:val="0"/>
          <w:w w:val="100"/>
          <w:position w:val="0"/>
        </w:rPr>
        <w:t xml:space="preserve">направления от нулевого </w:t>
      </w:r>
      <w:r>
        <w:rPr>
          <w:color w:val="47441A"/>
          <w:spacing w:val="0"/>
          <w:w w:val="100"/>
          <w:position w:val="0"/>
        </w:rPr>
        <w:t xml:space="preserve">или </w:t>
      </w:r>
      <w:r>
        <w:rPr>
          <w:color w:val="2A250A"/>
          <w:spacing w:val="0"/>
          <w:w w:val="100"/>
          <w:position w:val="0"/>
        </w:rPr>
        <w:t>от низшею потенциала к высшему, и тогда конец вектора, обозначенный остри</w:t>
        <w:softHyphen/>
        <w:t xml:space="preserve">ем стрелки, </w:t>
      </w:r>
      <w:r>
        <w:rPr>
          <w:color w:val="47441A"/>
          <w:spacing w:val="0"/>
          <w:w w:val="100"/>
          <w:position w:val="0"/>
        </w:rPr>
        <w:t xml:space="preserve">будет </w:t>
      </w:r>
      <w:r>
        <w:rPr>
          <w:color w:val="2A250A"/>
          <w:spacing w:val="0"/>
          <w:w w:val="100"/>
          <w:position w:val="0"/>
        </w:rPr>
        <w:t xml:space="preserve">положительным. Вектор обозначается двумя </w:t>
      </w:r>
      <w:r>
        <w:rPr>
          <w:color w:val="47441A"/>
          <w:spacing w:val="0"/>
          <w:w w:val="100"/>
          <w:position w:val="0"/>
        </w:rPr>
        <w:t xml:space="preserve">индексами, </w:t>
      </w:r>
      <w:r>
        <w:rPr>
          <w:color w:val="2A250A"/>
          <w:spacing w:val="0"/>
          <w:w w:val="100"/>
          <w:position w:val="0"/>
        </w:rPr>
        <w:t xml:space="preserve">из которых первый обозначает конец </w:t>
      </w:r>
      <w:r>
        <w:rPr>
          <w:color w:val="47441A"/>
          <w:spacing w:val="0"/>
          <w:w w:val="100"/>
          <w:position w:val="0"/>
        </w:rPr>
        <w:t xml:space="preserve">вектора (острие стрелки), а второй — начало. </w:t>
      </w:r>
      <w:r>
        <w:rPr>
          <w:color w:val="2A250A"/>
          <w:spacing w:val="0"/>
          <w:w w:val="100"/>
          <w:position w:val="0"/>
        </w:rPr>
        <w:t>Если на</w:t>
        <w:softHyphen/>
      </w:r>
      <w:r>
        <w:rPr>
          <w:color w:val="47441A"/>
          <w:spacing w:val="0"/>
          <w:w w:val="100"/>
          <w:position w:val="0"/>
        </w:rPr>
        <w:t xml:space="preserve">чало вектора имеет условный нулевой </w:t>
      </w:r>
      <w:r>
        <w:rPr>
          <w:color w:val="2A250A"/>
          <w:spacing w:val="0"/>
          <w:w w:val="100"/>
          <w:position w:val="0"/>
        </w:rPr>
        <w:t>потенциал, то</w:t>
      </w:r>
    </w:p>
    <w:p>
      <w:pPr>
        <w:pStyle w:val="Style92"/>
        <w:keepNext w:val="0"/>
        <w:keepLines w:val="0"/>
        <w:framePr w:w="187" w:h="139" w:wrap="none" w:hAnchor="page" w:x="950" w:y="1"/>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000000"/>
          <w:spacing w:val="0"/>
          <w:w w:val="100"/>
          <w:position w:val="0"/>
          <w:sz w:val="9"/>
          <w:szCs w:val="9"/>
        </w:rPr>
        <w:t>Сл</w:t>
      </w:r>
    </w:p>
    <w:p>
      <w:pPr>
        <w:pStyle w:val="Style50"/>
        <w:keepNext w:val="0"/>
        <w:keepLines w:val="0"/>
        <w:framePr w:w="7771" w:h="523" w:wrap="none" w:hAnchor="page" w:x="1958" w:y="5021"/>
        <w:widowControl w:val="0"/>
        <w:shd w:val="clear" w:color="auto" w:fill="auto"/>
        <w:bidi w:val="0"/>
        <w:spacing w:before="0" w:after="0"/>
        <w:ind w:left="0" w:right="0" w:firstLine="0"/>
        <w:jc w:val="both"/>
        <w:rPr>
          <w:sz w:val="14"/>
          <w:szCs w:val="14"/>
        </w:rPr>
      </w:pPr>
      <w:r>
        <w:rPr>
          <w:color w:val="000000"/>
          <w:spacing w:val="0"/>
          <w:w w:val="100"/>
          <w:position w:val="0"/>
          <w:sz w:val="17"/>
          <w:szCs w:val="17"/>
        </w:rPr>
        <w:t xml:space="preserve">Рис. </w:t>
      </w:r>
      <w:r>
        <w:rPr>
          <w:color w:val="47441A"/>
          <w:spacing w:val="0"/>
          <w:w w:val="100"/>
          <w:position w:val="0"/>
          <w:sz w:val="17"/>
          <w:szCs w:val="17"/>
        </w:rPr>
        <w:t xml:space="preserve">14. </w:t>
      </w:r>
      <w:r>
        <w:rPr>
          <w:color w:val="000000"/>
          <w:spacing w:val="0"/>
          <w:w w:val="100"/>
          <w:position w:val="0"/>
          <w:sz w:val="17"/>
          <w:szCs w:val="17"/>
        </w:rPr>
        <w:t xml:space="preserve">Схема включения трехфазного счетчика САЗ и САЗУ для трехпроводных сетей- </w:t>
      </w:r>
      <w:r>
        <w:rPr>
          <w:i/>
          <w:iCs/>
          <w:color w:val="47441A"/>
          <w:spacing w:val="0"/>
          <w:w w:val="100"/>
          <w:position w:val="0"/>
          <w:sz w:val="14"/>
          <w:szCs w:val="14"/>
        </w:rPr>
        <w:t>а —</w:t>
      </w:r>
      <w:r>
        <w:rPr>
          <w:color w:val="47441A"/>
          <w:spacing w:val="0"/>
          <w:w w:val="100"/>
          <w:position w:val="0"/>
          <w:sz w:val="14"/>
          <w:szCs w:val="14"/>
        </w:rPr>
        <w:t xml:space="preserve"> </w:t>
      </w:r>
      <w:r>
        <w:rPr>
          <w:color w:val="000000"/>
          <w:spacing w:val="0"/>
          <w:w w:val="100"/>
          <w:position w:val="0"/>
          <w:sz w:val="14"/>
          <w:szCs w:val="14"/>
        </w:rPr>
        <w:t xml:space="preserve">принципиальная схема; </w:t>
      </w:r>
      <w:r>
        <w:rPr>
          <w:i/>
          <w:iCs/>
          <w:color w:val="000000"/>
          <w:spacing w:val="0"/>
          <w:w w:val="100"/>
          <w:position w:val="0"/>
          <w:sz w:val="14"/>
          <w:szCs w:val="14"/>
        </w:rPr>
        <w:t>б —</w:t>
      </w:r>
      <w:r>
        <w:rPr>
          <w:color w:val="000000"/>
          <w:spacing w:val="0"/>
          <w:w w:val="100"/>
          <w:position w:val="0"/>
          <w:sz w:val="14"/>
          <w:szCs w:val="14"/>
        </w:rPr>
        <w:t xml:space="preserve"> непосредственное включение; </w:t>
      </w:r>
      <w:r>
        <w:rPr>
          <w:i/>
          <w:iCs/>
          <w:color w:val="000000"/>
          <w:spacing w:val="0"/>
          <w:w w:val="100"/>
          <w:position w:val="0"/>
          <w:sz w:val="14"/>
          <w:szCs w:val="14"/>
        </w:rPr>
        <w:t>в —</w:t>
      </w:r>
      <w:r>
        <w:rPr>
          <w:color w:val="000000"/>
          <w:spacing w:val="0"/>
          <w:w w:val="100"/>
          <w:position w:val="0"/>
          <w:sz w:val="14"/>
          <w:szCs w:val="14"/>
        </w:rPr>
        <w:t xml:space="preserve"> векторная диаграмма; </w:t>
      </w:r>
      <w:r>
        <w:rPr>
          <w:i/>
          <w:iCs/>
          <w:color w:val="000000"/>
          <w:spacing w:val="0"/>
          <w:w w:val="100"/>
          <w:position w:val="0"/>
          <w:sz w:val="14"/>
          <w:szCs w:val="14"/>
        </w:rPr>
        <w:t>г—</w:t>
      </w:r>
      <w:r>
        <w:rPr>
          <w:color w:val="000000"/>
          <w:spacing w:val="0"/>
          <w:w w:val="100"/>
          <w:position w:val="0"/>
          <w:sz w:val="14"/>
          <w:szCs w:val="14"/>
        </w:rPr>
        <w:t xml:space="preserve">мгновенное значение токов и напряжений; </w:t>
      </w:r>
      <w:r>
        <w:rPr>
          <w:i/>
          <w:iCs/>
          <w:color w:val="000000"/>
          <w:spacing w:val="0"/>
          <w:w w:val="100"/>
          <w:position w:val="0"/>
          <w:sz w:val="14"/>
          <w:szCs w:val="14"/>
        </w:rPr>
        <w:t>д —</w:t>
      </w:r>
      <w:r>
        <w:rPr>
          <w:color w:val="000000"/>
          <w:spacing w:val="0"/>
          <w:w w:val="100"/>
          <w:position w:val="0"/>
          <w:sz w:val="14"/>
          <w:szCs w:val="14"/>
        </w:rPr>
        <w:t xml:space="preserve"> полукосвенное включение; </w:t>
      </w:r>
      <w:r>
        <w:rPr>
          <w:i/>
          <w:iCs/>
          <w:color w:val="000000"/>
          <w:spacing w:val="0"/>
          <w:w w:val="100"/>
          <w:position w:val="0"/>
          <w:sz w:val="14"/>
          <w:szCs w:val="14"/>
        </w:rPr>
        <w:t>е —</w:t>
      </w:r>
      <w:r>
        <w:rPr>
          <w:color w:val="000000"/>
          <w:spacing w:val="0"/>
          <w:w w:val="100"/>
          <w:position w:val="0"/>
          <w:sz w:val="14"/>
          <w:szCs w:val="14"/>
        </w:rPr>
        <w:t xml:space="preserve"> косвенное включение.</w:t>
      </w:r>
    </w:p>
    <w:p>
      <w:pPr>
        <w:widowControl w:val="0"/>
        <w:spacing w:line="360" w:lineRule="exact"/>
      </w:pPr>
      <w:r>
        <w:drawing>
          <wp:anchor distT="0" distB="414655" distL="121920" distR="0" simplePos="0" relativeHeight="62914776" behindDoc="1" locked="0" layoutInCell="1" allowOverlap="1">
            <wp:simplePos x="0" y="0"/>
            <wp:positionH relativeFrom="page">
              <wp:posOffset>1364615</wp:posOffset>
            </wp:positionH>
            <wp:positionV relativeFrom="margin">
              <wp:posOffset>39370</wp:posOffset>
            </wp:positionV>
            <wp:extent cx="4827905" cy="3066415"/>
            <wp:wrapNone/>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13"/>
                    <a:stretch/>
                  </pic:blipFill>
                  <pic:spPr>
                    <a:xfrm>
                      <a:ext cx="4827905" cy="3066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3" w:line="1" w:lineRule="exact"/>
      </w:pPr>
    </w:p>
    <w:p>
      <w:pPr>
        <w:widowControl w:val="0"/>
        <w:spacing w:line="1" w:lineRule="exact"/>
        <w:sectPr>
          <w:headerReference w:type="default" r:id="rId115"/>
          <w:footerReference w:type="default" r:id="rId116"/>
          <w:headerReference w:type="even" r:id="rId117"/>
          <w:footerReference w:type="even" r:id="rId118"/>
          <w:footnotePr>
            <w:pos w:val="pageBottom"/>
            <w:numFmt w:val="decimal"/>
            <w:numRestart w:val="continuous"/>
            <w15:footnoteColumns w:val="1"/>
          </w:footnotePr>
          <w:pgSz w:w="11109" w:h="7105" w:orient="landscape"/>
          <w:pgMar w:top="711" w:right="1362" w:bottom="650" w:left="949" w:header="283" w:footer="222" w:gutter="0"/>
          <w:pgNumType w:start="49"/>
          <w:cols w:space="720"/>
          <w:noEndnote/>
          <w:rtlGutter w:val="0"/>
          <w:docGrid w:linePitch="360"/>
        </w:sectPr>
      </w:pPr>
    </w:p>
    <w:p>
      <w:pPr>
        <w:pStyle w:val="Style21"/>
        <w:keepNext w:val="0"/>
        <w:keepLines w:val="0"/>
        <w:widowControl w:val="0"/>
        <w:shd w:val="clear" w:color="auto" w:fill="auto"/>
        <w:bidi w:val="0"/>
        <w:spacing w:before="0" w:after="0" w:line="209" w:lineRule="auto"/>
        <w:ind w:left="0" w:right="0" w:firstLine="0"/>
        <w:jc w:val="both"/>
      </w:pPr>
      <w:r>
        <w:rPr>
          <w:color w:val="000000"/>
          <w:spacing w:val="0"/>
          <w:w w:val="100"/>
          <w:position w:val="0"/>
        </w:rPr>
        <w:t xml:space="preserve">обычно второй индекс опускается. Например, фазное напряжение фазы </w:t>
      </w:r>
      <w:r>
        <w:rPr>
          <w:i/>
          <w:iCs/>
          <w:color w:val="000000"/>
          <w:spacing w:val="0"/>
          <w:w w:val="100"/>
          <w:position w:val="0"/>
        </w:rPr>
        <w:t>1</w:t>
      </w:r>
      <w:r>
        <w:rPr>
          <w:color w:val="000000"/>
          <w:spacing w:val="0"/>
          <w:w w:val="100"/>
          <w:position w:val="0"/>
        </w:rPr>
        <w:t xml:space="preserve"> обозначается </w:t>
      </w:r>
      <w:r>
        <w:rPr>
          <w:i/>
          <w:iCs/>
          <w:color w:val="000000"/>
          <w:spacing w:val="0"/>
          <w:w w:val="100"/>
          <w:position w:val="0"/>
        </w:rPr>
        <w:t>Uu</w:t>
      </w:r>
      <w:r>
        <w:rPr>
          <w:color w:val="000000"/>
          <w:spacing w:val="0"/>
          <w:w w:val="100"/>
          <w:position w:val="0"/>
        </w:rPr>
        <w:t xml:space="preserve"> </w:t>
      </w:r>
      <w:r>
        <w:rPr>
          <w:color w:val="000000"/>
          <w:spacing w:val="0"/>
          <w:w w:val="100"/>
          <w:position w:val="0"/>
        </w:rPr>
        <w:t xml:space="preserve">или </w:t>
      </w:r>
      <w:r>
        <w:rPr>
          <w:i/>
          <w:iCs/>
          <w:color w:val="000000"/>
          <w:spacing w:val="0"/>
          <w:w w:val="100"/>
          <w:position w:val="0"/>
        </w:rPr>
        <w:t>Ui.</w:t>
      </w:r>
      <w:r>
        <w:rPr>
          <w:color w:val="000000"/>
          <w:spacing w:val="0"/>
          <w:w w:val="100"/>
          <w:position w:val="0"/>
        </w:rPr>
        <w:t xml:space="preserve"> </w:t>
      </w:r>
      <w:r>
        <w:rPr>
          <w:color w:val="000000"/>
          <w:spacing w:val="0"/>
          <w:w w:val="100"/>
          <w:position w:val="0"/>
        </w:rPr>
        <w:t xml:space="preserve">Линейное напряжение между фазами </w:t>
      </w:r>
      <w:r>
        <w:rPr>
          <w:i/>
          <w:iCs/>
          <w:color w:val="000000"/>
          <w:spacing w:val="0"/>
          <w:w w:val="100"/>
          <w:position w:val="0"/>
        </w:rPr>
        <w:t>1</w:t>
      </w:r>
      <w:r>
        <w:rPr>
          <w:color w:val="000000"/>
          <w:spacing w:val="0"/>
          <w:w w:val="100"/>
          <w:position w:val="0"/>
        </w:rPr>
        <w:t xml:space="preserve"> и </w:t>
      </w:r>
      <w:r>
        <w:rPr>
          <w:i/>
          <w:iCs/>
          <w:color w:val="000000"/>
          <w:spacing w:val="0"/>
          <w:w w:val="100"/>
          <w:position w:val="0"/>
        </w:rPr>
        <w:t>2,</w:t>
      </w:r>
      <w:r>
        <w:rPr>
          <w:color w:val="000000"/>
          <w:spacing w:val="0"/>
          <w:w w:val="100"/>
          <w:position w:val="0"/>
        </w:rPr>
        <w:t xml:space="preserve"> являющееся геомет</w:t>
        <w:softHyphen/>
        <w:t>рической разностью этих двух фазных напряжений, обо</w:t>
        <w:softHyphen/>
        <w:t xml:space="preserve">значается </w:t>
      </w:r>
      <w:r>
        <w:rPr>
          <w:i/>
          <w:iCs/>
          <w:color w:val="000000"/>
          <w:spacing w:val="0"/>
          <w:w w:val="100"/>
          <w:position w:val="0"/>
        </w:rPr>
        <w:t>Ui</w:t>
      </w:r>
      <w:r>
        <w:rPr>
          <w:i/>
          <w:iCs/>
          <w:color w:val="000000"/>
          <w:spacing w:val="0"/>
          <w:w w:val="100"/>
          <w:position w:val="0"/>
        </w:rPr>
        <w:t>—</w:t>
      </w:r>
      <w:r>
        <w:rPr>
          <w:i/>
          <w:iCs/>
          <w:color w:val="000000"/>
          <w:spacing w:val="0"/>
          <w:w w:val="100"/>
          <w:position w:val="0"/>
        </w:rPr>
        <w:t>U</w:t>
      </w:r>
      <w:r>
        <w:rPr>
          <w:i/>
          <w:iCs/>
          <w:color w:val="000000"/>
          <w:spacing w:val="0"/>
          <w:w w:val="100"/>
          <w:position w:val="0"/>
          <w:vertAlign w:val="subscript"/>
        </w:rPr>
        <w:t>2</w:t>
      </w:r>
      <w:r>
        <w:rPr>
          <w:i/>
          <w:iCs/>
          <w:color w:val="000000"/>
          <w:spacing w:val="0"/>
          <w:w w:val="100"/>
          <w:position w:val="0"/>
        </w:rPr>
        <w:t>=U</w:t>
      </w:r>
      <w:r>
        <w:rPr>
          <w:i/>
          <w:iCs/>
          <w:color w:val="000000"/>
          <w:spacing w:val="0"/>
          <w:w w:val="100"/>
          <w:position w:val="0"/>
          <w:vertAlign w:val="subscript"/>
        </w:rPr>
        <w:t>i2</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в то же время </w:t>
      </w:r>
      <w:r>
        <w:rPr>
          <w:i/>
          <w:iCs/>
          <w:color w:val="000000"/>
          <w:spacing w:val="0"/>
          <w:w w:val="100"/>
          <w:position w:val="0"/>
        </w:rPr>
        <w:t>U</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явля</w:t>
        <w:softHyphen/>
        <w:t>ется таким же вектором, но имеющим противоположное направление (повернут на 180°).</w:t>
      </w:r>
    </w:p>
    <w:p>
      <w:pPr>
        <w:pStyle w:val="Style21"/>
        <w:keepNext w:val="0"/>
        <w:keepLines w:val="0"/>
        <w:widowControl w:val="0"/>
        <w:shd w:val="clear" w:color="auto" w:fill="auto"/>
        <w:bidi w:val="0"/>
        <w:spacing w:before="0" w:after="0" w:line="209" w:lineRule="auto"/>
        <w:ind w:left="0" w:right="0" w:firstLine="320"/>
        <w:jc w:val="both"/>
      </w:pPr>
      <w:r>
        <w:rPr>
          <w:color w:val="000000"/>
          <w:spacing w:val="0"/>
          <w:w w:val="100"/>
          <w:position w:val="0"/>
        </w:rPr>
        <w:t>Так как измеряемая электроэнергия пропорциональ</w:t>
        <w:softHyphen/>
        <w:t>на мощности нагрузки, то в дальнейшем при 1выводе ос</w:t>
        <w:softHyphen/>
        <w:t>новных соотношений будем оперировать с мощностью.</w:t>
      </w:r>
    </w:p>
    <w:p>
      <w:pPr>
        <w:pStyle w:val="Style21"/>
        <w:keepNext w:val="0"/>
        <w:keepLines w:val="0"/>
        <w:widowControl w:val="0"/>
        <w:shd w:val="clear" w:color="auto" w:fill="auto"/>
        <w:bidi w:val="0"/>
        <w:spacing w:before="0" w:after="0" w:line="209" w:lineRule="auto"/>
        <w:ind w:left="0" w:right="0" w:firstLine="320"/>
        <w:jc w:val="both"/>
      </w:pPr>
      <w:r>
        <w:rPr>
          <w:color w:val="000000"/>
          <w:spacing w:val="0"/>
          <w:w w:val="100"/>
          <w:position w:val="0"/>
        </w:rPr>
        <w:t>Из векторной диаграммы видно, что вращающий мо</w:t>
        <w:softHyphen/>
        <w:t xml:space="preserve">мент первого измерительного элемента пропорционален мощности </w:t>
      </w:r>
      <w:r>
        <w:rPr>
          <w:color w:val="000000"/>
          <w:spacing w:val="0"/>
          <w:w w:val="100"/>
          <w:position w:val="0"/>
        </w:rPr>
        <w:t>Pi=/</w:t>
      </w:r>
      <w:r>
        <w:rPr>
          <w:color w:val="000000"/>
          <w:spacing w:val="0"/>
          <w:w w:val="100"/>
          <w:position w:val="0"/>
          <w:vertAlign w:val="subscript"/>
        </w:rPr>
        <w:t>4</w:t>
      </w:r>
      <w:r>
        <w:rPr>
          <w:color w:val="000000"/>
          <w:spacing w:val="0"/>
          <w:w w:val="100"/>
          <w:position w:val="0"/>
        </w:rPr>
        <w:t xml:space="preserve">t/i2 cos </w:t>
      </w:r>
      <w:r>
        <w:rPr>
          <w:i/>
          <w:iCs/>
          <w:color w:val="000000"/>
          <w:spacing w:val="0"/>
          <w:w w:val="100"/>
          <w:position w:val="0"/>
        </w:rPr>
        <w:t>а</w:t>
      </w:r>
      <w:r>
        <w:rPr>
          <w:color w:val="000000"/>
          <w:spacing w:val="0"/>
          <w:w w:val="100"/>
          <w:position w:val="0"/>
        </w:rPr>
        <w:t xml:space="preserve"> и второго элемента </w:t>
      </w:r>
      <w:r>
        <w:rPr>
          <w:i/>
          <w:iCs/>
          <w:color w:val="000000"/>
          <w:spacing w:val="0"/>
          <w:w w:val="100"/>
          <w:position w:val="0"/>
        </w:rPr>
        <w:t>Р</w:t>
      </w:r>
      <w:r>
        <w:rPr>
          <w:i/>
          <w:iCs/>
          <w:color w:val="000000"/>
          <w:spacing w:val="0"/>
          <w:w w:val="100"/>
          <w:position w:val="0"/>
          <w:vertAlign w:val="subscript"/>
        </w:rPr>
        <w:t>2</w:t>
      </w:r>
      <w:r>
        <w:rPr>
          <w:i/>
          <w:iCs/>
          <w:color w:val="000000"/>
          <w:spacing w:val="0"/>
          <w:w w:val="100"/>
          <w:position w:val="0"/>
        </w:rPr>
        <w:t xml:space="preserve">= </w:t>
      </w:r>
      <w:r>
        <w:rPr>
          <w:i/>
          <w:iCs/>
          <w:color w:val="000000"/>
          <w:spacing w:val="0"/>
          <w:w w:val="100"/>
          <w:position w:val="0"/>
        </w:rPr>
        <w:t>= IsU32</w:t>
      </w:r>
      <w:r>
        <w:rPr>
          <w:color w:val="000000"/>
          <w:spacing w:val="0"/>
          <w:w w:val="100"/>
          <w:position w:val="0"/>
        </w:rPr>
        <w:t xml:space="preserve"> cos </w:t>
      </w:r>
      <w:r>
        <w:rPr>
          <w:color w:val="000000"/>
          <w:spacing w:val="0"/>
          <w:w w:val="100"/>
          <w:position w:val="0"/>
        </w:rPr>
        <w:t>р.</w:t>
      </w:r>
    </w:p>
    <w:p>
      <w:pPr>
        <w:pStyle w:val="Style21"/>
        <w:keepNext w:val="0"/>
        <w:keepLines w:val="0"/>
        <w:widowControl w:val="0"/>
        <w:shd w:val="clear" w:color="auto" w:fill="auto"/>
        <w:bidi w:val="0"/>
        <w:spacing w:before="0" w:after="0" w:line="209" w:lineRule="auto"/>
        <w:ind w:left="0" w:right="0" w:firstLine="320"/>
        <w:jc w:val="both"/>
      </w:pPr>
      <w:r>
        <w:rPr>
          <w:color w:val="000000"/>
          <w:spacing w:val="0"/>
          <w:w w:val="100"/>
          <w:position w:val="0"/>
        </w:rPr>
        <w:t>Алгебраическая сумма этих двух мощностей, как показано ниже, равняется мощности трехфазной урав</w:t>
        <w:softHyphen/>
        <w:t>новешенной системы (без нулевого провода) при любой нагрузке фаз, любой асимметрии фазных напряжений и любом чередовании фаз.</w:t>
      </w:r>
    </w:p>
    <w:p>
      <w:pPr>
        <w:pStyle w:val="Style21"/>
        <w:keepNext w:val="0"/>
        <w:keepLines w:val="0"/>
        <w:widowControl w:val="0"/>
        <w:shd w:val="clear" w:color="auto" w:fill="auto"/>
        <w:bidi w:val="0"/>
        <w:spacing w:before="0" w:after="0" w:line="209" w:lineRule="auto"/>
        <w:ind w:left="0" w:right="0" w:firstLine="320"/>
        <w:jc w:val="both"/>
      </w:pPr>
      <w:r>
        <w:rPr>
          <w:color w:val="000000"/>
          <w:spacing w:val="0"/>
          <w:w w:val="100"/>
          <w:position w:val="0"/>
        </w:rPr>
        <w:t>Для доказательства этого выразим измеряемые мощ</w:t>
        <w:softHyphen/>
        <w:t>ности в мгновенных значениях.</w:t>
      </w:r>
    </w:p>
    <w:p>
      <w:pPr>
        <w:pStyle w:val="Style21"/>
        <w:keepNext w:val="0"/>
        <w:keepLines w:val="0"/>
        <w:widowControl w:val="0"/>
        <w:shd w:val="clear" w:color="auto" w:fill="auto"/>
        <w:bidi w:val="0"/>
        <w:spacing w:before="0" w:after="0" w:line="209" w:lineRule="auto"/>
        <w:ind w:left="0" w:right="0" w:firstLine="320"/>
        <w:jc w:val="both"/>
      </w:pPr>
      <w:r>
        <w:rPr>
          <w:color w:val="000000"/>
          <w:spacing w:val="0"/>
          <w:w w:val="100"/>
          <w:position w:val="0"/>
        </w:rPr>
        <w:t>Как известно, мгновенные значения сопряженных токов и напряжений всегда совпадают по фазе для лю</w:t>
        <w:softHyphen/>
        <w:t>бого момента времени (рис. 14,г). Тогда мгновенное зна</w:t>
        <w:softHyphen/>
        <w:t xml:space="preserve">чение мощности </w:t>
      </w:r>
      <w:r>
        <w:rPr>
          <w:i/>
          <w:iCs/>
          <w:color w:val="000000"/>
          <w:spacing w:val="0"/>
          <w:w w:val="100"/>
          <w:position w:val="0"/>
        </w:rPr>
        <w:t>р</w:t>
      </w:r>
      <w:r>
        <w:rPr>
          <w:color w:val="000000"/>
          <w:spacing w:val="0"/>
          <w:w w:val="100"/>
          <w:position w:val="0"/>
        </w:rPr>
        <w:t xml:space="preserve"> будет равно произведению мгновен</w:t>
        <w:softHyphen/>
        <w:t xml:space="preserve">ных значений напряжения </w:t>
      </w:r>
      <w:r>
        <w:rPr>
          <w:i/>
          <w:iCs/>
          <w:color w:val="000000"/>
          <w:spacing w:val="0"/>
          <w:w w:val="100"/>
          <w:position w:val="0"/>
        </w:rPr>
        <w:t>и</w:t>
      </w:r>
      <w:r>
        <w:rPr>
          <w:color w:val="000000"/>
          <w:spacing w:val="0"/>
          <w:w w:val="100"/>
          <w:position w:val="0"/>
        </w:rPr>
        <w:t xml:space="preserve"> и тока </w:t>
      </w:r>
      <w:r>
        <w:rPr>
          <w:i/>
          <w:iCs/>
          <w:color w:val="000000"/>
          <w:spacing w:val="0"/>
          <w:w w:val="100"/>
          <w:position w:val="0"/>
        </w:rPr>
        <w:t>i.</w:t>
      </w:r>
      <w:r>
        <w:rPr>
          <w:color w:val="000000"/>
          <w:spacing w:val="0"/>
          <w:w w:val="100"/>
          <w:position w:val="0"/>
        </w:rPr>
        <w:t xml:space="preserve"> </w:t>
      </w:r>
      <w:r>
        <w:rPr>
          <w:color w:val="000000"/>
          <w:spacing w:val="0"/>
          <w:w w:val="100"/>
          <w:position w:val="0"/>
        </w:rPr>
        <w:t>Для рассматри</w:t>
        <w:softHyphen/>
        <w:t>ваемой схемы</w:t>
      </w:r>
    </w:p>
    <w:p>
      <w:pPr>
        <w:pStyle w:val="Style21"/>
        <w:keepNext w:val="0"/>
        <w:keepLines w:val="0"/>
        <w:widowControl w:val="0"/>
        <w:shd w:val="clear" w:color="auto" w:fill="auto"/>
        <w:bidi w:val="0"/>
        <w:spacing w:before="0" w:after="60" w:line="209" w:lineRule="auto"/>
        <w:ind w:left="0" w:right="0" w:firstLine="0"/>
        <w:jc w:val="center"/>
      </w:pPr>
      <w:r>
        <w:rPr>
          <w:i/>
          <w:iCs/>
          <w:color w:val="000000"/>
          <w:spacing w:val="0"/>
          <w:w w:val="100"/>
          <w:position w:val="0"/>
        </w:rPr>
        <w:t xml:space="preserve">Pi </w:t>
      </w:r>
      <w:r>
        <w:rPr>
          <w:i/>
          <w:iCs/>
          <w:color w:val="47441A"/>
          <w:spacing w:val="0"/>
          <w:w w:val="100"/>
          <w:position w:val="0"/>
        </w:rPr>
        <w:t xml:space="preserve">= </w:t>
      </w:r>
      <w:r>
        <w:rPr>
          <w:i/>
          <w:iCs/>
          <w:color w:val="000000"/>
          <w:spacing w:val="0"/>
          <w:w w:val="100"/>
          <w:position w:val="0"/>
        </w:rPr>
        <w:t>ilUt</w:t>
      </w:r>
      <w:r>
        <w:rPr>
          <w:i/>
          <w:iCs/>
          <w:color w:val="000000"/>
          <w:spacing w:val="0"/>
          <w:w w:val="100"/>
          <w:position w:val="0"/>
          <w:vertAlign w:val="subscript"/>
        </w:rPr>
        <w:t>2</w:t>
      </w:r>
      <w:r>
        <w:rPr>
          <w:i/>
          <w:iCs/>
          <w:color w:val="000000"/>
          <w:spacing w:val="0"/>
          <w:w w:val="100"/>
          <w:position w:val="0"/>
        </w:rPr>
        <w:t>=it (lit</w:t>
      </w:r>
      <w:r>
        <w:rPr>
          <w:i/>
          <w:iCs/>
          <w:color w:val="000000"/>
          <w:spacing w:val="0"/>
          <w:w w:val="100"/>
          <w:position w:val="0"/>
        </w:rPr>
        <w:t>—и</w:t>
      </w:r>
      <w:r>
        <w:rPr>
          <w:i/>
          <w:iCs/>
          <w:color w:val="000000"/>
          <w:spacing w:val="0"/>
          <w:w w:val="100"/>
          <w:position w:val="0"/>
          <w:vertAlign w:val="subscript"/>
        </w:rPr>
        <w:t>2</w:t>
      </w:r>
      <w:r>
        <w:rPr>
          <w:i/>
          <w:iCs/>
          <w:color w:val="000000"/>
          <w:spacing w:val="0"/>
          <w:w w:val="100"/>
          <w:position w:val="0"/>
        </w:rPr>
        <w:t>)</w:t>
      </w:r>
    </w:p>
    <w:p>
      <w:pPr>
        <w:pStyle w:val="Style21"/>
        <w:keepNext w:val="0"/>
        <w:keepLines w:val="0"/>
        <w:widowControl w:val="0"/>
        <w:shd w:val="clear" w:color="auto" w:fill="auto"/>
        <w:tabs>
          <w:tab w:pos="1838" w:val="left"/>
        </w:tabs>
        <w:bidi w:val="0"/>
        <w:spacing w:before="0" w:after="0" w:line="187" w:lineRule="auto"/>
        <w:ind w:left="0" w:right="0" w:firstLine="0"/>
        <w:jc w:val="both"/>
      </w:pPr>
      <w:r>
        <w:rPr>
          <w:color w:val="000000"/>
          <w:spacing w:val="0"/>
          <w:w w:val="100"/>
          <w:position w:val="0"/>
        </w:rPr>
        <w:t>и</w:t>
        <w:tab/>
      </w:r>
      <w:r>
        <w:rPr>
          <w:i/>
          <w:iCs/>
          <w:color w:val="000000"/>
          <w:spacing w:val="0"/>
          <w:w w:val="100"/>
          <w:position w:val="0"/>
        </w:rPr>
        <w:t>Рг</w:t>
      </w:r>
      <w:r>
        <w:rPr>
          <w:color w:val="000000"/>
          <w:spacing w:val="0"/>
          <w:w w:val="100"/>
          <w:position w:val="0"/>
        </w:rPr>
        <w:t>=</w:t>
      </w:r>
      <w:r>
        <w:rPr>
          <w:color w:val="000000"/>
          <w:spacing w:val="0"/>
          <w:w w:val="100"/>
          <w:position w:val="0"/>
        </w:rPr>
        <w:t xml:space="preserve">I3U32 </w:t>
      </w:r>
      <w:r>
        <w:rPr>
          <w:color w:val="000000"/>
          <w:spacing w:val="0"/>
          <w:w w:val="100"/>
          <w:position w:val="0"/>
        </w:rPr>
        <w:t>— 1’3 (</w:t>
      </w:r>
      <w:r>
        <w:rPr>
          <w:i/>
          <w:iCs/>
          <w:color w:val="000000"/>
          <w:spacing w:val="0"/>
          <w:w w:val="100"/>
          <w:position w:val="0"/>
        </w:rPr>
        <w:t>из—и</w:t>
      </w:r>
      <w:r>
        <w:rPr>
          <w:i/>
          <w:iCs/>
          <w:color w:val="000000"/>
          <w:spacing w:val="0"/>
          <w:w w:val="100"/>
          <w:position w:val="0"/>
          <w:vertAlign w:val="subscript"/>
        </w:rPr>
        <w:t>2</w:t>
      </w:r>
      <w:r>
        <w:rPr>
          <w:i/>
          <w:iCs/>
          <w:color w:val="000000"/>
          <w:spacing w:val="0"/>
          <w:w w:val="100"/>
          <w:position w:val="0"/>
        </w:rPr>
        <w:t>).</w:t>
      </w:r>
    </w:p>
    <w:p>
      <w:pPr>
        <w:pStyle w:val="Style21"/>
        <w:keepNext w:val="0"/>
        <w:keepLines w:val="0"/>
        <w:widowControl w:val="0"/>
        <w:shd w:val="clear" w:color="auto" w:fill="auto"/>
        <w:tabs>
          <w:tab w:pos="768" w:val="left"/>
        </w:tabs>
        <w:bidi w:val="0"/>
        <w:spacing w:before="0" w:after="0" w:line="187" w:lineRule="auto"/>
        <w:ind w:left="0" w:right="0" w:firstLine="320"/>
        <w:jc w:val="both"/>
      </w:pPr>
      <w:r>
        <w:rPr>
          <w:color w:val="000000"/>
          <w:spacing w:val="0"/>
          <w:w w:val="100"/>
          <w:position w:val="0"/>
        </w:rPr>
        <w:t xml:space="preserve">Так как для трехфазной уравновешенной системы всегда </w:t>
      </w:r>
      <w:r>
        <w:rPr>
          <w:color w:val="000000"/>
          <w:spacing w:val="0"/>
          <w:w w:val="100"/>
          <w:position w:val="0"/>
        </w:rPr>
        <w:t xml:space="preserve">ii + t2+&lt;3=0 </w:t>
      </w:r>
      <w:r>
        <w:rPr>
          <w:color w:val="000000"/>
          <w:spacing w:val="0"/>
          <w:w w:val="100"/>
          <w:position w:val="0"/>
        </w:rPr>
        <w:t xml:space="preserve">и, следовательно, </w:t>
      </w:r>
      <w:r>
        <w:rPr>
          <w:i/>
          <w:iCs/>
          <w:color w:val="000000"/>
          <w:spacing w:val="0"/>
          <w:w w:val="100"/>
          <w:position w:val="0"/>
        </w:rPr>
        <w:t xml:space="preserve">iz= </w:t>
      </w:r>
      <w:r>
        <w:rPr>
          <w:i/>
          <w:iCs/>
          <w:color w:val="000000"/>
          <w:spacing w:val="0"/>
          <w:w w:val="100"/>
          <w:position w:val="0"/>
        </w:rPr>
        <w:t>—</w:t>
      </w:r>
      <w:r>
        <w:rPr>
          <w:color w:val="000000"/>
          <w:spacing w:val="0"/>
          <w:w w:val="100"/>
          <w:position w:val="0"/>
        </w:rPr>
        <w:t xml:space="preserve"> </w:t>
      </w:r>
      <w:r>
        <w:rPr>
          <w:color w:val="000000"/>
          <w:spacing w:val="0"/>
          <w:w w:val="100"/>
          <w:position w:val="0"/>
        </w:rPr>
        <w:t xml:space="preserve">(h + 1‘3), </w:t>
      </w:r>
      <w:r>
        <w:rPr>
          <w:color w:val="000000"/>
          <w:spacing w:val="0"/>
          <w:w w:val="100"/>
          <w:position w:val="0"/>
        </w:rPr>
        <w:t>то</w:t>
        <w:tab/>
      </w:r>
      <w:r>
        <w:rPr>
          <w:color w:val="000000"/>
          <w:spacing w:val="0"/>
          <w:w w:val="100"/>
          <w:position w:val="0"/>
        </w:rPr>
        <w:t>p=p</w:t>
      </w:r>
      <w:r>
        <w:rPr>
          <w:color w:val="000000"/>
          <w:spacing w:val="0"/>
          <w:w w:val="100"/>
          <w:position w:val="0"/>
          <w:vertAlign w:val="subscript"/>
        </w:rPr>
        <w:t>1</w:t>
      </w:r>
      <w:r>
        <w:rPr>
          <w:color w:val="000000"/>
          <w:spacing w:val="0"/>
          <w:w w:val="100"/>
          <w:position w:val="0"/>
        </w:rPr>
        <w:t>+p</w:t>
      </w:r>
      <w:r>
        <w:rPr>
          <w:color w:val="000000"/>
          <w:spacing w:val="0"/>
          <w:w w:val="100"/>
          <w:position w:val="0"/>
          <w:vertAlign w:val="subscript"/>
        </w:rPr>
        <w:t>2</w:t>
      </w:r>
      <w:r>
        <w:rPr>
          <w:color w:val="000000"/>
          <w:spacing w:val="0"/>
          <w:w w:val="100"/>
          <w:position w:val="0"/>
        </w:rPr>
        <w:t>=i</w:t>
      </w:r>
      <w:r>
        <w:rPr>
          <w:color w:val="000000"/>
          <w:spacing w:val="0"/>
          <w:w w:val="100"/>
          <w:position w:val="0"/>
          <w:vertAlign w:val="subscript"/>
        </w:rPr>
        <w:t>1</w:t>
      </w:r>
      <w:r>
        <w:rPr>
          <w:color w:val="000000"/>
          <w:spacing w:val="0"/>
          <w:w w:val="100"/>
          <w:position w:val="0"/>
        </w:rPr>
        <w:t xml:space="preserve"> («J</w:t>
      </w:r>
      <w:r>
        <w:rPr>
          <w:color w:val="000000"/>
          <w:spacing w:val="0"/>
          <w:w w:val="100"/>
          <w:position w:val="0"/>
        </w:rPr>
        <w:t>—ц</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 t</w:t>
      </w:r>
      <w:r>
        <w:rPr>
          <w:color w:val="000000"/>
          <w:spacing w:val="0"/>
          <w:w w:val="100"/>
          <w:position w:val="0"/>
          <w:vertAlign w:val="subscript"/>
        </w:rPr>
        <w:t>3</w:t>
      </w:r>
      <w:r>
        <w:rPr>
          <w:color w:val="000000"/>
          <w:spacing w:val="0"/>
          <w:w w:val="100"/>
          <w:position w:val="0"/>
        </w:rPr>
        <w:t>(u</w:t>
      </w:r>
      <w:r>
        <w:rPr>
          <w:color w:val="000000"/>
          <w:spacing w:val="0"/>
          <w:w w:val="100"/>
          <w:position w:val="0"/>
          <w:vertAlign w:val="subscript"/>
        </w:rPr>
        <w:t>3</w:t>
      </w:r>
      <w:r>
        <w:rPr>
          <w:color w:val="000000"/>
          <w:spacing w:val="0"/>
          <w:w w:val="100"/>
          <w:position w:val="0"/>
        </w:rPr>
        <w:t>—ц</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=f</w:t>
      </w:r>
      <w:r>
        <w:rPr>
          <w:color w:val="000000"/>
          <w:spacing w:val="0"/>
          <w:w w:val="100"/>
          <w:position w:val="0"/>
          <w:vertAlign w:val="subscript"/>
        </w:rPr>
        <w:t>1U1</w:t>
      </w:r>
      <w:r>
        <w:rPr>
          <w:color w:val="000000"/>
          <w:spacing w:val="0"/>
          <w:w w:val="100"/>
          <w:position w:val="0"/>
        </w:rPr>
        <w:t>-p</w:t>
      </w:r>
    </w:p>
    <w:p>
      <w:pPr>
        <w:pStyle w:val="Style21"/>
        <w:keepNext w:val="0"/>
        <w:keepLines w:val="0"/>
        <w:widowControl w:val="0"/>
        <w:shd w:val="clear" w:color="auto" w:fill="auto"/>
        <w:bidi w:val="0"/>
        <w:spacing w:before="0" w:after="0" w:line="209" w:lineRule="auto"/>
        <w:ind w:left="1280" w:right="0" w:firstLine="0"/>
        <w:jc w:val="both"/>
      </w:pPr>
      <w:r>
        <w:rPr>
          <w:i/>
          <w:iCs/>
          <w:color w:val="000000"/>
          <w:spacing w:val="0"/>
          <w:w w:val="100"/>
          <w:position w:val="0"/>
        </w:rPr>
        <w:t xml:space="preserve">+ </w:t>
      </w:r>
      <w:r>
        <w:rPr>
          <w:i/>
          <w:iCs/>
          <w:color w:val="000000"/>
          <w:spacing w:val="0"/>
          <w:w w:val="100"/>
          <w:position w:val="0"/>
        </w:rPr>
        <w:t>I3U3</w:t>
      </w:r>
      <w:r>
        <w:rPr>
          <w:i/>
          <w:iCs/>
          <w:color w:val="000000"/>
          <w:spacing w:val="0"/>
          <w:w w:val="100"/>
          <w:position w:val="0"/>
        </w:rPr>
        <w:t>—</w:t>
      </w:r>
      <w:r>
        <w:rPr>
          <w:i/>
          <w:iCs/>
          <w:color w:val="000000"/>
          <w:spacing w:val="0"/>
          <w:w w:val="100"/>
          <w:position w:val="0"/>
        </w:rPr>
        <w:t>U</w:t>
      </w:r>
      <w:r>
        <w:rPr>
          <w:i/>
          <w:iCs/>
          <w:color w:val="000000"/>
          <w:spacing w:val="0"/>
          <w:w w:val="100"/>
          <w:position w:val="0"/>
          <w:vertAlign w:val="subscript"/>
        </w:rPr>
        <w:t>2</w:t>
      </w:r>
      <w:r>
        <w:rPr>
          <w:color w:val="000000"/>
          <w:spacing w:val="0"/>
          <w:w w:val="100"/>
          <w:position w:val="0"/>
        </w:rPr>
        <w:t xml:space="preserve"> (j'l </w:t>
      </w:r>
      <w:r>
        <w:rPr>
          <w:color w:val="000000"/>
          <w:spacing w:val="0"/>
          <w:w w:val="100"/>
          <w:position w:val="0"/>
        </w:rPr>
        <w:t>+</w:t>
      </w:r>
      <w:r>
        <w:rPr>
          <w:color w:val="000000"/>
          <w:spacing w:val="0"/>
          <w:w w:val="100"/>
          <w:position w:val="0"/>
        </w:rPr>
        <w:t xml:space="preserve">13) </w:t>
      </w:r>
      <w:r>
        <w:rPr>
          <w:color w:val="000000"/>
          <w:spacing w:val="0"/>
          <w:w w:val="100"/>
          <w:position w:val="0"/>
        </w:rPr>
        <w:t xml:space="preserve">= </w:t>
      </w:r>
      <w:r>
        <w:rPr>
          <w:color w:val="000000"/>
          <w:spacing w:val="0"/>
          <w:w w:val="100"/>
          <w:position w:val="0"/>
        </w:rPr>
        <w:t xml:space="preserve">t’lUi </w:t>
      </w:r>
      <w:r>
        <w:rPr>
          <w:color w:val="000000"/>
          <w:spacing w:val="0"/>
          <w:w w:val="100"/>
          <w:position w:val="0"/>
        </w:rPr>
        <w:t>+ 1’2^2 + 13^3,</w:t>
      </w:r>
    </w:p>
    <w:p>
      <w:pPr>
        <w:pStyle w:val="Style21"/>
        <w:keepNext w:val="0"/>
        <w:keepLines w:val="0"/>
        <w:widowControl w:val="0"/>
        <w:shd w:val="clear" w:color="auto" w:fill="auto"/>
        <w:bidi w:val="0"/>
        <w:spacing w:before="0" w:after="0" w:line="202" w:lineRule="auto"/>
        <w:ind w:left="0" w:right="0" w:firstLine="0"/>
        <w:jc w:val="both"/>
      </w:pPr>
      <w:r>
        <w:rPr>
          <w:color w:val="000000"/>
          <w:spacing w:val="0"/>
          <w:w w:val="100"/>
          <w:position w:val="0"/>
        </w:rPr>
        <w:t>т. е. мгновенная мощность трехфазной уравновешенной системы равна сумме мгновенных мощностей ее фаз.</w:t>
      </w:r>
    </w:p>
    <w:p>
      <w:pPr>
        <w:pStyle w:val="Style21"/>
        <w:keepNext w:val="0"/>
        <w:keepLines w:val="0"/>
        <w:widowControl w:val="0"/>
        <w:shd w:val="clear" w:color="auto" w:fill="auto"/>
        <w:bidi w:val="0"/>
        <w:spacing w:before="0" w:after="0" w:line="202" w:lineRule="auto"/>
        <w:ind w:left="0" w:right="0" w:firstLine="320"/>
        <w:jc w:val="both"/>
      </w:pPr>
      <w:r>
        <w:rPr>
          <w:color w:val="000000"/>
          <w:spacing w:val="0"/>
          <w:w w:val="100"/>
          <w:position w:val="0"/>
        </w:rPr>
        <w:t>Для перехода от мгновенных значений к действую</w:t>
        <w:softHyphen/>
        <w:t>щим учтем, что мгновенные значения напряжений и то</w:t>
        <w:softHyphen/>
        <w:t>ков могут быть выражены в виде синусоидальных функ</w:t>
        <w:softHyphen/>
        <w:t>ций, а именно:</w:t>
      </w:r>
    </w:p>
    <w:p>
      <w:pPr>
        <w:pStyle w:val="Style21"/>
        <w:keepNext w:val="0"/>
        <w:keepLines w:val="0"/>
        <w:widowControl w:val="0"/>
        <w:shd w:val="clear" w:color="auto" w:fill="auto"/>
        <w:bidi w:val="0"/>
        <w:spacing w:before="0" w:after="0" w:line="202" w:lineRule="auto"/>
        <w:ind w:left="0" w:right="0" w:firstLine="0"/>
        <w:jc w:val="center"/>
      </w:pPr>
      <w:r>
        <w:rPr>
          <w:color w:val="000000"/>
          <w:spacing w:val="0"/>
          <w:w w:val="100"/>
          <w:position w:val="0"/>
        </w:rPr>
        <w:t>u=t7</w:t>
      </w:r>
      <w:r>
        <w:rPr>
          <w:color w:val="000000"/>
          <w:spacing w:val="0"/>
          <w:w w:val="100"/>
          <w:position w:val="0"/>
          <w:vertAlign w:val="subscript"/>
        </w:rPr>
        <w:t>M</w:t>
      </w:r>
      <w:r>
        <w:rPr>
          <w:color w:val="000000"/>
          <w:spacing w:val="0"/>
          <w:w w:val="100"/>
          <w:position w:val="0"/>
        </w:rPr>
        <w:t xml:space="preserve">sino+ </w:t>
      </w:r>
      <w:r>
        <w:rPr>
          <w:color w:val="000000"/>
          <w:spacing w:val="0"/>
          <w:w w:val="100"/>
          <w:position w:val="0"/>
        </w:rPr>
        <w:t xml:space="preserve">и </w:t>
      </w:r>
      <w:r>
        <w:rPr>
          <w:i/>
          <w:iCs/>
          <w:color w:val="000000"/>
          <w:spacing w:val="0"/>
          <w:w w:val="100"/>
          <w:position w:val="0"/>
        </w:rPr>
        <w:t>i=I</w:t>
      </w:r>
      <w:r>
        <w:rPr>
          <w:i/>
          <w:iCs/>
          <w:color w:val="000000"/>
          <w:spacing w:val="0"/>
          <w:w w:val="100"/>
          <w:position w:val="0"/>
          <w:vertAlign w:val="subscript"/>
        </w:rPr>
        <w:t>M</w:t>
      </w:r>
      <w:r>
        <w:rPr>
          <w:color w:val="000000"/>
          <w:spacing w:val="0"/>
          <w:w w:val="100"/>
          <w:position w:val="0"/>
        </w:rPr>
        <w:t xml:space="preserve"> sin</w:t>
      </w:r>
      <w:r>
        <w:rPr>
          <w:color w:val="000000"/>
          <w:spacing w:val="0"/>
          <w:w w:val="100"/>
          <w:position w:val="0"/>
        </w:rPr>
        <w:t>(о/ +&lt;р),</w:t>
      </w:r>
    </w:p>
    <w:p>
      <w:pPr>
        <w:pStyle w:val="Style21"/>
        <w:keepNext w:val="0"/>
        <w:keepLines w:val="0"/>
        <w:widowControl w:val="0"/>
        <w:shd w:val="clear" w:color="auto" w:fill="auto"/>
        <w:tabs>
          <w:tab w:pos="5443" w:val="left"/>
        </w:tabs>
        <w:bidi w:val="0"/>
        <w:spacing w:before="0" w:after="0" w:line="230" w:lineRule="auto"/>
        <w:ind w:left="0" w:right="0" w:firstLine="0"/>
        <w:jc w:val="both"/>
      </w:pPr>
      <w:r>
        <w:rPr>
          <w:color w:val="000000"/>
          <w:spacing w:val="0"/>
          <w:w w:val="100"/>
          <w:position w:val="0"/>
        </w:rPr>
        <w:t xml:space="preserve">где </w:t>
      </w:r>
      <w:r>
        <w:rPr>
          <w:i/>
          <w:iCs/>
          <w:color w:val="000000"/>
          <w:spacing w:val="0"/>
          <w:w w:val="100"/>
          <w:position w:val="0"/>
        </w:rPr>
        <w:t>U</w:t>
      </w:r>
      <w:r>
        <w:rPr>
          <w:i/>
          <w:iCs/>
          <w:color w:val="000000"/>
          <w:spacing w:val="0"/>
          <w:w w:val="100"/>
          <w:position w:val="0"/>
          <w:vertAlign w:val="subscript"/>
        </w:rPr>
        <w:t>M</w:t>
      </w:r>
      <w:r>
        <w:rPr>
          <w:color w:val="000000"/>
          <w:spacing w:val="0"/>
          <w:w w:val="100"/>
          <w:position w:val="0"/>
        </w:rPr>
        <w:t xml:space="preserve"> </w:t>
      </w:r>
      <w:r>
        <w:rPr>
          <w:color w:val="47441A"/>
          <w:spacing w:val="0"/>
          <w:w w:val="100"/>
          <w:position w:val="0"/>
        </w:rPr>
        <w:t xml:space="preserve">и </w:t>
      </w:r>
      <w:r>
        <w:rPr>
          <w:color w:val="000000"/>
          <w:spacing w:val="0"/>
          <w:w w:val="100"/>
          <w:position w:val="0"/>
        </w:rPr>
        <w:t>/</w:t>
      </w:r>
      <w:r>
        <w:rPr>
          <w:color w:val="000000"/>
          <w:spacing w:val="0"/>
          <w:w w:val="100"/>
          <w:position w:val="0"/>
          <w:vertAlign w:val="subscript"/>
        </w:rPr>
        <w:t>м</w:t>
      </w:r>
      <w:r>
        <w:rPr>
          <w:color w:val="000000"/>
          <w:spacing w:val="0"/>
          <w:w w:val="100"/>
          <w:position w:val="0"/>
        </w:rPr>
        <w:t xml:space="preserve"> </w:t>
      </w:r>
      <w:r>
        <w:rPr>
          <w:color w:val="47441A"/>
          <w:spacing w:val="0"/>
          <w:w w:val="100"/>
          <w:position w:val="0"/>
        </w:rPr>
        <w:t xml:space="preserve">— </w:t>
      </w:r>
      <w:r>
        <w:rPr>
          <w:color w:val="000000"/>
          <w:spacing w:val="0"/>
          <w:w w:val="100"/>
          <w:position w:val="0"/>
        </w:rPr>
        <w:t xml:space="preserve">максимальные (амплитудные) значения напряжения и тока; &lt;р — угол сдвига фаз между наппя- жением </w:t>
      </w:r>
      <w:r>
        <w:rPr>
          <w:color w:val="47441A"/>
          <w:spacing w:val="0"/>
          <w:w w:val="100"/>
          <w:position w:val="0"/>
        </w:rPr>
        <w:t xml:space="preserve">и </w:t>
      </w:r>
      <w:r>
        <w:rPr>
          <w:color w:val="000000"/>
          <w:spacing w:val="0"/>
          <w:w w:val="100"/>
          <w:position w:val="0"/>
        </w:rPr>
        <w:t xml:space="preserve">током; </w:t>
      </w:r>
      <w:r>
        <w:rPr>
          <w:color w:val="47441A"/>
          <w:spacing w:val="0"/>
          <w:w w:val="100"/>
          <w:position w:val="0"/>
        </w:rPr>
        <w:t xml:space="preserve">w </w:t>
      </w:r>
      <w:r>
        <w:rPr>
          <w:color w:val="47441A"/>
          <w:spacing w:val="0"/>
          <w:w w:val="100"/>
          <w:position w:val="0"/>
        </w:rPr>
        <w:t xml:space="preserve">— </w:t>
      </w:r>
      <w:r>
        <w:rPr>
          <w:color w:val="000000"/>
          <w:spacing w:val="0"/>
          <w:w w:val="100"/>
          <w:position w:val="0"/>
        </w:rPr>
        <w:t>угловая частота переменного тока, 4*</w:t>
        <w:tab/>
      </w:r>
      <w:r>
        <w:rPr>
          <w:color w:val="47441A"/>
          <w:spacing w:val="0"/>
          <w:w w:val="100"/>
          <w:position w:val="0"/>
        </w:rPr>
        <w:t>51</w:t>
        <w:br w:type="page"/>
      </w:r>
      <w:r>
        <w:rPr>
          <w:i/>
          <w:iCs/>
          <w:color w:val="2A250A"/>
          <w:spacing w:val="0"/>
          <w:w w:val="100"/>
          <w:position w:val="0"/>
        </w:rPr>
        <w:t xml:space="preserve">ю=2л}—2л1Т; </w:t>
      </w:r>
      <w:r>
        <w:rPr>
          <w:i/>
          <w:iCs/>
          <w:color w:val="2A250A"/>
          <w:spacing w:val="0"/>
          <w:w w:val="100"/>
          <w:position w:val="0"/>
        </w:rPr>
        <w:t xml:space="preserve">f </w:t>
      </w:r>
      <w:r>
        <w:rPr>
          <w:i/>
          <w:iCs/>
          <w:color w:val="2A250A"/>
          <w:spacing w:val="0"/>
          <w:w w:val="100"/>
          <w:position w:val="0"/>
        </w:rPr>
        <w:t>—</w:t>
      </w:r>
      <w:r>
        <w:rPr>
          <w:color w:val="2A250A"/>
          <w:spacing w:val="0"/>
          <w:w w:val="100"/>
          <w:position w:val="0"/>
        </w:rPr>
        <w:t xml:space="preserve"> частота переменного тока; </w:t>
      </w:r>
      <w:r>
        <w:rPr>
          <w:i/>
          <w:iCs/>
          <w:color w:val="2A250A"/>
          <w:spacing w:val="0"/>
          <w:w w:val="100"/>
          <w:position w:val="0"/>
        </w:rPr>
        <w:t>Т</w:t>
      </w:r>
      <w:r>
        <w:rPr>
          <w:color w:val="2A250A"/>
          <w:spacing w:val="0"/>
          <w:w w:val="100"/>
          <w:position w:val="0"/>
        </w:rPr>
        <w:t xml:space="preserve"> </w:t>
      </w:r>
      <w:r>
        <w:rPr>
          <w:color w:val="47441A"/>
          <w:spacing w:val="0"/>
          <w:w w:val="100"/>
          <w:position w:val="0"/>
        </w:rPr>
        <w:t xml:space="preserve">— </w:t>
      </w:r>
      <w:r>
        <w:rPr>
          <w:color w:val="2A250A"/>
          <w:spacing w:val="0"/>
          <w:w w:val="100"/>
          <w:position w:val="0"/>
        </w:rPr>
        <w:t>период синусоиды.</w:t>
      </w:r>
    </w:p>
    <w:p>
      <w:pPr>
        <w:pStyle w:val="Style21"/>
        <w:keepNext w:val="0"/>
        <w:keepLines w:val="0"/>
        <w:widowControl w:val="0"/>
        <w:shd w:val="clear" w:color="auto" w:fill="auto"/>
        <w:bidi w:val="0"/>
        <w:spacing w:before="0" w:after="220" w:line="206" w:lineRule="auto"/>
        <w:ind w:left="0" w:right="0"/>
        <w:jc w:val="both"/>
      </w:pPr>
      <w:r>
        <w:rPr>
          <w:color w:val="2A250A"/>
          <w:spacing w:val="0"/>
          <w:w w:val="100"/>
          <w:position w:val="0"/>
        </w:rPr>
        <w:t>Тогда мгновенная мощность, выражаемая через дей</w:t>
        <w:softHyphen/>
        <w:t>ствующие значения тока и напряжения, будет равна:</w:t>
      </w:r>
    </w:p>
    <w:p>
      <w:pPr>
        <w:pStyle w:val="Style21"/>
        <w:keepNext w:val="0"/>
        <w:keepLines w:val="0"/>
        <w:widowControl w:val="0"/>
        <w:shd w:val="clear" w:color="auto" w:fill="auto"/>
        <w:tabs>
          <w:tab w:pos="3643" w:val="left"/>
        </w:tabs>
        <w:bidi w:val="0"/>
        <w:spacing w:before="0" w:after="340" w:line="206" w:lineRule="auto"/>
        <w:ind w:left="0" w:right="0" w:firstLine="0"/>
        <w:jc w:val="center"/>
      </w:pPr>
      <w:r>
        <w:rPr>
          <w:i/>
          <w:iCs/>
          <w:color w:val="2A250A"/>
          <w:spacing w:val="0"/>
          <w:w w:val="100"/>
          <w:position w:val="0"/>
        </w:rPr>
        <w:t xml:space="preserve">р = </w:t>
      </w:r>
      <w:r>
        <w:rPr>
          <w:i/>
          <w:iCs/>
          <w:color w:val="2A250A"/>
          <w:spacing w:val="0"/>
          <w:w w:val="100"/>
          <w:position w:val="0"/>
        </w:rPr>
        <w:t xml:space="preserve">ui </w:t>
      </w:r>
      <w:r>
        <w:rPr>
          <w:i/>
          <w:iCs/>
          <w:color w:val="2A250A"/>
          <w:spacing w:val="0"/>
          <w:w w:val="100"/>
          <w:position w:val="0"/>
        </w:rPr>
        <w:t xml:space="preserve">= </w:t>
      </w:r>
      <w:r>
        <w:rPr>
          <w:i/>
          <w:iCs/>
          <w:color w:val="2A250A"/>
          <w:spacing w:val="0"/>
          <w:w w:val="100"/>
          <w:position w:val="0"/>
        </w:rPr>
        <w:t>U</w:t>
      </w:r>
      <w:r>
        <w:rPr>
          <w:i/>
          <w:iCs/>
          <w:color w:val="2A250A"/>
          <w:spacing w:val="0"/>
          <w:w w:val="100"/>
          <w:position w:val="0"/>
          <w:vertAlign w:val="subscript"/>
        </w:rPr>
        <w:t>K</w:t>
      </w:r>
      <w:r>
        <w:rPr>
          <w:color w:val="2A250A"/>
          <w:spacing w:val="0"/>
          <w:w w:val="100"/>
          <w:position w:val="0"/>
        </w:rPr>
        <w:t xml:space="preserve"> sin </w:t>
      </w:r>
      <w:r>
        <w:rPr>
          <w:color w:val="2A250A"/>
          <w:spacing w:val="0"/>
          <w:w w:val="100"/>
          <w:position w:val="0"/>
        </w:rPr>
        <w:t>ю/ /</w:t>
      </w:r>
      <w:r>
        <w:rPr>
          <w:color w:val="2A250A"/>
          <w:spacing w:val="0"/>
          <w:w w:val="100"/>
          <w:position w:val="0"/>
          <w:vertAlign w:val="subscript"/>
        </w:rPr>
        <w:t>м</w:t>
      </w:r>
      <w:r>
        <w:rPr>
          <w:color w:val="2A250A"/>
          <w:spacing w:val="0"/>
          <w:w w:val="100"/>
          <w:position w:val="0"/>
        </w:rPr>
        <w:t xml:space="preserve"> </w:t>
      </w:r>
      <w:r>
        <w:rPr>
          <w:color w:val="2A250A"/>
          <w:spacing w:val="0"/>
          <w:w w:val="100"/>
          <w:position w:val="0"/>
        </w:rPr>
        <w:t xml:space="preserve">sin («rf </w:t>
      </w:r>
      <w:r>
        <w:rPr>
          <w:color w:val="2A250A"/>
          <w:spacing w:val="0"/>
          <w:w w:val="100"/>
          <w:position w:val="0"/>
        </w:rPr>
        <w:t>+ &lt;р) —</w:t>
        <w:tab/>
      </w:r>
      <w:r>
        <w:rPr>
          <w:color w:val="2A250A"/>
          <w:spacing w:val="0"/>
          <w:w w:val="100"/>
          <w:position w:val="0"/>
        </w:rPr>
        <w:t xml:space="preserve">cos </w:t>
      </w:r>
      <w:r>
        <w:rPr>
          <w:color w:val="2A250A"/>
          <w:spacing w:val="0"/>
          <w:w w:val="100"/>
          <w:position w:val="0"/>
        </w:rPr>
        <w:t>&lt;р—</w:t>
      </w:r>
    </w:p>
    <w:p>
      <w:pPr>
        <w:pStyle w:val="Style21"/>
        <w:keepNext w:val="0"/>
        <w:keepLines w:val="0"/>
        <w:widowControl w:val="0"/>
        <w:shd w:val="clear" w:color="auto" w:fill="auto"/>
        <w:tabs>
          <w:tab w:pos="1387" w:val="left"/>
        </w:tabs>
        <w:bidi w:val="0"/>
        <w:spacing w:before="0" w:after="280" w:line="206" w:lineRule="auto"/>
        <w:ind w:left="0" w:right="0" w:firstLine="0"/>
        <w:jc w:val="center"/>
      </w:pPr>
      <w:r>
        <w:rPr>
          <w:color w:val="2A250A"/>
          <w:spacing w:val="0"/>
          <w:w w:val="100"/>
          <w:position w:val="0"/>
        </w:rPr>
        <w:t xml:space="preserve">— </w:t>
      </w:r>
      <w:r>
        <w:rPr>
          <w:color w:val="2A250A"/>
          <w:spacing w:val="0"/>
          <w:w w:val="100"/>
          <w:position w:val="0"/>
          <w:vertAlign w:val="superscript"/>
        </w:rPr>
        <w:t>cos</w:t>
      </w:r>
      <w:r>
        <w:rPr>
          <w:color w:val="2A250A"/>
          <w:spacing w:val="0"/>
          <w:w w:val="100"/>
          <w:position w:val="0"/>
        </w:rPr>
        <w:tab/>
      </w:r>
      <w:r>
        <w:rPr>
          <w:color w:val="2A250A"/>
          <w:spacing w:val="0"/>
          <w:w w:val="100"/>
          <w:position w:val="0"/>
        </w:rPr>
        <w:t xml:space="preserve">4“ ?) </w:t>
      </w:r>
      <w:r>
        <w:rPr>
          <w:i/>
          <w:iCs/>
          <w:color w:val="2A250A"/>
          <w:spacing w:val="0"/>
          <w:w w:val="100"/>
          <w:position w:val="0"/>
        </w:rPr>
        <w:t xml:space="preserve">= </w:t>
      </w:r>
      <w:r>
        <w:rPr>
          <w:i/>
          <w:iCs/>
          <w:color w:val="2A250A"/>
          <w:spacing w:val="0"/>
          <w:w w:val="100"/>
          <w:position w:val="0"/>
        </w:rPr>
        <w:t>UI</w:t>
      </w:r>
      <w:r>
        <w:rPr>
          <w:color w:val="2A250A"/>
          <w:spacing w:val="0"/>
          <w:w w:val="100"/>
          <w:position w:val="0"/>
        </w:rPr>
        <w:t xml:space="preserve"> cos </w:t>
      </w:r>
      <w:r>
        <w:rPr>
          <w:i/>
          <w:iCs/>
          <w:color w:val="2A250A"/>
          <w:spacing w:val="0"/>
          <w:w w:val="100"/>
          <w:position w:val="0"/>
        </w:rPr>
        <w:t xml:space="preserve">у </w:t>
      </w:r>
      <w:r>
        <w:rPr>
          <w:i/>
          <w:iCs/>
          <w:color w:val="2A250A"/>
          <w:spacing w:val="0"/>
          <w:w w:val="100"/>
          <w:position w:val="0"/>
        </w:rPr>
        <w:t>— UI</w:t>
      </w:r>
      <w:r>
        <w:rPr>
          <w:color w:val="2A250A"/>
          <w:spacing w:val="0"/>
          <w:w w:val="100"/>
          <w:position w:val="0"/>
        </w:rPr>
        <w:t xml:space="preserve"> cos (2wf &lt;p),</w:t>
      </w:r>
    </w:p>
    <w:p>
      <w:pPr>
        <w:pStyle w:val="Style21"/>
        <w:keepNext w:val="0"/>
        <w:keepLines w:val="0"/>
        <w:widowControl w:val="0"/>
        <w:shd w:val="clear" w:color="auto" w:fill="auto"/>
        <w:bidi w:val="0"/>
        <w:spacing w:before="0" w:after="160" w:line="206" w:lineRule="auto"/>
        <w:ind w:left="0" w:right="0" w:firstLine="0"/>
        <w:jc w:val="both"/>
      </w:pPr>
      <w:r>
        <w:rPr>
          <w:color w:val="2A250A"/>
          <w:spacing w:val="0"/>
          <w:w w:val="100"/>
          <w:position w:val="0"/>
        </w:rPr>
        <w:t xml:space="preserve">где </w:t>
      </w:r>
      <w:r>
        <w:rPr>
          <w:i/>
          <w:iCs/>
          <w:color w:val="2A250A"/>
          <w:spacing w:val="0"/>
          <w:w w:val="100"/>
          <w:position w:val="0"/>
        </w:rPr>
        <w:t>U</w:t>
      </w:r>
      <w:r>
        <w:rPr>
          <w:color w:val="2A250A"/>
          <w:spacing w:val="0"/>
          <w:w w:val="100"/>
          <w:position w:val="0"/>
        </w:rPr>
        <w:t xml:space="preserve"> </w:t>
      </w:r>
      <w:r>
        <w:rPr>
          <w:color w:val="2A250A"/>
          <w:spacing w:val="0"/>
          <w:w w:val="100"/>
          <w:position w:val="0"/>
        </w:rPr>
        <w:t xml:space="preserve">и </w:t>
      </w:r>
      <w:r>
        <w:rPr>
          <w:i/>
          <w:iCs/>
          <w:color w:val="2A250A"/>
          <w:spacing w:val="0"/>
          <w:w w:val="100"/>
          <w:position w:val="0"/>
        </w:rPr>
        <w:t>I —</w:t>
      </w:r>
      <w:r>
        <w:rPr>
          <w:color w:val="2A250A"/>
          <w:spacing w:val="0"/>
          <w:w w:val="100"/>
          <w:position w:val="0"/>
        </w:rPr>
        <w:t xml:space="preserve"> </w:t>
      </w:r>
      <w:r>
        <w:rPr>
          <w:color w:val="2A250A"/>
          <w:spacing w:val="0"/>
          <w:w w:val="100"/>
          <w:position w:val="0"/>
        </w:rPr>
        <w:t>действующие (среднеквадратичные) значе</w:t>
        <w:softHyphen/>
        <w:t>ния напряжения и тока;</w:t>
      </w:r>
    </w:p>
    <w:p>
      <w:pPr>
        <w:pStyle w:val="Style21"/>
        <w:keepNext w:val="0"/>
        <w:keepLines w:val="0"/>
        <w:widowControl w:val="0"/>
        <w:shd w:val="clear" w:color="auto" w:fill="auto"/>
        <w:bidi w:val="0"/>
        <w:spacing w:before="0" w:after="160" w:line="206" w:lineRule="auto"/>
        <w:ind w:left="0" w:right="0" w:firstLine="0"/>
        <w:jc w:val="center"/>
      </w:pPr>
      <w:r>
        <w:rPr>
          <w:i/>
          <w:iCs/>
          <w:color w:val="2A250A"/>
          <w:spacing w:val="0"/>
          <w:w w:val="100"/>
          <w:position w:val="0"/>
        </w:rPr>
        <w:t>U</w:t>
      </w:r>
      <w:r>
        <w:rPr>
          <w:i/>
          <w:iCs/>
          <w:color w:val="2A250A"/>
          <w:spacing w:val="0"/>
          <w:w w:val="100"/>
          <w:position w:val="0"/>
          <w:vertAlign w:val="subscript"/>
        </w:rPr>
        <w:t>K</w:t>
      </w:r>
      <w:r>
        <w:rPr>
          <w:i/>
          <w:iCs/>
          <w:color w:val="2A250A"/>
          <w:spacing w:val="0"/>
          <w:w w:val="100"/>
          <w:position w:val="0"/>
        </w:rPr>
        <w:t xml:space="preserve"> = V2U</w:t>
      </w:r>
      <w:r>
        <w:rPr>
          <w:color w:val="2A250A"/>
          <w:spacing w:val="0"/>
          <w:w w:val="100"/>
          <w:position w:val="0"/>
        </w:rPr>
        <w:t xml:space="preserve"> </w:t>
      </w:r>
      <w:r>
        <w:rPr>
          <w:color w:val="2A250A"/>
          <w:spacing w:val="0"/>
          <w:w w:val="100"/>
          <w:position w:val="0"/>
        </w:rPr>
        <w:t>и /</w:t>
      </w:r>
      <w:r>
        <w:rPr>
          <w:color w:val="2A250A"/>
          <w:spacing w:val="0"/>
          <w:w w:val="100"/>
          <w:position w:val="0"/>
          <w:vertAlign w:val="subscript"/>
        </w:rPr>
        <w:t>и</w:t>
      </w:r>
      <w:r>
        <w:rPr>
          <w:color w:val="2A250A"/>
          <w:spacing w:val="0"/>
          <w:w w:val="100"/>
          <w:position w:val="0"/>
        </w:rPr>
        <w:t xml:space="preserve"> </w:t>
      </w:r>
      <w:r>
        <w:rPr>
          <w:color w:val="47441A"/>
          <w:spacing w:val="0"/>
          <w:w w:val="100"/>
          <w:position w:val="0"/>
        </w:rPr>
        <w:t xml:space="preserve">= </w:t>
      </w:r>
      <w:r>
        <w:rPr>
          <w:color w:val="2A250A"/>
          <w:spacing w:val="0"/>
          <w:w w:val="100"/>
          <w:position w:val="0"/>
        </w:rPr>
        <w:t>/2/.</w:t>
      </w:r>
    </w:p>
    <w:p>
      <w:pPr>
        <w:pStyle w:val="Style21"/>
        <w:keepNext w:val="0"/>
        <w:keepLines w:val="0"/>
        <w:widowControl w:val="0"/>
        <w:shd w:val="clear" w:color="auto" w:fill="auto"/>
        <w:bidi w:val="0"/>
        <w:spacing w:before="0" w:after="0" w:line="204" w:lineRule="auto"/>
        <w:ind w:left="0" w:right="0"/>
        <w:jc w:val="both"/>
      </w:pPr>
      <w:r>
        <w:rPr>
          <w:color w:val="2A250A"/>
          <w:spacing w:val="0"/>
          <w:w w:val="100"/>
          <w:position w:val="0"/>
        </w:rPr>
        <w:t>Как видно из последнего выражения, мгновенная мощность состоит из двух слагаемых: из постоянной ча</w:t>
        <w:softHyphen/>
        <w:t xml:space="preserve">сти </w:t>
      </w:r>
      <w:r>
        <w:rPr>
          <w:i/>
          <w:iCs/>
          <w:color w:val="2A250A"/>
          <w:spacing w:val="0"/>
          <w:w w:val="100"/>
          <w:position w:val="0"/>
        </w:rPr>
        <w:t>UI</w:t>
      </w:r>
      <w:r>
        <w:rPr>
          <w:color w:val="2A250A"/>
          <w:spacing w:val="0"/>
          <w:w w:val="100"/>
          <w:position w:val="0"/>
        </w:rPr>
        <w:t xml:space="preserve"> cos </w:t>
      </w:r>
      <w:r>
        <w:rPr>
          <w:color w:val="2A250A"/>
          <w:spacing w:val="0"/>
          <w:w w:val="100"/>
          <w:position w:val="0"/>
        </w:rPr>
        <w:t xml:space="preserve">&lt;р, представляющей среднюю мощность за </w:t>
      </w:r>
      <w:r>
        <w:rPr>
          <w:color w:val="000000"/>
          <w:spacing w:val="0"/>
          <w:w w:val="100"/>
          <w:position w:val="0"/>
        </w:rPr>
        <w:t xml:space="preserve">период, </w:t>
      </w:r>
      <w:r>
        <w:rPr>
          <w:color w:val="2A250A"/>
          <w:spacing w:val="0"/>
          <w:w w:val="100"/>
          <w:position w:val="0"/>
        </w:rPr>
        <w:t xml:space="preserve">и переменной части </w:t>
      </w:r>
      <w:r>
        <w:rPr>
          <w:i/>
          <w:iCs/>
          <w:color w:val="2A250A"/>
          <w:spacing w:val="0"/>
          <w:w w:val="100"/>
          <w:position w:val="0"/>
        </w:rPr>
        <w:t>UI</w:t>
      </w:r>
      <w:r>
        <w:rPr>
          <w:color w:val="2A250A"/>
          <w:spacing w:val="0"/>
          <w:w w:val="100"/>
          <w:position w:val="0"/>
        </w:rPr>
        <w:t xml:space="preserve"> cos </w:t>
      </w:r>
      <w:r>
        <w:rPr>
          <w:color w:val="2A250A"/>
          <w:spacing w:val="0"/>
          <w:w w:val="100"/>
          <w:position w:val="0"/>
        </w:rPr>
        <w:t xml:space="preserve">(2со/ + ф), имеющей амплитуду </w:t>
      </w:r>
      <w:r>
        <w:rPr>
          <w:i/>
          <w:iCs/>
          <w:color w:val="2A250A"/>
          <w:spacing w:val="0"/>
          <w:w w:val="100"/>
          <w:position w:val="0"/>
        </w:rPr>
        <w:t>UI</w:t>
      </w:r>
      <w:r>
        <w:rPr>
          <w:color w:val="2A250A"/>
          <w:spacing w:val="0"/>
          <w:w w:val="100"/>
          <w:position w:val="0"/>
        </w:rPr>
        <w:t xml:space="preserve"> </w:t>
      </w:r>
      <w:r>
        <w:rPr>
          <w:color w:val="2A250A"/>
          <w:spacing w:val="0"/>
          <w:w w:val="100"/>
          <w:position w:val="0"/>
        </w:rPr>
        <w:t>и изменяющейся по синусоидальному за</w:t>
        <w:softHyphen/>
      </w:r>
      <w:r>
        <w:rPr>
          <w:color w:val="000000"/>
          <w:spacing w:val="0"/>
          <w:w w:val="100"/>
          <w:position w:val="0"/>
        </w:rPr>
        <w:t xml:space="preserve">кону, </w:t>
      </w:r>
      <w:r>
        <w:rPr>
          <w:color w:val="2A250A"/>
          <w:spacing w:val="0"/>
          <w:w w:val="100"/>
          <w:position w:val="0"/>
        </w:rPr>
        <w:t>но с двойной частотой. Среднее значение этой со</w:t>
        <w:softHyphen/>
        <w:t xml:space="preserve">ставляющей мощности за период, как известно, </w:t>
      </w:r>
      <w:r>
        <w:rPr>
          <w:color w:val="000000"/>
          <w:spacing w:val="0"/>
          <w:w w:val="100"/>
          <w:position w:val="0"/>
        </w:rPr>
        <w:t xml:space="preserve">равно </w:t>
      </w:r>
      <w:r>
        <w:rPr>
          <w:color w:val="2A250A"/>
          <w:spacing w:val="0"/>
          <w:w w:val="100"/>
          <w:position w:val="0"/>
        </w:rPr>
        <w:t>нулю.</w:t>
      </w:r>
    </w:p>
    <w:p>
      <w:pPr>
        <w:pStyle w:val="Style21"/>
        <w:keepNext w:val="0"/>
        <w:keepLines w:val="0"/>
        <w:widowControl w:val="0"/>
        <w:shd w:val="clear" w:color="auto" w:fill="auto"/>
        <w:bidi w:val="0"/>
        <w:spacing w:before="0" w:after="160" w:line="204" w:lineRule="auto"/>
        <w:ind w:left="0" w:right="0"/>
        <w:jc w:val="both"/>
      </w:pPr>
      <w:r>
        <w:rPr>
          <w:color w:val="2A250A"/>
          <w:spacing w:val="0"/>
          <w:w w:val="100"/>
          <w:position w:val="0"/>
        </w:rPr>
        <w:t xml:space="preserve">Таким образом, вращающий момент измерительного элемента счетчика пропорционален средней мощности </w:t>
      </w:r>
      <w:r>
        <w:rPr>
          <w:i/>
          <w:iCs/>
          <w:color w:val="2A250A"/>
          <w:spacing w:val="0"/>
          <w:w w:val="100"/>
          <w:position w:val="0"/>
        </w:rPr>
        <w:t xml:space="preserve">Р= </w:t>
      </w:r>
      <w:r>
        <w:rPr>
          <w:i/>
          <w:iCs/>
          <w:color w:val="2A250A"/>
          <w:spacing w:val="0"/>
          <w:w w:val="100"/>
          <w:position w:val="0"/>
        </w:rPr>
        <w:t>UI</w:t>
      </w:r>
      <w:r>
        <w:rPr>
          <w:color w:val="2A250A"/>
          <w:spacing w:val="0"/>
          <w:w w:val="100"/>
          <w:position w:val="0"/>
        </w:rPr>
        <w:t xml:space="preserve"> cos </w:t>
      </w:r>
      <w:r>
        <w:rPr>
          <w:color w:val="2A250A"/>
          <w:spacing w:val="0"/>
          <w:w w:val="100"/>
          <w:position w:val="0"/>
        </w:rPr>
        <w:t>ф.</w:t>
      </w:r>
    </w:p>
    <w:p>
      <w:pPr>
        <w:pStyle w:val="Style21"/>
        <w:keepNext w:val="0"/>
        <w:keepLines w:val="0"/>
        <w:widowControl w:val="0"/>
        <w:shd w:val="clear" w:color="auto" w:fill="auto"/>
        <w:bidi w:val="0"/>
        <w:spacing w:before="0" w:after="160" w:line="202" w:lineRule="auto"/>
        <w:ind w:left="0" w:right="0"/>
        <w:jc w:val="both"/>
      </w:pPr>
      <w:r>
        <w:rPr>
          <w:color w:val="2A250A"/>
          <w:spacing w:val="0"/>
          <w:w w:val="100"/>
          <w:position w:val="0"/>
        </w:rPr>
        <w:t>Заменяя мгновенные значения токов и напряжений действующими значениями, получаем:</w:t>
      </w:r>
    </w:p>
    <w:p>
      <w:pPr>
        <w:pStyle w:val="Style21"/>
        <w:keepNext w:val="0"/>
        <w:keepLines w:val="0"/>
        <w:widowControl w:val="0"/>
        <w:shd w:val="clear" w:color="auto" w:fill="auto"/>
        <w:bidi w:val="0"/>
        <w:spacing w:before="0" w:after="160" w:line="206" w:lineRule="auto"/>
        <w:ind w:left="0" w:right="0" w:firstLine="0"/>
        <w:jc w:val="center"/>
      </w:pPr>
      <w:r>
        <w:rPr>
          <w:i/>
          <w:iCs/>
          <w:color w:val="2A250A"/>
          <w:spacing w:val="0"/>
          <w:w w:val="100"/>
          <w:position w:val="0"/>
        </w:rPr>
        <w:t xml:space="preserve">Р </w:t>
      </w:r>
      <w:r>
        <w:rPr>
          <w:i/>
          <w:iCs/>
          <w:color w:val="47441A"/>
          <w:spacing w:val="0"/>
          <w:w w:val="100"/>
          <w:position w:val="0"/>
        </w:rPr>
        <w:t xml:space="preserve">= </w:t>
      </w:r>
      <w:r>
        <w:rPr>
          <w:i/>
          <w:iCs/>
          <w:color w:val="2A250A"/>
          <w:spacing w:val="0"/>
          <w:w w:val="100"/>
          <w:position w:val="0"/>
        </w:rPr>
        <w:t xml:space="preserve">Pi </w:t>
      </w:r>
      <w:r>
        <w:rPr>
          <w:i/>
          <w:iCs/>
          <w:color w:val="47441A"/>
          <w:spacing w:val="0"/>
          <w:w w:val="100"/>
          <w:position w:val="0"/>
        </w:rPr>
        <w:t xml:space="preserve">+ Рг </w:t>
      </w:r>
      <w:r>
        <w:rPr>
          <w:i/>
          <w:iCs/>
          <w:color w:val="2A250A"/>
          <w:spacing w:val="0"/>
          <w:w w:val="100"/>
          <w:position w:val="0"/>
        </w:rPr>
        <w:t xml:space="preserve">= </w:t>
      </w:r>
      <w:r>
        <w:rPr>
          <w:i/>
          <w:iCs/>
          <w:color w:val="2A250A"/>
          <w:spacing w:val="0"/>
          <w:w w:val="100"/>
          <w:position w:val="0"/>
        </w:rPr>
        <w:t>U Ji</w:t>
      </w:r>
      <w:r>
        <w:rPr>
          <w:color w:val="2A250A"/>
          <w:spacing w:val="0"/>
          <w:w w:val="100"/>
          <w:position w:val="0"/>
        </w:rPr>
        <w:t xml:space="preserve"> cos </w:t>
      </w:r>
      <w:r>
        <w:rPr>
          <w:color w:val="2A250A"/>
          <w:spacing w:val="0"/>
          <w:w w:val="100"/>
          <w:position w:val="0"/>
        </w:rPr>
        <w:t xml:space="preserve">ф1 + </w:t>
      </w:r>
      <w:r>
        <w:rPr>
          <w:i/>
          <w:iCs/>
          <w:color w:val="2A250A"/>
          <w:spacing w:val="0"/>
          <w:w w:val="100"/>
          <w:position w:val="0"/>
        </w:rPr>
        <w:t>U</w:t>
      </w:r>
      <w:r>
        <w:rPr>
          <w:i/>
          <w:iCs/>
          <w:color w:val="2A250A"/>
          <w:spacing w:val="0"/>
          <w:w w:val="100"/>
          <w:position w:val="0"/>
          <w:vertAlign w:val="subscript"/>
        </w:rPr>
        <w:t>2</w:t>
      </w:r>
      <w:r>
        <w:rPr>
          <w:i/>
          <w:iCs/>
          <w:color w:val="2A250A"/>
          <w:spacing w:val="0"/>
          <w:w w:val="100"/>
          <w:position w:val="0"/>
        </w:rPr>
        <w:t>I</w:t>
      </w:r>
      <w:r>
        <w:rPr>
          <w:i/>
          <w:iCs/>
          <w:color w:val="2A250A"/>
          <w:spacing w:val="0"/>
          <w:w w:val="100"/>
          <w:position w:val="0"/>
          <w:vertAlign w:val="subscript"/>
        </w:rPr>
        <w:t>2</w:t>
      </w:r>
      <w:r>
        <w:rPr>
          <w:color w:val="2A250A"/>
          <w:spacing w:val="0"/>
          <w:w w:val="100"/>
          <w:position w:val="0"/>
        </w:rPr>
        <w:t xml:space="preserve"> cos </w:t>
      </w:r>
      <w:r>
        <w:rPr>
          <w:color w:val="47441A"/>
          <w:spacing w:val="0"/>
          <w:w w:val="100"/>
          <w:position w:val="0"/>
        </w:rPr>
        <w:t>ф</w:t>
      </w:r>
      <w:r>
        <w:rPr>
          <w:color w:val="47441A"/>
          <w:spacing w:val="0"/>
          <w:w w:val="100"/>
          <w:position w:val="0"/>
          <w:vertAlign w:val="subscript"/>
        </w:rPr>
        <w:t>2</w:t>
      </w:r>
      <w:r>
        <w:rPr>
          <w:color w:val="47441A"/>
          <w:spacing w:val="0"/>
          <w:w w:val="100"/>
          <w:position w:val="0"/>
        </w:rPr>
        <w:t xml:space="preserve"> + </w:t>
      </w:r>
      <w:r>
        <w:rPr>
          <w:i/>
          <w:iCs/>
          <w:color w:val="2A250A"/>
          <w:spacing w:val="0"/>
          <w:w w:val="100"/>
          <w:position w:val="0"/>
        </w:rPr>
        <w:t>U</w:t>
      </w:r>
      <w:r>
        <w:rPr>
          <w:i/>
          <w:iCs/>
          <w:color w:val="2A250A"/>
          <w:spacing w:val="0"/>
          <w:w w:val="100"/>
          <w:position w:val="0"/>
          <w:vertAlign w:val="subscript"/>
        </w:rPr>
        <w:t>3</w:t>
      </w:r>
      <w:r>
        <w:rPr>
          <w:i/>
          <w:iCs/>
          <w:color w:val="2A250A"/>
          <w:spacing w:val="0"/>
          <w:w w:val="100"/>
          <w:position w:val="0"/>
        </w:rPr>
        <w:t>I</w:t>
      </w:r>
      <w:r>
        <w:rPr>
          <w:i/>
          <w:iCs/>
          <w:color w:val="2A250A"/>
          <w:spacing w:val="0"/>
          <w:w w:val="100"/>
          <w:position w:val="0"/>
          <w:vertAlign w:val="subscript"/>
        </w:rPr>
        <w:t>3</w:t>
      </w:r>
      <w:r>
        <w:rPr>
          <w:color w:val="2A250A"/>
          <w:spacing w:val="0"/>
          <w:w w:val="100"/>
          <w:position w:val="0"/>
        </w:rPr>
        <w:t xml:space="preserve"> </w:t>
      </w:r>
      <w:r>
        <w:rPr>
          <w:color w:val="47441A"/>
          <w:spacing w:val="0"/>
          <w:w w:val="100"/>
          <w:position w:val="0"/>
        </w:rPr>
        <w:t xml:space="preserve">cos </w:t>
      </w:r>
      <w:r>
        <w:rPr>
          <w:color w:val="47441A"/>
          <w:spacing w:val="0"/>
          <w:w w:val="100"/>
          <w:position w:val="0"/>
        </w:rPr>
        <w:t>ф</w:t>
      </w:r>
      <w:r>
        <w:rPr>
          <w:color w:val="47441A"/>
          <w:spacing w:val="0"/>
          <w:w w:val="100"/>
          <w:position w:val="0"/>
          <w:vertAlign w:val="subscript"/>
        </w:rPr>
        <w:t>3</w:t>
      </w:r>
      <w:r>
        <w:rPr>
          <w:color w:val="47441A"/>
          <w:spacing w:val="0"/>
          <w:w w:val="100"/>
          <w:position w:val="0"/>
        </w:rPr>
        <w:t>,</w:t>
      </w:r>
    </w:p>
    <w:p>
      <w:pPr>
        <w:pStyle w:val="Style21"/>
        <w:keepNext w:val="0"/>
        <w:keepLines w:val="0"/>
        <w:widowControl w:val="0"/>
        <w:shd w:val="clear" w:color="auto" w:fill="auto"/>
        <w:bidi w:val="0"/>
        <w:spacing w:before="0" w:after="0" w:line="206" w:lineRule="auto"/>
        <w:ind w:left="0" w:right="0" w:firstLine="0"/>
        <w:jc w:val="both"/>
      </w:pPr>
      <w:r>
        <w:rPr>
          <w:color w:val="2A250A"/>
          <w:spacing w:val="0"/>
          <w:w w:val="100"/>
          <w:position w:val="0"/>
        </w:rPr>
        <w:t>т. е. вращающий момент двухэлементного трехфазного счетчика активной энергии, включенного в трехфазную сеть без пулевого провода, пропорционален активной мощности трехфазного тока независимо от величины на</w:t>
        <w:softHyphen/>
        <w:t>грузки отдельных фаз и фазового сдвига тока в каждой фазе и принципиально не зависит от порядка следова</w:t>
        <w:softHyphen/>
        <w:t>ния фаз.</w:t>
      </w:r>
    </w:p>
    <w:p>
      <w:pPr>
        <w:pStyle w:val="Style21"/>
        <w:keepNext w:val="0"/>
        <w:keepLines w:val="0"/>
        <w:widowControl w:val="0"/>
        <w:shd w:val="clear" w:color="auto" w:fill="auto"/>
        <w:bidi w:val="0"/>
        <w:spacing w:before="0" w:after="160" w:line="206" w:lineRule="auto"/>
        <w:ind w:left="0" w:right="0"/>
        <w:jc w:val="both"/>
        <w:sectPr>
          <w:footnotePr>
            <w:pos w:val="pageBottom"/>
            <w:numFmt w:val="decimal"/>
            <w:numRestart w:val="continuous"/>
            <w15:footnoteColumns w:val="1"/>
          </w:footnotePr>
          <w:pgSz w:w="7195" w:h="11218"/>
          <w:pgMar w:top="619" w:right="733" w:bottom="539" w:left="740" w:header="191" w:footer="111" w:gutter="0"/>
          <w:cols w:space="720"/>
          <w:noEndnote/>
          <w:rtlGutter w:val="0"/>
          <w:docGrid w:linePitch="360"/>
        </w:sectPr>
      </w:pPr>
      <w:r>
        <w:rPr>
          <w:color w:val="2A250A"/>
          <w:spacing w:val="0"/>
          <w:w w:val="100"/>
          <w:position w:val="0"/>
        </w:rPr>
        <w:t xml:space="preserve">Векторная диаграмма включения двухэлементного счетчика </w:t>
      </w:r>
      <w:r>
        <w:rPr>
          <w:color w:val="47441A"/>
          <w:spacing w:val="0"/>
          <w:w w:val="100"/>
          <w:position w:val="0"/>
        </w:rPr>
        <w:t xml:space="preserve">для </w:t>
      </w:r>
      <w:r>
        <w:rPr>
          <w:color w:val="2A250A"/>
          <w:spacing w:val="0"/>
          <w:w w:val="100"/>
          <w:position w:val="0"/>
        </w:rPr>
        <w:t xml:space="preserve">наглядности </w:t>
      </w:r>
      <w:r>
        <w:rPr>
          <w:color w:val="47441A"/>
          <w:spacing w:val="0"/>
          <w:w w:val="100"/>
          <w:position w:val="0"/>
        </w:rPr>
        <w:t xml:space="preserve">построена для </w:t>
      </w:r>
      <w:r>
        <w:rPr>
          <w:color w:val="2A250A"/>
          <w:spacing w:val="0"/>
          <w:w w:val="100"/>
          <w:position w:val="0"/>
        </w:rPr>
        <w:t>случая симмет</w:t>
        <w:softHyphen/>
        <w:t xml:space="preserve">ричной и </w:t>
      </w:r>
      <w:r>
        <w:rPr>
          <w:color w:val="47441A"/>
          <w:spacing w:val="0"/>
          <w:w w:val="100"/>
          <w:position w:val="0"/>
        </w:rPr>
        <w:t xml:space="preserve">равномерной нагрузки. Заметим, что в </w:t>
      </w:r>
      <w:r>
        <w:rPr>
          <w:color w:val="2A250A"/>
          <w:spacing w:val="0"/>
          <w:w w:val="100"/>
          <w:position w:val="0"/>
        </w:rPr>
        <w:t xml:space="preserve">сетях при </w:t>
      </w:r>
      <w:r>
        <w:rPr>
          <w:color w:val="47441A"/>
          <w:spacing w:val="0"/>
          <w:w w:val="100"/>
          <w:position w:val="0"/>
        </w:rPr>
        <w:t>нормальном режиме звезда фазных (и, следователь</w:t>
        <w:softHyphen/>
      </w:r>
      <w:r>
        <w:rPr>
          <w:color w:val="2A250A"/>
          <w:spacing w:val="0"/>
          <w:w w:val="100"/>
          <w:position w:val="0"/>
        </w:rPr>
        <w:t xml:space="preserve">но, междуфазных) напряжений практически </w:t>
      </w:r>
      <w:r>
        <w:rPr>
          <w:color w:val="47441A"/>
          <w:spacing w:val="0"/>
          <w:w w:val="100"/>
          <w:position w:val="0"/>
        </w:rPr>
        <w:t xml:space="preserve">всегда </w:t>
      </w:r>
      <w:r>
        <w:rPr>
          <w:color w:val="2A250A"/>
          <w:spacing w:val="0"/>
          <w:w w:val="100"/>
          <w:position w:val="0"/>
        </w:rPr>
        <w:t>сим</w:t>
        <w:softHyphen/>
        <w:t>метрична (сдвиги между фазами 120°). Для этого слу- 52</w:t>
      </w:r>
    </w:p>
    <w:p>
      <w:pPr>
        <w:pStyle w:val="Style21"/>
        <w:keepNext w:val="0"/>
        <w:keepLines w:val="0"/>
        <w:widowControl w:val="0"/>
        <w:shd w:val="clear" w:color="auto" w:fill="auto"/>
        <w:bidi w:val="0"/>
        <w:spacing w:before="260" w:after="0" w:line="209" w:lineRule="auto"/>
        <w:ind w:left="0" w:right="0" w:firstLine="0"/>
        <w:jc w:val="both"/>
      </w:pPr>
      <w:r>
        <w:rPr>
          <w:color w:val="2A250A"/>
          <w:spacing w:val="0"/>
          <w:w w:val="100"/>
          <w:position w:val="0"/>
        </w:rPr>
        <w:t xml:space="preserve">чая момент вращения первого элемента будет </w:t>
      </w:r>
      <w:r>
        <w:rPr>
          <w:color w:val="000000"/>
          <w:spacing w:val="0"/>
          <w:w w:val="100"/>
          <w:position w:val="0"/>
        </w:rPr>
        <w:t>пропор</w:t>
        <w:softHyphen/>
      </w:r>
      <w:r>
        <w:rPr>
          <w:color w:val="2A250A"/>
          <w:spacing w:val="0"/>
          <w:w w:val="100"/>
          <w:position w:val="0"/>
        </w:rPr>
        <w:t>ционален</w:t>
      </w:r>
    </w:p>
    <w:p>
      <w:pPr>
        <w:pStyle w:val="Style15"/>
        <w:keepNext w:val="0"/>
        <w:keepLines w:val="0"/>
        <w:widowControl w:val="0"/>
        <w:shd w:val="clear" w:color="auto" w:fill="auto"/>
        <w:bidi w:val="0"/>
        <w:spacing w:before="0" w:after="120" w:line="240" w:lineRule="auto"/>
        <w:ind w:left="0" w:right="0" w:firstLine="0"/>
        <w:jc w:val="center"/>
        <w:rPr>
          <w:sz w:val="16"/>
          <w:szCs w:val="16"/>
        </w:rPr>
      </w:pPr>
      <w:r>
        <w:rPr>
          <w:spacing w:val="0"/>
          <w:w w:val="100"/>
          <w:position w:val="0"/>
          <w:sz w:val="16"/>
          <w:szCs w:val="16"/>
        </w:rPr>
        <w:t xml:space="preserve">Pi= </w:t>
      </w:r>
      <w:r>
        <w:rPr>
          <w:spacing w:val="0"/>
          <w:w w:val="100"/>
          <w:position w:val="0"/>
          <w:sz w:val="16"/>
          <w:szCs w:val="16"/>
        </w:rPr>
        <w:t xml:space="preserve">Д12/1 </w:t>
      </w:r>
      <w:r>
        <w:rPr>
          <w:spacing w:val="0"/>
          <w:w w:val="100"/>
          <w:position w:val="0"/>
          <w:sz w:val="16"/>
          <w:szCs w:val="16"/>
        </w:rPr>
        <w:t>cos ct=</w:t>
      </w:r>
      <w:r>
        <w:rPr>
          <w:spacing w:val="0"/>
          <w:w w:val="100"/>
          <w:position w:val="0"/>
          <w:sz w:val="16"/>
          <w:szCs w:val="16"/>
        </w:rPr>
        <w:t>/Дг/ДЗО +&lt;р)</w:t>
      </w:r>
    </w:p>
    <w:p>
      <w:pPr>
        <w:pStyle w:val="Style21"/>
        <w:keepNext w:val="0"/>
        <w:keepLines w:val="0"/>
        <w:widowControl w:val="0"/>
        <w:shd w:val="clear" w:color="auto" w:fill="auto"/>
        <w:bidi w:val="0"/>
        <w:spacing w:before="0" w:after="120" w:line="204" w:lineRule="auto"/>
        <w:ind w:left="0" w:right="0" w:firstLine="0"/>
        <w:jc w:val="both"/>
      </w:pPr>
      <w:r>
        <w:rPr>
          <w:color w:val="000000"/>
          <w:spacing w:val="0"/>
          <w:w w:val="100"/>
          <w:position w:val="0"/>
        </w:rPr>
        <w:t>и второго элемента</w:t>
      </w:r>
    </w:p>
    <w:p>
      <w:pPr>
        <w:pStyle w:val="Style21"/>
        <w:keepNext w:val="0"/>
        <w:keepLines w:val="0"/>
        <w:widowControl w:val="0"/>
        <w:shd w:val="clear" w:color="auto" w:fill="auto"/>
        <w:bidi w:val="0"/>
        <w:spacing w:before="0" w:after="120" w:line="204" w:lineRule="auto"/>
        <w:ind w:left="0" w:right="0" w:firstLine="0"/>
        <w:jc w:val="center"/>
      </w:pPr>
      <w:r>
        <w:rPr>
          <w:i/>
          <w:iCs/>
          <w:color w:val="000000"/>
          <w:spacing w:val="0"/>
          <w:w w:val="100"/>
          <w:position w:val="0"/>
        </w:rPr>
        <w:t xml:space="preserve">Рг </w:t>
      </w:r>
      <w:r>
        <w:rPr>
          <w:i/>
          <w:iCs/>
          <w:color w:val="000000"/>
          <w:spacing w:val="0"/>
          <w:w w:val="100"/>
          <w:position w:val="0"/>
          <w:vertAlign w:val="superscript"/>
        </w:rPr>
        <w:t>=</w:t>
      </w:r>
      <w:r>
        <w:rPr>
          <w:color w:val="000000"/>
          <w:spacing w:val="0"/>
          <w:w w:val="100"/>
          <w:position w:val="0"/>
        </w:rPr>
        <w:t xml:space="preserve"> //32/3 </w:t>
      </w:r>
      <w:r>
        <w:rPr>
          <w:color w:val="000000"/>
          <w:spacing w:val="0"/>
          <w:w w:val="100"/>
          <w:position w:val="0"/>
        </w:rPr>
        <w:t xml:space="preserve">cos </w:t>
      </w:r>
      <w:r>
        <w:rPr>
          <w:color w:val="000000"/>
          <w:spacing w:val="0"/>
          <w:w w:val="100"/>
          <w:position w:val="0"/>
        </w:rPr>
        <w:t>р= С/з2/з(30</w:t>
      </w:r>
      <w:r>
        <w:rPr>
          <w:color w:val="000000"/>
          <w:spacing w:val="0"/>
          <w:w w:val="100"/>
          <w:position w:val="0"/>
          <w:vertAlign w:val="superscript"/>
        </w:rPr>
        <w:t>о</w:t>
      </w:r>
      <w:r>
        <w:rPr>
          <w:color w:val="000000"/>
          <w:spacing w:val="0"/>
          <w:w w:val="100"/>
          <w:position w:val="0"/>
        </w:rPr>
        <w:t>—ср).</w:t>
      </w:r>
    </w:p>
    <w:p>
      <w:pPr>
        <w:pStyle w:val="Style21"/>
        <w:keepNext w:val="0"/>
        <w:keepLines w:val="0"/>
        <w:widowControl w:val="0"/>
        <w:shd w:val="clear" w:color="auto" w:fill="auto"/>
        <w:bidi w:val="0"/>
        <w:spacing w:before="0" w:after="120" w:line="206" w:lineRule="auto"/>
        <w:ind w:left="0" w:right="0"/>
        <w:jc w:val="both"/>
      </w:pPr>
      <w:r>
        <w:rPr>
          <w:color w:val="000000"/>
          <w:spacing w:val="0"/>
          <w:w w:val="100"/>
          <w:position w:val="0"/>
        </w:rPr>
        <w:t xml:space="preserve">При равномерной нагрузке //12=1/32=// и </w:t>
      </w:r>
      <w:r>
        <w:rPr>
          <w:i/>
          <w:iCs/>
          <w:color w:val="000000"/>
          <w:spacing w:val="0"/>
          <w:w w:val="100"/>
          <w:position w:val="0"/>
        </w:rPr>
        <w:t xml:space="preserve">Ц=1з=1, </w:t>
      </w:r>
      <w:r>
        <w:rPr>
          <w:color w:val="000000"/>
          <w:spacing w:val="0"/>
          <w:w w:val="100"/>
          <w:position w:val="0"/>
        </w:rPr>
        <w:t>и тогда суммарный момент счетчика пропорционален мощности нагрузки:</w:t>
      </w:r>
    </w:p>
    <w:p>
      <w:pPr>
        <w:pStyle w:val="Style21"/>
        <w:keepNext w:val="0"/>
        <w:keepLines w:val="0"/>
        <w:widowControl w:val="0"/>
        <w:shd w:val="clear" w:color="auto" w:fill="auto"/>
        <w:bidi w:val="0"/>
        <w:spacing w:before="0" w:after="120" w:line="283" w:lineRule="auto"/>
        <w:ind w:left="1120" w:right="0" w:hanging="780"/>
        <w:jc w:val="both"/>
      </w:pPr>
      <w:r>
        <w:rPr>
          <w:i/>
          <w:iCs/>
          <w:color w:val="000000"/>
          <w:spacing w:val="0"/>
          <w:w w:val="100"/>
          <w:position w:val="0"/>
        </w:rPr>
        <w:t xml:space="preserve">Р = </w:t>
      </w:r>
      <w:r>
        <w:rPr>
          <w:i/>
          <w:iCs/>
          <w:color w:val="000000"/>
          <w:spacing w:val="0"/>
          <w:w w:val="100"/>
          <w:position w:val="0"/>
        </w:rPr>
        <w:t>P</w:t>
      </w:r>
      <w:r>
        <w:rPr>
          <w:i/>
          <w:iCs/>
          <w:color w:val="000000"/>
          <w:spacing w:val="0"/>
          <w:w w:val="100"/>
          <w:position w:val="0"/>
          <w:vertAlign w:val="subscript"/>
        </w:rPr>
        <w:t>t</w:t>
      </w:r>
      <w:r>
        <w:rPr>
          <w:color w:val="000000"/>
          <w:spacing w:val="0"/>
          <w:w w:val="100"/>
          <w:position w:val="0"/>
        </w:rPr>
        <w:t xml:space="preserve"> </w:t>
      </w:r>
      <w:r>
        <w:rPr>
          <w:color w:val="000000"/>
          <w:spacing w:val="0"/>
          <w:w w:val="100"/>
          <w:position w:val="0"/>
        </w:rPr>
        <w:t xml:space="preserve">4- </w:t>
      </w:r>
      <w:r>
        <w:rPr>
          <w:i/>
          <w:iCs/>
          <w:color w:val="000000"/>
          <w:spacing w:val="0"/>
          <w:w w:val="100"/>
          <w:position w:val="0"/>
        </w:rPr>
        <w:t>Р</w:t>
      </w:r>
      <w:r>
        <w:rPr>
          <w:i/>
          <w:iCs/>
          <w:color w:val="000000"/>
          <w:spacing w:val="0"/>
          <w:w w:val="100"/>
          <w:position w:val="0"/>
          <w:vertAlign w:val="subscript"/>
        </w:rPr>
        <w:t>2</w:t>
      </w:r>
      <w:r>
        <w:rPr>
          <w:i/>
          <w:iCs/>
          <w:color w:val="000000"/>
          <w:spacing w:val="0"/>
          <w:w w:val="100"/>
          <w:position w:val="0"/>
        </w:rPr>
        <w:t xml:space="preserve"> = </w:t>
      </w:r>
      <w:r>
        <w:rPr>
          <w:i/>
          <w:iCs/>
          <w:color w:val="000000"/>
          <w:spacing w:val="0"/>
          <w:w w:val="100"/>
          <w:position w:val="0"/>
        </w:rPr>
        <w:t>UI</w:t>
      </w:r>
      <w:r>
        <w:rPr>
          <w:color w:val="000000"/>
          <w:spacing w:val="0"/>
          <w:w w:val="100"/>
          <w:position w:val="0"/>
        </w:rPr>
        <w:t xml:space="preserve"> [cos </w:t>
      </w:r>
      <w:r>
        <w:rPr>
          <w:color w:val="000000"/>
          <w:spacing w:val="0"/>
          <w:w w:val="100"/>
          <w:position w:val="0"/>
        </w:rPr>
        <w:t xml:space="preserve">(30° + &lt;р) + </w:t>
      </w:r>
      <w:r>
        <w:rPr>
          <w:color w:val="000000"/>
          <w:spacing w:val="0"/>
          <w:w w:val="100"/>
          <w:position w:val="0"/>
        </w:rPr>
        <w:t xml:space="preserve">cos </w:t>
      </w:r>
      <w:r>
        <w:rPr>
          <w:color w:val="000000"/>
          <w:spacing w:val="0"/>
          <w:w w:val="100"/>
          <w:position w:val="0"/>
        </w:rPr>
        <w:t xml:space="preserve">(30° </w:t>
      </w:r>
      <w:r>
        <w:rPr>
          <w:color w:val="47441A"/>
          <w:spacing w:val="0"/>
          <w:w w:val="100"/>
          <w:position w:val="0"/>
        </w:rPr>
        <w:t xml:space="preserve">- </w:t>
      </w:r>
      <w:r>
        <w:rPr>
          <w:color w:val="000000"/>
          <w:spacing w:val="0"/>
          <w:w w:val="100"/>
          <w:position w:val="0"/>
        </w:rPr>
        <w:t xml:space="preserve">&lt;р)] = </w:t>
      </w:r>
      <w:r>
        <w:rPr>
          <w:i/>
          <w:iCs/>
          <w:color w:val="000000"/>
          <w:spacing w:val="0"/>
          <w:w w:val="100"/>
          <w:position w:val="0"/>
        </w:rPr>
        <w:t xml:space="preserve">= </w:t>
      </w:r>
      <w:r>
        <w:rPr>
          <w:i/>
          <w:iCs/>
          <w:color w:val="000000"/>
          <w:spacing w:val="0"/>
          <w:w w:val="100"/>
          <w:position w:val="0"/>
        </w:rPr>
        <w:t>U</w:t>
      </w:r>
      <w:r>
        <w:rPr>
          <w:i/>
          <w:iCs/>
          <w:color w:val="000000"/>
          <w:spacing w:val="0"/>
          <w:w w:val="100"/>
          <w:position w:val="0"/>
        </w:rPr>
        <w:t>12</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 xml:space="preserve">30° </w:t>
      </w:r>
      <w:r>
        <w:rPr>
          <w:color w:val="000000"/>
          <w:spacing w:val="0"/>
          <w:w w:val="100"/>
          <w:position w:val="0"/>
        </w:rPr>
        <w:t xml:space="preserve">cos 'P — |/3t// cos </w:t>
      </w:r>
      <w:r>
        <w:rPr>
          <w:color w:val="000000"/>
          <w:spacing w:val="0"/>
          <w:w w:val="100"/>
          <w:position w:val="0"/>
        </w:rPr>
        <w:t>у.</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На схемах полукосвенного и косвенного включения счетчика типа САЗ указана полярность измерительных трансформаторов. Трансформаторы напряжения вклю</w:t>
        <w:softHyphen/>
        <w:t>чены по схеме открытого треугольника (для этой схе</w:t>
        <w:softHyphen/>
        <w:t>мы используются два, а не три трансформатора напря</w:t>
        <w:softHyphen/>
        <w:t>жения) с заземленной средней фазой. У трансформато</w:t>
        <w:softHyphen/>
        <w:t>ров тока заземлены генераторные зажимы (но можно было бы заземлить зажимы со стороны нагрузки). Счетчики типа САЗ применяются глазным образом с из</w:t>
        <w:softHyphen/>
        <w:t>мерительными трансформаторами, и поэтому приведен</w:t>
        <w:softHyphen/>
        <w:t>ная схема является основной при учете активной энер</w:t>
        <w:softHyphen/>
        <w:t>гии при питании потребителей при напряжении 6 кВ и выше.</w:t>
      </w:r>
    </w:p>
    <w:p>
      <w:pPr>
        <w:pStyle w:val="Style21"/>
        <w:keepNext w:val="0"/>
        <w:keepLines w:val="0"/>
        <w:widowControl w:val="0"/>
        <w:shd w:val="clear" w:color="auto" w:fill="auto"/>
        <w:bidi w:val="0"/>
        <w:spacing w:before="0" w:after="120" w:line="204" w:lineRule="auto"/>
        <w:ind w:left="0" w:right="0"/>
        <w:jc w:val="both"/>
      </w:pPr>
      <w:r>
        <w:rPr>
          <w:color w:val="000000"/>
          <w:spacing w:val="0"/>
          <w:w w:val="100"/>
          <w:position w:val="0"/>
        </w:rPr>
        <w:t>Внутризаводские сети напряжения 380 В, как прави</w:t>
        <w:softHyphen/>
        <w:t>ло, выполняются трехфазными четырехпроводными, что дает возможность питать двигатели линейным чапряже- нем 380 В, а освещение включать на фазное напряже</w:t>
        <w:softHyphen/>
        <w:t>ние 220 В. В общем случае для таких сетей нагрузка по фазам неравномерна. Для учета энергии в таких сетях применяются трехфазные трехэлементные счетчики, це</w:t>
        <w:softHyphen/>
        <w:t>пи напряжения измерительных элементов которых вклю</w:t>
        <w:softHyphen/>
        <w:t>чаются на фазные напряжения. Схема включения таких счетчиков (СА4) приведена на рис. 15. В большинстве случаев цепи напряжения счетчиков включаются непо</w:t>
        <w:softHyphen/>
        <w:t>средственно на фазные напряжения сети 380/220 В. Вра</w:t>
        <w:softHyphen/>
        <w:t>щающий момент диска трехэлементного счетчика трех</w:t>
        <w:softHyphen/>
        <w:t>фазной системы</w:t>
      </w:r>
    </w:p>
    <w:p>
      <w:pPr>
        <w:pStyle w:val="Style21"/>
        <w:keepNext w:val="0"/>
        <w:keepLines w:val="0"/>
        <w:widowControl w:val="0"/>
        <w:shd w:val="clear" w:color="auto" w:fill="auto"/>
        <w:bidi w:val="0"/>
        <w:spacing w:before="0" w:after="120" w:line="334" w:lineRule="auto"/>
        <w:ind w:left="0" w:right="0" w:firstLine="960"/>
        <w:jc w:val="both"/>
      </w:pPr>
      <w:r>
        <w:rPr>
          <w:color w:val="47441A"/>
          <w:spacing w:val="0"/>
          <w:w w:val="100"/>
          <w:position w:val="0"/>
        </w:rPr>
        <w:t xml:space="preserve">Р= </w:t>
      </w:r>
      <w:r>
        <w:rPr>
          <w:color w:val="47441A"/>
          <w:spacing w:val="0"/>
          <w:w w:val="100"/>
          <w:position w:val="0"/>
        </w:rPr>
        <w:t xml:space="preserve">C/1/1 cos (pi+ </w:t>
      </w:r>
      <w:r>
        <w:rPr>
          <w:i/>
          <w:iCs/>
          <w:color w:val="47441A"/>
          <w:spacing w:val="0"/>
          <w:w w:val="100"/>
          <w:position w:val="0"/>
        </w:rPr>
        <w:t>U2I2</w:t>
      </w:r>
      <w:r>
        <w:rPr>
          <w:color w:val="47441A"/>
          <w:spacing w:val="0"/>
          <w:w w:val="100"/>
          <w:position w:val="0"/>
        </w:rPr>
        <w:t xml:space="preserve"> cos rp</w:t>
      </w:r>
      <w:r>
        <w:rPr>
          <w:color w:val="47441A"/>
          <w:spacing w:val="0"/>
          <w:w w:val="100"/>
          <w:position w:val="0"/>
          <w:vertAlign w:val="subscript"/>
        </w:rPr>
        <w:t>2</w:t>
      </w:r>
      <w:r>
        <w:rPr>
          <w:color w:val="47441A"/>
          <w:spacing w:val="0"/>
          <w:w w:val="100"/>
          <w:position w:val="0"/>
        </w:rPr>
        <w:t xml:space="preserve">+ </w:t>
      </w:r>
      <w:r>
        <w:rPr>
          <w:i/>
          <w:iCs/>
          <w:color w:val="47441A"/>
          <w:spacing w:val="0"/>
          <w:w w:val="100"/>
          <w:position w:val="0"/>
        </w:rPr>
        <w:t>U</w:t>
      </w:r>
      <w:r>
        <w:rPr>
          <w:i/>
          <w:iCs/>
          <w:color w:val="47441A"/>
          <w:spacing w:val="0"/>
          <w:w w:val="100"/>
          <w:position w:val="0"/>
          <w:vertAlign w:val="subscript"/>
        </w:rPr>
        <w:t>3</w:t>
      </w:r>
      <w:r>
        <w:rPr>
          <w:i/>
          <w:iCs/>
          <w:color w:val="47441A"/>
          <w:spacing w:val="0"/>
          <w:w w:val="100"/>
          <w:position w:val="0"/>
        </w:rPr>
        <w:t>I</w:t>
      </w:r>
      <w:r>
        <w:rPr>
          <w:i/>
          <w:iCs/>
          <w:color w:val="47441A"/>
          <w:spacing w:val="0"/>
          <w:w w:val="100"/>
          <w:position w:val="0"/>
          <w:vertAlign w:val="subscript"/>
        </w:rPr>
        <w:t>3</w:t>
      </w:r>
      <w:r>
        <w:rPr>
          <w:color w:val="47441A"/>
          <w:spacing w:val="0"/>
          <w:w w:val="100"/>
          <w:position w:val="0"/>
        </w:rPr>
        <w:t xml:space="preserve"> cos </w:t>
      </w:r>
      <w:r>
        <w:rPr>
          <w:color w:val="47441A"/>
          <w:spacing w:val="0"/>
          <w:w w:val="100"/>
          <w:position w:val="0"/>
        </w:rPr>
        <w:t xml:space="preserve">&lt;рз, </w:t>
      </w:r>
      <w:r>
        <w:rPr>
          <w:color w:val="000000"/>
          <w:spacing w:val="0"/>
          <w:w w:val="100"/>
          <w:position w:val="0"/>
        </w:rPr>
        <w:t xml:space="preserve">где </w:t>
      </w:r>
      <w:r>
        <w:rPr>
          <w:i/>
          <w:iCs/>
          <w:color w:val="000000"/>
          <w:spacing w:val="0"/>
          <w:w w:val="100"/>
          <w:position w:val="0"/>
        </w:rPr>
        <w:t xml:space="preserve">Ut, (J2 </w:t>
      </w:r>
      <w:r>
        <w:rPr>
          <w:smallCaps/>
          <w:color w:val="000000"/>
          <w:spacing w:val="0"/>
          <w:w w:val="100"/>
          <w:position w:val="0"/>
        </w:rPr>
        <w:t xml:space="preserve">и </w:t>
      </w:r>
      <w:r>
        <w:rPr>
          <w:i/>
          <w:iCs/>
          <w:color w:val="000000"/>
          <w:spacing w:val="0"/>
          <w:w w:val="100"/>
          <w:position w:val="0"/>
        </w:rPr>
        <w:t>U</w:t>
      </w:r>
      <w:r>
        <w:rPr>
          <w:i/>
          <w:iCs/>
          <w:color w:val="000000"/>
          <w:spacing w:val="0"/>
          <w:w w:val="100"/>
          <w:position w:val="0"/>
          <w:vertAlign w:val="subscript"/>
        </w:rPr>
        <w:t>3</w:t>
      </w:r>
      <w:r>
        <w:rPr>
          <w:i/>
          <w:iCs/>
          <w:color w:val="47441A"/>
          <w:spacing w:val="0"/>
          <w:w w:val="100"/>
          <w:position w:val="0"/>
        </w:rPr>
        <w:t>—</w:t>
      </w:r>
      <w:r>
        <w:rPr>
          <w:color w:val="000000"/>
          <w:spacing w:val="0"/>
          <w:w w:val="100"/>
          <w:position w:val="0"/>
        </w:rPr>
        <w:t xml:space="preserve">фазные напряжения </w:t>
      </w:r>
      <w:r>
        <w:rPr>
          <w:color w:val="47441A"/>
          <w:spacing w:val="0"/>
          <w:w w:val="100"/>
          <w:position w:val="0"/>
        </w:rPr>
        <w:t>сети.</w:t>
      </w:r>
      <w:r>
        <w:br w:type="page"/>
      </w:r>
    </w:p>
    <w:p>
      <w:pPr>
        <w:pStyle w:val="Style50"/>
        <w:keepNext w:val="0"/>
        <w:keepLines w:val="0"/>
        <w:widowControl w:val="0"/>
        <w:shd w:val="clear" w:color="auto" w:fill="auto"/>
        <w:bidi w:val="0"/>
        <w:spacing w:before="0" w:after="40"/>
        <w:ind w:left="0" w:right="0" w:firstLine="0"/>
        <w:jc w:val="both"/>
        <w:rPr>
          <w:sz w:val="22"/>
          <w:szCs w:val="22"/>
        </w:rPr>
      </w:pPr>
      <w:r>
        <w:rPr>
          <w:color w:val="000000"/>
          <w:spacing w:val="0"/>
          <w:w w:val="100"/>
          <w:position w:val="0"/>
          <w:sz w:val="22"/>
          <w:szCs w:val="22"/>
        </w:rPr>
        <w:t xml:space="preserve">При равномерной нагрузке по фазам Р — </w:t>
      </w:r>
      <w:r>
        <w:rPr>
          <w:i/>
          <w:iCs/>
          <w:color w:val="000000"/>
          <w:spacing w:val="0"/>
          <w:w w:val="100"/>
          <w:position w:val="0"/>
          <w:sz w:val="22"/>
          <w:szCs w:val="22"/>
        </w:rPr>
        <w:t>yfSIU</w:t>
      </w:r>
      <w:r>
        <w:rPr>
          <w:color w:val="000000"/>
          <w:spacing w:val="0"/>
          <w:w w:val="100"/>
          <w:position w:val="0"/>
          <w:sz w:val="22"/>
          <w:szCs w:val="22"/>
        </w:rPr>
        <w:t xml:space="preserve"> cos'?, </w:t>
      </w:r>
      <w:r>
        <w:rPr>
          <w:color w:val="000000"/>
          <w:spacing w:val="0"/>
          <w:w w:val="100"/>
          <w:position w:val="0"/>
          <w:sz w:val="22"/>
          <w:szCs w:val="22"/>
        </w:rPr>
        <w:t xml:space="preserve">где </w:t>
      </w:r>
      <w:r>
        <w:rPr>
          <w:i/>
          <w:iCs/>
          <w:color w:val="000000"/>
          <w:spacing w:val="0"/>
          <w:w w:val="100"/>
          <w:position w:val="0"/>
          <w:sz w:val="22"/>
          <w:szCs w:val="22"/>
        </w:rPr>
        <w:t xml:space="preserve">IJ </w:t>
      </w:r>
      <w:r>
        <w:rPr>
          <w:i/>
          <w:iCs/>
          <w:color w:val="000000"/>
          <w:spacing w:val="0"/>
          <w:w w:val="100"/>
          <w:position w:val="0"/>
          <w:sz w:val="22"/>
          <w:szCs w:val="22"/>
        </w:rPr>
        <w:t>—</w:t>
      </w:r>
      <w:r>
        <w:rPr>
          <w:color w:val="000000"/>
          <w:spacing w:val="0"/>
          <w:w w:val="100"/>
          <w:position w:val="0"/>
          <w:sz w:val="22"/>
          <w:szCs w:val="22"/>
        </w:rPr>
        <w:t xml:space="preserve"> междуфазное напряжение.</w:t>
      </w:r>
    </w:p>
    <w:p>
      <w:pPr>
        <w:pStyle w:val="Style50"/>
        <w:keepNext w:val="0"/>
        <w:keepLines w:val="0"/>
        <w:widowControl w:val="0"/>
        <w:shd w:val="clear" w:color="auto" w:fill="auto"/>
        <w:bidi w:val="0"/>
        <w:spacing w:before="0" w:after="0" w:line="206" w:lineRule="auto"/>
        <w:ind w:left="0" w:right="0" w:firstLine="0"/>
        <w:jc w:val="both"/>
        <w:rPr>
          <w:sz w:val="22"/>
          <w:szCs w:val="22"/>
        </w:rPr>
      </w:pPr>
      <w:r>
        <w:rPr>
          <w:color w:val="000000"/>
          <w:spacing w:val="0"/>
          <w:w w:val="100"/>
          <w:position w:val="0"/>
          <w:sz w:val="22"/>
          <w:szCs w:val="22"/>
        </w:rPr>
        <w:t>Для измерения реактивной энергии (термин услов</w:t>
        <w:softHyphen/>
        <w:t>ный) применяются счетчики активной энергии, включае</w:t>
        <w:softHyphen/>
        <w:t>мые по специальным схемам, которые обеспечивают до-</w:t>
      </w:r>
    </w:p>
    <w:p>
      <w:pPr>
        <w:widowControl w:val="0"/>
        <w:jc w:val="center"/>
        <w:rPr>
          <w:sz w:val="2"/>
          <w:szCs w:val="2"/>
        </w:rPr>
      </w:pPr>
      <w:r>
        <w:drawing>
          <wp:inline>
            <wp:extent cx="3578225" cy="3572510"/>
            <wp:docPr id="194" name="Picut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19"/>
                    <a:stretch/>
                  </pic:blipFill>
                  <pic:spPr>
                    <a:xfrm>
                      <a:ext cx="3578225" cy="3572510"/>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Рис. 15. Схема включения трехфазного счетчика СА4 и СА4У для четырехпроводных сетей.</w:t>
      </w:r>
    </w:p>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000000"/>
          <w:spacing w:val="0"/>
          <w:w w:val="100"/>
          <w:position w:val="0"/>
          <w:sz w:val="14"/>
          <w:szCs w:val="14"/>
        </w:rPr>
        <w:t>а</w:t>
      </w:r>
      <w:r>
        <w:rPr>
          <w:color w:val="000000"/>
          <w:spacing w:val="0"/>
          <w:w w:val="100"/>
          <w:position w:val="0"/>
          <w:sz w:val="14"/>
          <w:szCs w:val="14"/>
        </w:rPr>
        <w:t xml:space="preserve"> — непосредственное включение; б — полукосвенное включение; </w:t>
      </w:r>
      <w:r>
        <w:rPr>
          <w:i/>
          <w:iCs/>
          <w:color w:val="000000"/>
          <w:spacing w:val="0"/>
          <w:w w:val="100"/>
          <w:position w:val="0"/>
          <w:sz w:val="14"/>
          <w:szCs w:val="14"/>
        </w:rPr>
        <w:t>в —</w:t>
      </w:r>
      <w:r>
        <w:rPr>
          <w:color w:val="000000"/>
          <w:spacing w:val="0"/>
          <w:w w:val="100"/>
          <w:position w:val="0"/>
          <w:sz w:val="14"/>
          <w:szCs w:val="14"/>
        </w:rPr>
        <w:t xml:space="preserve"> вектор</w:t>
        <w:softHyphen/>
        <w:t>ная диаграмма.</w:t>
      </w:r>
    </w:p>
    <w:p>
      <w:pPr>
        <w:widowControl w:val="0"/>
        <w:spacing w:after="179" w:line="1" w:lineRule="exact"/>
      </w:pPr>
    </w:p>
    <w:p>
      <w:pPr>
        <w:pStyle w:val="Style21"/>
        <w:keepNext w:val="0"/>
        <w:keepLines w:val="0"/>
        <w:widowControl w:val="0"/>
        <w:shd w:val="clear" w:color="auto" w:fill="auto"/>
        <w:bidi w:val="0"/>
        <w:spacing w:before="0" w:after="0" w:line="204" w:lineRule="auto"/>
        <w:ind w:left="0" w:right="0" w:firstLine="0"/>
        <w:jc w:val="both"/>
        <w:sectPr>
          <w:headerReference w:type="default" r:id="rId121"/>
          <w:footerReference w:type="default" r:id="rId122"/>
          <w:headerReference w:type="even" r:id="rId123"/>
          <w:footerReference w:type="even" r:id="rId124"/>
          <w:headerReference w:type="first" r:id="rId125"/>
          <w:footerReference w:type="first" r:id="rId126"/>
          <w:footnotePr>
            <w:pos w:val="pageBottom"/>
            <w:numFmt w:val="decimal"/>
            <w:numRestart w:val="continuous"/>
            <w15:footnoteColumns w:val="1"/>
          </w:footnotePr>
          <w:pgSz w:w="7195" w:h="11218"/>
          <w:pgMar w:top="391" w:right="648" w:bottom="1050" w:left="840" w:header="0" w:footer="3" w:gutter="0"/>
          <w:pgNumType w:start="53"/>
          <w:cols w:space="720"/>
          <w:noEndnote/>
          <w:titlePg/>
          <w:rtlGutter w:val="0"/>
          <w:docGrid w:linePitch="360"/>
        </w:sectPr>
      </w:pPr>
      <w:r>
        <w:rPr>
          <w:color w:val="000000"/>
          <w:spacing w:val="0"/>
          <w:w w:val="100"/>
          <w:position w:val="0"/>
        </w:rPr>
        <w:t xml:space="preserve">полнительный сдвиг 90° между напряжением и током, подводимыми к измерительным элементам счетчика, так как в этом случае </w:t>
      </w:r>
      <w:r>
        <w:rPr>
          <w:color w:val="000000"/>
          <w:spacing w:val="0"/>
          <w:w w:val="100"/>
          <w:position w:val="0"/>
        </w:rPr>
        <w:t xml:space="preserve">cos </w:t>
      </w:r>
      <w:r>
        <w:rPr>
          <w:color w:val="000000"/>
          <w:spacing w:val="0"/>
          <w:w w:val="100"/>
          <w:position w:val="0"/>
        </w:rPr>
        <w:t>(90°—</w:t>
      </w:r>
      <w:r>
        <w:rPr>
          <w:color w:val="000000"/>
          <w:spacing w:val="0"/>
          <w:w w:val="100"/>
          <w:position w:val="0"/>
        </w:rPr>
        <w:t xml:space="preserve">(p)=sincp. </w:t>
      </w:r>
      <w:r>
        <w:rPr>
          <w:color w:val="000000"/>
          <w:spacing w:val="0"/>
          <w:w w:val="100"/>
          <w:position w:val="0"/>
        </w:rPr>
        <w:t>Обычно 90-гра</w:t>
        <w:softHyphen/>
        <w:t>дусный сдвиг получают путем сопряжения тока нагрузки фазы с соответствующим междуфазным напряжением, как показано на рис. 16,а.</w:t>
      </w:r>
    </w:p>
    <w:p>
      <w:pPr>
        <w:pStyle w:val="Style21"/>
        <w:keepNext w:val="0"/>
        <w:keepLines w:val="0"/>
        <w:widowControl w:val="0"/>
        <w:shd w:val="clear" w:color="auto" w:fill="auto"/>
        <w:bidi w:val="0"/>
        <w:spacing w:before="0" w:after="0" w:line="204" w:lineRule="auto"/>
        <w:ind w:left="0" w:right="0" w:firstLine="300"/>
        <w:jc w:val="both"/>
      </w:pPr>
      <w:r>
        <w:rPr>
          <w:color w:val="000000"/>
          <w:spacing w:val="0"/>
          <w:w w:val="100"/>
          <w:position w:val="0"/>
        </w:rPr>
        <w:t>Отсюда, между прочим, следует важный вывод, что счетчики реактивной энергии, у которых 90-градусный сдвиг получается за счет схемы включения, непригодны для измерения реактивной энергии в сетях, где звезда фазных напряжений искажена, т. е. углы между фазами не равны 120°.</w:t>
      </w:r>
    </w:p>
    <w:p>
      <w:pPr>
        <w:widowControl w:val="0"/>
        <w:spacing w:line="1" w:lineRule="exact"/>
        <w:sectPr>
          <w:headerReference w:type="default" r:id="rId127"/>
          <w:footerReference w:type="default" r:id="rId128"/>
          <w:headerReference w:type="even" r:id="rId129"/>
          <w:footerReference w:type="even" r:id="rId130"/>
          <w:footnotePr>
            <w:pos w:val="pageBottom"/>
            <w:numFmt w:val="decimal"/>
            <w:numRestart w:val="continuous"/>
            <w15:footnoteColumns w:val="1"/>
          </w:footnotePr>
          <w:pgSz w:w="7195" w:h="11218"/>
          <w:pgMar w:top="391" w:right="648" w:bottom="1050" w:left="840" w:header="0" w:footer="3" w:gutter="0"/>
          <w:cols w:space="720"/>
          <w:noEndnote/>
          <w:rtlGutter w:val="0"/>
          <w:docGrid w:linePitch="360"/>
        </w:sectPr>
      </w:pPr>
      <w:r>
        <w:drawing>
          <wp:anchor distT="292100" distB="286385" distL="0" distR="1694815" simplePos="0" relativeHeight="125829454" behindDoc="0" locked="0" layoutInCell="1" allowOverlap="1">
            <wp:simplePos x="0" y="0"/>
            <wp:positionH relativeFrom="page">
              <wp:posOffset>717550</wp:posOffset>
            </wp:positionH>
            <wp:positionV relativeFrom="paragraph">
              <wp:posOffset>292100</wp:posOffset>
            </wp:positionV>
            <wp:extent cx="1572895" cy="4297680"/>
            <wp:wrapTopAndBottom/>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31"/>
                    <a:stretch/>
                  </pic:blipFill>
                  <pic:spPr>
                    <a:xfrm>
                      <a:ext cx="1572895" cy="429768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717550</wp:posOffset>
                </wp:positionH>
                <wp:positionV relativeFrom="paragraph">
                  <wp:posOffset>4632325</wp:posOffset>
                </wp:positionV>
                <wp:extent cx="3264535" cy="240665"/>
                <wp:wrapNone/>
                <wp:docPr id="207" name="Shape 207"/>
                <a:graphic xmlns:a="http://schemas.openxmlformats.org/drawingml/2006/main">
                  <a:graphicData uri="http://schemas.microsoft.com/office/word/2010/wordprocessingShape">
                    <wps:wsp>
                      <wps:cNvSpPr txBox="1"/>
                      <wps:spPr>
                        <a:xfrm>
                          <a:ext cx="3264535" cy="240665"/>
                        </a:xfrm>
                        <a:prstGeom prst="rect"/>
                        <a:noFill/>
                      </wps:spPr>
                      <wps:txbx>
                        <w:txbxContent>
                          <w:p>
                            <w:pPr>
                              <w:pStyle w:val="Style50"/>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w:t>
                            </w:r>
                            <w:r>
                              <w:rPr>
                                <w:color w:val="2A250A"/>
                                <w:spacing w:val="0"/>
                                <w:w w:val="100"/>
                                <w:position w:val="0"/>
                              </w:rPr>
                              <w:t xml:space="preserve">16. Схема включения </w:t>
                            </w:r>
                            <w:r>
                              <w:rPr>
                                <w:color w:val="000000"/>
                                <w:spacing w:val="0"/>
                                <w:w w:val="100"/>
                                <w:position w:val="0"/>
                              </w:rPr>
                              <w:t xml:space="preserve">трехфазного четырехпроводного </w:t>
                            </w:r>
                            <w:r>
                              <w:rPr>
                                <w:color w:val="2A250A"/>
                                <w:spacing w:val="0"/>
                                <w:w w:val="100"/>
                                <w:position w:val="0"/>
                              </w:rPr>
                              <w:t xml:space="preserve">счетчика реактивной энергии СР4 и </w:t>
                            </w:r>
                            <w:r>
                              <w:rPr>
                                <w:color w:val="000000"/>
                                <w:spacing w:val="0"/>
                                <w:w w:val="100"/>
                                <w:position w:val="0"/>
                              </w:rPr>
                              <w:t>СР4У.</w:t>
                            </w:r>
                          </w:p>
                        </w:txbxContent>
                      </wps:txbx>
                      <wps:bodyPr lIns="0" tIns="0" rIns="0" bIns="0">
                        <a:noAutoFit/>
                      </wps:bodyPr>
                    </wps:wsp>
                  </a:graphicData>
                </a:graphic>
              </wp:anchor>
            </w:drawing>
          </mc:Choice>
          <mc:Fallback>
            <w:pict>
              <v:shape id="_x0000_s1233" type="#_x0000_t202" style="position:absolute;margin-left:56.5pt;margin-top:364.75pt;width:257.05000000000001pt;height:18.949999999999999pt;z-index:251657741;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Рис. </w:t>
                      </w:r>
                      <w:r>
                        <w:rPr>
                          <w:color w:val="2A250A"/>
                          <w:spacing w:val="0"/>
                          <w:w w:val="100"/>
                          <w:position w:val="0"/>
                        </w:rPr>
                        <w:t xml:space="preserve">16. Схема включения </w:t>
                      </w:r>
                      <w:r>
                        <w:rPr>
                          <w:color w:val="000000"/>
                          <w:spacing w:val="0"/>
                          <w:w w:val="100"/>
                          <w:position w:val="0"/>
                        </w:rPr>
                        <w:t xml:space="preserve">трехфазного четырехпроводного </w:t>
                      </w:r>
                      <w:r>
                        <w:rPr>
                          <w:color w:val="2A250A"/>
                          <w:spacing w:val="0"/>
                          <w:w w:val="100"/>
                          <w:position w:val="0"/>
                        </w:rPr>
                        <w:t xml:space="preserve">счетчика реактивной энергии СР4 и </w:t>
                      </w:r>
                      <w:r>
                        <w:rPr>
                          <w:color w:val="000000"/>
                          <w:spacing w:val="0"/>
                          <w:w w:val="100"/>
                          <w:position w:val="0"/>
                        </w:rPr>
                        <w:t>СР4У.</w:t>
                      </w:r>
                    </w:p>
                  </w:txbxContent>
                </v:textbox>
                <w10:wrap anchorx="page"/>
              </v:shape>
            </w:pict>
          </mc:Fallback>
        </mc:AlternateContent>
      </w:r>
      <w:r>
        <w:drawing>
          <wp:anchor distT="874395" distB="286385" distL="0" distR="0" simplePos="0" relativeHeight="125829455" behindDoc="0" locked="0" layoutInCell="1" allowOverlap="1">
            <wp:simplePos x="0" y="0"/>
            <wp:positionH relativeFrom="page">
              <wp:posOffset>2397125</wp:posOffset>
            </wp:positionH>
            <wp:positionV relativeFrom="paragraph">
              <wp:posOffset>874395</wp:posOffset>
            </wp:positionV>
            <wp:extent cx="1603375" cy="3712210"/>
            <wp:wrapTopAndBottom/>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33"/>
                    <a:stretch/>
                  </pic:blipFill>
                  <pic:spPr>
                    <a:xfrm>
                      <a:ext cx="1603375" cy="3712210"/>
                    </a:xfrm>
                    <a:prstGeom prst="rect"/>
                  </pic:spPr>
                </pic:pic>
              </a:graphicData>
            </a:graphic>
          </wp:anchor>
        </w:drawing>
      </w:r>
    </w:p>
    <w:p>
      <w:pPr>
        <w:pStyle w:val="Style32"/>
        <w:keepNext w:val="0"/>
        <w:keepLines w:val="0"/>
        <w:widowControl w:val="0"/>
        <w:shd w:val="clear" w:color="auto" w:fill="auto"/>
        <w:bidi w:val="0"/>
        <w:spacing w:before="0" w:after="0" w:line="187" w:lineRule="auto"/>
        <w:ind w:left="0" w:right="0" w:firstLine="0"/>
        <w:jc w:val="center"/>
        <w:sectPr>
          <w:footnotePr>
            <w:pos w:val="pageBottom"/>
            <w:numFmt w:val="decimal"/>
            <w:numRestart w:val="continuous"/>
            <w15:footnoteColumns w:val="1"/>
          </w:footnotePr>
          <w:type w:val="continuous"/>
          <w:pgSz w:w="7195" w:h="11218"/>
          <w:pgMar w:top="492" w:right="547" w:bottom="950" w:left="984" w:header="0" w:footer="3" w:gutter="0"/>
          <w:cols w:space="720"/>
          <w:noEndnote/>
          <w:rtlGutter w:val="0"/>
          <w:docGrid w:linePitch="360"/>
        </w:sectPr>
      </w:pPr>
      <w:r>
        <w:rPr>
          <w:spacing w:val="0"/>
          <w:w w:val="100"/>
          <w:position w:val="0"/>
        </w:rPr>
        <w:t>а —принцип получения 90-градусного сдвига; б — принципиальная схе</w:t>
        <w:t>-</w:t>
        <w:br/>
        <w:t xml:space="preserve">ма; в — непосредственное включение: г —векторная диаграмма; </w:t>
      </w:r>
      <w:r>
        <w:rPr>
          <w:i/>
          <w:iCs/>
          <w:spacing w:val="0"/>
          <w:w w:val="100"/>
          <w:position w:val="0"/>
        </w:rPr>
        <w:t>д —</w:t>
        <w:br/>
      </w:r>
      <w:r>
        <w:rPr>
          <w:spacing w:val="0"/>
          <w:w w:val="100"/>
          <w:position w:val="0"/>
        </w:rPr>
        <w:t>полукосвенное включение.</w:t>
      </w:r>
    </w:p>
    <w:p>
      <w:pPr>
        <w:pStyle w:val="Style21"/>
        <w:keepNext w:val="0"/>
        <w:keepLines w:val="0"/>
        <w:widowControl w:val="0"/>
        <w:shd w:val="clear" w:color="auto" w:fill="auto"/>
        <w:bidi w:val="0"/>
        <w:spacing w:before="540" w:after="0" w:line="206" w:lineRule="auto"/>
        <w:ind w:left="0" w:right="0" w:firstLine="320"/>
        <w:jc w:val="both"/>
      </w:pPr>
      <w:r>
        <w:rPr>
          <w:color w:val="2A250A"/>
          <w:spacing w:val="0"/>
          <w:w w:val="100"/>
          <w:position w:val="0"/>
        </w:rPr>
        <w:t xml:space="preserve">Принципиальная </w:t>
      </w:r>
      <w:r>
        <w:rPr>
          <w:color w:val="47441A"/>
          <w:spacing w:val="0"/>
          <w:w w:val="100"/>
          <w:position w:val="0"/>
        </w:rPr>
        <w:t xml:space="preserve">схема </w:t>
      </w:r>
      <w:r>
        <w:rPr>
          <w:color w:val="2A250A"/>
          <w:spacing w:val="0"/>
          <w:w w:val="100"/>
          <w:position w:val="0"/>
        </w:rPr>
        <w:t xml:space="preserve">счетчика </w:t>
      </w:r>
      <w:r>
        <w:rPr>
          <w:color w:val="47441A"/>
          <w:spacing w:val="0"/>
          <w:w w:val="100"/>
          <w:position w:val="0"/>
        </w:rPr>
        <w:t xml:space="preserve">СР4 </w:t>
      </w:r>
      <w:r>
        <w:rPr>
          <w:color w:val="2A250A"/>
          <w:spacing w:val="0"/>
          <w:w w:val="100"/>
          <w:position w:val="0"/>
        </w:rPr>
        <w:t xml:space="preserve">и ее векторная диаграмма показаны на рис. 16,6, </w:t>
      </w:r>
      <w:r>
        <w:rPr>
          <w:i/>
          <w:iCs/>
          <w:color w:val="2A250A"/>
          <w:spacing w:val="0"/>
          <w:w w:val="100"/>
          <w:position w:val="0"/>
        </w:rPr>
        <w:t>в.</w:t>
      </w:r>
    </w:p>
    <w:p>
      <w:pPr>
        <w:pStyle w:val="Style21"/>
        <w:keepNext w:val="0"/>
        <w:keepLines w:val="0"/>
        <w:widowControl w:val="0"/>
        <w:shd w:val="clear" w:color="auto" w:fill="auto"/>
        <w:bidi w:val="0"/>
        <w:spacing w:before="0" w:after="60" w:line="206" w:lineRule="auto"/>
        <w:ind w:left="0" w:right="0" w:firstLine="320"/>
        <w:jc w:val="both"/>
      </w:pPr>
      <w:r>
        <w:rPr>
          <w:color w:val="2A250A"/>
          <w:spacing w:val="0"/>
          <w:w w:val="100"/>
          <w:position w:val="0"/>
        </w:rPr>
        <w:t xml:space="preserve">Как </w:t>
      </w:r>
      <w:r>
        <w:rPr>
          <w:color w:val="47441A"/>
          <w:spacing w:val="0"/>
          <w:w w:val="100"/>
          <w:position w:val="0"/>
        </w:rPr>
        <w:t xml:space="preserve">следует из </w:t>
      </w:r>
      <w:r>
        <w:rPr>
          <w:color w:val="2A250A"/>
          <w:spacing w:val="0"/>
          <w:w w:val="100"/>
          <w:position w:val="0"/>
        </w:rPr>
        <w:t xml:space="preserve">векторной диаграммы, момент </w:t>
      </w:r>
      <w:r>
        <w:rPr>
          <w:color w:val="000000"/>
          <w:spacing w:val="0"/>
          <w:w w:val="100"/>
          <w:position w:val="0"/>
        </w:rPr>
        <w:t>вра</w:t>
        <w:softHyphen/>
      </w:r>
      <w:r>
        <w:rPr>
          <w:color w:val="2A250A"/>
          <w:spacing w:val="0"/>
          <w:w w:val="100"/>
          <w:position w:val="0"/>
        </w:rPr>
        <w:t xml:space="preserve">щения </w:t>
      </w:r>
      <w:r>
        <w:rPr>
          <w:color w:val="47441A"/>
          <w:spacing w:val="0"/>
          <w:w w:val="100"/>
          <w:position w:val="0"/>
        </w:rPr>
        <w:t>счетчика будет пропорционален:</w:t>
      </w:r>
    </w:p>
    <w:p>
      <w:pPr>
        <w:pStyle w:val="Style21"/>
        <w:keepNext w:val="0"/>
        <w:keepLines w:val="0"/>
        <w:widowControl w:val="0"/>
        <w:shd w:val="clear" w:color="auto" w:fill="auto"/>
        <w:bidi w:val="0"/>
        <w:spacing w:before="0" w:after="60" w:line="206" w:lineRule="auto"/>
        <w:ind w:left="0" w:right="0" w:firstLine="0"/>
        <w:jc w:val="center"/>
      </w:pPr>
      <w:r>
        <w:rPr>
          <w:i/>
          <w:iCs/>
          <w:color w:val="47441A"/>
          <w:spacing w:val="0"/>
          <w:w w:val="100"/>
          <w:position w:val="0"/>
        </w:rPr>
        <w:t>Q'=liU</w:t>
      </w:r>
      <w:r>
        <w:rPr>
          <w:i/>
          <w:iCs/>
          <w:color w:val="47441A"/>
          <w:spacing w:val="0"/>
          <w:w w:val="100"/>
          <w:position w:val="0"/>
          <w:vertAlign w:val="subscript"/>
        </w:rPr>
        <w:t>2</w:t>
      </w:r>
      <w:r>
        <w:rPr>
          <w:i/>
          <w:iCs/>
          <w:color w:val="47441A"/>
          <w:spacing w:val="0"/>
          <w:w w:val="100"/>
          <w:position w:val="0"/>
        </w:rPr>
        <w:t>3</w:t>
      </w:r>
      <w:r>
        <w:rPr>
          <w:color w:val="47441A"/>
          <w:spacing w:val="0"/>
          <w:w w:val="100"/>
          <w:position w:val="0"/>
        </w:rPr>
        <w:t xml:space="preserve"> </w:t>
      </w:r>
      <w:r>
        <w:rPr>
          <w:color w:val="2A250A"/>
          <w:spacing w:val="0"/>
          <w:w w:val="100"/>
          <w:position w:val="0"/>
        </w:rPr>
        <w:t>cos(90°—</w:t>
      </w:r>
      <w:r>
        <w:rPr>
          <w:color w:val="2A250A"/>
          <w:spacing w:val="0"/>
          <w:w w:val="100"/>
          <w:position w:val="0"/>
        </w:rPr>
        <w:t xml:space="preserve">ф1) </w:t>
      </w:r>
      <w:r>
        <w:rPr>
          <w:i/>
          <w:iCs/>
          <w:color w:val="2A250A"/>
          <w:spacing w:val="0"/>
          <w:w w:val="100"/>
          <w:position w:val="0"/>
        </w:rPr>
        <w:t>+h(J</w:t>
      </w:r>
      <w:r>
        <w:rPr>
          <w:i/>
          <w:iCs/>
          <w:color w:val="2A250A"/>
          <w:spacing w:val="0"/>
          <w:w w:val="100"/>
          <w:position w:val="0"/>
          <w:vertAlign w:val="subscript"/>
        </w:rPr>
        <w:t>3</w:t>
      </w:r>
      <w:r>
        <w:rPr>
          <w:i/>
          <w:iCs/>
          <w:color w:val="2A250A"/>
          <w:spacing w:val="0"/>
          <w:w w:val="100"/>
          <w:position w:val="0"/>
        </w:rPr>
        <w:t>i</w:t>
      </w:r>
      <w:r>
        <w:rPr>
          <w:color w:val="2A250A"/>
          <w:spacing w:val="0"/>
          <w:w w:val="100"/>
          <w:position w:val="0"/>
        </w:rPr>
        <w:t xml:space="preserve"> cos(90°—</w:t>
      </w:r>
      <w:r>
        <w:rPr>
          <w:color w:val="2A250A"/>
          <w:spacing w:val="0"/>
          <w:w w:val="100"/>
          <w:position w:val="0"/>
        </w:rPr>
        <w:t>ф</w:t>
      </w:r>
      <w:r>
        <w:rPr>
          <w:color w:val="2A250A"/>
          <w:spacing w:val="0"/>
          <w:w w:val="100"/>
          <w:position w:val="0"/>
          <w:vertAlign w:val="subscript"/>
        </w:rPr>
        <w:t>2</w:t>
      </w:r>
      <w:r>
        <w:rPr>
          <w:color w:val="2A250A"/>
          <w:spacing w:val="0"/>
          <w:w w:val="100"/>
          <w:position w:val="0"/>
        </w:rPr>
        <w:t>) +</w:t>
      </w:r>
    </w:p>
    <w:p>
      <w:pPr>
        <w:pStyle w:val="Style21"/>
        <w:keepNext w:val="0"/>
        <w:keepLines w:val="0"/>
        <w:widowControl w:val="0"/>
        <w:shd w:val="clear" w:color="auto" w:fill="auto"/>
        <w:bidi w:val="0"/>
        <w:spacing w:before="0" w:after="60" w:line="206" w:lineRule="auto"/>
        <w:ind w:left="0" w:right="0" w:firstLine="0"/>
        <w:jc w:val="center"/>
      </w:pPr>
      <w:r>
        <w:rPr>
          <w:color w:val="2A250A"/>
          <w:spacing w:val="0"/>
          <w:w w:val="100"/>
          <w:position w:val="0"/>
        </w:rPr>
        <w:t xml:space="preserve">+ 7з?712 </w:t>
      </w:r>
      <w:r>
        <w:rPr>
          <w:color w:val="2A250A"/>
          <w:spacing w:val="0"/>
          <w:w w:val="100"/>
          <w:position w:val="0"/>
        </w:rPr>
        <w:t xml:space="preserve">cos(9 </w:t>
      </w:r>
      <w:r>
        <w:rPr>
          <w:color w:val="2A250A"/>
          <w:spacing w:val="0"/>
          <w:w w:val="100"/>
          <w:position w:val="0"/>
        </w:rPr>
        <w:t>’—фз).</w:t>
      </w:r>
    </w:p>
    <w:p>
      <w:pPr>
        <w:pStyle w:val="Style21"/>
        <w:keepNext w:val="0"/>
        <w:keepLines w:val="0"/>
        <w:widowControl w:val="0"/>
        <w:shd w:val="clear" w:color="auto" w:fill="auto"/>
        <w:bidi w:val="0"/>
        <w:spacing w:before="0" w:after="60" w:line="206" w:lineRule="auto"/>
        <w:ind w:left="0" w:right="0" w:firstLine="240"/>
        <w:jc w:val="both"/>
      </w:pPr>
      <w:r>
        <w:rPr>
          <w:color w:val="2A250A"/>
          <w:spacing w:val="0"/>
          <w:w w:val="100"/>
          <w:position w:val="0"/>
        </w:rPr>
        <w:t>При равномерной нагрузке</w:t>
      </w:r>
    </w:p>
    <w:p>
      <w:pPr>
        <w:pStyle w:val="Style21"/>
        <w:keepNext w:val="0"/>
        <w:keepLines w:val="0"/>
        <w:widowControl w:val="0"/>
        <w:shd w:val="clear" w:color="auto" w:fill="auto"/>
        <w:bidi w:val="0"/>
        <w:spacing w:before="0" w:after="60" w:line="206" w:lineRule="auto"/>
        <w:ind w:left="0" w:right="0" w:firstLine="0"/>
        <w:jc w:val="center"/>
      </w:pPr>
      <w:r>
        <w:rPr>
          <w:color w:val="2A250A"/>
          <w:spacing w:val="0"/>
          <w:w w:val="100"/>
          <w:position w:val="0"/>
        </w:rPr>
        <w:t>Q'=</w:t>
      </w:r>
      <w:r>
        <w:rPr>
          <w:color w:val="2A250A"/>
          <w:spacing w:val="0"/>
          <w:w w:val="100"/>
          <w:position w:val="0"/>
        </w:rPr>
        <w:t xml:space="preserve">3717 </w:t>
      </w:r>
      <w:r>
        <w:rPr>
          <w:color w:val="2A250A"/>
          <w:spacing w:val="0"/>
          <w:w w:val="100"/>
          <w:position w:val="0"/>
        </w:rPr>
        <w:t xml:space="preserve">cos </w:t>
      </w:r>
      <w:r>
        <w:rPr>
          <w:color w:val="2A250A"/>
          <w:spacing w:val="0"/>
          <w:w w:val="100"/>
          <w:position w:val="0"/>
        </w:rPr>
        <w:t>(90°—ф) =3777</w:t>
      </w:r>
      <w:r>
        <w:rPr>
          <w:color w:val="000000"/>
          <w:spacing w:val="0"/>
          <w:w w:val="100"/>
          <w:position w:val="0"/>
        </w:rPr>
        <w:t xml:space="preserve">sin </w:t>
      </w:r>
      <w:r>
        <w:rPr>
          <w:color w:val="2A250A"/>
          <w:spacing w:val="0"/>
          <w:w w:val="100"/>
          <w:position w:val="0"/>
        </w:rPr>
        <w:t>ф,</w:t>
      </w:r>
    </w:p>
    <w:p>
      <w:pPr>
        <w:pStyle w:val="Style21"/>
        <w:keepNext w:val="0"/>
        <w:keepLines w:val="0"/>
        <w:widowControl w:val="0"/>
        <w:shd w:val="clear" w:color="auto" w:fill="auto"/>
        <w:bidi w:val="0"/>
        <w:spacing w:before="0" w:after="120" w:line="206" w:lineRule="auto"/>
        <w:ind w:left="0" w:right="0" w:firstLine="0"/>
        <w:jc w:val="both"/>
      </w:pPr>
      <w:r>
        <w:rPr>
          <w:color w:val="000000"/>
          <w:spacing w:val="0"/>
          <w:w w:val="100"/>
          <w:position w:val="0"/>
        </w:rPr>
        <w:t xml:space="preserve">где </w:t>
      </w:r>
      <w:r>
        <w:rPr>
          <w:i/>
          <w:iCs/>
          <w:color w:val="000000"/>
          <w:spacing w:val="0"/>
          <w:w w:val="100"/>
          <w:position w:val="0"/>
        </w:rPr>
        <w:t xml:space="preserve">U </w:t>
      </w:r>
      <w:r>
        <w:rPr>
          <w:i/>
          <w:iCs/>
          <w:color w:val="2A250A"/>
          <w:spacing w:val="0"/>
          <w:w w:val="100"/>
          <w:position w:val="0"/>
        </w:rPr>
        <w:t>—</w:t>
      </w:r>
      <w:r>
        <w:rPr>
          <w:color w:val="2A250A"/>
          <w:spacing w:val="0"/>
          <w:w w:val="100"/>
          <w:position w:val="0"/>
        </w:rPr>
        <w:t xml:space="preserve"> междуфазное напряжение.</w:t>
      </w:r>
    </w:p>
    <w:p>
      <w:pPr>
        <w:widowControl w:val="0"/>
        <w:jc w:val="center"/>
        <w:rPr>
          <w:sz w:val="2"/>
          <w:szCs w:val="2"/>
        </w:rPr>
      </w:pPr>
      <w:r>
        <w:drawing>
          <wp:inline>
            <wp:extent cx="3481070" cy="2188210"/>
            <wp:docPr id="211" name="Picut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35"/>
                    <a:stretch/>
                  </pic:blipFill>
                  <pic:spPr>
                    <a:xfrm>
                      <a:ext cx="3481070" cy="2188210"/>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 xml:space="preserve">Рис. 17. </w:t>
      </w:r>
      <w:r>
        <w:rPr>
          <w:color w:val="2A250A"/>
          <w:spacing w:val="0"/>
          <w:w w:val="100"/>
          <w:position w:val="0"/>
        </w:rPr>
        <w:t xml:space="preserve">Схемы включения четырехпроводного счетчика </w:t>
      </w:r>
      <w:r>
        <w:rPr>
          <w:color w:val="000000"/>
          <w:spacing w:val="0"/>
          <w:w w:val="100"/>
          <w:position w:val="0"/>
        </w:rPr>
        <w:t>СР4У в трех</w:t>
        <w:softHyphen/>
      </w:r>
      <w:r>
        <w:rPr>
          <w:color w:val="2A250A"/>
          <w:spacing w:val="0"/>
          <w:w w:val="100"/>
          <w:position w:val="0"/>
        </w:rPr>
        <w:t>проводной сети.</w:t>
      </w:r>
    </w:p>
    <w:p>
      <w:pPr>
        <w:pStyle w:val="Style50"/>
        <w:keepNext w:val="0"/>
        <w:keepLines w:val="0"/>
        <w:widowControl w:val="0"/>
        <w:shd w:val="clear" w:color="auto" w:fill="auto"/>
        <w:bidi w:val="0"/>
        <w:spacing w:before="0" w:after="0" w:line="257" w:lineRule="auto"/>
        <w:ind w:left="0" w:right="0" w:firstLine="0"/>
        <w:jc w:val="center"/>
        <w:rPr>
          <w:sz w:val="14"/>
          <w:szCs w:val="14"/>
        </w:rPr>
      </w:pPr>
      <w:r>
        <w:rPr>
          <w:i/>
          <w:iCs/>
          <w:color w:val="000000"/>
          <w:spacing w:val="0"/>
          <w:w w:val="100"/>
          <w:position w:val="0"/>
          <w:sz w:val="14"/>
          <w:szCs w:val="14"/>
        </w:rPr>
        <w:t xml:space="preserve">а </w:t>
      </w:r>
      <w:r>
        <w:rPr>
          <w:i/>
          <w:iCs/>
          <w:color w:val="2A250A"/>
          <w:spacing w:val="0"/>
          <w:w w:val="100"/>
          <w:position w:val="0"/>
          <w:sz w:val="14"/>
          <w:szCs w:val="14"/>
        </w:rPr>
        <w:t>—</w:t>
      </w:r>
      <w:r>
        <w:rPr>
          <w:color w:val="2A250A"/>
          <w:spacing w:val="0"/>
          <w:w w:val="100"/>
          <w:position w:val="0"/>
          <w:sz w:val="14"/>
          <w:szCs w:val="14"/>
        </w:rPr>
        <w:t xml:space="preserve"> схема косвенного включения; </w:t>
      </w:r>
      <w:r>
        <w:rPr>
          <w:i/>
          <w:iCs/>
          <w:color w:val="2A250A"/>
          <w:spacing w:val="0"/>
          <w:w w:val="100"/>
          <w:position w:val="0"/>
          <w:sz w:val="14"/>
          <w:szCs w:val="14"/>
        </w:rPr>
        <w:t>б —</w:t>
      </w:r>
      <w:r>
        <w:rPr>
          <w:color w:val="2A250A"/>
          <w:spacing w:val="0"/>
          <w:w w:val="100"/>
          <w:position w:val="0"/>
          <w:sz w:val="14"/>
          <w:szCs w:val="14"/>
        </w:rPr>
        <w:t xml:space="preserve"> векторная </w:t>
      </w:r>
      <w:r>
        <w:rPr>
          <w:color w:val="000000"/>
          <w:spacing w:val="0"/>
          <w:w w:val="100"/>
          <w:position w:val="0"/>
          <w:sz w:val="14"/>
          <w:szCs w:val="14"/>
        </w:rPr>
        <w:t>диаграмма.</w:t>
      </w:r>
    </w:p>
    <w:p>
      <w:pPr>
        <w:widowControl w:val="0"/>
        <w:spacing w:after="119" w:line="1" w:lineRule="exact"/>
      </w:pPr>
    </w:p>
    <w:p>
      <w:pPr>
        <w:pStyle w:val="Style21"/>
        <w:keepNext w:val="0"/>
        <w:keepLines w:val="0"/>
        <w:widowControl w:val="0"/>
        <w:shd w:val="clear" w:color="auto" w:fill="auto"/>
        <w:bidi w:val="0"/>
        <w:spacing w:before="0" w:after="0" w:line="230" w:lineRule="auto"/>
        <w:ind w:left="0" w:right="0" w:firstLine="320"/>
        <w:jc w:val="both"/>
      </w:pPr>
      <w:r>
        <w:rPr>
          <w:color w:val="000000"/>
          <w:spacing w:val="0"/>
          <w:w w:val="100"/>
          <w:position w:val="0"/>
        </w:rPr>
        <w:t xml:space="preserve">Так как </w:t>
      </w:r>
      <w:r>
        <w:rPr>
          <w:i/>
          <w:iCs/>
          <w:color w:val="2A250A"/>
          <w:spacing w:val="0"/>
          <w:w w:val="100"/>
          <w:position w:val="0"/>
        </w:rPr>
        <w:t xml:space="preserve">U </w:t>
      </w:r>
      <w:r>
        <w:rPr>
          <w:i/>
          <w:iCs/>
          <w:color w:val="2A250A"/>
          <w:spacing w:val="0"/>
          <w:w w:val="100"/>
          <w:position w:val="0"/>
        </w:rPr>
        <w:t>— У</w:t>
      </w:r>
      <w:r>
        <w:rPr>
          <w:color w:val="2A250A"/>
          <w:spacing w:val="0"/>
          <w:w w:val="100"/>
          <w:position w:val="0"/>
        </w:rPr>
        <w:t>377</w:t>
      </w:r>
      <w:r>
        <w:rPr>
          <w:color w:val="2A250A"/>
          <w:spacing w:val="0"/>
          <w:w w:val="100"/>
          <w:position w:val="0"/>
          <w:vertAlign w:val="subscript"/>
        </w:rPr>
        <w:t>ф</w:t>
      </w:r>
      <w:r>
        <w:rPr>
          <w:color w:val="2A250A"/>
          <w:spacing w:val="0"/>
          <w:w w:val="100"/>
          <w:position w:val="0"/>
        </w:rPr>
        <w:t xml:space="preserve">, то для </w:t>
      </w:r>
      <w:r>
        <w:rPr>
          <w:color w:val="000000"/>
          <w:spacing w:val="0"/>
          <w:w w:val="100"/>
          <w:position w:val="0"/>
        </w:rPr>
        <w:t xml:space="preserve">получения правильного значения </w:t>
      </w:r>
      <w:r>
        <w:rPr>
          <w:color w:val="2A250A"/>
          <w:spacing w:val="0"/>
          <w:w w:val="100"/>
          <w:position w:val="0"/>
        </w:rPr>
        <w:t xml:space="preserve">реактивной мо пнисти’ н. с. </w:t>
      </w:r>
      <w:r>
        <w:rPr>
          <w:color w:val="000000"/>
          <w:spacing w:val="0"/>
          <w:w w:val="100"/>
          <w:position w:val="0"/>
        </w:rPr>
        <w:t>измерительных эле</w:t>
        <w:softHyphen/>
        <w:t xml:space="preserve">ментов </w:t>
      </w:r>
      <w:r>
        <w:rPr>
          <w:color w:val="2A250A"/>
          <w:spacing w:val="0"/>
          <w:w w:val="100"/>
          <w:position w:val="0"/>
        </w:rPr>
        <w:t xml:space="preserve">счетчика выбирается так, </w:t>
      </w:r>
      <w:r>
        <w:rPr>
          <w:color w:val="000000"/>
          <w:spacing w:val="0"/>
          <w:w w:val="100"/>
          <w:position w:val="0"/>
        </w:rPr>
        <w:t xml:space="preserve">’чтобы </w:t>
      </w:r>
      <w:r>
        <w:rPr>
          <w:color w:val="000000"/>
          <w:spacing w:val="0"/>
          <w:w w:val="100"/>
          <w:position w:val="0"/>
        </w:rPr>
        <w:t>Q</w:t>
      </w:r>
      <w:r>
        <w:rPr>
          <w:color w:val="000000"/>
          <w:spacing w:val="0"/>
          <w:w w:val="100"/>
          <w:position w:val="0"/>
          <w:vertAlign w:val="superscript"/>
        </w:rPr>
        <w:t>1</w:t>
      </w:r>
      <w:r>
        <w:rPr>
          <w:color w:val="000000"/>
          <w:spacing w:val="0"/>
          <w:w w:val="100"/>
          <w:position w:val="0"/>
        </w:rPr>
        <w:t xml:space="preserve">/)/’3 = </w:t>
      </w:r>
      <w:r>
        <w:rPr>
          <w:color w:val="000000"/>
          <w:spacing w:val="0"/>
          <w:w w:val="100"/>
          <w:position w:val="0"/>
        </w:rPr>
        <w:t xml:space="preserve">= </w:t>
      </w:r>
      <w:r>
        <w:rPr>
          <w:color w:val="000000"/>
          <w:spacing w:val="0"/>
          <w:w w:val="100"/>
          <w:position w:val="0"/>
        </w:rPr>
        <w:t xml:space="preserve">J/37XT7 </w:t>
      </w:r>
      <w:r>
        <w:rPr>
          <w:color w:val="2A250A"/>
          <w:spacing w:val="0"/>
          <w:w w:val="100"/>
          <w:position w:val="0"/>
        </w:rPr>
        <w:t xml:space="preserve">sin </w:t>
      </w:r>
      <w:r>
        <w:rPr>
          <w:color w:val="2A250A"/>
          <w:spacing w:val="0"/>
          <w:w w:val="100"/>
          <w:position w:val="0"/>
        </w:rPr>
        <w:t xml:space="preserve">Счетчики этого типа </w:t>
      </w:r>
      <w:r>
        <w:rPr>
          <w:color w:val="000000"/>
          <w:spacing w:val="0"/>
          <w:w w:val="100"/>
          <w:position w:val="0"/>
        </w:rPr>
        <w:t>дают правильные ре</w:t>
        <w:softHyphen/>
      </w:r>
      <w:r>
        <w:rPr>
          <w:color w:val="2A250A"/>
          <w:spacing w:val="0"/>
          <w:w w:val="100"/>
          <w:position w:val="0"/>
        </w:rPr>
        <w:t xml:space="preserve">зультаты и при неравномерной нагрузке фаз, </w:t>
      </w:r>
      <w:r>
        <w:rPr>
          <w:color w:val="000000"/>
          <w:spacing w:val="0"/>
          <w:w w:val="100"/>
          <w:position w:val="0"/>
        </w:rPr>
        <w:t xml:space="preserve">но при </w:t>
      </w:r>
      <w:r>
        <w:rPr>
          <w:color w:val="2A250A"/>
          <w:spacing w:val="0"/>
          <w:w w:val="100"/>
          <w:position w:val="0"/>
        </w:rPr>
        <w:t>симметрии фазных напряжений.</w:t>
      </w:r>
    </w:p>
    <w:p>
      <w:pPr>
        <w:pStyle w:val="Style21"/>
        <w:keepNext w:val="0"/>
        <w:keepLines w:val="0"/>
        <w:widowControl w:val="0"/>
        <w:shd w:val="clear" w:color="auto" w:fill="auto"/>
        <w:bidi w:val="0"/>
        <w:spacing w:before="0" w:after="60" w:line="202" w:lineRule="auto"/>
        <w:ind w:left="0" w:right="0" w:firstLine="320"/>
        <w:jc w:val="both"/>
        <w:sectPr>
          <w:headerReference w:type="default" r:id="rId137"/>
          <w:footerReference w:type="default" r:id="rId138"/>
          <w:headerReference w:type="even" r:id="rId139"/>
          <w:footerReference w:type="even" r:id="rId140"/>
          <w:footnotePr>
            <w:pos w:val="pageBottom"/>
            <w:numFmt w:val="decimal"/>
            <w:numRestart w:val="continuous"/>
            <w15:footnoteColumns w:val="1"/>
          </w:footnotePr>
          <w:pgSz w:w="7195" w:h="11218"/>
          <w:pgMar w:top="446" w:right="726" w:bottom="737" w:left="691" w:header="18" w:footer="3" w:gutter="0"/>
          <w:cols w:space="720"/>
          <w:noEndnote/>
          <w:rtlGutter w:val="0"/>
          <w:docGrid w:linePitch="360"/>
        </w:sectPr>
      </w:pPr>
      <w:r>
        <w:rPr>
          <w:color w:val="2A250A"/>
          <w:spacing w:val="0"/>
          <w:w w:val="100"/>
          <w:position w:val="0"/>
        </w:rPr>
        <w:t xml:space="preserve">Трехэлементный счетчик реактивной </w:t>
      </w:r>
      <w:r>
        <w:rPr>
          <w:color w:val="000000"/>
          <w:spacing w:val="0"/>
          <w:w w:val="100"/>
          <w:position w:val="0"/>
        </w:rPr>
        <w:t xml:space="preserve">энергии может быть </w:t>
      </w:r>
      <w:r>
        <w:rPr>
          <w:color w:val="2A250A"/>
          <w:spacing w:val="0"/>
          <w:w w:val="100"/>
          <w:position w:val="0"/>
        </w:rPr>
        <w:t xml:space="preserve">использован и в трехфазных трехпроводных </w:t>
      </w:r>
      <w:r>
        <w:rPr>
          <w:color w:val="000000"/>
          <w:spacing w:val="0"/>
          <w:w w:val="100"/>
          <w:position w:val="0"/>
        </w:rPr>
        <w:t xml:space="preserve">сетях, </w:t>
      </w:r>
      <w:r>
        <w:rPr>
          <w:color w:val="2A250A"/>
          <w:spacing w:val="0"/>
          <w:w w:val="100"/>
          <w:position w:val="0"/>
        </w:rPr>
        <w:t>поскольку при его включении фазные напряжения не используются. Схема включения такого счетчика в трех</w:t>
        <w:softHyphen/>
        <w:t>фазною трехпроводную сеть при наличии двух трансфор</w:t>
        <w:softHyphen/>
        <w:t>маторов тока приведена на рис. 17.</w:t>
      </w:r>
    </w:p>
    <w:p>
      <w:pPr>
        <w:pStyle w:val="Style21"/>
        <w:keepNext w:val="0"/>
        <w:keepLines w:val="0"/>
        <w:widowControl w:val="0"/>
        <w:shd w:val="clear" w:color="auto" w:fill="auto"/>
        <w:bidi w:val="0"/>
        <w:spacing w:before="0" w:after="0" w:line="211" w:lineRule="auto"/>
        <w:ind w:left="0" w:right="0"/>
        <w:jc w:val="both"/>
      </w:pPr>
      <w:r>
        <w:rPr>
          <w:color w:val="2A250A"/>
          <w:spacing w:val="0"/>
          <w:w w:val="100"/>
          <w:position w:val="0"/>
        </w:rPr>
        <w:t>Для среднего элемента счетчика вместо тока /2 под</w:t>
        <w:softHyphen/>
        <w:t xml:space="preserve">водится геометрическая сумма токов Л + Д в обратной ■фазе (вектор повернут на 180°). На схеме счетчика для этого суммарный ток фаз </w:t>
      </w:r>
      <w:r>
        <w:rPr>
          <w:i/>
          <w:iCs/>
          <w:color w:val="2A250A"/>
          <w:spacing w:val="0"/>
          <w:w w:val="100"/>
          <w:position w:val="0"/>
        </w:rPr>
        <w:t>1, 3</w:t>
      </w:r>
      <w:r>
        <w:rPr>
          <w:color w:val="2A250A"/>
          <w:spacing w:val="0"/>
          <w:w w:val="100"/>
          <w:position w:val="0"/>
        </w:rPr>
        <w:t xml:space="preserve"> подводится к концу токо</w:t>
        <w:softHyphen/>
        <w:t>вой обмотки среднего элемента.</w:t>
      </w:r>
    </w:p>
    <w:p>
      <w:pPr>
        <w:widowControl w:val="0"/>
        <w:spacing w:line="1" w:lineRule="exact"/>
      </w:pPr>
      <w:r>
        <w:drawing>
          <wp:anchor distT="232410" distB="597535" distL="79375" distR="1791970" simplePos="0" relativeHeight="125829456" behindDoc="0" locked="0" layoutInCell="1" allowOverlap="1">
            <wp:simplePos x="0" y="0"/>
            <wp:positionH relativeFrom="page">
              <wp:posOffset>563880</wp:posOffset>
            </wp:positionH>
            <wp:positionV relativeFrom="paragraph">
              <wp:posOffset>232410</wp:posOffset>
            </wp:positionV>
            <wp:extent cx="1713230" cy="3163570"/>
            <wp:wrapTopAndBottom/>
            <wp:docPr id="216" name="Shape 216"/>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141"/>
                    <a:stretch/>
                  </pic:blipFill>
                  <pic:spPr>
                    <a:xfrm>
                      <a:ext cx="1713230" cy="316357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484505</wp:posOffset>
                </wp:positionH>
                <wp:positionV relativeFrom="paragraph">
                  <wp:posOffset>3444875</wp:posOffset>
                </wp:positionV>
                <wp:extent cx="3584575" cy="545465"/>
                <wp:wrapNone/>
                <wp:docPr id="218" name="Shape 218"/>
                <a:graphic xmlns:a="http://schemas.openxmlformats.org/drawingml/2006/main">
                  <a:graphicData uri="http://schemas.microsoft.com/office/word/2010/wordprocessingShape">
                    <wps:wsp>
                      <wps:cNvSpPr txBox="1"/>
                      <wps:spPr>
                        <a:xfrm>
                          <a:ext cx="3584575" cy="545465"/>
                        </a:xfrm>
                        <a:prstGeom prst="rect"/>
                        <a:noFill/>
                      </wps:spPr>
                      <wps:txbx>
                        <w:txbxContent>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 xml:space="preserve">Рис. 18. </w:t>
                            </w:r>
                            <w:r>
                              <w:rPr>
                                <w:color w:val="2A250A"/>
                                <w:spacing w:val="0"/>
                                <w:w w:val="100"/>
                                <w:position w:val="0"/>
                              </w:rPr>
                              <w:t xml:space="preserve">Схема включения трехфазного четырехпроводного счетчика </w:t>
                            </w:r>
                            <w:r>
                              <w:rPr>
                                <w:color w:val="000000"/>
                                <w:spacing w:val="0"/>
                                <w:w w:val="100"/>
                                <w:position w:val="0"/>
                              </w:rPr>
                              <w:t xml:space="preserve">реактивной </w:t>
                            </w:r>
                            <w:r>
                              <w:rPr>
                                <w:color w:val="2A250A"/>
                                <w:spacing w:val="0"/>
                                <w:w w:val="100"/>
                                <w:position w:val="0"/>
                              </w:rPr>
                              <w:t>энергии СР4 и СР4У с дополнительной последователь</w:t>
                              <w:softHyphen/>
                              <w:t>ной обмоткой.</w:t>
                            </w:r>
                          </w:p>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2A250A"/>
                                <w:spacing w:val="0"/>
                                <w:w w:val="100"/>
                                <w:position w:val="0"/>
                                <w:sz w:val="14"/>
                                <w:szCs w:val="14"/>
                              </w:rPr>
                              <w:t>а —</w:t>
                            </w:r>
                            <w:r>
                              <w:rPr>
                                <w:color w:val="2A250A"/>
                                <w:spacing w:val="0"/>
                                <w:w w:val="100"/>
                                <w:position w:val="0"/>
                                <w:sz w:val="14"/>
                                <w:szCs w:val="14"/>
                              </w:rPr>
                              <w:t xml:space="preserve"> </w:t>
                            </w:r>
                            <w:r>
                              <w:rPr>
                                <w:color w:val="000000"/>
                                <w:spacing w:val="0"/>
                                <w:w w:val="100"/>
                                <w:position w:val="0"/>
                                <w:sz w:val="14"/>
                                <w:szCs w:val="14"/>
                              </w:rPr>
                              <w:t xml:space="preserve">принципиальная </w:t>
                            </w:r>
                            <w:r>
                              <w:rPr>
                                <w:color w:val="2A250A"/>
                                <w:spacing w:val="0"/>
                                <w:w w:val="100"/>
                                <w:position w:val="0"/>
                                <w:sz w:val="14"/>
                                <w:szCs w:val="14"/>
                              </w:rPr>
                              <w:t xml:space="preserve">схема; </w:t>
                            </w:r>
                            <w:r>
                              <w:rPr>
                                <w:i/>
                                <w:iCs/>
                                <w:color w:val="2A250A"/>
                                <w:spacing w:val="0"/>
                                <w:w w:val="100"/>
                                <w:position w:val="0"/>
                                <w:sz w:val="14"/>
                                <w:szCs w:val="14"/>
                              </w:rPr>
                              <w:t>б —</w:t>
                            </w:r>
                            <w:r>
                              <w:rPr>
                                <w:color w:val="2A250A"/>
                                <w:spacing w:val="0"/>
                                <w:w w:val="100"/>
                                <w:position w:val="0"/>
                                <w:sz w:val="14"/>
                                <w:szCs w:val="14"/>
                              </w:rPr>
                              <w:t xml:space="preserve"> непосредственное включение; </w:t>
                            </w:r>
                            <w:r>
                              <w:rPr>
                                <w:i/>
                                <w:iCs/>
                                <w:color w:val="2A250A"/>
                                <w:spacing w:val="0"/>
                                <w:w w:val="100"/>
                                <w:position w:val="0"/>
                                <w:sz w:val="14"/>
                                <w:szCs w:val="14"/>
                              </w:rPr>
                              <w:t>в —</w:t>
                            </w:r>
                            <w:r>
                              <w:rPr>
                                <w:color w:val="2A250A"/>
                                <w:spacing w:val="0"/>
                                <w:w w:val="100"/>
                                <w:position w:val="0"/>
                                <w:sz w:val="14"/>
                                <w:szCs w:val="14"/>
                              </w:rPr>
                              <w:t xml:space="preserve"> векторная диаграмма; </w:t>
                            </w:r>
                            <w:r>
                              <w:rPr>
                                <w:i/>
                                <w:iCs/>
                                <w:color w:val="2A250A"/>
                                <w:spacing w:val="0"/>
                                <w:w w:val="100"/>
                                <w:position w:val="0"/>
                                <w:sz w:val="14"/>
                                <w:szCs w:val="14"/>
                              </w:rPr>
                              <w:t>г</w:t>
                            </w:r>
                            <w:r>
                              <w:rPr>
                                <w:color w:val="2A250A"/>
                                <w:spacing w:val="0"/>
                                <w:w w:val="100"/>
                                <w:position w:val="0"/>
                                <w:sz w:val="14"/>
                                <w:szCs w:val="14"/>
                              </w:rPr>
                              <w:t xml:space="preserve"> — полукосвенное включение.</w:t>
                            </w:r>
                          </w:p>
                        </w:txbxContent>
                      </wps:txbx>
                      <wps:bodyPr lIns="0" tIns="0" rIns="0" bIns="0">
                        <a:noAutoFit/>
                      </wps:bodyPr>
                    </wps:wsp>
                  </a:graphicData>
                </a:graphic>
              </wp:anchor>
            </w:drawing>
          </mc:Choice>
          <mc:Fallback>
            <w:pict>
              <v:shape id="_x0000_s1244" type="#_x0000_t202" style="position:absolute;margin-left:38.149999999999999pt;margin-top:271.25pt;width:282.25pt;height:42.950000000000003pt;z-index:251657743;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 xml:space="preserve">Рис. 18. </w:t>
                      </w:r>
                      <w:r>
                        <w:rPr>
                          <w:color w:val="2A250A"/>
                          <w:spacing w:val="0"/>
                          <w:w w:val="100"/>
                          <w:position w:val="0"/>
                        </w:rPr>
                        <w:t xml:space="preserve">Схема включения трехфазного четырехпроводного счетчика </w:t>
                      </w:r>
                      <w:r>
                        <w:rPr>
                          <w:color w:val="000000"/>
                          <w:spacing w:val="0"/>
                          <w:w w:val="100"/>
                          <w:position w:val="0"/>
                        </w:rPr>
                        <w:t xml:space="preserve">реактивной </w:t>
                      </w:r>
                      <w:r>
                        <w:rPr>
                          <w:color w:val="2A250A"/>
                          <w:spacing w:val="0"/>
                          <w:w w:val="100"/>
                          <w:position w:val="0"/>
                        </w:rPr>
                        <w:t>энергии СР4 и СР4У с дополнительной последователь</w:t>
                        <w:softHyphen/>
                        <w:t>ной обмоткой.</w:t>
                      </w:r>
                    </w:p>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2A250A"/>
                          <w:spacing w:val="0"/>
                          <w:w w:val="100"/>
                          <w:position w:val="0"/>
                          <w:sz w:val="14"/>
                          <w:szCs w:val="14"/>
                        </w:rPr>
                        <w:t>а —</w:t>
                      </w:r>
                      <w:r>
                        <w:rPr>
                          <w:color w:val="2A250A"/>
                          <w:spacing w:val="0"/>
                          <w:w w:val="100"/>
                          <w:position w:val="0"/>
                          <w:sz w:val="14"/>
                          <w:szCs w:val="14"/>
                        </w:rPr>
                        <w:t xml:space="preserve"> </w:t>
                      </w:r>
                      <w:r>
                        <w:rPr>
                          <w:color w:val="000000"/>
                          <w:spacing w:val="0"/>
                          <w:w w:val="100"/>
                          <w:position w:val="0"/>
                          <w:sz w:val="14"/>
                          <w:szCs w:val="14"/>
                        </w:rPr>
                        <w:t xml:space="preserve">принципиальная </w:t>
                      </w:r>
                      <w:r>
                        <w:rPr>
                          <w:color w:val="2A250A"/>
                          <w:spacing w:val="0"/>
                          <w:w w:val="100"/>
                          <w:position w:val="0"/>
                          <w:sz w:val="14"/>
                          <w:szCs w:val="14"/>
                        </w:rPr>
                        <w:t xml:space="preserve">схема; </w:t>
                      </w:r>
                      <w:r>
                        <w:rPr>
                          <w:i/>
                          <w:iCs/>
                          <w:color w:val="2A250A"/>
                          <w:spacing w:val="0"/>
                          <w:w w:val="100"/>
                          <w:position w:val="0"/>
                          <w:sz w:val="14"/>
                          <w:szCs w:val="14"/>
                        </w:rPr>
                        <w:t>б —</w:t>
                      </w:r>
                      <w:r>
                        <w:rPr>
                          <w:color w:val="2A250A"/>
                          <w:spacing w:val="0"/>
                          <w:w w:val="100"/>
                          <w:position w:val="0"/>
                          <w:sz w:val="14"/>
                          <w:szCs w:val="14"/>
                        </w:rPr>
                        <w:t xml:space="preserve"> непосредственное включение; </w:t>
                      </w:r>
                      <w:r>
                        <w:rPr>
                          <w:i/>
                          <w:iCs/>
                          <w:color w:val="2A250A"/>
                          <w:spacing w:val="0"/>
                          <w:w w:val="100"/>
                          <w:position w:val="0"/>
                          <w:sz w:val="14"/>
                          <w:szCs w:val="14"/>
                        </w:rPr>
                        <w:t>в —</w:t>
                      </w:r>
                      <w:r>
                        <w:rPr>
                          <w:color w:val="2A250A"/>
                          <w:spacing w:val="0"/>
                          <w:w w:val="100"/>
                          <w:position w:val="0"/>
                          <w:sz w:val="14"/>
                          <w:szCs w:val="14"/>
                        </w:rPr>
                        <w:t xml:space="preserve"> векторная диаграмма; </w:t>
                      </w:r>
                      <w:r>
                        <w:rPr>
                          <w:i/>
                          <w:iCs/>
                          <w:color w:val="2A250A"/>
                          <w:spacing w:val="0"/>
                          <w:w w:val="100"/>
                          <w:position w:val="0"/>
                          <w:sz w:val="14"/>
                          <w:szCs w:val="14"/>
                        </w:rPr>
                        <w:t>г</w:t>
                      </w:r>
                      <w:r>
                        <w:rPr>
                          <w:color w:val="2A250A"/>
                          <w:spacing w:val="0"/>
                          <w:w w:val="100"/>
                          <w:position w:val="0"/>
                          <w:sz w:val="14"/>
                          <w:szCs w:val="14"/>
                        </w:rPr>
                        <w:t xml:space="preserve"> — полукосвенное включение.</w:t>
                      </w:r>
                    </w:p>
                  </w:txbxContent>
                </v:textbox>
                <w10:wrap anchorx="page"/>
              </v:shape>
            </w:pict>
          </mc:Fallback>
        </mc:AlternateContent>
      </w:r>
      <w:r>
        <w:drawing>
          <wp:anchor distT="12700" distB="606425" distL="0" distR="0" simplePos="0" relativeHeight="125829457" behindDoc="0" locked="0" layoutInCell="1" allowOverlap="1">
            <wp:simplePos x="0" y="0"/>
            <wp:positionH relativeFrom="page">
              <wp:posOffset>2306955</wp:posOffset>
            </wp:positionH>
            <wp:positionV relativeFrom="paragraph">
              <wp:posOffset>12700</wp:posOffset>
            </wp:positionV>
            <wp:extent cx="1713230" cy="3371215"/>
            <wp:wrapTopAndBottom/>
            <wp:docPr id="220" name="Shape 220"/>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143"/>
                    <a:stretch/>
                  </pic:blipFill>
                  <pic:spPr>
                    <a:xfrm>
                      <a:ext cx="1713230" cy="3371215"/>
                    </a:xfrm>
                    <a:prstGeom prst="rect"/>
                  </pic:spPr>
                </pic:pic>
              </a:graphicData>
            </a:graphic>
          </wp:anchor>
        </w:drawing>
      </w:r>
    </w:p>
    <w:p>
      <w:pPr>
        <w:pStyle w:val="Style21"/>
        <w:keepNext w:val="0"/>
        <w:keepLines w:val="0"/>
        <w:widowControl w:val="0"/>
        <w:shd w:val="clear" w:color="auto" w:fill="auto"/>
        <w:bidi w:val="0"/>
        <w:spacing w:before="0" w:after="120" w:line="216" w:lineRule="auto"/>
        <w:ind w:left="0" w:right="0" w:firstLine="320"/>
        <w:jc w:val="both"/>
      </w:pPr>
      <w:r>
        <w:rPr>
          <w:color w:val="000000"/>
          <w:spacing w:val="0"/>
          <w:w w:val="100"/>
          <w:position w:val="0"/>
        </w:rPr>
        <w:t xml:space="preserve">Для </w:t>
      </w:r>
      <w:r>
        <w:rPr>
          <w:color w:val="2A250A"/>
          <w:spacing w:val="0"/>
          <w:w w:val="100"/>
          <w:position w:val="0"/>
        </w:rPr>
        <w:t>четырехп|ровсдных трехфазных сетей применя</w:t>
        <w:softHyphen/>
      </w:r>
      <w:r>
        <w:rPr>
          <w:color w:val="000000"/>
          <w:spacing w:val="0"/>
          <w:w w:val="100"/>
          <w:position w:val="0"/>
        </w:rPr>
        <w:t xml:space="preserve">ются </w:t>
      </w:r>
      <w:r>
        <w:rPr>
          <w:color w:val="2A250A"/>
          <w:spacing w:val="0"/>
          <w:w w:val="100"/>
          <w:position w:val="0"/>
        </w:rPr>
        <w:t xml:space="preserve">также двухэлементные счетчики с разделенными последовательными обмотками. Принципиальная схема такого счетчика </w:t>
      </w:r>
      <w:r>
        <w:rPr>
          <w:color w:val="47441A"/>
          <w:spacing w:val="0"/>
          <w:w w:val="100"/>
          <w:position w:val="0"/>
        </w:rPr>
        <w:t xml:space="preserve">показана </w:t>
      </w:r>
      <w:r>
        <w:rPr>
          <w:color w:val="2A250A"/>
          <w:spacing w:val="0"/>
          <w:w w:val="100"/>
          <w:position w:val="0"/>
        </w:rPr>
        <w:t xml:space="preserve">на рис. 18. При равенстве витков токовых </w:t>
      </w:r>
      <w:r>
        <w:rPr>
          <w:color w:val="47441A"/>
          <w:spacing w:val="0"/>
          <w:w w:val="100"/>
          <w:position w:val="0"/>
        </w:rPr>
        <w:t>обмоток вращающий момент первого эле</w:t>
        <w:softHyphen/>
      </w:r>
      <w:r>
        <w:rPr>
          <w:color w:val="2A250A"/>
          <w:spacing w:val="0"/>
          <w:w w:val="100"/>
          <w:position w:val="0"/>
        </w:rPr>
        <w:t xml:space="preserve">мента </w:t>
      </w:r>
      <w:r>
        <w:rPr>
          <w:color w:val="47441A"/>
          <w:spacing w:val="0"/>
          <w:w w:val="100"/>
          <w:position w:val="0"/>
        </w:rPr>
        <w:t xml:space="preserve">будет пропорционален геометрической разности </w:t>
      </w:r>
      <w:r>
        <w:rPr>
          <w:color w:val="2A250A"/>
          <w:spacing w:val="0"/>
          <w:w w:val="100"/>
          <w:position w:val="0"/>
        </w:rPr>
        <w:t xml:space="preserve">токов </w:t>
      </w:r>
      <w:r>
        <w:rPr>
          <w:color w:val="63652E"/>
          <w:spacing w:val="0"/>
          <w:w w:val="100"/>
          <w:position w:val="0"/>
        </w:rPr>
        <w:t xml:space="preserve">= </w:t>
      </w:r>
      <w:r>
        <w:rPr>
          <w:color w:val="47441A"/>
          <w:spacing w:val="0"/>
          <w:w w:val="100"/>
          <w:position w:val="0"/>
        </w:rPr>
        <w:t xml:space="preserve">а второго элемента </w:t>
      </w:r>
      <w:r>
        <w:rPr>
          <w:i/>
          <w:iCs/>
          <w:color w:val="47441A"/>
          <w:spacing w:val="0"/>
          <w:w w:val="100"/>
          <w:position w:val="0"/>
        </w:rPr>
        <w:t>i"=h</w:t>
      </w:r>
      <w:r>
        <w:rPr>
          <w:i/>
          <w:iCs/>
          <w:color w:val="63652E"/>
          <w:spacing w:val="0"/>
          <w:w w:val="100"/>
          <w:position w:val="0"/>
        </w:rPr>
        <w:t>—</w:t>
      </w:r>
      <w:r>
        <w:rPr>
          <w:color w:val="47441A"/>
          <w:spacing w:val="0"/>
          <w:w w:val="100"/>
          <w:position w:val="0"/>
        </w:rPr>
        <w:t>/2- Как вид</w:t>
        <w:softHyphen/>
      </w:r>
      <w:r>
        <w:rPr>
          <w:color w:val="2A250A"/>
          <w:spacing w:val="0"/>
          <w:w w:val="100"/>
          <w:position w:val="0"/>
        </w:rPr>
        <w:t xml:space="preserve">но из векторной диаграммы, вращающий момент диска </w:t>
      </w:r>
      <w:r>
        <w:rPr>
          <w:color w:val="47441A"/>
          <w:spacing w:val="0"/>
          <w:w w:val="100"/>
          <w:position w:val="0"/>
        </w:rPr>
        <w:t>5</w:t>
        <w:br w:type="page"/>
      </w:r>
      <w:r>
        <w:rPr>
          <w:color w:val="000000"/>
          <w:spacing w:val="0"/>
          <w:w w:val="100"/>
          <w:position w:val="0"/>
        </w:rPr>
        <w:t>счетчика будет пропорционален:</w:t>
      </w:r>
    </w:p>
    <w:p>
      <w:pPr>
        <w:pStyle w:val="Style21"/>
        <w:keepNext w:val="0"/>
        <w:keepLines w:val="0"/>
        <w:widowControl w:val="0"/>
        <w:shd w:val="clear" w:color="auto" w:fill="auto"/>
        <w:bidi w:val="0"/>
        <w:spacing w:before="0" w:after="120" w:line="204" w:lineRule="auto"/>
        <w:ind w:left="0" w:right="0" w:firstLine="0"/>
        <w:jc w:val="center"/>
      </w:pPr>
      <w:r>
        <w:rPr>
          <w:i/>
          <w:iCs/>
          <w:color w:val="000000"/>
          <w:spacing w:val="0"/>
          <w:w w:val="100"/>
          <w:position w:val="0"/>
        </w:rPr>
        <w:t xml:space="preserve">Q'=I'lj23 </w:t>
      </w:r>
      <w:r>
        <w:rPr>
          <w:smallCaps/>
          <w:color w:val="000000"/>
          <w:spacing w:val="0"/>
          <w:w w:val="100"/>
          <w:position w:val="0"/>
        </w:rPr>
        <w:t xml:space="preserve">cos </w:t>
      </w:r>
      <w:r>
        <w:rPr>
          <w:i/>
          <w:iCs/>
          <w:color w:val="000000"/>
          <w:spacing w:val="0"/>
          <w:w w:val="100"/>
          <w:position w:val="0"/>
        </w:rPr>
        <w:t>a+J"U</w:t>
      </w:r>
      <w:r>
        <w:rPr>
          <w:i/>
          <w:iCs/>
          <w:color w:val="000000"/>
          <w:spacing w:val="0"/>
          <w:w w:val="100"/>
          <w:position w:val="0"/>
          <w:vertAlign w:val="subscript"/>
        </w:rPr>
        <w:t>i2</w:t>
      </w:r>
      <w:r>
        <w:rPr>
          <w:color w:val="000000"/>
          <w:spacing w:val="0"/>
          <w:w w:val="100"/>
          <w:position w:val="0"/>
        </w:rPr>
        <w:t xml:space="preserve"> cos </w:t>
      </w:r>
      <w:r>
        <w:rPr>
          <w:color w:val="000000"/>
          <w:spacing w:val="0"/>
          <w:w w:val="100"/>
          <w:position w:val="0"/>
        </w:rPr>
        <w:t>р =</w:t>
      </w:r>
    </w:p>
    <w:p>
      <w:pPr>
        <w:pStyle w:val="Style21"/>
        <w:keepNext w:val="0"/>
        <w:keepLines w:val="0"/>
        <w:widowControl w:val="0"/>
        <w:shd w:val="clear" w:color="auto" w:fill="auto"/>
        <w:bidi w:val="0"/>
        <w:spacing w:before="0" w:after="120" w:line="204" w:lineRule="auto"/>
        <w:ind w:left="0" w:right="0" w:firstLine="0"/>
        <w:jc w:val="center"/>
      </w:pPr>
      <w:r>
        <w:rPr>
          <w:i/>
          <w:iCs/>
          <w:color w:val="000000"/>
          <w:spacing w:val="0"/>
          <w:w w:val="100"/>
          <w:position w:val="0"/>
        </w:rPr>
        <w:t xml:space="preserve">= </w:t>
      </w:r>
      <w:r>
        <w:rPr>
          <w:i/>
          <w:iCs/>
          <w:color w:val="000000"/>
          <w:spacing w:val="0"/>
          <w:w w:val="100"/>
          <w:position w:val="0"/>
        </w:rPr>
        <w:t>rUw</w:t>
      </w:r>
      <w:r>
        <w:rPr>
          <w:color w:val="000000"/>
          <w:spacing w:val="0"/>
          <w:w w:val="100"/>
          <w:position w:val="0"/>
        </w:rPr>
        <w:t xml:space="preserve"> cos </w:t>
      </w:r>
      <w:r>
        <w:rPr>
          <w:color w:val="000000"/>
          <w:spacing w:val="0"/>
          <w:w w:val="100"/>
          <w:position w:val="0"/>
        </w:rPr>
        <w:t xml:space="preserve">(120°—ф) </w:t>
      </w:r>
      <w:r>
        <w:rPr>
          <w:i/>
          <w:iCs/>
          <w:color w:val="000000"/>
          <w:spacing w:val="0"/>
          <w:w w:val="100"/>
          <w:position w:val="0"/>
        </w:rPr>
        <w:t>+I"Ui2</w:t>
      </w:r>
      <w:r>
        <w:rPr>
          <w:color w:val="000000"/>
          <w:spacing w:val="0"/>
          <w:w w:val="100"/>
          <w:position w:val="0"/>
        </w:rPr>
        <w:t xml:space="preserve"> cos (60°—</w:t>
      </w:r>
      <w:r>
        <w:rPr>
          <w:color w:val="000000"/>
          <w:spacing w:val="0"/>
          <w:w w:val="100"/>
          <w:position w:val="0"/>
        </w:rPr>
        <w:t>ф)</w:t>
      </w:r>
      <w:r>
        <w:rPr>
          <w:color w:val="000000"/>
          <w:spacing w:val="0"/>
          <w:w w:val="100"/>
          <w:position w:val="0"/>
        </w:rPr>
        <w:t>.</w:t>
      </w:r>
    </w:p>
    <w:p>
      <w:pPr>
        <w:pStyle w:val="Style21"/>
        <w:keepNext w:val="0"/>
        <w:keepLines w:val="0"/>
        <w:widowControl w:val="0"/>
        <w:shd w:val="clear" w:color="auto" w:fill="auto"/>
        <w:bidi w:val="0"/>
        <w:spacing w:before="0" w:after="120" w:line="204" w:lineRule="auto"/>
        <w:ind w:left="0" w:right="0" w:firstLine="320"/>
        <w:jc w:val="both"/>
      </w:pPr>
      <w:r>
        <w:rPr>
          <w:color w:val="000000"/>
          <w:spacing w:val="0"/>
          <w:w w:val="100"/>
          <w:position w:val="0"/>
        </w:rPr>
        <w:t>При равномерной нагрузке</w:t>
      </w:r>
    </w:p>
    <w:p>
      <w:pPr>
        <w:pStyle w:val="Style21"/>
        <w:keepNext w:val="0"/>
        <w:keepLines w:val="0"/>
        <w:widowControl w:val="0"/>
        <w:shd w:val="clear" w:color="auto" w:fill="auto"/>
        <w:bidi w:val="0"/>
        <w:spacing w:before="0" w:after="120" w:line="204" w:lineRule="auto"/>
        <w:ind w:left="0" w:right="0" w:firstLine="0"/>
        <w:jc w:val="center"/>
      </w:pPr>
      <w:r>
        <w:rPr>
          <w:i/>
          <w:iCs/>
          <w:color w:val="000000"/>
          <w:spacing w:val="0"/>
          <w:w w:val="100"/>
          <w:position w:val="0"/>
        </w:rPr>
        <w:t>Q'=3UI</w:t>
      </w:r>
      <w:r>
        <w:rPr>
          <w:color w:val="000000"/>
          <w:spacing w:val="0"/>
          <w:w w:val="100"/>
          <w:position w:val="0"/>
        </w:rPr>
        <w:t xml:space="preserve"> sin </w:t>
      </w:r>
      <w:r>
        <w:rPr>
          <w:color w:val="000000"/>
          <w:spacing w:val="0"/>
          <w:w w:val="100"/>
          <w:position w:val="0"/>
        </w:rPr>
        <w:t>ф,</w:t>
      </w:r>
    </w:p>
    <w:p>
      <w:pPr>
        <w:pStyle w:val="Style21"/>
        <w:keepNext w:val="0"/>
        <w:keepLines w:val="0"/>
        <w:widowControl w:val="0"/>
        <w:shd w:val="clear" w:color="auto" w:fill="auto"/>
        <w:bidi w:val="0"/>
        <w:spacing w:before="0" w:after="0" w:line="252" w:lineRule="auto"/>
        <w:ind w:left="0" w:right="0" w:firstLine="0"/>
        <w:jc w:val="both"/>
      </w:pPr>
      <w:r>
        <w:rPr>
          <w:color w:val="000000"/>
          <w:spacing w:val="0"/>
          <w:w w:val="100"/>
          <w:position w:val="0"/>
        </w:rPr>
        <w:t xml:space="preserve">где </w:t>
      </w:r>
      <w:r>
        <w:rPr>
          <w:i/>
          <w:iCs/>
          <w:color w:val="000000"/>
          <w:spacing w:val="0"/>
          <w:w w:val="100"/>
          <w:position w:val="0"/>
        </w:rPr>
        <w:t>U</w:t>
      </w:r>
      <w:r>
        <w:rPr>
          <w:i/>
          <w:iCs/>
          <w:color w:val="000000"/>
          <w:spacing w:val="0"/>
          <w:w w:val="100"/>
          <w:position w:val="0"/>
        </w:rPr>
        <w:t>—</w:t>
      </w:r>
      <w:r>
        <w:rPr>
          <w:color w:val="000000"/>
          <w:spacing w:val="0"/>
          <w:w w:val="100"/>
          <w:position w:val="0"/>
        </w:rPr>
        <w:t>междуфазное напряжение.</w:t>
      </w:r>
    </w:p>
    <w:p>
      <w:pPr>
        <w:pStyle w:val="Style21"/>
        <w:keepNext w:val="0"/>
        <w:keepLines w:val="0"/>
        <w:widowControl w:val="0"/>
        <w:shd w:val="clear" w:color="auto" w:fill="auto"/>
        <w:bidi w:val="0"/>
        <w:spacing w:before="0" w:after="0" w:line="252" w:lineRule="auto"/>
        <w:ind w:left="0" w:right="0"/>
        <w:jc w:val="both"/>
      </w:pPr>
      <w:r>
        <w:rPr>
          <w:color w:val="000000"/>
          <w:spacing w:val="0"/>
          <w:w w:val="100"/>
          <w:position w:val="0"/>
        </w:rPr>
        <w:t xml:space="preserve">Уменьшая число витков всех токовых обмоток в /3 раз, получаем </w:t>
      </w:r>
      <w:r>
        <w:rPr>
          <w:color w:val="000000"/>
          <w:spacing w:val="0"/>
          <w:w w:val="100"/>
          <w:position w:val="0"/>
        </w:rPr>
        <w:t xml:space="preserve">Q </w:t>
      </w:r>
      <w:r>
        <w:rPr>
          <w:color w:val="000000"/>
          <w:spacing w:val="0"/>
          <w:w w:val="100"/>
          <w:position w:val="0"/>
        </w:rPr>
        <w:t>— )/ЗД/</w:t>
      </w:r>
      <w:r>
        <w:rPr>
          <w:color w:val="000000"/>
          <w:spacing w:val="0"/>
          <w:w w:val="100"/>
          <w:position w:val="0"/>
        </w:rPr>
        <w:t xml:space="preserve">sin </w:t>
      </w:r>
      <w:r>
        <w:rPr>
          <w:color w:val="000000"/>
          <w:spacing w:val="0"/>
          <w:w w:val="100"/>
          <w:position w:val="0"/>
        </w:rPr>
        <w:t>&lt;р.</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Поскольку при включении счетчика с разделенными токовыми цепями фазные напряжения не используются, эти счетчики могут быть использованы и в трехфазных трехпроводных сетях. При наличии двух трансформато</w:t>
        <w:softHyphen/>
        <w:t>ров тока счетчик может быть включен по схеме с ис</w:t>
        <w:softHyphen/>
        <w:t>пользованием геометрической суммы токов двух фаз аналогично схеме на рис. 17.</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Специально для трехфазных трехпроводных сетей применяются двухэлементные счетчики реактивной энер</w:t>
        <w:softHyphen/>
        <w:t>гии с 60-градусным сдвигом (рис. 19). Для этих счет</w:t>
        <w:softHyphen/>
        <w:t>чиков путем .введения в цепь напряжения активного со</w:t>
        <w:softHyphen/>
        <w:t>противления добиваются сдвига между напряжением и магнитным потоком в 60° (а не 90°). На векторной диа</w:t>
        <w:softHyphen/>
        <w:t xml:space="preserve">грамме счетчика видно, что в первом измерительном элементе приложенное напряжение </w:t>
      </w:r>
      <w:r>
        <w:rPr>
          <w:i/>
          <w:iCs/>
          <w:color w:val="000000"/>
          <w:spacing w:val="0"/>
          <w:w w:val="100"/>
          <w:position w:val="0"/>
        </w:rPr>
        <w:t>U23</w:t>
      </w:r>
      <w:r>
        <w:rPr>
          <w:color w:val="000000"/>
          <w:spacing w:val="0"/>
          <w:w w:val="100"/>
          <w:position w:val="0"/>
        </w:rPr>
        <w:t xml:space="preserve"> </w:t>
      </w:r>
      <w:r>
        <w:rPr>
          <w:color w:val="000000"/>
          <w:spacing w:val="0"/>
          <w:w w:val="100"/>
          <w:position w:val="0"/>
        </w:rPr>
        <w:t>опережает маг</w:t>
        <w:softHyphen/>
        <w:t>нитный поток Фигз на угол 60° и напряжение ТЛз опере</w:t>
        <w:softHyphen/>
        <w:t>жает на 60° магнитный поток Физ-</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Момент вращения диска счетчика, как видно из век</w:t>
        <w:softHyphen/>
        <w:t>торной диаграммы, будет пропорционален:</w:t>
      </w:r>
    </w:p>
    <w:p>
      <w:pPr>
        <w:pStyle w:val="Style21"/>
        <w:keepNext w:val="0"/>
        <w:keepLines w:val="0"/>
        <w:widowControl w:val="0"/>
        <w:shd w:val="clear" w:color="auto" w:fill="auto"/>
        <w:bidi w:val="0"/>
        <w:spacing w:before="0" w:after="120" w:line="204" w:lineRule="auto"/>
        <w:ind w:left="0" w:right="0" w:firstLine="0"/>
        <w:jc w:val="center"/>
      </w:pPr>
      <w:r>
        <w:rPr>
          <w:i/>
          <w:iCs/>
          <w:color w:val="000000"/>
          <w:spacing w:val="0"/>
          <w:w w:val="100"/>
          <w:position w:val="0"/>
        </w:rPr>
        <w:t xml:space="preserve">Q </w:t>
      </w:r>
      <w:r>
        <w:rPr>
          <w:i/>
          <w:iCs/>
          <w:color w:val="000000"/>
          <w:spacing w:val="0"/>
          <w:w w:val="100"/>
          <w:position w:val="0"/>
        </w:rPr>
        <w:t>—</w:t>
      </w:r>
      <w:r>
        <w:rPr>
          <w:color w:val="000000"/>
          <w:spacing w:val="0"/>
          <w:w w:val="100"/>
          <w:position w:val="0"/>
        </w:rPr>
        <w:t xml:space="preserve"> &amp;Ф Ф </w:t>
      </w:r>
      <w:r>
        <w:rPr>
          <w:color w:val="000000"/>
          <w:spacing w:val="0"/>
          <w:w w:val="100"/>
          <w:position w:val="0"/>
        </w:rPr>
        <w:t xml:space="preserve">sin </w:t>
      </w:r>
      <w:r>
        <w:rPr>
          <w:i/>
          <w:iCs/>
          <w:color w:val="000000"/>
          <w:spacing w:val="0"/>
          <w:w w:val="100"/>
          <w:position w:val="0"/>
        </w:rPr>
        <w:t>а</w:t>
      </w:r>
      <w:r>
        <w:rPr>
          <w:color w:val="000000"/>
          <w:spacing w:val="0"/>
          <w:w w:val="100"/>
          <w:position w:val="0"/>
        </w:rPr>
        <w:t xml:space="preserve"> -4- Л.Ф,,Ф,,.„ </w:t>
      </w:r>
      <w:r>
        <w:rPr>
          <w:color w:val="000000"/>
          <w:spacing w:val="0"/>
          <w:w w:val="100"/>
          <w:position w:val="0"/>
        </w:rPr>
        <w:t xml:space="preserve">sin </w:t>
      </w:r>
      <w:r>
        <w:rPr>
          <w:i/>
          <w:iCs/>
          <w:color w:val="000000"/>
          <w:spacing w:val="0"/>
          <w:w w:val="100"/>
          <w:position w:val="0"/>
        </w:rPr>
        <w:t xml:space="preserve">b </w:t>
      </w:r>
      <w:r>
        <w:rPr>
          <w:i/>
          <w:iCs/>
          <w:color w:val="000000"/>
          <w:spacing w:val="0"/>
          <w:w w:val="100"/>
          <w:position w:val="0"/>
        </w:rPr>
        <w:t>=</w:t>
      </w:r>
    </w:p>
    <w:p>
      <w:pPr>
        <w:pStyle w:val="Style21"/>
        <w:keepNext w:val="0"/>
        <w:keepLines w:val="0"/>
        <w:widowControl w:val="0"/>
        <w:shd w:val="clear" w:color="auto" w:fill="auto"/>
        <w:bidi w:val="0"/>
        <w:spacing w:before="0" w:after="120" w:line="204" w:lineRule="auto"/>
        <w:ind w:left="0" w:right="0" w:firstLine="400"/>
        <w:jc w:val="both"/>
      </w:pPr>
      <w:r>
        <w:rPr>
          <w:color w:val="000000"/>
          <w:spacing w:val="0"/>
          <w:w w:val="100"/>
          <w:position w:val="0"/>
        </w:rPr>
        <w:t>= ^®</w:t>
      </w:r>
      <w:r>
        <w:rPr>
          <w:color w:val="000000"/>
          <w:spacing w:val="0"/>
          <w:w w:val="100"/>
          <w:position w:val="0"/>
          <w:vertAlign w:val="subscript"/>
        </w:rPr>
        <w:t>n</w:t>
      </w:r>
      <w:r>
        <w:rPr>
          <w:color w:val="000000"/>
          <w:spacing w:val="0"/>
          <w:w w:val="100"/>
          <w:position w:val="0"/>
        </w:rPr>
        <w:t>®</w:t>
      </w:r>
      <w:r>
        <w:rPr>
          <w:color w:val="000000"/>
          <w:spacing w:val="0"/>
          <w:w w:val="100"/>
          <w:position w:val="0"/>
          <w:vertAlign w:val="subscript"/>
        </w:rPr>
        <w:t>f/23</w:t>
      </w:r>
      <w:r>
        <w:rPr>
          <w:color w:val="000000"/>
          <w:spacing w:val="0"/>
          <w:w w:val="100"/>
          <w:position w:val="0"/>
        </w:rPr>
        <w:t>sin(150</w:t>
      </w:r>
      <w:r>
        <w:rPr>
          <w:color w:val="000000"/>
          <w:spacing w:val="0"/>
          <w:w w:val="100"/>
          <w:position w:val="0"/>
          <w:vertAlign w:val="superscript"/>
        </w:rPr>
        <w:t>o</w:t>
      </w:r>
      <w:r>
        <w:rPr>
          <w:color w:val="000000"/>
          <w:spacing w:val="0"/>
          <w:w w:val="100"/>
          <w:position w:val="0"/>
        </w:rPr>
        <w:t xml:space="preserve"> </w:t>
      </w:r>
      <w:r>
        <w:rPr>
          <w:color w:val="000000"/>
          <w:spacing w:val="0"/>
          <w:w w:val="100"/>
          <w:position w:val="0"/>
        </w:rPr>
        <w:t xml:space="preserve">- &lt;Р) + </w:t>
      </w:r>
      <w:r>
        <w:rPr>
          <w:color w:val="000000"/>
          <w:spacing w:val="0"/>
          <w:w w:val="100"/>
          <w:position w:val="0"/>
        </w:rPr>
        <w:t>^^sintflO</w:t>
      </w:r>
      <w:r>
        <w:rPr>
          <w:color w:val="000000"/>
          <w:spacing w:val="0"/>
          <w:w w:val="100"/>
          <w:position w:val="0"/>
          <w:vertAlign w:val="superscript"/>
        </w:rPr>
        <w:t>0</w:t>
      </w:r>
      <w:r>
        <w:rPr>
          <w:color w:val="000000"/>
          <w:spacing w:val="0"/>
          <w:w w:val="100"/>
          <w:position w:val="0"/>
        </w:rPr>
        <w:t xml:space="preserve"> </w:t>
      </w:r>
      <w:r>
        <w:rPr>
          <w:color w:val="000000"/>
          <w:spacing w:val="0"/>
          <w:w w:val="100"/>
          <w:position w:val="0"/>
        </w:rPr>
        <w:t xml:space="preserve">- </w:t>
      </w:r>
      <w:r>
        <w:rPr>
          <w:color w:val="000000"/>
          <w:spacing w:val="0"/>
          <w:w w:val="100"/>
          <w:position w:val="0"/>
          <w:vertAlign w:val="subscript"/>
        </w:rPr>
        <w:t>?</w:t>
      </w:r>
      <w:r>
        <w:rPr>
          <w:color w:val="000000"/>
          <w:spacing w:val="0"/>
          <w:w w:val="100"/>
          <w:position w:val="0"/>
        </w:rPr>
        <w:t>).</w:t>
      </w:r>
    </w:p>
    <w:p>
      <w:pPr>
        <w:pStyle w:val="Style21"/>
        <w:keepNext w:val="0"/>
        <w:keepLines w:val="0"/>
        <w:widowControl w:val="0"/>
        <w:shd w:val="clear" w:color="auto" w:fill="auto"/>
        <w:bidi w:val="0"/>
        <w:spacing w:before="0" w:after="120" w:line="206" w:lineRule="auto"/>
        <w:ind w:left="0" w:right="0" w:firstLine="400"/>
        <w:jc w:val="both"/>
      </w:pPr>
      <w:r>
        <w:rPr>
          <w:color w:val="000000"/>
          <w:spacing w:val="0"/>
          <w:w w:val="100"/>
          <w:position w:val="0"/>
        </w:rPr>
        <w:t>Переходя в этом выражении от магнитных потоков к напряжениям и токам и имея в виду полную симмет</w:t>
        <w:softHyphen/>
        <w:t>рию, получаем:</w:t>
      </w:r>
    </w:p>
    <w:p>
      <w:pPr>
        <w:pStyle w:val="Style21"/>
        <w:keepNext w:val="0"/>
        <w:keepLines w:val="0"/>
        <w:widowControl w:val="0"/>
        <w:shd w:val="clear" w:color="auto" w:fill="auto"/>
        <w:bidi w:val="0"/>
        <w:spacing w:before="0" w:after="120" w:line="204" w:lineRule="auto"/>
        <w:ind w:left="0" w:right="0" w:firstLine="0"/>
        <w:jc w:val="center"/>
      </w:pPr>
      <w:r>
        <w:rPr>
          <w:color w:val="000000"/>
          <w:spacing w:val="0"/>
          <w:w w:val="100"/>
          <w:position w:val="0"/>
        </w:rPr>
        <w:t xml:space="preserve">Q </w:t>
      </w:r>
      <w:r>
        <w:rPr>
          <w:color w:val="000000"/>
          <w:spacing w:val="0"/>
          <w:w w:val="100"/>
          <w:position w:val="0"/>
        </w:rPr>
        <w:t xml:space="preserve">= </w:t>
      </w:r>
      <w:r>
        <w:rPr>
          <w:color w:val="000000"/>
          <w:spacing w:val="0"/>
          <w:w w:val="100"/>
          <w:position w:val="0"/>
        </w:rPr>
        <w:t>ZJ7</w:t>
      </w:r>
      <w:r>
        <w:rPr>
          <w:color w:val="000000"/>
          <w:spacing w:val="0"/>
          <w:w w:val="100"/>
          <w:position w:val="0"/>
          <w:vertAlign w:val="subscript"/>
        </w:rPr>
        <w:t>2S</w:t>
      </w:r>
      <w:r>
        <w:rPr>
          <w:color w:val="000000"/>
          <w:spacing w:val="0"/>
          <w:w w:val="100"/>
          <w:position w:val="0"/>
        </w:rPr>
        <w:t xml:space="preserve"> sin </w:t>
      </w:r>
      <w:r>
        <w:rPr>
          <w:color w:val="000000"/>
          <w:spacing w:val="0"/>
          <w:w w:val="100"/>
          <w:position w:val="0"/>
        </w:rPr>
        <w:t xml:space="preserve">(150° - &lt;р) + </w:t>
      </w:r>
      <w:r>
        <w:rPr>
          <w:i/>
          <w:iCs/>
          <w:color w:val="000000"/>
          <w:spacing w:val="0"/>
          <w:w w:val="100"/>
          <w:position w:val="0"/>
        </w:rPr>
        <w:t>/</w:t>
      </w:r>
      <w:r>
        <w:rPr>
          <w:i/>
          <w:iCs/>
          <w:color w:val="000000"/>
          <w:spacing w:val="0"/>
          <w:w w:val="100"/>
          <w:position w:val="0"/>
          <w:vertAlign w:val="subscript"/>
        </w:rPr>
        <w:t>3</w:t>
      </w:r>
      <w:r>
        <w:rPr>
          <w:i/>
          <w:iCs/>
          <w:color w:val="000000"/>
          <w:spacing w:val="0"/>
          <w:w w:val="100"/>
          <w:position w:val="0"/>
        </w:rPr>
        <w:t>U</w:t>
      </w:r>
      <w:r>
        <w:rPr>
          <w:i/>
          <w:iCs/>
          <w:color w:val="000000"/>
          <w:spacing w:val="0"/>
          <w:w w:val="100"/>
          <w:position w:val="0"/>
          <w:vertAlign w:val="subscript"/>
        </w:rPr>
        <w:t>13</w:t>
      </w:r>
      <w:r>
        <w:rPr>
          <w:color w:val="000000"/>
          <w:spacing w:val="0"/>
          <w:w w:val="100"/>
          <w:position w:val="0"/>
        </w:rPr>
        <w:t xml:space="preserve"> sin </w:t>
      </w:r>
      <w:r>
        <w:rPr>
          <w:color w:val="000000"/>
          <w:spacing w:val="0"/>
          <w:w w:val="100"/>
          <w:position w:val="0"/>
        </w:rPr>
        <w:t>(210° - у) =</w:t>
      </w:r>
    </w:p>
    <w:p>
      <w:pPr>
        <w:pStyle w:val="Style21"/>
        <w:keepNext w:val="0"/>
        <w:keepLines w:val="0"/>
        <w:widowControl w:val="0"/>
        <w:shd w:val="clear" w:color="auto" w:fill="auto"/>
        <w:bidi w:val="0"/>
        <w:spacing w:before="0" w:after="120" w:line="204" w:lineRule="auto"/>
        <w:ind w:left="0" w:right="0" w:firstLine="0"/>
        <w:jc w:val="center"/>
      </w:pPr>
      <w:r>
        <w:rPr>
          <w:i/>
          <w:iCs/>
          <w:color w:val="000000"/>
          <w:spacing w:val="0"/>
          <w:w w:val="100"/>
          <w:position w:val="0"/>
        </w:rPr>
        <w:t xml:space="preserve">= </w:t>
      </w:r>
      <w:r>
        <w:rPr>
          <w:i/>
          <w:iCs/>
          <w:color w:val="000000"/>
          <w:spacing w:val="0"/>
          <w:w w:val="100"/>
          <w:position w:val="0"/>
        </w:rPr>
        <w:t>2/U</w:t>
      </w:r>
      <w:r>
        <w:rPr>
          <w:color w:val="000000"/>
          <w:spacing w:val="0"/>
          <w:w w:val="100"/>
          <w:position w:val="0"/>
        </w:rPr>
        <w:t xml:space="preserve"> sin </w:t>
      </w:r>
      <w:r>
        <w:rPr>
          <w:color w:val="000000"/>
          <w:spacing w:val="0"/>
          <w:w w:val="100"/>
          <w:position w:val="0"/>
        </w:rPr>
        <w:t xml:space="preserve">(180° - &lt;?) </w:t>
      </w:r>
      <w:r>
        <w:rPr>
          <w:color w:val="000000"/>
          <w:spacing w:val="0"/>
          <w:w w:val="100"/>
          <w:position w:val="0"/>
        </w:rPr>
        <w:t xml:space="preserve">cos </w:t>
      </w:r>
      <w:r>
        <w:rPr>
          <w:color w:val="000000"/>
          <w:spacing w:val="0"/>
          <w:w w:val="100"/>
          <w:position w:val="0"/>
        </w:rPr>
        <w:t xml:space="preserve">30° = /ЗЛ/ </w:t>
      </w:r>
      <w:r>
        <w:rPr>
          <w:color w:val="000000"/>
          <w:spacing w:val="0"/>
          <w:w w:val="100"/>
          <w:position w:val="0"/>
        </w:rPr>
        <w:t xml:space="preserve">sin </w:t>
      </w:r>
      <w:r>
        <w:rPr>
          <w:color w:val="000000"/>
          <w:spacing w:val="0"/>
          <w:w w:val="100"/>
          <w:position w:val="0"/>
        </w:rPr>
        <w:t>&lt;?,</w:t>
      </w:r>
    </w:p>
    <w:p>
      <w:pPr>
        <w:pStyle w:val="Style21"/>
        <w:keepNext w:val="0"/>
        <w:keepLines w:val="0"/>
        <w:widowControl w:val="0"/>
        <w:shd w:val="clear" w:color="auto" w:fill="auto"/>
        <w:bidi w:val="0"/>
        <w:spacing w:before="0" w:after="0" w:line="223" w:lineRule="auto"/>
        <w:ind w:left="0" w:right="0" w:firstLine="0"/>
        <w:jc w:val="both"/>
      </w:pPr>
      <w:r>
        <w:rPr>
          <w:color w:val="000000"/>
          <w:spacing w:val="0"/>
          <w:w w:val="100"/>
          <w:position w:val="0"/>
        </w:rPr>
        <w:t xml:space="preserve">где </w:t>
      </w:r>
      <w:r>
        <w:rPr>
          <w:i/>
          <w:iCs/>
          <w:color w:val="000000"/>
          <w:spacing w:val="0"/>
          <w:w w:val="100"/>
          <w:position w:val="0"/>
        </w:rPr>
        <w:t xml:space="preserve">U </w:t>
      </w:r>
      <w:r>
        <w:rPr>
          <w:i/>
          <w:iCs/>
          <w:color w:val="000000"/>
          <w:spacing w:val="0"/>
          <w:w w:val="100"/>
          <w:position w:val="0"/>
        </w:rPr>
        <w:t>—</w:t>
      </w:r>
      <w:r>
        <w:rPr>
          <w:color w:val="000000"/>
          <w:spacing w:val="0"/>
          <w:w w:val="100"/>
          <w:position w:val="0"/>
        </w:rPr>
        <w:t xml:space="preserve"> междуфазное напряжение.</w:t>
      </w:r>
    </w:p>
    <w:p>
      <w:pPr>
        <w:pStyle w:val="Style21"/>
        <w:keepNext w:val="0"/>
        <w:keepLines w:val="0"/>
        <w:widowControl w:val="0"/>
        <w:shd w:val="clear" w:color="auto" w:fill="auto"/>
        <w:bidi w:val="0"/>
        <w:spacing w:before="0" w:after="120" w:line="223" w:lineRule="auto"/>
        <w:ind w:left="0" w:right="0" w:firstLine="400"/>
        <w:jc w:val="both"/>
        <w:sectPr>
          <w:headerReference w:type="default" r:id="rId145"/>
          <w:footerReference w:type="default" r:id="rId146"/>
          <w:headerReference w:type="even" r:id="rId147"/>
          <w:footerReference w:type="even" r:id="rId148"/>
          <w:footnotePr>
            <w:pos w:val="pageBottom"/>
            <w:numFmt w:val="decimal"/>
            <w:numRestart w:val="continuous"/>
            <w15:footnoteColumns w:val="1"/>
          </w:footnotePr>
          <w:pgSz w:w="7195" w:h="11218"/>
          <w:pgMar w:top="446" w:right="726" w:bottom="737" w:left="691" w:header="0" w:footer="3" w:gutter="0"/>
          <w:pgNumType w:start="56"/>
          <w:cols w:space="720"/>
          <w:noEndnote/>
          <w:rtlGutter w:val="0"/>
          <w:docGrid w:linePitch="360"/>
        </w:sectPr>
      </w:pPr>
      <w:r>
        <w:rPr>
          <w:color w:val="000000"/>
          <w:spacing w:val="0"/>
          <w:w w:val="100"/>
          <w:position w:val="0"/>
        </w:rPr>
        <w:t>Счетчики реактивной энергии с 60-градусным сдви</w:t>
        <w:softHyphen/>
        <w:t>гом правильно измеряют реактивную энергию и при не 58</w:t>
      </w:r>
    </w:p>
    <w:p>
      <w:pPr>
        <w:pStyle w:val="Style92"/>
        <w:keepNext w:val="0"/>
        <w:keepLines w:val="0"/>
        <w:framePr w:w="192" w:h="235" w:wrap="none" w:hAnchor="page" w:x="813" w:y="5809"/>
        <w:widowControl w:val="0"/>
        <w:shd w:val="clear" w:color="auto" w:fill="auto"/>
        <w:bidi w:val="0"/>
        <w:spacing w:before="0" w:after="0" w:line="223" w:lineRule="auto"/>
        <w:ind w:left="0" w:right="0" w:firstLine="0"/>
        <w:jc w:val="left"/>
        <w:rPr>
          <w:sz w:val="9"/>
          <w:szCs w:val="9"/>
        </w:rPr>
      </w:pPr>
      <w:r>
        <w:rPr>
          <w:rFonts w:ascii="Arial" w:eastAsia="Arial" w:hAnsi="Arial" w:cs="Arial"/>
          <w:b/>
          <w:bCs/>
          <w:color w:val="000000"/>
          <w:spacing w:val="0"/>
          <w:w w:val="100"/>
          <w:position w:val="0"/>
          <w:sz w:val="9"/>
          <w:szCs w:val="9"/>
        </w:rPr>
        <w:t>СП со</w:t>
      </w:r>
    </w:p>
    <w:p>
      <w:pPr>
        <w:pStyle w:val="Style50"/>
        <w:keepNext w:val="0"/>
        <w:keepLines w:val="0"/>
        <w:framePr w:w="7762" w:h="326" w:wrap="none" w:hAnchor="page" w:x="1970" w:y="5723"/>
        <w:widowControl w:val="0"/>
        <w:shd w:val="clear" w:color="auto" w:fill="auto"/>
        <w:bidi w:val="0"/>
        <w:spacing w:before="0" w:after="0" w:line="194" w:lineRule="auto"/>
        <w:ind w:left="0" w:right="0" w:firstLine="0"/>
        <w:jc w:val="center"/>
        <w:rPr>
          <w:sz w:val="14"/>
          <w:szCs w:val="14"/>
        </w:rPr>
      </w:pPr>
      <w:r>
        <w:rPr>
          <w:i/>
          <w:iCs/>
          <w:color w:val="000000"/>
          <w:spacing w:val="0"/>
          <w:w w:val="100"/>
          <w:position w:val="0"/>
          <w:sz w:val="14"/>
          <w:szCs w:val="14"/>
        </w:rPr>
        <w:t>а —</w:t>
      </w:r>
      <w:r>
        <w:rPr>
          <w:color w:val="000000"/>
          <w:spacing w:val="0"/>
          <w:w w:val="100"/>
          <w:position w:val="0"/>
          <w:sz w:val="14"/>
          <w:szCs w:val="14"/>
        </w:rPr>
        <w:t xml:space="preserve"> принципиальная схема; </w:t>
      </w:r>
      <w:r>
        <w:rPr>
          <w:i/>
          <w:iCs/>
          <w:color w:val="000000"/>
          <w:spacing w:val="0"/>
          <w:w w:val="100"/>
          <w:position w:val="0"/>
          <w:sz w:val="14"/>
          <w:szCs w:val="14"/>
        </w:rPr>
        <w:t>б —</w:t>
      </w:r>
      <w:r>
        <w:rPr>
          <w:color w:val="000000"/>
          <w:spacing w:val="0"/>
          <w:w w:val="100"/>
          <w:position w:val="0"/>
          <w:sz w:val="14"/>
          <w:szCs w:val="14"/>
        </w:rPr>
        <w:t xml:space="preserve"> прямое включение: е — векторная диаграмма счетчика; </w:t>
      </w:r>
      <w:r>
        <w:rPr>
          <w:i/>
          <w:iCs/>
          <w:color w:val="000000"/>
          <w:spacing w:val="0"/>
          <w:w w:val="100"/>
          <w:position w:val="0"/>
          <w:sz w:val="14"/>
          <w:szCs w:val="14"/>
        </w:rPr>
        <w:t>г —</w:t>
      </w:r>
      <w:r>
        <w:rPr>
          <w:color w:val="000000"/>
          <w:spacing w:val="0"/>
          <w:w w:val="100"/>
          <w:position w:val="0"/>
          <w:sz w:val="14"/>
          <w:szCs w:val="14"/>
        </w:rPr>
        <w:t xml:space="preserve"> полукосвен- ное включение; </w:t>
      </w:r>
      <w:r>
        <w:rPr>
          <w:i/>
          <w:iCs/>
          <w:color w:val="000000"/>
          <w:spacing w:val="0"/>
          <w:w w:val="100"/>
          <w:position w:val="0"/>
          <w:sz w:val="14"/>
          <w:szCs w:val="14"/>
        </w:rPr>
        <w:t>д —</w:t>
      </w:r>
      <w:r>
        <w:rPr>
          <w:color w:val="000000"/>
          <w:spacing w:val="0"/>
          <w:w w:val="100"/>
          <w:position w:val="0"/>
          <w:sz w:val="14"/>
          <w:szCs w:val="14"/>
        </w:rPr>
        <w:t xml:space="preserve"> векторная диаграмма схемы включения; </w:t>
      </w:r>
      <w:r>
        <w:rPr>
          <w:i/>
          <w:iCs/>
          <w:color w:val="000000"/>
          <w:spacing w:val="0"/>
          <w:w w:val="100"/>
          <w:position w:val="0"/>
          <w:sz w:val="14"/>
          <w:szCs w:val="14"/>
        </w:rPr>
        <w:t>е —</w:t>
      </w:r>
      <w:r>
        <w:rPr>
          <w:color w:val="000000"/>
          <w:spacing w:val="0"/>
          <w:w w:val="100"/>
          <w:position w:val="0"/>
          <w:sz w:val="14"/>
          <w:szCs w:val="14"/>
        </w:rPr>
        <w:t xml:space="preserve"> косвенное включение.</w:t>
      </w:r>
    </w:p>
    <w:p>
      <w:pPr>
        <w:widowControl w:val="0"/>
        <w:spacing w:line="360" w:lineRule="exact"/>
      </w:pPr>
      <w:r>
        <w:drawing>
          <wp:anchor distT="0" distB="219710" distL="0" distR="0" simplePos="0" relativeHeight="62914791" behindDoc="1" locked="0" layoutInCell="1" allowOverlap="1">
            <wp:simplePos x="0" y="0"/>
            <wp:positionH relativeFrom="page">
              <wp:posOffset>1195705</wp:posOffset>
            </wp:positionH>
            <wp:positionV relativeFrom="margin">
              <wp:posOffset>0</wp:posOffset>
            </wp:positionV>
            <wp:extent cx="5108575" cy="3620770"/>
            <wp:wrapNone/>
            <wp:docPr id="222" name="Shape 222"/>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49"/>
                    <a:stretch/>
                  </pic:blipFill>
                  <pic:spPr>
                    <a:xfrm>
                      <a:ext cx="5108575" cy="36207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7" w:line="1" w:lineRule="exact"/>
      </w:pPr>
    </w:p>
    <w:p>
      <w:pPr>
        <w:widowControl w:val="0"/>
        <w:spacing w:line="1" w:lineRule="exact"/>
        <w:sectPr>
          <w:footnotePr>
            <w:pos w:val="pageBottom"/>
            <w:numFmt w:val="decimal"/>
            <w:numRestart w:val="continuous"/>
            <w15:footnoteColumns w:val="1"/>
          </w:footnotePr>
          <w:pgSz w:w="11109" w:h="7105" w:orient="landscape"/>
          <w:pgMar w:top="405" w:right="1181" w:bottom="405" w:left="812" w:header="0" w:footer="3" w:gutter="0"/>
          <w:cols w:space="720"/>
          <w:noEndnote/>
          <w:rtlGutter w:val="0"/>
          <w:docGrid w:linePitch="360"/>
        </w:sectPr>
      </w:pPr>
    </w:p>
    <w:p>
      <w:pPr>
        <w:pStyle w:val="Style21"/>
        <w:keepNext w:val="0"/>
        <w:keepLines w:val="0"/>
        <w:widowControl w:val="0"/>
        <w:shd w:val="clear" w:color="auto" w:fill="auto"/>
        <w:bidi w:val="0"/>
        <w:spacing w:before="220" w:after="0" w:line="206" w:lineRule="auto"/>
        <w:ind w:left="0" w:right="0" w:firstLine="0"/>
        <w:jc w:val="both"/>
      </w:pPr>
      <w:r>
        <w:rPr>
          <w:color w:val="000000"/>
          <w:spacing w:val="0"/>
          <w:w w:val="100"/>
          <w:position w:val="0"/>
        </w:rPr>
        <w:t xml:space="preserve">равномерной нагрузке фаз, </w:t>
      </w:r>
      <w:r>
        <w:rPr>
          <w:color w:val="2A250A"/>
          <w:spacing w:val="0"/>
          <w:w w:val="100"/>
          <w:position w:val="0"/>
        </w:rPr>
        <w:t xml:space="preserve">но при </w:t>
      </w:r>
      <w:r>
        <w:rPr>
          <w:color w:val="000000"/>
          <w:spacing w:val="0"/>
          <w:w w:val="100"/>
          <w:position w:val="0"/>
        </w:rPr>
        <w:t xml:space="preserve">симметричной звезде </w:t>
      </w:r>
      <w:r>
        <w:rPr>
          <w:color w:val="2A250A"/>
          <w:spacing w:val="0"/>
          <w:w w:val="100"/>
          <w:position w:val="0"/>
        </w:rPr>
        <w:t xml:space="preserve">фазных напряжений. Векторная диаграмма </w:t>
      </w:r>
      <w:r>
        <w:rPr>
          <w:color w:val="000000"/>
          <w:spacing w:val="0"/>
          <w:w w:val="100"/>
          <w:position w:val="0"/>
        </w:rPr>
        <w:t xml:space="preserve">включения </w:t>
      </w:r>
      <w:r>
        <w:rPr>
          <w:color w:val="2A250A"/>
          <w:spacing w:val="0"/>
          <w:w w:val="100"/>
          <w:position w:val="0"/>
        </w:rPr>
        <w:t>счетчика показана на рис. 19,</w:t>
      </w:r>
      <w:r>
        <w:rPr>
          <w:i/>
          <w:iCs/>
          <w:color w:val="2A250A"/>
          <w:spacing w:val="0"/>
          <w:w w:val="100"/>
          <w:position w:val="0"/>
        </w:rPr>
        <w:t>д.</w:t>
      </w:r>
    </w:p>
    <w:p>
      <w:pPr>
        <w:pStyle w:val="Style21"/>
        <w:keepNext w:val="0"/>
        <w:keepLines w:val="0"/>
        <w:widowControl w:val="0"/>
        <w:shd w:val="clear" w:color="auto" w:fill="auto"/>
        <w:bidi w:val="0"/>
        <w:spacing w:before="0" w:after="160" w:line="206" w:lineRule="auto"/>
        <w:ind w:left="0" w:right="0" w:firstLine="380"/>
        <w:jc w:val="both"/>
      </w:pPr>
      <w:r>
        <w:rPr>
          <w:color w:val="2A250A"/>
          <w:spacing w:val="0"/>
          <w:w w:val="100"/>
          <w:position w:val="0"/>
        </w:rPr>
        <w:t xml:space="preserve">Такая диаграмма была бы получена, например, </w:t>
      </w:r>
      <w:r>
        <w:rPr>
          <w:color w:val="000000"/>
          <w:spacing w:val="0"/>
          <w:w w:val="100"/>
          <w:position w:val="0"/>
        </w:rPr>
        <w:t xml:space="preserve">при </w:t>
      </w:r>
      <w:r>
        <w:rPr>
          <w:color w:val="2A250A"/>
          <w:spacing w:val="0"/>
          <w:w w:val="100"/>
          <w:position w:val="0"/>
        </w:rPr>
        <w:t xml:space="preserve">снятии ее ваттметром, который не учитывает </w:t>
      </w:r>
      <w:r>
        <w:rPr>
          <w:color w:val="000000"/>
          <w:spacing w:val="0"/>
          <w:w w:val="100"/>
          <w:position w:val="0"/>
        </w:rPr>
        <w:t xml:space="preserve">внутренний </w:t>
      </w:r>
      <w:r>
        <w:rPr>
          <w:color w:val="2A250A"/>
          <w:spacing w:val="0"/>
          <w:w w:val="100"/>
          <w:position w:val="0"/>
        </w:rPr>
        <w:t xml:space="preserve">60-градусный сдвиг между напряжением и </w:t>
      </w:r>
      <w:r>
        <w:rPr>
          <w:color w:val="000000"/>
          <w:spacing w:val="0"/>
          <w:w w:val="100"/>
          <w:position w:val="0"/>
        </w:rPr>
        <w:t xml:space="preserve">магнитным </w:t>
      </w:r>
      <w:r>
        <w:rPr>
          <w:color w:val="2A250A"/>
          <w:spacing w:val="0"/>
          <w:w w:val="100"/>
          <w:position w:val="0"/>
        </w:rPr>
        <w:t>потоком цепи напряжения счетчика.</w:t>
      </w:r>
    </w:p>
    <w:p>
      <w:pPr>
        <w:widowControl w:val="0"/>
        <w:jc w:val="center"/>
        <w:rPr>
          <w:sz w:val="2"/>
          <w:szCs w:val="2"/>
        </w:rPr>
      </w:pPr>
      <w:r>
        <w:drawing>
          <wp:inline>
            <wp:extent cx="3706495" cy="2389505"/>
            <wp:docPr id="224" name="Picut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1"/>
                    <a:stretch/>
                  </pic:blipFill>
                  <pic:spPr>
                    <a:xfrm>
                      <a:ext cx="3706495" cy="2389505"/>
                    </a:xfrm>
                    <a:prstGeom prst="rect"/>
                  </pic:spPr>
                </pic:pic>
              </a:graphicData>
            </a:graphic>
          </wp:inline>
        </w:drawing>
      </w:r>
    </w:p>
    <w:p>
      <w:pPr>
        <w:pStyle w:val="Style50"/>
        <w:keepNext w:val="0"/>
        <w:keepLines w:val="0"/>
        <w:widowControl w:val="0"/>
        <w:shd w:val="clear" w:color="auto" w:fill="auto"/>
        <w:bidi w:val="0"/>
        <w:spacing w:before="0" w:after="0" w:line="218" w:lineRule="auto"/>
        <w:ind w:left="0" w:right="0" w:firstLine="0"/>
        <w:jc w:val="center"/>
      </w:pPr>
      <w:r>
        <w:rPr>
          <w:color w:val="2A250A"/>
          <w:spacing w:val="0"/>
          <w:w w:val="100"/>
          <w:position w:val="0"/>
        </w:rPr>
        <w:t>Рис. 20. Схема включения трехфазного счетчика с указателем ма</w:t>
        <w:softHyphen/>
        <w:t>ксимальной нагрузки.</w:t>
      </w:r>
    </w:p>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000000"/>
          <w:spacing w:val="0"/>
          <w:w w:val="100"/>
          <w:position w:val="0"/>
          <w:sz w:val="14"/>
          <w:szCs w:val="14"/>
        </w:rPr>
        <w:t>Р—</w:t>
      </w:r>
      <w:r>
        <w:rPr>
          <w:color w:val="000000"/>
          <w:spacing w:val="0"/>
          <w:w w:val="100"/>
          <w:position w:val="0"/>
          <w:sz w:val="14"/>
          <w:szCs w:val="14"/>
        </w:rPr>
        <w:t xml:space="preserve"> </w:t>
      </w:r>
      <w:r>
        <w:rPr>
          <w:color w:val="2A250A"/>
          <w:spacing w:val="0"/>
          <w:w w:val="100"/>
          <w:position w:val="0"/>
          <w:sz w:val="14"/>
          <w:szCs w:val="14"/>
        </w:rPr>
        <w:t xml:space="preserve">катушка реле, включающего указатель масимума; </w:t>
      </w:r>
      <w:r>
        <w:rPr>
          <w:i/>
          <w:iCs/>
          <w:color w:val="2A250A"/>
          <w:spacing w:val="0"/>
          <w:w w:val="100"/>
          <w:position w:val="0"/>
          <w:sz w:val="14"/>
          <w:szCs w:val="14"/>
        </w:rPr>
        <w:t>КМ —</w:t>
      </w:r>
      <w:r>
        <w:rPr>
          <w:color w:val="2A250A"/>
          <w:spacing w:val="0"/>
          <w:w w:val="100"/>
          <w:position w:val="0"/>
          <w:sz w:val="14"/>
          <w:szCs w:val="14"/>
        </w:rPr>
        <w:t xml:space="preserve"> </w:t>
      </w:r>
      <w:r>
        <w:rPr>
          <w:color w:val="000000"/>
          <w:spacing w:val="0"/>
          <w:w w:val="100"/>
          <w:position w:val="0"/>
          <w:sz w:val="14"/>
          <w:szCs w:val="14"/>
        </w:rPr>
        <w:t xml:space="preserve">контакты </w:t>
      </w:r>
      <w:r>
        <w:rPr>
          <w:color w:val="2A250A"/>
          <w:spacing w:val="0"/>
          <w:w w:val="100"/>
          <w:position w:val="0"/>
          <w:sz w:val="14"/>
          <w:szCs w:val="14"/>
        </w:rPr>
        <w:t>мгно</w:t>
        <w:softHyphen/>
        <w:t>венного разрыва, работающие каждые 30 мин в течение прохождения макси</w:t>
        <w:softHyphen/>
        <w:t xml:space="preserve">мума нагрузки; </w:t>
      </w:r>
      <w:r>
        <w:rPr>
          <w:i/>
          <w:iCs/>
          <w:color w:val="2A250A"/>
          <w:spacing w:val="0"/>
          <w:w w:val="100"/>
          <w:position w:val="0"/>
          <w:sz w:val="14"/>
          <w:szCs w:val="14"/>
        </w:rPr>
        <w:t>КП —</w:t>
      </w:r>
      <w:r>
        <w:rPr>
          <w:color w:val="2A250A"/>
          <w:spacing w:val="0"/>
          <w:w w:val="100"/>
          <w:position w:val="0"/>
          <w:sz w:val="14"/>
          <w:szCs w:val="14"/>
        </w:rPr>
        <w:t xml:space="preserve"> контакты периода максимума нагрузки энергосистемы (2—4 ч); </w:t>
      </w:r>
      <w:r>
        <w:rPr>
          <w:i/>
          <w:iCs/>
          <w:color w:val="2A250A"/>
          <w:spacing w:val="0"/>
          <w:w w:val="100"/>
          <w:position w:val="0"/>
          <w:sz w:val="14"/>
          <w:szCs w:val="14"/>
        </w:rPr>
        <w:t>д —</w:t>
      </w:r>
      <w:r>
        <w:rPr>
          <w:color w:val="2A250A"/>
          <w:spacing w:val="0"/>
          <w:w w:val="100"/>
          <w:position w:val="0"/>
          <w:sz w:val="14"/>
          <w:szCs w:val="14"/>
        </w:rPr>
        <w:t xml:space="preserve"> двигатель подзавода пружины часов.</w:t>
      </w:r>
    </w:p>
    <w:p>
      <w:pPr>
        <w:widowControl w:val="0"/>
        <w:spacing w:after="159" w:line="1" w:lineRule="exact"/>
      </w:pPr>
    </w:p>
    <w:p>
      <w:pPr>
        <w:pStyle w:val="Style21"/>
        <w:keepNext w:val="0"/>
        <w:keepLines w:val="0"/>
        <w:widowControl w:val="0"/>
        <w:shd w:val="clear" w:color="auto" w:fill="auto"/>
        <w:bidi w:val="0"/>
        <w:spacing w:before="0" w:after="0" w:line="204" w:lineRule="auto"/>
        <w:ind w:left="140" w:right="0" w:firstLine="320"/>
        <w:jc w:val="both"/>
      </w:pPr>
      <w:r>
        <w:rPr>
          <w:color w:val="2A250A"/>
          <w:spacing w:val="0"/>
          <w:w w:val="100"/>
          <w:position w:val="0"/>
        </w:rPr>
        <w:t xml:space="preserve">На рис. 20 показана схема включения </w:t>
      </w:r>
      <w:r>
        <w:rPr>
          <w:color w:val="000000"/>
          <w:spacing w:val="0"/>
          <w:w w:val="100"/>
          <w:position w:val="0"/>
        </w:rPr>
        <w:t xml:space="preserve">трехфазного </w:t>
      </w:r>
      <w:r>
        <w:rPr>
          <w:color w:val="2A250A"/>
          <w:spacing w:val="0"/>
          <w:w w:val="100"/>
          <w:position w:val="0"/>
        </w:rPr>
        <w:t xml:space="preserve">двухэлементного счетчика активной энергии с </w:t>
      </w:r>
      <w:r>
        <w:rPr>
          <w:color w:val="000000"/>
          <w:spacing w:val="0"/>
          <w:w w:val="100"/>
          <w:position w:val="0"/>
        </w:rPr>
        <w:t xml:space="preserve">указате-. </w:t>
      </w:r>
      <w:r>
        <w:rPr>
          <w:color w:val="2A250A"/>
          <w:spacing w:val="0"/>
          <w:w w:val="100"/>
          <w:position w:val="0"/>
        </w:rPr>
        <w:t xml:space="preserve">лем максимума нагрузки типа </w:t>
      </w:r>
      <w:r>
        <w:rPr>
          <w:color w:val="2A250A"/>
          <w:spacing w:val="0"/>
          <w:w w:val="100"/>
          <w:position w:val="0"/>
        </w:rPr>
        <w:t>DH</w:t>
      </w:r>
      <w:r>
        <w:rPr>
          <w:color w:val="2A250A"/>
          <w:spacing w:val="0"/>
          <w:w w:val="100"/>
          <w:position w:val="0"/>
          <w:vertAlign w:val="subscript"/>
        </w:rPr>
        <w:t>m</w:t>
      </w:r>
      <w:r>
        <w:rPr>
          <w:color w:val="2A250A"/>
          <w:spacing w:val="0"/>
          <w:w w:val="100"/>
          <w:position w:val="0"/>
        </w:rPr>
        <w:t xml:space="preserve">-3 </w:t>
      </w:r>
      <w:r>
        <w:rPr>
          <w:color w:val="2A250A"/>
          <w:spacing w:val="0"/>
          <w:w w:val="100"/>
          <w:position w:val="0"/>
        </w:rPr>
        <w:t xml:space="preserve">фирмы </w:t>
      </w:r>
      <w:r>
        <w:rPr>
          <w:color w:val="000000"/>
          <w:spacing w:val="0"/>
          <w:w w:val="100"/>
          <w:position w:val="0"/>
        </w:rPr>
        <w:t xml:space="preserve">«Ганц- </w:t>
      </w:r>
      <w:r>
        <w:rPr>
          <w:color w:val="2A250A"/>
          <w:spacing w:val="0"/>
          <w:w w:val="100"/>
          <w:position w:val="0"/>
        </w:rPr>
        <w:t xml:space="preserve">прибор» совместно с контактными часами типа </w:t>
      </w:r>
      <w:r>
        <w:rPr>
          <w:color w:val="000000"/>
          <w:spacing w:val="0"/>
          <w:w w:val="100"/>
          <w:position w:val="0"/>
        </w:rPr>
        <w:t>U</w:t>
      </w:r>
      <w:r>
        <w:rPr>
          <w:color w:val="000000"/>
          <w:spacing w:val="0"/>
          <w:w w:val="100"/>
          <w:position w:val="0"/>
          <w:vertAlign w:val="subscript"/>
        </w:rPr>
        <w:t>K</w:t>
      </w:r>
      <w:r>
        <w:rPr>
          <w:color w:val="000000"/>
          <w:spacing w:val="0"/>
          <w:w w:val="100"/>
          <w:position w:val="0"/>
        </w:rPr>
        <w:t xml:space="preserve">pm-01, </w:t>
      </w:r>
      <w:r>
        <w:rPr>
          <w:color w:val="2A250A"/>
          <w:spacing w:val="0"/>
          <w:w w:val="100"/>
          <w:position w:val="0"/>
        </w:rPr>
        <w:t xml:space="preserve">задающими программу включений и отключений </w:t>
      </w:r>
      <w:r>
        <w:rPr>
          <w:color w:val="000000"/>
          <w:spacing w:val="0"/>
          <w:w w:val="100"/>
          <w:position w:val="0"/>
        </w:rPr>
        <w:t>указа</w:t>
        <w:softHyphen/>
      </w:r>
      <w:r>
        <w:rPr>
          <w:color w:val="2A250A"/>
          <w:spacing w:val="0"/>
          <w:w w:val="100"/>
          <w:position w:val="0"/>
        </w:rPr>
        <w:t>теля максимальной нагрузки.</w:t>
      </w:r>
    </w:p>
    <w:p>
      <w:pPr>
        <w:pStyle w:val="Style21"/>
        <w:keepNext w:val="0"/>
        <w:keepLines w:val="0"/>
        <w:widowControl w:val="0"/>
        <w:shd w:val="clear" w:color="auto" w:fill="auto"/>
        <w:bidi w:val="0"/>
        <w:spacing w:before="0" w:after="160" w:line="204" w:lineRule="auto"/>
        <w:ind w:left="140" w:right="0" w:firstLine="320"/>
        <w:jc w:val="both"/>
      </w:pPr>
      <w:r>
        <w:rPr>
          <w:color w:val="2A250A"/>
          <w:spacing w:val="0"/>
          <w:w w:val="100"/>
          <w:position w:val="0"/>
        </w:rPr>
        <w:t xml:space="preserve">Так как один конец катушки реле </w:t>
      </w:r>
      <w:r>
        <w:rPr>
          <w:i/>
          <w:iCs/>
          <w:color w:val="2A250A"/>
          <w:spacing w:val="0"/>
          <w:w w:val="100"/>
          <w:position w:val="0"/>
        </w:rPr>
        <w:t>Р,</w:t>
      </w:r>
      <w:r>
        <w:rPr>
          <w:color w:val="2A250A"/>
          <w:spacing w:val="0"/>
          <w:w w:val="100"/>
          <w:position w:val="0"/>
        </w:rPr>
        <w:t xml:space="preserve"> включающего и отключающего механизм указателя максимума </w:t>
      </w:r>
      <w:r>
        <w:rPr>
          <w:color w:val="000000"/>
          <w:spacing w:val="0"/>
          <w:w w:val="100"/>
          <w:position w:val="0"/>
        </w:rPr>
        <w:t>на</w:t>
        <w:softHyphen/>
      </w:r>
      <w:r>
        <w:rPr>
          <w:color w:val="2A250A"/>
          <w:spacing w:val="0"/>
          <w:w w:val="100"/>
          <w:position w:val="0"/>
        </w:rPr>
        <w:t xml:space="preserve">грузки, соединен внутри кожуха счетчика со средней фазой </w:t>
      </w:r>
      <w:r>
        <w:rPr>
          <w:color w:val="47441A"/>
          <w:spacing w:val="0"/>
          <w:w w:val="100"/>
          <w:position w:val="0"/>
        </w:rPr>
        <w:t xml:space="preserve">цепи напряжения, то питание </w:t>
      </w:r>
      <w:r>
        <w:rPr>
          <w:color w:val="2A250A"/>
          <w:spacing w:val="0"/>
          <w:w w:val="100"/>
          <w:position w:val="0"/>
        </w:rPr>
        <w:t xml:space="preserve">контактов часов </w:t>
      </w:r>
      <w:r>
        <w:rPr>
          <w:color w:val="47441A"/>
          <w:spacing w:val="0"/>
          <w:w w:val="100"/>
          <w:position w:val="0"/>
        </w:rPr>
        <w:t xml:space="preserve">должно производиться от соответствующей фазы </w:t>
      </w:r>
      <w:r>
        <w:rPr>
          <w:color w:val="2A250A"/>
          <w:spacing w:val="0"/>
          <w:w w:val="100"/>
          <w:position w:val="0"/>
        </w:rPr>
        <w:t>транс</w:t>
        <w:softHyphen/>
      </w:r>
      <w:r>
        <w:rPr>
          <w:color w:val="47441A"/>
          <w:spacing w:val="0"/>
          <w:w w:val="100"/>
          <w:position w:val="0"/>
        </w:rPr>
        <w:t xml:space="preserve">форматоров напряжения. Двигатель подзавода </w:t>
      </w:r>
      <w:r>
        <w:rPr>
          <w:color w:val="2A250A"/>
          <w:spacing w:val="0"/>
          <w:w w:val="100"/>
          <w:position w:val="0"/>
        </w:rPr>
        <w:t xml:space="preserve">щружины часов </w:t>
      </w:r>
      <w:r>
        <w:rPr>
          <w:color w:val="47441A"/>
          <w:spacing w:val="0"/>
          <w:w w:val="100"/>
          <w:position w:val="0"/>
        </w:rPr>
        <w:t>может питаться от другой цепи.</w:t>
      </w:r>
      <w:r>
        <w:br w:type="page"/>
      </w:r>
    </w:p>
    <w:p>
      <w:pPr>
        <w:pStyle w:val="Style27"/>
        <w:keepNext w:val="0"/>
        <w:keepLines w:val="0"/>
        <w:widowControl w:val="0"/>
        <w:shd w:val="clear" w:color="auto" w:fill="auto"/>
        <w:bidi w:val="0"/>
        <w:spacing w:before="0" w:after="220" w:line="295" w:lineRule="auto"/>
        <w:ind w:left="0" w:right="0" w:firstLine="0"/>
        <w:jc w:val="center"/>
      </w:pPr>
      <w:r>
        <w:rPr>
          <w:color w:val="000000"/>
          <w:spacing w:val="0"/>
          <w:w w:val="100"/>
          <w:position w:val="0"/>
        </w:rPr>
        <w:t>13. ПРОВЕРКА СХЕМ ВКЛЮЧЕНИЯ СЧЕТЧИКОВ</w:t>
        <w:br/>
        <w:t>НА ДЕЙСТВУЮЩЕЙ УСТАНОВКЕ</w:t>
      </w:r>
    </w:p>
    <w:p>
      <w:pPr>
        <w:pStyle w:val="Style21"/>
        <w:keepNext w:val="0"/>
        <w:keepLines w:val="0"/>
        <w:widowControl w:val="0"/>
        <w:shd w:val="clear" w:color="auto" w:fill="auto"/>
        <w:bidi w:val="0"/>
        <w:spacing w:before="0" w:after="0" w:line="204" w:lineRule="auto"/>
        <w:ind w:left="0" w:right="0" w:firstLine="360"/>
        <w:jc w:val="both"/>
      </w:pPr>
      <w:r>
        <w:rPr>
          <w:color w:val="2A250A"/>
          <w:spacing w:val="0"/>
          <w:w w:val="100"/>
          <w:position w:val="0"/>
        </w:rPr>
        <w:t xml:space="preserve">В </w:t>
      </w:r>
      <w:r>
        <w:rPr>
          <w:color w:val="47441A"/>
          <w:spacing w:val="0"/>
          <w:w w:val="100"/>
          <w:position w:val="0"/>
        </w:rPr>
        <w:t xml:space="preserve">трехфазных трехпроводных сетях, т. е. во всех </w:t>
      </w:r>
      <w:r>
        <w:rPr>
          <w:color w:val="2A250A"/>
          <w:spacing w:val="0"/>
          <w:w w:val="100"/>
          <w:position w:val="0"/>
        </w:rPr>
        <w:t>се</w:t>
        <w:softHyphen/>
        <w:t xml:space="preserve">тях с </w:t>
      </w:r>
      <w:r>
        <w:rPr>
          <w:color w:val="47441A"/>
          <w:spacing w:val="0"/>
          <w:w w:val="100"/>
          <w:position w:val="0"/>
        </w:rPr>
        <w:t xml:space="preserve">напряжением выше </w:t>
      </w:r>
      <w:r>
        <w:rPr>
          <w:color w:val="2A250A"/>
          <w:spacing w:val="0"/>
          <w:w w:val="100"/>
          <w:position w:val="0"/>
        </w:rPr>
        <w:t xml:space="preserve">1 </w:t>
      </w:r>
      <w:r>
        <w:rPr>
          <w:color w:val="47441A"/>
          <w:spacing w:val="0"/>
          <w:w w:val="100"/>
          <w:position w:val="0"/>
        </w:rPr>
        <w:t xml:space="preserve">000 В, для учета </w:t>
      </w:r>
      <w:r>
        <w:rPr>
          <w:color w:val="2A250A"/>
          <w:spacing w:val="0"/>
          <w:w w:val="100"/>
          <w:position w:val="0"/>
        </w:rPr>
        <w:t>активной энергии применяются исключительно трехфазные двух</w:t>
        <w:softHyphen/>
        <w:t xml:space="preserve">элементные счетчики типа САЗ и САЗУ. Здесь мы </w:t>
      </w:r>
      <w:r>
        <w:rPr>
          <w:color w:val="000000"/>
          <w:spacing w:val="0"/>
          <w:w w:val="100"/>
          <w:position w:val="0"/>
        </w:rPr>
        <w:t>рас</w:t>
        <w:softHyphen/>
      </w:r>
      <w:r>
        <w:rPr>
          <w:color w:val="2A250A"/>
          <w:spacing w:val="0"/>
          <w:w w:val="100"/>
          <w:position w:val="0"/>
        </w:rPr>
        <w:t xml:space="preserve">смотрим возможные ошибочные варианты включения </w:t>
      </w:r>
      <w:r>
        <w:rPr>
          <w:color w:val="47441A"/>
          <w:spacing w:val="0"/>
          <w:w w:val="100"/>
          <w:position w:val="0"/>
        </w:rPr>
        <w:t xml:space="preserve">таких </w:t>
      </w:r>
      <w:r>
        <w:rPr>
          <w:color w:val="2A250A"/>
          <w:spacing w:val="0"/>
          <w:w w:val="100"/>
          <w:position w:val="0"/>
        </w:rPr>
        <w:t xml:space="preserve">счетчиков </w:t>
      </w:r>
      <w:r>
        <w:rPr>
          <w:color w:val="47441A"/>
          <w:spacing w:val="0"/>
          <w:w w:val="100"/>
          <w:position w:val="0"/>
        </w:rPr>
        <w:t xml:space="preserve">и </w:t>
      </w:r>
      <w:r>
        <w:rPr>
          <w:color w:val="2A250A"/>
          <w:spacing w:val="0"/>
          <w:w w:val="100"/>
          <w:position w:val="0"/>
        </w:rPr>
        <w:t xml:space="preserve">методы обнаруживания неправильных схем. Трехфазный двухэлементный счетчик имеет семь присоединительных зажимов </w:t>
      </w:r>
      <w:r>
        <w:rPr>
          <w:color w:val="47441A"/>
          <w:spacing w:val="0"/>
          <w:w w:val="100"/>
          <w:position w:val="0"/>
        </w:rPr>
        <w:t xml:space="preserve">— </w:t>
      </w:r>
      <w:r>
        <w:rPr>
          <w:color w:val="2A250A"/>
          <w:spacing w:val="0"/>
          <w:w w:val="100"/>
          <w:position w:val="0"/>
        </w:rPr>
        <w:t>четыре токовых и три на</w:t>
        <w:softHyphen/>
        <w:t>пряжения. Уже только одна возможная перестановка во всех комбинациях подходящих семи проводов теорети</w:t>
        <w:softHyphen/>
        <w:t xml:space="preserve">чески </w:t>
      </w:r>
      <w:r>
        <w:rPr>
          <w:color w:val="47441A"/>
          <w:spacing w:val="0"/>
          <w:w w:val="100"/>
          <w:position w:val="0"/>
        </w:rPr>
        <w:t xml:space="preserve">дает 5 </w:t>
      </w:r>
      <w:r>
        <w:rPr>
          <w:color w:val="2A250A"/>
          <w:spacing w:val="0"/>
          <w:w w:val="100"/>
          <w:position w:val="0"/>
        </w:rPr>
        <w:t xml:space="preserve">040 схем включения счетчика, не считая случаи неправильного </w:t>
      </w:r>
      <w:r>
        <w:rPr>
          <w:color w:val="47441A"/>
          <w:spacing w:val="0"/>
          <w:w w:val="100"/>
          <w:position w:val="0"/>
        </w:rPr>
        <w:t xml:space="preserve">соединения </w:t>
      </w:r>
      <w:r>
        <w:rPr>
          <w:color w:val="2A250A"/>
          <w:spacing w:val="0"/>
          <w:w w:val="100"/>
          <w:position w:val="0"/>
        </w:rPr>
        <w:t>измерительных транс</w:t>
        <w:softHyphen/>
        <w:t xml:space="preserve">форматоров </w:t>
      </w:r>
      <w:r>
        <w:rPr>
          <w:color w:val="47441A"/>
          <w:spacing w:val="0"/>
          <w:w w:val="100"/>
          <w:position w:val="0"/>
        </w:rPr>
        <w:t xml:space="preserve">и </w:t>
      </w:r>
      <w:r>
        <w:rPr>
          <w:color w:val="2A250A"/>
          <w:spacing w:val="0"/>
          <w:w w:val="100"/>
          <w:position w:val="0"/>
        </w:rPr>
        <w:t xml:space="preserve">случаи </w:t>
      </w:r>
      <w:r>
        <w:rPr>
          <w:color w:val="47441A"/>
          <w:spacing w:val="0"/>
          <w:w w:val="100"/>
          <w:position w:val="0"/>
        </w:rPr>
        <w:t xml:space="preserve">обрыва проводов. </w:t>
      </w:r>
      <w:r>
        <w:rPr>
          <w:color w:val="2A250A"/>
          <w:spacing w:val="0"/>
          <w:w w:val="100"/>
          <w:position w:val="0"/>
        </w:rPr>
        <w:t xml:space="preserve">Практически же число </w:t>
      </w:r>
      <w:r>
        <w:rPr>
          <w:color w:val="47441A"/>
          <w:spacing w:val="0"/>
          <w:w w:val="100"/>
          <w:position w:val="0"/>
        </w:rPr>
        <w:t xml:space="preserve">возможных вариантов схем включения </w:t>
      </w:r>
      <w:r>
        <w:rPr>
          <w:color w:val="2A250A"/>
          <w:spacing w:val="0"/>
          <w:w w:val="100"/>
          <w:position w:val="0"/>
        </w:rPr>
        <w:t>значитель</w:t>
        <w:softHyphen/>
        <w:t xml:space="preserve">но </w:t>
      </w:r>
      <w:r>
        <w:rPr>
          <w:color w:val="47441A"/>
          <w:spacing w:val="0"/>
          <w:w w:val="100"/>
          <w:position w:val="0"/>
        </w:rPr>
        <w:t xml:space="preserve">меньше, </w:t>
      </w:r>
      <w:r>
        <w:rPr>
          <w:color w:val="2A250A"/>
          <w:spacing w:val="0"/>
          <w:w w:val="100"/>
          <w:position w:val="0"/>
        </w:rPr>
        <w:t xml:space="preserve">но все </w:t>
      </w:r>
      <w:r>
        <w:rPr>
          <w:color w:val="47441A"/>
          <w:spacing w:val="0"/>
          <w:w w:val="100"/>
          <w:position w:val="0"/>
        </w:rPr>
        <w:t xml:space="preserve">же </w:t>
      </w:r>
      <w:r>
        <w:rPr>
          <w:color w:val="2A250A"/>
          <w:spacing w:val="0"/>
          <w:w w:val="100"/>
          <w:position w:val="0"/>
        </w:rPr>
        <w:t>достигает нескольких десятков.</w:t>
      </w:r>
    </w:p>
    <w:p>
      <w:pPr>
        <w:pStyle w:val="Style21"/>
        <w:keepNext w:val="0"/>
        <w:keepLines w:val="0"/>
        <w:widowControl w:val="0"/>
        <w:shd w:val="clear" w:color="auto" w:fill="auto"/>
        <w:bidi w:val="0"/>
        <w:spacing w:before="0" w:after="0" w:line="204" w:lineRule="auto"/>
        <w:ind w:left="0" w:right="0" w:firstLine="360"/>
        <w:jc w:val="both"/>
      </w:pPr>
      <w:r>
        <w:rPr>
          <w:color w:val="2A250A"/>
          <w:spacing w:val="0"/>
          <w:w w:val="100"/>
          <w:position w:val="0"/>
        </w:rPr>
        <w:t xml:space="preserve">Заметим, что очень часто неправильное включение счетчика </w:t>
      </w:r>
      <w:r>
        <w:rPr>
          <w:color w:val="47441A"/>
          <w:spacing w:val="0"/>
          <w:w w:val="100"/>
          <w:position w:val="0"/>
        </w:rPr>
        <w:t xml:space="preserve">на </w:t>
      </w:r>
      <w:r>
        <w:rPr>
          <w:color w:val="2A250A"/>
          <w:spacing w:val="0"/>
          <w:w w:val="100"/>
          <w:position w:val="0"/>
        </w:rPr>
        <w:t xml:space="preserve">действующей установке заметить трудно, так как в большинстве случаев </w:t>
      </w:r>
      <w:r>
        <w:rPr>
          <w:color w:val="47441A"/>
          <w:spacing w:val="0"/>
          <w:w w:val="100"/>
          <w:position w:val="0"/>
        </w:rPr>
        <w:t xml:space="preserve">диск </w:t>
      </w:r>
      <w:r>
        <w:rPr>
          <w:color w:val="2A250A"/>
          <w:spacing w:val="0"/>
          <w:w w:val="100"/>
          <w:position w:val="0"/>
        </w:rPr>
        <w:t>счетчика вращает</w:t>
        <w:softHyphen/>
        <w:t xml:space="preserve">ся в правильном направлении, </w:t>
      </w:r>
      <w:r>
        <w:rPr>
          <w:color w:val="47441A"/>
          <w:spacing w:val="0"/>
          <w:w w:val="100"/>
          <w:position w:val="0"/>
        </w:rPr>
        <w:t xml:space="preserve">но </w:t>
      </w:r>
      <w:r>
        <w:rPr>
          <w:color w:val="2A250A"/>
          <w:spacing w:val="0"/>
          <w:w w:val="100"/>
          <w:position w:val="0"/>
        </w:rPr>
        <w:t xml:space="preserve">при </w:t>
      </w:r>
      <w:r>
        <w:rPr>
          <w:color w:val="47441A"/>
          <w:spacing w:val="0"/>
          <w:w w:val="100"/>
          <w:position w:val="0"/>
        </w:rPr>
        <w:t xml:space="preserve">этом </w:t>
      </w:r>
      <w:r>
        <w:rPr>
          <w:color w:val="2A250A"/>
          <w:spacing w:val="0"/>
          <w:w w:val="100"/>
          <w:position w:val="0"/>
        </w:rPr>
        <w:t xml:space="preserve">погрешность учета может </w:t>
      </w:r>
      <w:r>
        <w:rPr>
          <w:color w:val="47441A"/>
          <w:spacing w:val="0"/>
          <w:w w:val="100"/>
          <w:position w:val="0"/>
        </w:rPr>
        <w:t xml:space="preserve">достигать </w:t>
      </w:r>
      <w:r>
        <w:rPr>
          <w:color w:val="2A250A"/>
          <w:spacing w:val="0"/>
          <w:w w:val="100"/>
          <w:position w:val="0"/>
        </w:rPr>
        <w:t xml:space="preserve">очень больших значений </w:t>
      </w:r>
      <w:r>
        <w:rPr>
          <w:color w:val="000000"/>
          <w:spacing w:val="0"/>
          <w:w w:val="100"/>
          <w:position w:val="0"/>
        </w:rPr>
        <w:t xml:space="preserve">(сотни </w:t>
      </w:r>
      <w:r>
        <w:rPr>
          <w:color w:val="2A250A"/>
          <w:spacing w:val="0"/>
          <w:w w:val="100"/>
          <w:position w:val="0"/>
        </w:rPr>
        <w:t>процентов).</w:t>
      </w:r>
    </w:p>
    <w:p>
      <w:pPr>
        <w:pStyle w:val="Style21"/>
        <w:keepNext w:val="0"/>
        <w:keepLines w:val="0"/>
        <w:widowControl w:val="0"/>
        <w:shd w:val="clear" w:color="auto" w:fill="auto"/>
        <w:bidi w:val="0"/>
        <w:spacing w:before="0" w:after="0" w:line="204" w:lineRule="auto"/>
        <w:ind w:left="0" w:right="0" w:firstLine="360"/>
        <w:jc w:val="both"/>
      </w:pPr>
      <w:r>
        <w:rPr>
          <w:color w:val="2A250A"/>
          <w:spacing w:val="0"/>
          <w:w w:val="100"/>
          <w:position w:val="0"/>
        </w:rPr>
        <w:t xml:space="preserve">Оценим возможное количество вариантов схем </w:t>
      </w:r>
      <w:r>
        <w:rPr>
          <w:color w:val="000000"/>
          <w:spacing w:val="0"/>
          <w:w w:val="100"/>
          <w:position w:val="0"/>
        </w:rPr>
        <w:t>вклю</w:t>
        <w:softHyphen/>
      </w:r>
      <w:r>
        <w:rPr>
          <w:color w:val="47441A"/>
          <w:spacing w:val="0"/>
          <w:w w:val="100"/>
          <w:position w:val="0"/>
        </w:rPr>
        <w:t xml:space="preserve">чения </w:t>
      </w:r>
      <w:r>
        <w:rPr>
          <w:color w:val="2A250A"/>
          <w:spacing w:val="0"/>
          <w:w w:val="100"/>
          <w:position w:val="0"/>
        </w:rPr>
        <w:t xml:space="preserve">счетчика совместно с измерительными </w:t>
      </w:r>
      <w:r>
        <w:rPr>
          <w:color w:val="000000"/>
          <w:spacing w:val="0"/>
          <w:w w:val="100"/>
          <w:position w:val="0"/>
        </w:rPr>
        <w:t>трансфор</w:t>
        <w:softHyphen/>
      </w:r>
      <w:r>
        <w:rPr>
          <w:color w:val="2A250A"/>
          <w:spacing w:val="0"/>
          <w:w w:val="100"/>
          <w:position w:val="0"/>
        </w:rPr>
        <w:t>маторами. Будем считать, что провода от трансформа</w:t>
        <w:softHyphen/>
        <w:t xml:space="preserve">торов тока и трансформаторов напряжения определены </w:t>
      </w:r>
      <w:r>
        <w:rPr>
          <w:color w:val="000000"/>
          <w:spacing w:val="0"/>
          <w:w w:val="100"/>
          <w:position w:val="0"/>
        </w:rPr>
        <w:t xml:space="preserve">и </w:t>
      </w:r>
      <w:r>
        <w:rPr>
          <w:color w:val="2A250A"/>
          <w:spacing w:val="0"/>
          <w:w w:val="100"/>
          <w:position w:val="0"/>
        </w:rPr>
        <w:t xml:space="preserve">последние подключены к зажимам напряжения счетчика, (в этом можно убедиться по </w:t>
      </w:r>
      <w:r>
        <w:rPr>
          <w:color w:val="47441A"/>
          <w:spacing w:val="0"/>
          <w:w w:val="100"/>
          <w:position w:val="0"/>
        </w:rPr>
        <w:t xml:space="preserve">показаниям </w:t>
      </w:r>
      <w:r>
        <w:rPr>
          <w:color w:val="2A250A"/>
          <w:spacing w:val="0"/>
          <w:w w:val="100"/>
          <w:position w:val="0"/>
        </w:rPr>
        <w:t>щитовых при</w:t>
        <w:softHyphen/>
        <w:t>боров, включенных на эти же измерительные трансфор</w:t>
        <w:softHyphen/>
        <w:t>маторы), а также исключены случаи неправильного сое</w:t>
        <w:softHyphen/>
        <w:t xml:space="preserve">динения вторичных </w:t>
      </w:r>
      <w:r>
        <w:rPr>
          <w:color w:val="47441A"/>
          <w:spacing w:val="0"/>
          <w:w w:val="100"/>
          <w:position w:val="0"/>
        </w:rPr>
        <w:t xml:space="preserve">обмоток </w:t>
      </w:r>
      <w:r>
        <w:rPr>
          <w:color w:val="2A250A"/>
          <w:spacing w:val="0"/>
          <w:w w:val="100"/>
          <w:position w:val="0"/>
        </w:rPr>
        <w:t xml:space="preserve">трансформаторного тока, когда к одной паре токовых </w:t>
      </w:r>
      <w:r>
        <w:rPr>
          <w:color w:val="47441A"/>
          <w:spacing w:val="0"/>
          <w:w w:val="100"/>
          <w:position w:val="0"/>
        </w:rPr>
        <w:t xml:space="preserve">зажимов </w:t>
      </w:r>
      <w:r>
        <w:rPr>
          <w:color w:val="2A250A"/>
          <w:spacing w:val="0"/>
          <w:w w:val="100"/>
          <w:position w:val="0"/>
        </w:rPr>
        <w:t>счетчика подсое</w:t>
        <w:softHyphen/>
        <w:t xml:space="preserve">динены </w:t>
      </w:r>
      <w:r>
        <w:rPr>
          <w:color w:val="47441A"/>
          <w:spacing w:val="0"/>
          <w:w w:val="100"/>
          <w:position w:val="0"/>
        </w:rPr>
        <w:t xml:space="preserve">провода </w:t>
      </w:r>
      <w:r>
        <w:rPr>
          <w:color w:val="2A250A"/>
          <w:spacing w:val="0"/>
          <w:w w:val="100"/>
          <w:position w:val="0"/>
        </w:rPr>
        <w:t>от разных трансформаторов тока.</w:t>
      </w:r>
    </w:p>
    <w:p>
      <w:pPr>
        <w:pStyle w:val="Style21"/>
        <w:keepNext w:val="0"/>
        <w:keepLines w:val="0"/>
        <w:widowControl w:val="0"/>
        <w:shd w:val="clear" w:color="auto" w:fill="auto"/>
        <w:bidi w:val="0"/>
        <w:spacing w:before="0" w:after="280" w:line="204" w:lineRule="auto"/>
        <w:ind w:left="0" w:right="0" w:firstLine="360"/>
        <w:jc w:val="both"/>
      </w:pPr>
      <w:r>
        <w:rPr>
          <w:color w:val="2A250A"/>
          <w:spacing w:val="0"/>
          <w:w w:val="100"/>
          <w:position w:val="0"/>
        </w:rPr>
        <w:t xml:space="preserve">Счетчик имеет четыре токовых зажима и три зажима напряжения и подключен к двум трансформаторам </w:t>
      </w:r>
      <w:r>
        <w:rPr>
          <w:color w:val="000000"/>
          <w:spacing w:val="0"/>
          <w:w w:val="100"/>
          <w:position w:val="0"/>
        </w:rPr>
        <w:t>то</w:t>
        <w:softHyphen/>
      </w:r>
      <w:r>
        <w:rPr>
          <w:color w:val="47441A"/>
          <w:spacing w:val="0"/>
          <w:w w:val="100"/>
          <w:position w:val="0"/>
        </w:rPr>
        <w:t xml:space="preserve">ка </w:t>
      </w:r>
      <w:r>
        <w:rPr>
          <w:color w:val="2A250A"/>
          <w:spacing w:val="0"/>
          <w:w w:val="100"/>
          <w:position w:val="0"/>
        </w:rPr>
        <w:t xml:space="preserve">и двум трансформаторам напряжения (включенных </w:t>
      </w:r>
      <w:r>
        <w:rPr>
          <w:color w:val="47441A"/>
          <w:spacing w:val="0"/>
          <w:w w:val="100"/>
          <w:position w:val="0"/>
        </w:rPr>
        <w:t xml:space="preserve">по </w:t>
      </w:r>
      <w:r>
        <w:rPr>
          <w:color w:val="2A250A"/>
          <w:spacing w:val="0"/>
          <w:w w:val="100"/>
          <w:position w:val="0"/>
        </w:rPr>
        <w:t xml:space="preserve">схеме открытого треугольника). </w:t>
      </w:r>
      <w:r>
        <w:rPr>
          <w:color w:val="47441A"/>
          <w:spacing w:val="0"/>
          <w:w w:val="100"/>
          <w:position w:val="0"/>
        </w:rPr>
        <w:t xml:space="preserve">В </w:t>
      </w:r>
      <w:r>
        <w:rPr>
          <w:color w:val="2A250A"/>
          <w:spacing w:val="0"/>
          <w:w w:val="100"/>
          <w:position w:val="0"/>
        </w:rPr>
        <w:t xml:space="preserve">токовых цепях возможны </w:t>
      </w:r>
      <w:r>
        <w:rPr>
          <w:color w:val="47441A"/>
          <w:spacing w:val="0"/>
          <w:w w:val="100"/>
          <w:position w:val="0"/>
        </w:rPr>
        <w:t xml:space="preserve">восемь комбинаций включения, </w:t>
      </w:r>
      <w:r>
        <w:rPr>
          <w:color w:val="2A250A"/>
          <w:spacing w:val="0"/>
          <w:w w:val="100"/>
          <w:position w:val="0"/>
        </w:rPr>
        <w:t xml:space="preserve">определяемых числом </w:t>
      </w:r>
      <w:r>
        <w:rPr>
          <w:color w:val="47441A"/>
          <w:spacing w:val="0"/>
          <w:w w:val="100"/>
          <w:position w:val="0"/>
        </w:rPr>
        <w:t>перестановок 4 по 2, а именно:</w:t>
      </w:r>
    </w:p>
    <w:p>
      <w:pPr>
        <w:pStyle w:val="Style21"/>
        <w:keepNext w:val="0"/>
        <w:keepLines w:val="0"/>
        <w:widowControl w:val="0"/>
        <w:numPr>
          <w:ilvl w:val="0"/>
          <w:numId w:val="5"/>
        </w:numPr>
        <w:shd w:val="clear" w:color="auto" w:fill="auto"/>
        <w:tabs>
          <w:tab w:pos="322" w:val="left"/>
          <w:tab w:pos="2208" w:val="left"/>
        </w:tabs>
        <w:bidi w:val="0"/>
        <w:spacing w:before="0" w:after="0" w:line="204" w:lineRule="auto"/>
        <w:ind w:left="0" w:right="0" w:firstLine="0"/>
        <w:jc w:val="center"/>
      </w:pPr>
      <w:bookmarkStart w:id="19" w:name="bookmark19"/>
      <w:bookmarkEnd w:id="19"/>
      <w:r>
        <w:rPr>
          <w:color w:val="47441A"/>
          <w:spacing w:val="0"/>
          <w:w w:val="100"/>
          <w:position w:val="0"/>
        </w:rPr>
        <w:t>Г,—</w:t>
      </w:r>
      <w:r>
        <w:rPr>
          <w:color w:val="47441A"/>
          <w:spacing w:val="0"/>
          <w:w w:val="100"/>
          <w:position w:val="0"/>
        </w:rPr>
        <w:t xml:space="preserve">Hi; </w:t>
      </w:r>
      <w:r>
        <w:rPr>
          <w:color w:val="47441A"/>
          <w:spacing w:val="0"/>
          <w:w w:val="100"/>
          <w:position w:val="0"/>
        </w:rPr>
        <w:t>Гз—Н</w:t>
      </w:r>
      <w:r>
        <w:rPr>
          <w:color w:val="47441A"/>
          <w:spacing w:val="0"/>
          <w:w w:val="100"/>
          <w:position w:val="0"/>
          <w:vertAlign w:val="subscript"/>
        </w:rPr>
        <w:t>3</w:t>
      </w:r>
      <w:r>
        <w:rPr>
          <w:color w:val="47441A"/>
          <w:spacing w:val="0"/>
          <w:w w:val="100"/>
          <w:position w:val="0"/>
        </w:rPr>
        <w:t>;</w:t>
        <w:tab/>
        <w:t>5) Г</w:t>
      </w:r>
      <w:r>
        <w:rPr>
          <w:color w:val="47441A"/>
          <w:spacing w:val="0"/>
          <w:w w:val="100"/>
          <w:position w:val="0"/>
          <w:vertAlign w:val="subscript"/>
        </w:rPr>
        <w:t>3</w:t>
      </w:r>
      <w:r>
        <w:rPr>
          <w:color w:val="47441A"/>
          <w:spacing w:val="0"/>
          <w:w w:val="100"/>
          <w:position w:val="0"/>
        </w:rPr>
        <w:t>—Н</w:t>
      </w:r>
      <w:r>
        <w:rPr>
          <w:color w:val="47441A"/>
          <w:spacing w:val="0"/>
          <w:w w:val="100"/>
          <w:position w:val="0"/>
          <w:vertAlign w:val="subscript"/>
        </w:rPr>
        <w:t>3</w:t>
      </w:r>
      <w:r>
        <w:rPr>
          <w:color w:val="47441A"/>
          <w:spacing w:val="0"/>
          <w:w w:val="100"/>
          <w:position w:val="0"/>
        </w:rPr>
        <w:t>; П—Нр,</w:t>
      </w:r>
    </w:p>
    <w:p>
      <w:pPr>
        <w:pStyle w:val="Style21"/>
        <w:keepNext w:val="0"/>
        <w:keepLines w:val="0"/>
        <w:widowControl w:val="0"/>
        <w:numPr>
          <w:ilvl w:val="0"/>
          <w:numId w:val="5"/>
        </w:numPr>
        <w:shd w:val="clear" w:color="auto" w:fill="auto"/>
        <w:tabs>
          <w:tab w:pos="322" w:val="left"/>
          <w:tab w:pos="2208" w:val="left"/>
        </w:tabs>
        <w:bidi w:val="0"/>
        <w:spacing w:before="0" w:after="220" w:line="204" w:lineRule="auto"/>
        <w:ind w:left="0" w:right="0" w:firstLine="0"/>
        <w:jc w:val="center"/>
        <w:sectPr>
          <w:headerReference w:type="default" r:id="rId153"/>
          <w:footerReference w:type="default" r:id="rId154"/>
          <w:headerReference w:type="even" r:id="rId155"/>
          <w:footerReference w:type="even" r:id="rId156"/>
          <w:headerReference w:type="first" r:id="rId157"/>
          <w:footerReference w:type="first" r:id="rId158"/>
          <w:footnotePr>
            <w:pos w:val="pageBottom"/>
            <w:numFmt w:val="decimal"/>
            <w:numRestart w:val="continuous"/>
            <w15:footnoteColumns w:val="1"/>
          </w:footnotePr>
          <w:pgSz w:w="7195" w:h="11218"/>
          <w:pgMar w:top="485" w:right="660" w:bottom="991" w:left="660" w:header="0" w:footer="3" w:gutter="0"/>
          <w:pgNumType w:start="60"/>
          <w:cols w:space="720"/>
          <w:noEndnote/>
          <w:titlePg/>
          <w:rtlGutter w:val="0"/>
          <w:docGrid w:linePitch="360"/>
        </w:sectPr>
      </w:pPr>
      <w:bookmarkStart w:id="20" w:name="bookmark20"/>
      <w:bookmarkEnd w:id="20"/>
      <w:r>
        <w:rPr>
          <w:color w:val="47441A"/>
          <w:spacing w:val="0"/>
          <w:w w:val="100"/>
          <w:position w:val="0"/>
        </w:rPr>
        <w:t>Г1—Ни Н</w:t>
      </w:r>
      <w:r>
        <w:rPr>
          <w:color w:val="47441A"/>
          <w:spacing w:val="0"/>
          <w:w w:val="100"/>
          <w:position w:val="0"/>
          <w:vertAlign w:val="subscript"/>
        </w:rPr>
        <w:t>3</w:t>
      </w:r>
      <w:r>
        <w:rPr>
          <w:color w:val="47441A"/>
          <w:spacing w:val="0"/>
          <w:w w:val="100"/>
          <w:position w:val="0"/>
        </w:rPr>
        <w:t>—Гз;</w:t>
        <w:tab/>
        <w:t>6) Гз—Н</w:t>
      </w:r>
      <w:r>
        <w:rPr>
          <w:color w:val="47441A"/>
          <w:spacing w:val="0"/>
          <w:w w:val="100"/>
          <w:position w:val="0"/>
          <w:vertAlign w:val="subscript"/>
        </w:rPr>
        <w:t>3</w:t>
      </w:r>
      <w:r>
        <w:rPr>
          <w:color w:val="47441A"/>
          <w:spacing w:val="0"/>
          <w:w w:val="100"/>
          <w:position w:val="0"/>
        </w:rPr>
        <w:t xml:space="preserve">; </w:t>
      </w:r>
      <w:r>
        <w:rPr>
          <w:color w:val="47441A"/>
          <w:spacing w:val="0"/>
          <w:w w:val="100"/>
          <w:position w:val="0"/>
        </w:rPr>
        <w:t>Hi—</w:t>
      </w:r>
      <w:r>
        <w:rPr>
          <w:color w:val="47441A"/>
          <w:spacing w:val="0"/>
          <w:w w:val="100"/>
          <w:position w:val="0"/>
        </w:rPr>
        <w:t>Г,;</w:t>
      </w:r>
    </w:p>
    <w:p>
      <w:pPr>
        <w:pStyle w:val="Style21"/>
        <w:keepNext w:val="0"/>
        <w:keepLines w:val="0"/>
        <w:widowControl w:val="0"/>
        <w:numPr>
          <w:ilvl w:val="0"/>
          <w:numId w:val="5"/>
        </w:numPr>
        <w:shd w:val="clear" w:color="auto" w:fill="auto"/>
        <w:tabs>
          <w:tab w:pos="331" w:val="left"/>
          <w:tab w:pos="2227" w:val="left"/>
        </w:tabs>
        <w:bidi w:val="0"/>
        <w:spacing w:before="0" w:after="0" w:line="206" w:lineRule="auto"/>
        <w:ind w:left="0" w:right="0" w:firstLine="0"/>
        <w:jc w:val="center"/>
      </w:pPr>
      <w:bookmarkStart w:id="21" w:name="bookmark21"/>
      <w:bookmarkEnd w:id="21"/>
      <w:r>
        <w:rPr>
          <w:color w:val="000000"/>
          <w:spacing w:val="0"/>
          <w:w w:val="100"/>
          <w:position w:val="0"/>
        </w:rPr>
        <w:t>Hi—</w:t>
      </w:r>
      <w:r>
        <w:rPr>
          <w:color w:val="000000"/>
          <w:spacing w:val="0"/>
          <w:w w:val="100"/>
          <w:position w:val="0"/>
        </w:rPr>
        <w:t>г</w:t>
      </w:r>
      <w:r>
        <w:rPr>
          <w:color w:val="000000"/>
          <w:spacing w:val="0"/>
          <w:w w:val="100"/>
          <w:position w:val="0"/>
          <w:vertAlign w:val="subscript"/>
        </w:rPr>
        <w:t>1;</w:t>
      </w:r>
      <w:r>
        <w:rPr>
          <w:color w:val="000000"/>
          <w:spacing w:val="0"/>
          <w:w w:val="100"/>
          <w:position w:val="0"/>
        </w:rPr>
        <w:t xml:space="preserve"> Г</w:t>
      </w:r>
      <w:r>
        <w:rPr>
          <w:color w:val="000000"/>
          <w:spacing w:val="0"/>
          <w:w w:val="100"/>
          <w:position w:val="0"/>
          <w:vertAlign w:val="subscript"/>
        </w:rPr>
        <w:t>3</w:t>
      </w:r>
      <w:r>
        <w:rPr>
          <w:color w:val="000000"/>
          <w:spacing w:val="0"/>
          <w:w w:val="100"/>
          <w:position w:val="0"/>
        </w:rPr>
        <w:t>—</w:t>
      </w:r>
      <w:r>
        <w:rPr>
          <w:color w:val="000000"/>
          <w:spacing w:val="0"/>
          <w:w w:val="100"/>
          <w:position w:val="0"/>
        </w:rPr>
        <w:t>H</w:t>
      </w:r>
      <w:r>
        <w:rPr>
          <w:color w:val="000000"/>
          <w:spacing w:val="0"/>
          <w:w w:val="100"/>
          <w:position w:val="0"/>
          <w:vertAlign w:val="subscript"/>
        </w:rPr>
        <w:t>3</w:t>
      </w:r>
      <w:r>
        <w:rPr>
          <w:color w:val="000000"/>
          <w:spacing w:val="0"/>
          <w:w w:val="100"/>
          <w:position w:val="0"/>
        </w:rPr>
        <w:t>;</w:t>
        <w:tab/>
        <w:t>7) H</w:t>
      </w:r>
      <w:r>
        <w:rPr>
          <w:color w:val="000000"/>
          <w:spacing w:val="0"/>
          <w:w w:val="100"/>
          <w:position w:val="0"/>
          <w:vertAlign w:val="subscript"/>
        </w:rPr>
        <w:t>3</w:t>
      </w:r>
      <w:r>
        <w:rPr>
          <w:color w:val="000000"/>
          <w:spacing w:val="0"/>
          <w:w w:val="100"/>
          <w:position w:val="0"/>
        </w:rPr>
        <w:t>—</w:t>
      </w:r>
      <w:r>
        <w:rPr>
          <w:color w:val="000000"/>
          <w:spacing w:val="0"/>
          <w:w w:val="100"/>
          <w:position w:val="0"/>
        </w:rPr>
        <w:t>Г</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G—Hi;</w:t>
      </w:r>
    </w:p>
    <w:p>
      <w:pPr>
        <w:pStyle w:val="Style21"/>
        <w:keepNext w:val="0"/>
        <w:keepLines w:val="0"/>
        <w:widowControl w:val="0"/>
        <w:numPr>
          <w:ilvl w:val="0"/>
          <w:numId w:val="5"/>
        </w:numPr>
        <w:shd w:val="clear" w:color="auto" w:fill="auto"/>
        <w:tabs>
          <w:tab w:pos="1156" w:val="left"/>
          <w:tab w:pos="3052" w:val="left"/>
        </w:tabs>
        <w:bidi w:val="0"/>
        <w:spacing w:before="0" w:after="60" w:line="206" w:lineRule="auto"/>
        <w:ind w:left="0" w:right="0" w:firstLine="820"/>
        <w:jc w:val="both"/>
      </w:pPr>
      <w:bookmarkStart w:id="22" w:name="bookmark22"/>
      <w:bookmarkEnd w:id="22"/>
      <w:r>
        <w:rPr>
          <w:color w:val="000000"/>
          <w:spacing w:val="0"/>
          <w:w w:val="100"/>
          <w:position w:val="0"/>
        </w:rPr>
        <w:t>Hi—</w:t>
      </w:r>
      <w:r>
        <w:rPr>
          <w:color w:val="000000"/>
          <w:spacing w:val="0"/>
          <w:w w:val="100"/>
          <w:position w:val="0"/>
        </w:rPr>
        <w:t>Г</w:t>
      </w:r>
      <w:r>
        <w:rPr>
          <w:color w:val="000000"/>
          <w:spacing w:val="0"/>
          <w:w w:val="100"/>
          <w:position w:val="0"/>
          <w:vertAlign w:val="subscript"/>
        </w:rPr>
        <w:t>1;</w:t>
      </w:r>
      <w:r>
        <w:rPr>
          <w:color w:val="000000"/>
          <w:spacing w:val="0"/>
          <w:w w:val="100"/>
          <w:position w:val="0"/>
        </w:rPr>
        <w:t xml:space="preserve"> </w:t>
      </w:r>
      <w:r>
        <w:rPr>
          <w:color w:val="000000"/>
          <w:spacing w:val="0"/>
          <w:w w:val="100"/>
          <w:position w:val="0"/>
        </w:rPr>
        <w:t>H</w:t>
      </w:r>
      <w:r>
        <w:rPr>
          <w:color w:val="000000"/>
          <w:spacing w:val="0"/>
          <w:w w:val="100"/>
          <w:position w:val="0"/>
          <w:vertAlign w:val="subscript"/>
        </w:rPr>
        <w:t>3</w:t>
      </w:r>
      <w:r>
        <w:rPr>
          <w:color w:val="000000"/>
          <w:spacing w:val="0"/>
          <w:w w:val="100"/>
          <w:position w:val="0"/>
        </w:rPr>
        <w:t>—</w:t>
      </w:r>
      <w:r>
        <w:rPr>
          <w:color w:val="000000"/>
          <w:spacing w:val="0"/>
          <w:w w:val="100"/>
          <w:position w:val="0"/>
        </w:rPr>
        <w:t>Г</w:t>
      </w:r>
      <w:r>
        <w:rPr>
          <w:color w:val="000000"/>
          <w:spacing w:val="0"/>
          <w:w w:val="100"/>
          <w:position w:val="0"/>
          <w:vertAlign w:val="subscript"/>
        </w:rPr>
        <w:t>3</w:t>
      </w:r>
      <w:r>
        <w:rPr>
          <w:color w:val="000000"/>
          <w:spacing w:val="0"/>
          <w:w w:val="100"/>
          <w:position w:val="0"/>
        </w:rPr>
        <w:t>;</w:t>
        <w:tab/>
      </w:r>
      <w:r>
        <w:rPr>
          <w:color w:val="000000"/>
          <w:spacing w:val="0"/>
          <w:w w:val="100"/>
          <w:position w:val="0"/>
        </w:rPr>
        <w:t>8) H</w:t>
      </w:r>
      <w:r>
        <w:rPr>
          <w:color w:val="000000"/>
          <w:spacing w:val="0"/>
          <w:w w:val="100"/>
          <w:position w:val="0"/>
          <w:vertAlign w:val="subscript"/>
        </w:rPr>
        <w:t>3</w:t>
      </w:r>
      <w:r>
        <w:rPr>
          <w:color w:val="000000"/>
          <w:spacing w:val="0"/>
          <w:w w:val="100"/>
          <w:position w:val="0"/>
        </w:rPr>
        <w:t>—</w:t>
      </w:r>
      <w:r>
        <w:rPr>
          <w:color w:val="000000"/>
          <w:spacing w:val="0"/>
          <w:w w:val="100"/>
          <w:position w:val="0"/>
        </w:rPr>
        <w:t>Г</w:t>
      </w:r>
      <w:r>
        <w:rPr>
          <w:color w:val="000000"/>
          <w:spacing w:val="0"/>
          <w:w w:val="100"/>
          <w:position w:val="0"/>
          <w:vertAlign w:val="subscript"/>
        </w:rPr>
        <w:t>3</w:t>
      </w:r>
      <w:r>
        <w:rPr>
          <w:color w:val="000000"/>
          <w:spacing w:val="0"/>
          <w:w w:val="100"/>
          <w:position w:val="0"/>
        </w:rPr>
        <w:t xml:space="preserve">; </w:t>
      </w:r>
      <w:r>
        <w:rPr>
          <w:color w:val="000000"/>
          <w:spacing w:val="0"/>
          <w:w w:val="100"/>
          <w:position w:val="0"/>
        </w:rPr>
        <w:t>Hi—G-</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При подключении цепей напряжения возможны шесть комбинаций: 1—2—3; 2—3—1; 3—1—2 и при обратном следовании фаз 1—3—2; 3—2—1; 2—1—3. При соединении трансформаторов напряжения возмож</w:t>
        <w:softHyphen/>
        <w:t>ны четыре случая включения вторичных обмоток по отношению к первичным (по полярности).</w:t>
      </w:r>
    </w:p>
    <w:p>
      <w:pPr>
        <w:pStyle w:val="Style21"/>
        <w:keepNext w:val="0"/>
        <w:keepLines w:val="0"/>
        <w:widowControl w:val="0"/>
        <w:shd w:val="clear" w:color="auto" w:fill="auto"/>
        <w:bidi w:val="0"/>
        <w:spacing w:before="0" w:after="120" w:line="206" w:lineRule="auto"/>
        <w:ind w:left="0" w:right="0" w:firstLine="400"/>
        <w:jc w:val="both"/>
      </w:pPr>
      <w:r>
        <w:rPr>
          <w:color w:val="000000"/>
          <w:spacing w:val="0"/>
          <w:w w:val="100"/>
          <w:position w:val="0"/>
        </w:rPr>
        <w:t>Таким образом, число возможных реальных схем включения трехфазного счетчика с измерительными трансформаторами составит:</w:t>
      </w:r>
    </w:p>
    <w:p>
      <w:pPr>
        <w:pStyle w:val="Style21"/>
        <w:keepNext w:val="0"/>
        <w:keepLines w:val="0"/>
        <w:widowControl w:val="0"/>
        <w:shd w:val="clear" w:color="auto" w:fill="auto"/>
        <w:bidi w:val="0"/>
        <w:spacing w:before="0" w:after="120" w:line="206" w:lineRule="auto"/>
        <w:ind w:left="0" w:right="0" w:firstLine="0"/>
        <w:jc w:val="center"/>
      </w:pPr>
      <w:r>
        <w:rPr>
          <w:color w:val="000000"/>
          <w:spacing w:val="0"/>
          <w:w w:val="100"/>
          <w:position w:val="0"/>
        </w:rPr>
        <w:t>8X6X4=192.</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Это число может быть существенно уменьшено, если путем простейших измерений переносным вольтметром уточнить схему присоединения трех проводов цепей на</w:t>
        <w:softHyphen/>
        <w:t>пряжения. В первую очередь необходимо определить среднюю заземленную фазу вторичных обмоток транс</w:t>
        <w:softHyphen/>
        <w:t>форматоров напряжения. Во вторичных цепях всегда заземляется средняя фаза трансформаторов напряже</w:t>
        <w:softHyphen/>
        <w:t>ния независимо от схемы соединения вторичных обмо</w:t>
        <w:softHyphen/>
        <w:t>ток. Для этого вольтметром со шкалой 130</w:t>
      </w:r>
      <w:r>
        <w:rPr>
          <w:color w:val="2A250A"/>
          <w:spacing w:val="0"/>
          <w:w w:val="100"/>
          <w:position w:val="0"/>
        </w:rPr>
        <w:t>—</w:t>
      </w:r>
      <w:r>
        <w:rPr>
          <w:color w:val="000000"/>
          <w:spacing w:val="0"/>
          <w:w w:val="100"/>
          <w:position w:val="0"/>
        </w:rPr>
        <w:t>260 В из</w:t>
        <w:softHyphen/>
        <w:t>меряем напряжение каждого подходящего от трансфор</w:t>
        <w:softHyphen/>
        <w:t>маторов напряжения провода относительно заземленно</w:t>
        <w:softHyphen/>
        <w:t xml:space="preserve">го корпуса (каркаса щита). Напряжение заземленного провода относительно земли равно нулю. Заземленный провод должен быть подсоединен к среднему зажиму </w:t>
      </w:r>
      <w:r>
        <w:rPr>
          <w:i/>
          <w:iCs/>
          <w:color w:val="000000"/>
          <w:spacing w:val="0"/>
          <w:w w:val="100"/>
          <w:position w:val="0"/>
        </w:rPr>
        <w:t xml:space="preserve">2 </w:t>
      </w:r>
      <w:r>
        <w:rPr>
          <w:color w:val="000000"/>
          <w:spacing w:val="0"/>
          <w:w w:val="100"/>
          <w:position w:val="0"/>
        </w:rPr>
        <w:t>цепей напряжения колодки счетчика. После этого уточ</w:t>
        <w:softHyphen/>
        <w:t xml:space="preserve">нения схемы цепей напряжения число возможных схем включения счетчика сократится до </w:t>
      </w:r>
      <w:r>
        <w:rPr>
          <w:color w:val="000000"/>
          <w:spacing w:val="0"/>
          <w:w w:val="100"/>
          <w:position w:val="0"/>
        </w:rPr>
        <w:t xml:space="preserve">8X2X4=64, </w:t>
      </w:r>
      <w:r>
        <w:rPr>
          <w:color w:val="000000"/>
          <w:spacing w:val="0"/>
          <w:w w:val="100"/>
          <w:position w:val="0"/>
        </w:rPr>
        <w:t>из ко</w:t>
        <w:softHyphen/>
        <w:t>торых 32 схемы будут соответствовать порядку присое</w:t>
        <w:softHyphen/>
        <w:t xml:space="preserve">динения фаз </w:t>
      </w:r>
      <w:r>
        <w:rPr>
          <w:i/>
          <w:iCs/>
          <w:color w:val="000000"/>
          <w:spacing w:val="0"/>
          <w:w w:val="100"/>
          <w:position w:val="0"/>
        </w:rPr>
        <w:t>1—2—3</w:t>
      </w:r>
      <w:r>
        <w:rPr>
          <w:color w:val="000000"/>
          <w:spacing w:val="0"/>
          <w:w w:val="100"/>
          <w:position w:val="0"/>
        </w:rPr>
        <w:t xml:space="preserve"> и другие 32 схемы — порядку </w:t>
      </w:r>
      <w:r>
        <w:rPr>
          <w:i/>
          <w:iCs/>
          <w:color w:val="000000"/>
          <w:spacing w:val="0"/>
          <w:w w:val="100"/>
          <w:position w:val="0"/>
        </w:rPr>
        <w:t>3—2—1.</w:t>
      </w:r>
      <w:r>
        <w:rPr>
          <w:color w:val="000000"/>
          <w:spacing w:val="0"/>
          <w:w w:val="100"/>
          <w:position w:val="0"/>
        </w:rPr>
        <w:t xml:space="preserve"> Возможные схемы включения счетчика при по</w:t>
        <w:softHyphen/>
        <w:t xml:space="preserve">рядке присоединения фаз </w:t>
      </w:r>
      <w:r>
        <w:rPr>
          <w:i/>
          <w:iCs/>
          <w:color w:val="000000"/>
          <w:spacing w:val="0"/>
          <w:w w:val="100"/>
          <w:position w:val="0"/>
        </w:rPr>
        <w:t>1—2</w:t>
      </w:r>
      <w:r>
        <w:rPr>
          <w:i/>
          <w:iCs/>
          <w:color w:val="2A250A"/>
          <w:spacing w:val="0"/>
          <w:w w:val="100"/>
          <w:position w:val="0"/>
        </w:rPr>
        <w:t>—</w:t>
      </w:r>
      <w:r>
        <w:rPr>
          <w:i/>
          <w:iCs/>
          <w:color w:val="000000"/>
          <w:spacing w:val="0"/>
          <w:w w:val="100"/>
          <w:position w:val="0"/>
        </w:rPr>
        <w:t>3</w:t>
      </w:r>
      <w:r>
        <w:rPr>
          <w:color w:val="000000"/>
          <w:spacing w:val="0"/>
          <w:w w:val="100"/>
          <w:position w:val="0"/>
        </w:rPr>
        <w:t xml:space="preserve"> и их векторные диаг</w:t>
        <w:softHyphen/>
        <w:t>раммы изображены на рис. 21—'28.</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В табл. 4 для каждой схемы на основании ее вектор</w:t>
        <w:softHyphen/>
        <w:t>ной диаграммы приведены значения функции угла сдвига фаз, которым пропорционален суммарный мо</w:t>
        <w:softHyphen/>
        <w:t>мент вращения счетчика при постоянстве токов и на</w:t>
        <w:softHyphen/>
        <w:t>пряжений нагрузки. Из 32 схем только четыре правиль</w:t>
        <w:softHyphen/>
        <w:t xml:space="preserve">ны (рис. 21,/, рис. 22,6, рис. 23,// и рис </w:t>
      </w:r>
      <w:r>
        <w:rPr>
          <w:color w:val="000000"/>
          <w:spacing w:val="0"/>
          <w:w w:val="100"/>
          <w:position w:val="0"/>
        </w:rPr>
        <w:t>24.Z6).</w:t>
      </w:r>
    </w:p>
    <w:p>
      <w:pPr>
        <w:pStyle w:val="Style21"/>
        <w:keepNext w:val="0"/>
        <w:keepLines w:val="0"/>
        <w:widowControl w:val="0"/>
        <w:shd w:val="clear" w:color="auto" w:fill="auto"/>
        <w:bidi w:val="0"/>
        <w:spacing w:before="0" w:after="120" w:line="218" w:lineRule="auto"/>
        <w:ind w:left="0" w:right="0" w:firstLine="400"/>
        <w:jc w:val="both"/>
        <w:rPr>
          <w:sz w:val="17"/>
          <w:szCs w:val="17"/>
        </w:rPr>
        <w:sectPr>
          <w:headerReference w:type="default" r:id="rId159"/>
          <w:footerReference w:type="default" r:id="rId160"/>
          <w:headerReference w:type="even" r:id="rId161"/>
          <w:footerReference w:type="even" r:id="rId162"/>
          <w:footnotePr>
            <w:pos w:val="pageBottom"/>
            <w:numFmt w:val="decimal"/>
            <w:numRestart w:val="continuous"/>
            <w15:footnoteColumns w:val="1"/>
          </w:footnotePr>
          <w:pgSz w:w="7195" w:h="11218"/>
          <w:pgMar w:top="487" w:right="811" w:bottom="487" w:left="619" w:header="59" w:footer="59" w:gutter="0"/>
          <w:pgNumType w:start="61"/>
          <w:cols w:space="720"/>
          <w:noEndnote/>
          <w:rtlGutter w:val="0"/>
          <w:docGrid w:linePitch="360"/>
        </w:sectPr>
      </w:pPr>
      <w:r>
        <w:rPr>
          <w:color w:val="2A250A"/>
          <w:spacing w:val="0"/>
          <w:w w:val="100"/>
          <w:position w:val="0"/>
          <w:sz w:val="22"/>
          <w:szCs w:val="22"/>
        </w:rPr>
        <w:t xml:space="preserve">Схемы для </w:t>
      </w:r>
      <w:r>
        <w:rPr>
          <w:color w:val="000000"/>
          <w:spacing w:val="0"/>
          <w:w w:val="100"/>
          <w:position w:val="0"/>
          <w:sz w:val="22"/>
          <w:szCs w:val="22"/>
        </w:rPr>
        <w:t xml:space="preserve">обратного </w:t>
      </w:r>
      <w:r>
        <w:rPr>
          <w:color w:val="2A250A"/>
          <w:spacing w:val="0"/>
          <w:w w:val="100"/>
          <w:position w:val="0"/>
          <w:sz w:val="22"/>
          <w:szCs w:val="22"/>
        </w:rPr>
        <w:t xml:space="preserve">порядка подсоединения </w:t>
      </w:r>
      <w:r>
        <w:rPr>
          <w:color w:val="000000"/>
          <w:spacing w:val="0"/>
          <w:w w:val="100"/>
          <w:position w:val="0"/>
          <w:sz w:val="22"/>
          <w:szCs w:val="22"/>
        </w:rPr>
        <w:t>3—2</w:t>
      </w:r>
      <w:r>
        <w:rPr>
          <w:color w:val="2A250A"/>
          <w:spacing w:val="0"/>
          <w:w w:val="100"/>
          <w:position w:val="0"/>
          <w:sz w:val="22"/>
          <w:szCs w:val="22"/>
        </w:rPr>
        <w:t>—</w:t>
      </w:r>
      <w:r>
        <w:rPr>
          <w:color w:val="000000"/>
          <w:spacing w:val="0"/>
          <w:w w:val="100"/>
          <w:position w:val="0"/>
          <w:sz w:val="22"/>
          <w:szCs w:val="22"/>
        </w:rPr>
        <w:t xml:space="preserve">1 </w:t>
      </w:r>
      <w:r>
        <w:rPr>
          <w:color w:val="2A250A"/>
          <w:spacing w:val="0"/>
          <w:w w:val="100"/>
          <w:position w:val="0"/>
          <w:sz w:val="22"/>
          <w:szCs w:val="22"/>
        </w:rPr>
        <w:t xml:space="preserve">будут такие же, если на шинках напряжения изменить </w:t>
      </w:r>
      <w:r>
        <w:rPr>
          <w:color w:val="000000"/>
          <w:spacing w:val="0"/>
          <w:w w:val="100"/>
          <w:position w:val="0"/>
          <w:sz w:val="22"/>
          <w:szCs w:val="22"/>
        </w:rPr>
        <w:t xml:space="preserve">обозначения на </w:t>
      </w:r>
      <w:r>
        <w:rPr>
          <w:color w:val="2A250A"/>
          <w:spacing w:val="0"/>
          <w:w w:val="100"/>
          <w:position w:val="0"/>
          <w:sz w:val="22"/>
          <w:szCs w:val="22"/>
        </w:rPr>
        <w:t>3—2—</w:t>
      </w:r>
      <w:r>
        <w:rPr>
          <w:color w:val="000000"/>
          <w:spacing w:val="0"/>
          <w:w w:val="100"/>
          <w:position w:val="0"/>
          <w:sz w:val="22"/>
          <w:szCs w:val="22"/>
        </w:rPr>
        <w:t xml:space="preserve">1 </w:t>
      </w:r>
      <w:r>
        <w:rPr>
          <w:color w:val="2A250A"/>
          <w:spacing w:val="0"/>
          <w:w w:val="100"/>
          <w:position w:val="0"/>
          <w:sz w:val="22"/>
          <w:szCs w:val="22"/>
        </w:rPr>
        <w:t xml:space="preserve">(сверху вниз) и соответственно </w:t>
      </w:r>
      <w:r>
        <w:rPr>
          <w:color w:val="2A250A"/>
          <w:spacing w:val="0"/>
          <w:w w:val="100"/>
          <w:position w:val="0"/>
          <w:sz w:val="17"/>
          <w:szCs w:val="17"/>
        </w:rPr>
        <w:t>62</w:t>
      </w:r>
    </w:p>
    <w:p>
      <w:pPr>
        <w:widowControl w:val="0"/>
        <w:spacing w:line="1" w:lineRule="exact"/>
      </w:pPr>
      <w:r>
        <mc:AlternateContent>
          <mc:Choice Requires="wps">
            <w:drawing>
              <wp:anchor distT="0" distB="5501640" distL="114300" distR="114300" simplePos="0" relativeHeight="125829458" behindDoc="0" locked="0" layoutInCell="1" allowOverlap="1">
                <wp:simplePos x="0" y="0"/>
                <wp:positionH relativeFrom="page">
                  <wp:posOffset>510540</wp:posOffset>
                </wp:positionH>
                <wp:positionV relativeFrom="paragraph">
                  <wp:posOffset>12700</wp:posOffset>
                </wp:positionV>
                <wp:extent cx="280670" cy="191770"/>
                <wp:wrapSquare wrapText="right"/>
                <wp:docPr id="231" name="Shape 231"/>
                <a:graphic xmlns:a="http://schemas.openxmlformats.org/drawingml/2006/main">
                  <a:graphicData uri="http://schemas.microsoft.com/office/word/2010/wordprocessingShape">
                    <wps:wsp>
                      <wps:cNvSpPr txBox="1"/>
                      <wps:spPr>
                        <a:xfrm>
                          <a:ext cx="280670" cy="191770"/>
                        </a:xfrm>
                        <a:prstGeom prst="rect"/>
                        <a:noFill/>
                      </wps:spPr>
                      <wps:txbx>
                        <w:txbxContent>
                          <w:p>
                            <w:pPr>
                              <w:pStyle w:val="Style32"/>
                              <w:keepNext w:val="0"/>
                              <w:keepLines w:val="0"/>
                              <w:widowControl w:val="0"/>
                              <w:shd w:val="clear" w:color="auto" w:fill="auto"/>
                              <w:bidi w:val="0"/>
                              <w:spacing w:before="0" w:after="0" w:line="209" w:lineRule="auto"/>
                              <w:ind w:left="0" w:right="0" w:firstLine="0"/>
                              <w:jc w:val="center"/>
                            </w:pPr>
                            <w:r>
                              <w:rPr>
                                <w:color w:val="000000"/>
                                <w:spacing w:val="0"/>
                                <w:w w:val="100"/>
                                <w:position w:val="0"/>
                              </w:rPr>
                              <w:t>№</w:t>
                              <w:br/>
                              <w:t>схемы</w:t>
                            </w:r>
                          </w:p>
                        </w:txbxContent>
                      </wps:txbx>
                      <wps:bodyPr lIns="0" tIns="0" rIns="0" bIns="0">
                        <a:noAutoFit/>
                      </wps:bodyPr>
                    </wps:wsp>
                  </a:graphicData>
                </a:graphic>
              </wp:anchor>
            </w:drawing>
          </mc:Choice>
          <mc:Fallback>
            <w:pict>
              <v:shape id="_x0000_s1257" type="#_x0000_t202" style="position:absolute;margin-left:40.200000000000003pt;margin-top:1.pt;width:22.100000000000001pt;height:15.1pt;z-index:-125829295;mso-wrap-distance-left:9.pt;mso-wrap-distance-right:9.pt;mso-wrap-distance-bottom:433.19999999999999pt;mso-position-horizontal-relative:page" filled="f" stroked="f">
                <v:textbox inset="0,0,0,0">
                  <w:txbxContent>
                    <w:p>
                      <w:pPr>
                        <w:pStyle w:val="Style32"/>
                        <w:keepNext w:val="0"/>
                        <w:keepLines w:val="0"/>
                        <w:widowControl w:val="0"/>
                        <w:shd w:val="clear" w:color="auto" w:fill="auto"/>
                        <w:bidi w:val="0"/>
                        <w:spacing w:before="0" w:after="0" w:line="209" w:lineRule="auto"/>
                        <w:ind w:left="0" w:right="0" w:firstLine="0"/>
                        <w:jc w:val="center"/>
                      </w:pPr>
                      <w:r>
                        <w:rPr>
                          <w:color w:val="000000"/>
                          <w:spacing w:val="0"/>
                          <w:w w:val="100"/>
                          <w:position w:val="0"/>
                        </w:rPr>
                        <w:t>№</w:t>
                        <w:br/>
                        <w:t>схемы</w:t>
                      </w:r>
                    </w:p>
                  </w:txbxContent>
                </v:textbox>
                <w10:wrap type="square" side="right" anchorx="page"/>
              </v:shape>
            </w:pict>
          </mc:Fallback>
        </mc:AlternateContent>
      </w:r>
      <w:r>
        <mc:AlternateContent>
          <mc:Choice Requires="wps">
            <w:drawing>
              <wp:anchor distT="414655" distB="0" distL="205740" distR="117475" simplePos="0" relativeHeight="125829460" behindDoc="0" locked="0" layoutInCell="1" allowOverlap="1">
                <wp:simplePos x="0" y="0"/>
                <wp:positionH relativeFrom="page">
                  <wp:posOffset>601980</wp:posOffset>
                </wp:positionH>
                <wp:positionV relativeFrom="paragraph">
                  <wp:posOffset>427355</wp:posOffset>
                </wp:positionV>
                <wp:extent cx="186055" cy="5279390"/>
                <wp:wrapSquare wrapText="right"/>
                <wp:docPr id="233" name="Shape 233"/>
                <a:graphic xmlns:a="http://schemas.openxmlformats.org/drawingml/2006/main">
                  <a:graphicData uri="http://schemas.microsoft.com/office/word/2010/wordprocessingShape">
                    <wps:wsp>
                      <wps:cNvSpPr txBox="1"/>
                      <wps:spPr>
                        <a:xfrm>
                          <a:ext cx="186055" cy="5279390"/>
                        </a:xfrm>
                        <a:prstGeom prst="rect"/>
                        <a:noFill/>
                      </wps:spPr>
                      <wps:txbx>
                        <w:txbxContent>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1</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3</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4</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Б</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6</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7</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8</w:t>
                            </w:r>
                          </w:p>
                          <w:p>
                            <w:pPr>
                              <w:pStyle w:val="Style15"/>
                              <w:keepNext w:val="0"/>
                              <w:keepLines w:val="0"/>
                              <w:widowControl w:val="0"/>
                              <w:shd w:val="clear" w:color="auto" w:fill="auto"/>
                              <w:bidi w:val="0"/>
                              <w:spacing w:before="0" w:after="100" w:line="240" w:lineRule="auto"/>
                              <w:ind w:left="0" w:right="0" w:firstLine="0"/>
                              <w:jc w:val="left"/>
                            </w:pPr>
                            <w:r>
                              <w:rPr>
                                <w:i/>
                                <w:iCs/>
                                <w:color w:val="000000"/>
                                <w:spacing w:val="0"/>
                                <w:w w:val="100"/>
                                <w:position w:val="0"/>
                              </w:rPr>
                              <w:t>9</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10</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11</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12</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13</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14</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15</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16</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17</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18</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19</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20</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21</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22</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23</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24</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25</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26</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27</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28</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29</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30</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31</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32</w:t>
                            </w:r>
                          </w:p>
                        </w:txbxContent>
                      </wps:txbx>
                      <wps:bodyPr lIns="0" tIns="0" rIns="0" bIns="0">
                        <a:noAutoFit/>
                      </wps:bodyPr>
                    </wps:wsp>
                  </a:graphicData>
                </a:graphic>
              </wp:anchor>
            </w:drawing>
          </mc:Choice>
          <mc:Fallback>
            <w:pict>
              <v:shape id="_x0000_s1259" type="#_x0000_t202" style="position:absolute;margin-left:47.399999999999999pt;margin-top:33.649999999999999pt;width:14.65pt;height:415.69999999999999pt;z-index:-125829293;mso-wrap-distance-left:16.199999999999999pt;mso-wrap-distance-top:32.649999999999999pt;mso-wrap-distance-right:9.25pt;mso-position-horizontal-relative:page" filled="f" stroked="f">
                <v:textbox inset="0,0,0,0">
                  <w:txbxContent>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1</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3</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4</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Б</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6</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7</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8</w:t>
                      </w:r>
                    </w:p>
                    <w:p>
                      <w:pPr>
                        <w:pStyle w:val="Style15"/>
                        <w:keepNext w:val="0"/>
                        <w:keepLines w:val="0"/>
                        <w:widowControl w:val="0"/>
                        <w:shd w:val="clear" w:color="auto" w:fill="auto"/>
                        <w:bidi w:val="0"/>
                        <w:spacing w:before="0" w:after="100" w:line="240" w:lineRule="auto"/>
                        <w:ind w:left="0" w:right="0" w:firstLine="0"/>
                        <w:jc w:val="left"/>
                      </w:pPr>
                      <w:r>
                        <w:rPr>
                          <w:i/>
                          <w:iCs/>
                          <w:color w:val="000000"/>
                          <w:spacing w:val="0"/>
                          <w:w w:val="100"/>
                          <w:position w:val="0"/>
                        </w:rPr>
                        <w:t>9</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10</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11</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12</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13</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14</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15</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16</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17</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18</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19</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20</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21</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22</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23</w:t>
                      </w:r>
                    </w:p>
                    <w:p>
                      <w:pPr>
                        <w:pStyle w:val="Style15"/>
                        <w:keepNext w:val="0"/>
                        <w:keepLines w:val="0"/>
                        <w:widowControl w:val="0"/>
                        <w:shd w:val="clear" w:color="auto" w:fill="auto"/>
                        <w:bidi w:val="0"/>
                        <w:spacing w:before="0" w:after="60" w:line="240" w:lineRule="auto"/>
                        <w:ind w:left="0" w:right="0" w:firstLine="0"/>
                        <w:jc w:val="both"/>
                      </w:pPr>
                      <w:r>
                        <w:rPr>
                          <w:i/>
                          <w:iCs/>
                          <w:color w:val="000000"/>
                          <w:spacing w:val="0"/>
                          <w:w w:val="100"/>
                          <w:position w:val="0"/>
                        </w:rPr>
                        <w:t>24</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25</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26</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27</w:t>
                      </w:r>
                    </w:p>
                    <w:p>
                      <w:pPr>
                        <w:pStyle w:val="Style15"/>
                        <w:keepNext w:val="0"/>
                        <w:keepLines w:val="0"/>
                        <w:widowControl w:val="0"/>
                        <w:shd w:val="clear" w:color="auto" w:fill="auto"/>
                        <w:bidi w:val="0"/>
                        <w:spacing w:before="0" w:after="60" w:line="240" w:lineRule="auto"/>
                        <w:ind w:left="0" w:right="0" w:firstLine="0"/>
                        <w:jc w:val="left"/>
                      </w:pPr>
                      <w:r>
                        <w:rPr>
                          <w:i/>
                          <w:iCs/>
                          <w:color w:val="000000"/>
                          <w:spacing w:val="0"/>
                          <w:w w:val="100"/>
                          <w:position w:val="0"/>
                        </w:rPr>
                        <w:t>28</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29</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30</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31</w:t>
                      </w:r>
                    </w:p>
                    <w:p>
                      <w:pPr>
                        <w:pStyle w:val="Style15"/>
                        <w:keepNext w:val="0"/>
                        <w:keepLines w:val="0"/>
                        <w:widowControl w:val="0"/>
                        <w:shd w:val="clear" w:color="auto" w:fill="auto"/>
                        <w:bidi w:val="0"/>
                        <w:spacing w:before="0" w:after="60" w:line="240" w:lineRule="auto"/>
                        <w:ind w:left="0" w:right="0" w:firstLine="0"/>
                        <w:jc w:val="left"/>
                      </w:pPr>
                      <w:r>
                        <w:rPr>
                          <w:i/>
                          <w:iCs/>
                          <w:spacing w:val="0"/>
                          <w:w w:val="100"/>
                          <w:position w:val="0"/>
                        </w:rPr>
                        <w:t>32</w:t>
                      </w:r>
                    </w:p>
                  </w:txbxContent>
                </v:textbox>
                <w10:wrap type="square" side="right" anchorx="page"/>
              </v:shape>
            </w:pict>
          </mc:Fallback>
        </mc:AlternateContent>
      </w:r>
    </w:p>
    <w:p>
      <w:pPr>
        <w:pStyle w:val="Style32"/>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Значение функции угла</w:t>
      </w:r>
    </w:p>
    <w:p>
      <w:pPr>
        <w:pStyle w:val="Style15"/>
        <w:keepNext w:val="0"/>
        <w:keepLines w:val="0"/>
        <w:widowControl w:val="0"/>
        <w:shd w:val="clear" w:color="auto" w:fill="auto"/>
        <w:bidi w:val="0"/>
        <w:spacing w:before="0" w:after="0" w:line="322" w:lineRule="auto"/>
        <w:ind w:left="860" w:right="0" w:firstLine="160"/>
        <w:jc w:val="left"/>
      </w:pPr>
      <w:r>
        <w:rPr>
          <w:color w:val="000000"/>
          <w:spacing w:val="0"/>
          <w:w w:val="100"/>
          <w:position w:val="0"/>
        </w:rPr>
        <w:t xml:space="preserve">cos </w:t>
      </w:r>
      <w:r>
        <w:rPr>
          <w:color w:val="000000"/>
          <w:spacing w:val="0"/>
          <w:w w:val="100"/>
          <w:position w:val="0"/>
        </w:rPr>
        <w:t xml:space="preserve">(30° </w:t>
      </w:r>
      <w:r>
        <w:rPr>
          <w:spacing w:val="0"/>
          <w:w w:val="100"/>
          <w:position w:val="0"/>
        </w:rPr>
        <w:t xml:space="preserve">+ </w:t>
      </w:r>
      <w:r>
        <w:rPr>
          <w:color w:val="000000"/>
          <w:spacing w:val="0"/>
          <w:w w:val="100"/>
          <w:position w:val="0"/>
        </w:rPr>
        <w:t xml:space="preserve">f) </w:t>
      </w:r>
      <w:r>
        <w:rPr>
          <w:color w:val="000000"/>
          <w:spacing w:val="0"/>
          <w:w w:val="100"/>
          <w:position w:val="0"/>
        </w:rPr>
        <w:t xml:space="preserve">+ </w:t>
      </w:r>
      <w:r>
        <w:rPr>
          <w:color w:val="000000"/>
          <w:spacing w:val="0"/>
          <w:w w:val="100"/>
          <w:position w:val="0"/>
        </w:rPr>
        <w:t xml:space="preserve">cos </w:t>
      </w:r>
      <w:r>
        <w:rPr>
          <w:color w:val="000000"/>
          <w:spacing w:val="0"/>
          <w:w w:val="100"/>
          <w:position w:val="0"/>
        </w:rPr>
        <w:t xml:space="preserve">(30° — у) </w:t>
      </w:r>
      <w:r>
        <w:rPr>
          <w:color w:val="000000"/>
          <w:spacing w:val="0"/>
          <w:w w:val="100"/>
          <w:position w:val="0"/>
        </w:rPr>
        <w:t xml:space="preserve">= </w:t>
      </w:r>
      <w:r>
        <w:rPr>
          <w:i/>
          <w:iCs/>
          <w:spacing w:val="0"/>
          <w:w w:val="100"/>
          <w:position w:val="0"/>
        </w:rPr>
        <w:t>V</w:t>
      </w:r>
      <w:r>
        <w:rPr>
          <w:spacing w:val="0"/>
          <w:w w:val="100"/>
          <w:position w:val="0"/>
        </w:rPr>
        <w:t xml:space="preserve"> 3 </w:t>
      </w:r>
      <w:r>
        <w:rPr>
          <w:color w:val="000000"/>
          <w:spacing w:val="0"/>
          <w:w w:val="100"/>
          <w:position w:val="0"/>
        </w:rPr>
        <w:t xml:space="preserve">cos </w:t>
      </w:r>
      <w:r>
        <w:rPr>
          <w:color w:val="000000"/>
          <w:spacing w:val="0"/>
          <w:w w:val="100"/>
          <w:position w:val="0"/>
        </w:rPr>
        <w:t xml:space="preserve">у </w:t>
      </w:r>
      <w:r>
        <w:rPr>
          <w:color w:val="000000"/>
          <w:spacing w:val="0"/>
          <w:w w:val="100"/>
          <w:position w:val="0"/>
        </w:rPr>
        <w:t xml:space="preserve">cos (150° </w:t>
      </w:r>
      <w:r>
        <w:rPr>
          <w:spacing w:val="0"/>
          <w:w w:val="100"/>
          <w:position w:val="0"/>
        </w:rPr>
        <w:t xml:space="preserve">— </w:t>
      </w:r>
      <w:r>
        <w:rPr>
          <w:color w:val="000000"/>
          <w:spacing w:val="0"/>
          <w:w w:val="100"/>
          <w:position w:val="0"/>
        </w:rPr>
        <w:t xml:space="preserve">y) + cos (30° — y) — + sin </w:t>
      </w:r>
      <w:r>
        <w:rPr>
          <w:color w:val="000000"/>
          <w:spacing w:val="0"/>
          <w:w w:val="100"/>
          <w:position w:val="0"/>
        </w:rPr>
        <w:t>у</w:t>
      </w:r>
    </w:p>
    <w:p>
      <w:pPr>
        <w:pStyle w:val="Style15"/>
        <w:keepNext w:val="0"/>
        <w:keepLines w:val="0"/>
        <w:widowControl w:val="0"/>
        <w:shd w:val="clear" w:color="auto" w:fill="auto"/>
        <w:bidi w:val="0"/>
        <w:spacing w:before="0" w:after="0" w:line="322" w:lineRule="auto"/>
        <w:ind w:left="720" w:right="0" w:firstLine="300"/>
        <w:jc w:val="left"/>
      </w:pPr>
      <w:r>
        <w:rPr>
          <w:color w:val="000000"/>
          <w:spacing w:val="0"/>
          <w:w w:val="100"/>
          <w:position w:val="0"/>
        </w:rPr>
        <w:t xml:space="preserve">cos (30° + v&gt;) + </w:t>
      </w:r>
      <w:r>
        <w:rPr>
          <w:spacing w:val="0"/>
          <w:w w:val="100"/>
          <w:position w:val="0"/>
        </w:rPr>
        <w:t xml:space="preserve">cos </w:t>
      </w:r>
      <w:r>
        <w:rPr>
          <w:color w:val="000000"/>
          <w:spacing w:val="0"/>
          <w:w w:val="100"/>
          <w:position w:val="0"/>
        </w:rPr>
        <w:t xml:space="preserve">(150° + </w:t>
      </w:r>
      <w:r>
        <w:rPr>
          <w:color w:val="000000"/>
          <w:spacing w:val="0"/>
          <w:w w:val="100"/>
          <w:position w:val="0"/>
        </w:rPr>
        <w:t xml:space="preserve">Ф) </w:t>
      </w:r>
      <w:r>
        <w:rPr>
          <w:spacing w:val="0"/>
          <w:w w:val="100"/>
          <w:position w:val="0"/>
        </w:rPr>
        <w:t xml:space="preserve">== — sin </w:t>
      </w:r>
      <w:r>
        <w:rPr>
          <w:color w:val="000000"/>
          <w:spacing w:val="0"/>
          <w:w w:val="100"/>
          <w:position w:val="0"/>
        </w:rPr>
        <w:t xml:space="preserve">у </w:t>
      </w:r>
      <w:r>
        <w:rPr>
          <w:color w:val="000000"/>
          <w:spacing w:val="0"/>
          <w:w w:val="100"/>
          <w:position w:val="0"/>
        </w:rPr>
        <w:t xml:space="preserve">cos (150° </w:t>
      </w:r>
      <w:r>
        <w:rPr>
          <w:color w:val="47441A"/>
          <w:spacing w:val="0"/>
          <w:w w:val="100"/>
          <w:position w:val="0"/>
        </w:rPr>
        <w:t xml:space="preserve">— </w:t>
      </w:r>
      <w:r>
        <w:rPr>
          <w:color w:val="000000"/>
          <w:spacing w:val="0"/>
          <w:w w:val="100"/>
          <w:position w:val="0"/>
        </w:rPr>
        <w:t xml:space="preserve">f) </w:t>
      </w:r>
      <w:r>
        <w:rPr>
          <w:spacing w:val="0"/>
          <w:w w:val="100"/>
          <w:position w:val="0"/>
        </w:rPr>
        <w:t xml:space="preserve">+ </w:t>
      </w:r>
      <w:r>
        <w:rPr>
          <w:color w:val="000000"/>
          <w:spacing w:val="0"/>
          <w:w w:val="100"/>
          <w:position w:val="0"/>
        </w:rPr>
        <w:t xml:space="preserve">cos (150 4- &lt;f&gt;) </w:t>
      </w:r>
      <w:r>
        <w:rPr>
          <w:color w:val="47441A"/>
          <w:spacing w:val="0"/>
          <w:w w:val="100"/>
          <w:position w:val="0"/>
        </w:rPr>
        <w:t xml:space="preserve">= — </w:t>
      </w:r>
      <w:r>
        <w:rPr>
          <w:i/>
          <w:iCs/>
          <w:color w:val="000000"/>
          <w:spacing w:val="0"/>
          <w:w w:val="100"/>
          <w:position w:val="0"/>
        </w:rPr>
        <w:t>V</w:t>
      </w:r>
      <w:r>
        <w:rPr>
          <w:color w:val="000000"/>
          <w:spacing w:val="0"/>
          <w:w w:val="100"/>
          <w:position w:val="0"/>
        </w:rPr>
        <w:t xml:space="preserve"> 3cosy cos (</w:t>
      </w:r>
      <w:r>
        <w:rPr>
          <w:spacing w:val="0"/>
          <w:w w:val="100"/>
          <w:position w:val="0"/>
        </w:rPr>
        <w:t>1</w:t>
      </w:r>
      <w:r>
        <w:rPr>
          <w:color w:val="000000"/>
          <w:spacing w:val="0"/>
          <w:w w:val="100"/>
          <w:position w:val="0"/>
        </w:rPr>
        <w:t xml:space="preserve">50° — y) + cos (30° — y) </w:t>
      </w:r>
      <w:r>
        <w:rPr>
          <w:spacing w:val="0"/>
          <w:w w:val="100"/>
          <w:position w:val="0"/>
        </w:rPr>
        <w:t xml:space="preserve">= </w:t>
      </w:r>
      <w:r>
        <w:rPr>
          <w:color w:val="000000"/>
          <w:spacing w:val="0"/>
          <w:w w:val="100"/>
          <w:position w:val="0"/>
        </w:rPr>
        <w:t xml:space="preserve">+ sin </w:t>
      </w:r>
      <w:r>
        <w:rPr>
          <w:spacing w:val="0"/>
          <w:w w:val="100"/>
          <w:position w:val="0"/>
        </w:rPr>
        <w:t xml:space="preserve">у </w:t>
      </w:r>
      <w:r>
        <w:rPr>
          <w:color w:val="000000"/>
          <w:spacing w:val="0"/>
          <w:w w:val="100"/>
          <w:position w:val="0"/>
        </w:rPr>
        <w:t xml:space="preserve">cos (30° + y) + cos (30° </w:t>
      </w:r>
      <w:r>
        <w:rPr>
          <w:spacing w:val="0"/>
          <w:w w:val="100"/>
          <w:position w:val="0"/>
        </w:rPr>
        <w:t xml:space="preserve">— </w:t>
      </w:r>
      <w:r>
        <w:rPr>
          <w:color w:val="000000"/>
          <w:spacing w:val="0"/>
          <w:w w:val="100"/>
          <w:position w:val="0"/>
        </w:rPr>
        <w:t xml:space="preserve">y) </w:t>
      </w:r>
      <w:r>
        <w:rPr>
          <w:i/>
          <w:iCs/>
          <w:color w:val="47441A"/>
          <w:spacing w:val="0"/>
          <w:w w:val="100"/>
          <w:position w:val="0"/>
        </w:rPr>
        <w:t xml:space="preserve">= </w:t>
      </w:r>
      <w:r>
        <w:rPr>
          <w:i/>
          <w:iCs/>
          <w:spacing w:val="0"/>
          <w:w w:val="100"/>
          <w:position w:val="0"/>
        </w:rPr>
        <w:t>V</w:t>
      </w:r>
      <w:r>
        <w:rPr>
          <w:spacing w:val="0"/>
          <w:w w:val="100"/>
          <w:position w:val="0"/>
        </w:rPr>
        <w:t xml:space="preserve"> </w:t>
      </w:r>
      <w:r>
        <w:rPr>
          <w:color w:val="000000"/>
          <w:spacing w:val="0"/>
          <w:w w:val="100"/>
          <w:position w:val="0"/>
        </w:rPr>
        <w:t xml:space="preserve">3 </w:t>
      </w:r>
      <w:r>
        <w:rPr>
          <w:spacing w:val="0"/>
          <w:w w:val="100"/>
          <w:position w:val="0"/>
        </w:rPr>
        <w:t xml:space="preserve">cos </w:t>
      </w:r>
      <w:r>
        <w:rPr>
          <w:i/>
          <w:iCs/>
          <w:color w:val="000000"/>
          <w:spacing w:val="0"/>
          <w:w w:val="100"/>
          <w:position w:val="0"/>
        </w:rPr>
        <w:t xml:space="preserve">if </w:t>
      </w:r>
      <w:r>
        <w:rPr>
          <w:color w:val="000000"/>
          <w:spacing w:val="0"/>
          <w:w w:val="100"/>
          <w:position w:val="0"/>
        </w:rPr>
        <w:t xml:space="preserve">cos (150° </w:t>
      </w:r>
      <w:r>
        <w:rPr>
          <w:color w:val="47441A"/>
          <w:spacing w:val="0"/>
          <w:w w:val="100"/>
          <w:position w:val="0"/>
        </w:rPr>
        <w:t xml:space="preserve">— </w:t>
      </w:r>
      <w:r>
        <w:rPr>
          <w:color w:val="000000"/>
          <w:spacing w:val="0"/>
          <w:w w:val="100"/>
          <w:position w:val="0"/>
        </w:rPr>
        <w:t>y) + cos (1</w:t>
      </w:r>
      <w:r>
        <w:rPr>
          <w:spacing w:val="0"/>
          <w:w w:val="100"/>
          <w:position w:val="0"/>
        </w:rPr>
        <w:t xml:space="preserve">50* </w:t>
      </w:r>
      <w:r>
        <w:rPr>
          <w:color w:val="000000"/>
          <w:spacing w:val="0"/>
          <w:w w:val="100"/>
          <w:position w:val="0"/>
        </w:rPr>
        <w:t xml:space="preserve">+ y) </w:t>
      </w:r>
      <w:r>
        <w:rPr>
          <w:color w:val="47441A"/>
          <w:spacing w:val="0"/>
          <w:w w:val="100"/>
          <w:position w:val="0"/>
        </w:rPr>
        <w:t xml:space="preserve">= </w:t>
      </w:r>
      <w:r>
        <w:rPr>
          <w:spacing w:val="0"/>
          <w:w w:val="100"/>
          <w:position w:val="0"/>
        </w:rPr>
        <w:t xml:space="preserve">— </w:t>
      </w:r>
      <w:r>
        <w:rPr>
          <w:i/>
          <w:iCs/>
          <w:color w:val="000000"/>
          <w:spacing w:val="0"/>
          <w:w w:val="100"/>
          <w:position w:val="0"/>
        </w:rPr>
        <w:t>V~3</w:t>
      </w:r>
      <w:r>
        <w:rPr>
          <w:color w:val="000000"/>
          <w:spacing w:val="0"/>
          <w:w w:val="100"/>
          <w:position w:val="0"/>
        </w:rPr>
        <w:t xml:space="preserve"> cos </w:t>
      </w:r>
      <w:r>
        <w:rPr>
          <w:color w:val="000000"/>
          <w:spacing w:val="0"/>
          <w:w w:val="100"/>
          <w:position w:val="0"/>
        </w:rPr>
        <w:t xml:space="preserve">у </w:t>
      </w:r>
      <w:r>
        <w:rPr>
          <w:color w:val="000000"/>
          <w:spacing w:val="0"/>
          <w:w w:val="100"/>
          <w:position w:val="0"/>
        </w:rPr>
        <w:t xml:space="preserve">cos (30° + y) + cos (150° + y) </w:t>
      </w:r>
      <w:r>
        <w:rPr>
          <w:color w:val="47441A"/>
          <w:spacing w:val="0"/>
          <w:w w:val="100"/>
          <w:position w:val="0"/>
        </w:rPr>
        <w:t xml:space="preserve">= — </w:t>
      </w:r>
      <w:r>
        <w:rPr>
          <w:color w:val="000000"/>
          <w:spacing w:val="0"/>
          <w:w w:val="100"/>
          <w:position w:val="0"/>
        </w:rPr>
        <w:t xml:space="preserve">sin </w:t>
      </w:r>
      <w:r>
        <w:rPr>
          <w:i/>
          <w:iCs/>
          <w:color w:val="000000"/>
          <w:spacing w:val="0"/>
          <w:w w:val="100"/>
          <w:position w:val="0"/>
        </w:rPr>
        <w:t xml:space="preserve">&lt;f </w:t>
      </w:r>
      <w:r>
        <w:rPr>
          <w:color w:val="000000"/>
          <w:spacing w:val="0"/>
          <w:w w:val="100"/>
          <w:position w:val="0"/>
        </w:rPr>
        <w:t xml:space="preserve">cos (30° </w:t>
      </w:r>
      <w:r>
        <w:rPr>
          <w:spacing w:val="0"/>
          <w:w w:val="100"/>
          <w:position w:val="0"/>
        </w:rPr>
        <w:t xml:space="preserve">+ </w:t>
      </w:r>
      <w:r>
        <w:rPr>
          <w:color w:val="000000"/>
          <w:spacing w:val="0"/>
          <w:w w:val="100"/>
          <w:position w:val="0"/>
        </w:rPr>
        <w:t xml:space="preserve">y) + cos (150° + y) </w:t>
      </w:r>
      <w:r>
        <w:rPr>
          <w:spacing w:val="0"/>
          <w:w w:val="100"/>
          <w:position w:val="0"/>
        </w:rPr>
        <w:t xml:space="preserve">— — sin </w:t>
      </w:r>
      <w:r>
        <w:rPr>
          <w:color w:val="000000"/>
          <w:spacing w:val="0"/>
          <w:w w:val="100"/>
          <w:position w:val="0"/>
        </w:rPr>
        <w:t xml:space="preserve">a cos (150° — y) + cos (150° + y) </w:t>
      </w:r>
      <w:r>
        <w:rPr>
          <w:color w:val="47441A"/>
          <w:spacing w:val="0"/>
          <w:w w:val="100"/>
          <w:position w:val="0"/>
        </w:rPr>
        <w:t xml:space="preserve">= — </w:t>
      </w:r>
      <w:r>
        <w:rPr>
          <w:color w:val="000000"/>
          <w:spacing w:val="0"/>
          <w:w w:val="100"/>
          <w:position w:val="0"/>
        </w:rPr>
        <w:t>3cosy</w:t>
      </w:r>
    </w:p>
    <w:p>
      <w:pPr>
        <w:pStyle w:val="Style15"/>
        <w:keepNext w:val="0"/>
        <w:keepLines w:val="0"/>
        <w:widowControl w:val="0"/>
        <w:shd w:val="clear" w:color="auto" w:fill="auto"/>
        <w:bidi w:val="0"/>
        <w:spacing w:before="0" w:after="0" w:line="322" w:lineRule="auto"/>
        <w:ind w:left="720" w:right="0" w:firstLine="300"/>
        <w:jc w:val="left"/>
      </w:pPr>
      <w:r>
        <w:rPr>
          <w:color w:val="000000"/>
          <w:spacing w:val="0"/>
          <w:w w:val="100"/>
          <w:position w:val="0"/>
        </w:rPr>
        <w:t xml:space="preserve">cos (30° + &lt;p) + cos (30° — </w:t>
      </w:r>
      <w:r>
        <w:rPr>
          <w:color w:val="000000"/>
          <w:spacing w:val="0"/>
          <w:w w:val="100"/>
          <w:position w:val="0"/>
        </w:rPr>
        <w:t xml:space="preserve">у) </w:t>
      </w:r>
      <w:r>
        <w:rPr>
          <w:color w:val="47441A"/>
          <w:spacing w:val="0"/>
          <w:w w:val="100"/>
          <w:position w:val="0"/>
        </w:rPr>
        <w:t xml:space="preserve">= </w:t>
      </w:r>
      <w:r>
        <w:rPr>
          <w:spacing w:val="0"/>
          <w:w w:val="100"/>
          <w:position w:val="0"/>
        </w:rPr>
        <w:t xml:space="preserve">К </w:t>
      </w:r>
      <w:r>
        <w:rPr>
          <w:color w:val="000000"/>
          <w:spacing w:val="0"/>
          <w:w w:val="100"/>
          <w:position w:val="0"/>
        </w:rPr>
        <w:t xml:space="preserve">3 cos </w:t>
      </w:r>
      <w:r>
        <w:rPr>
          <w:color w:val="000000"/>
          <w:spacing w:val="0"/>
          <w:w w:val="100"/>
          <w:position w:val="0"/>
        </w:rPr>
        <w:t xml:space="preserve">у </w:t>
      </w:r>
      <w:r>
        <w:rPr>
          <w:color w:val="000000"/>
          <w:spacing w:val="0"/>
          <w:w w:val="100"/>
          <w:position w:val="0"/>
        </w:rPr>
        <w:t xml:space="preserve">cos (150° </w:t>
      </w:r>
      <w:r>
        <w:rPr>
          <w:spacing w:val="0"/>
          <w:w w:val="100"/>
          <w:position w:val="0"/>
        </w:rPr>
        <w:t xml:space="preserve">— </w:t>
      </w:r>
      <w:r>
        <w:rPr>
          <w:color w:val="000000"/>
          <w:spacing w:val="0"/>
          <w:w w:val="100"/>
          <w:position w:val="0"/>
        </w:rPr>
        <w:t xml:space="preserve">y) </w:t>
      </w:r>
      <w:r>
        <w:rPr>
          <w:spacing w:val="0"/>
          <w:w w:val="100"/>
          <w:position w:val="0"/>
        </w:rPr>
        <w:t xml:space="preserve">+ </w:t>
      </w:r>
      <w:r>
        <w:rPr>
          <w:color w:val="000000"/>
          <w:spacing w:val="0"/>
          <w:w w:val="100"/>
          <w:position w:val="0"/>
        </w:rPr>
        <w:t xml:space="preserve">cos (30° — </w:t>
      </w:r>
      <w:r>
        <w:rPr>
          <w:spacing w:val="0"/>
          <w:w w:val="100"/>
          <w:position w:val="0"/>
        </w:rPr>
        <w:t xml:space="preserve">y) </w:t>
      </w:r>
      <w:r>
        <w:rPr>
          <w:color w:val="47441A"/>
          <w:spacing w:val="0"/>
          <w:w w:val="100"/>
          <w:position w:val="0"/>
        </w:rPr>
        <w:t xml:space="preserve">— </w:t>
      </w:r>
      <w:r>
        <w:rPr>
          <w:color w:val="000000"/>
          <w:spacing w:val="0"/>
          <w:w w:val="100"/>
          <w:position w:val="0"/>
        </w:rPr>
        <w:t xml:space="preserve">+ sin </w:t>
      </w:r>
      <w:r>
        <w:rPr>
          <w:color w:val="000000"/>
          <w:spacing w:val="0"/>
          <w:w w:val="100"/>
          <w:position w:val="0"/>
        </w:rPr>
        <w:t xml:space="preserve">у </w:t>
      </w:r>
      <w:r>
        <w:rPr>
          <w:color w:val="000000"/>
          <w:spacing w:val="0"/>
          <w:w w:val="100"/>
          <w:position w:val="0"/>
        </w:rPr>
        <w:t>cos (</w:t>
      </w:r>
      <w:r>
        <w:rPr>
          <w:spacing w:val="0"/>
          <w:w w:val="100"/>
          <w:position w:val="0"/>
        </w:rPr>
        <w:t>1</w:t>
      </w:r>
      <w:r>
        <w:rPr>
          <w:color w:val="000000"/>
          <w:spacing w:val="0"/>
          <w:w w:val="100"/>
          <w:position w:val="0"/>
        </w:rPr>
        <w:t xml:space="preserve">50° </w:t>
      </w:r>
      <w:r>
        <w:rPr>
          <w:spacing w:val="0"/>
          <w:w w:val="100"/>
          <w:position w:val="0"/>
        </w:rPr>
        <w:t xml:space="preserve">— </w:t>
      </w:r>
      <w:r>
        <w:rPr>
          <w:color w:val="000000"/>
          <w:spacing w:val="0"/>
          <w:w w:val="100"/>
          <w:position w:val="0"/>
        </w:rPr>
        <w:t xml:space="preserve">y) + </w:t>
      </w:r>
      <w:r>
        <w:rPr>
          <w:spacing w:val="0"/>
          <w:w w:val="100"/>
          <w:position w:val="0"/>
        </w:rPr>
        <w:t xml:space="preserve">cos </w:t>
      </w:r>
      <w:r>
        <w:rPr>
          <w:color w:val="000000"/>
          <w:spacing w:val="0"/>
          <w:w w:val="100"/>
          <w:position w:val="0"/>
        </w:rPr>
        <w:t xml:space="preserve">(150° + y) = </w:t>
      </w:r>
      <w:r>
        <w:rPr>
          <w:color w:val="47441A"/>
          <w:spacing w:val="0"/>
          <w:w w:val="100"/>
          <w:position w:val="0"/>
        </w:rPr>
        <w:t xml:space="preserve">— </w:t>
      </w:r>
      <w:r>
        <w:rPr>
          <w:i/>
          <w:iCs/>
          <w:spacing w:val="0"/>
          <w:w w:val="100"/>
          <w:position w:val="0"/>
        </w:rPr>
        <w:t>V</w:t>
      </w:r>
      <w:r>
        <w:rPr>
          <w:spacing w:val="0"/>
          <w:w w:val="100"/>
          <w:position w:val="0"/>
        </w:rPr>
        <w:t xml:space="preserve"> </w:t>
      </w:r>
      <w:r>
        <w:rPr>
          <w:color w:val="000000"/>
          <w:spacing w:val="0"/>
          <w:w w:val="100"/>
          <w:position w:val="0"/>
        </w:rPr>
        <w:t xml:space="preserve">3 cos </w:t>
      </w:r>
      <w:r>
        <w:rPr>
          <w:color w:val="000000"/>
          <w:spacing w:val="0"/>
          <w:w w:val="100"/>
          <w:position w:val="0"/>
        </w:rPr>
        <w:t xml:space="preserve">у </w:t>
      </w:r>
      <w:r>
        <w:rPr>
          <w:color w:val="000000"/>
          <w:spacing w:val="0"/>
          <w:w w:val="100"/>
          <w:position w:val="0"/>
        </w:rPr>
        <w:t xml:space="preserve">cos (30° + &lt;p) + </w:t>
      </w:r>
      <w:r>
        <w:rPr>
          <w:spacing w:val="0"/>
          <w:w w:val="100"/>
          <w:position w:val="0"/>
        </w:rPr>
        <w:t xml:space="preserve">cos </w:t>
      </w:r>
      <w:r>
        <w:rPr>
          <w:color w:val="000000"/>
          <w:spacing w:val="0"/>
          <w:w w:val="100"/>
          <w:position w:val="0"/>
        </w:rPr>
        <w:t>(</w:t>
      </w:r>
      <w:r>
        <w:rPr>
          <w:spacing w:val="0"/>
          <w:w w:val="100"/>
          <w:position w:val="0"/>
        </w:rPr>
        <w:t>1</w:t>
      </w:r>
      <w:r>
        <w:rPr>
          <w:color w:val="000000"/>
          <w:spacing w:val="0"/>
          <w:w w:val="100"/>
          <w:position w:val="0"/>
        </w:rPr>
        <w:t xml:space="preserve">50° + </w:t>
      </w:r>
      <w:r>
        <w:rPr>
          <w:i/>
          <w:iCs/>
          <w:color w:val="000000"/>
          <w:spacing w:val="0"/>
          <w:w w:val="100"/>
          <w:position w:val="0"/>
        </w:rPr>
        <w:t xml:space="preserve">if) </w:t>
      </w:r>
      <w:r>
        <w:rPr>
          <w:i/>
          <w:iCs/>
          <w:spacing w:val="0"/>
          <w:w w:val="100"/>
          <w:position w:val="0"/>
        </w:rPr>
        <w:t xml:space="preserve">— </w:t>
      </w:r>
      <w:r>
        <w:rPr>
          <w:spacing w:val="0"/>
          <w:w w:val="100"/>
          <w:position w:val="0"/>
        </w:rPr>
        <w:t xml:space="preserve">— </w:t>
      </w:r>
      <w:r>
        <w:rPr>
          <w:color w:val="000000"/>
          <w:spacing w:val="0"/>
          <w:w w:val="100"/>
          <w:position w:val="0"/>
        </w:rPr>
        <w:t xml:space="preserve">sin </w:t>
      </w:r>
      <w:r>
        <w:rPr>
          <w:color w:val="000000"/>
          <w:spacing w:val="0"/>
          <w:w w:val="100"/>
          <w:position w:val="0"/>
        </w:rPr>
        <w:t xml:space="preserve">у </w:t>
      </w:r>
      <w:r>
        <w:rPr>
          <w:color w:val="000000"/>
          <w:spacing w:val="0"/>
          <w:w w:val="100"/>
          <w:position w:val="0"/>
        </w:rPr>
        <w:t xml:space="preserve">cos (150° </w:t>
      </w:r>
      <w:r>
        <w:rPr>
          <w:spacing w:val="0"/>
          <w:w w:val="100"/>
          <w:position w:val="0"/>
        </w:rPr>
        <w:t xml:space="preserve">— </w:t>
      </w:r>
      <w:r>
        <w:rPr>
          <w:i/>
          <w:iCs/>
          <w:color w:val="000000"/>
          <w:spacing w:val="0"/>
          <w:w w:val="100"/>
          <w:position w:val="0"/>
        </w:rPr>
        <w:t>if)</w:t>
      </w:r>
      <w:r>
        <w:rPr>
          <w:color w:val="000000"/>
          <w:spacing w:val="0"/>
          <w:w w:val="100"/>
          <w:position w:val="0"/>
        </w:rPr>
        <w:t xml:space="preserve"> 4-cos </w:t>
      </w:r>
      <w:r>
        <w:rPr>
          <w:spacing w:val="0"/>
          <w:w w:val="100"/>
          <w:position w:val="0"/>
        </w:rPr>
        <w:t xml:space="preserve">(30° — </w:t>
      </w:r>
      <w:r>
        <w:rPr>
          <w:i/>
          <w:iCs/>
          <w:spacing w:val="0"/>
          <w:w w:val="100"/>
          <w:position w:val="0"/>
        </w:rPr>
        <w:t>if)</w:t>
      </w:r>
      <w:r>
        <w:rPr>
          <w:spacing w:val="0"/>
          <w:w w:val="100"/>
          <w:position w:val="0"/>
        </w:rPr>
        <w:t xml:space="preserve"> </w:t>
      </w:r>
      <w:r>
        <w:rPr>
          <w:color w:val="47441A"/>
          <w:spacing w:val="0"/>
          <w:w w:val="100"/>
          <w:position w:val="0"/>
        </w:rPr>
        <w:t xml:space="preserve">= </w:t>
      </w:r>
      <w:r>
        <w:rPr>
          <w:spacing w:val="0"/>
          <w:w w:val="100"/>
          <w:position w:val="0"/>
        </w:rPr>
        <w:t xml:space="preserve">--f- </w:t>
      </w:r>
      <w:r>
        <w:rPr>
          <w:color w:val="000000"/>
          <w:spacing w:val="0"/>
          <w:w w:val="100"/>
          <w:position w:val="0"/>
        </w:rPr>
        <w:t xml:space="preserve">sin </w:t>
      </w:r>
      <w:r>
        <w:rPr>
          <w:color w:val="000000"/>
          <w:spacing w:val="0"/>
          <w:w w:val="100"/>
          <w:position w:val="0"/>
        </w:rPr>
        <w:t>у</w:t>
      </w:r>
    </w:p>
    <w:p>
      <w:pPr>
        <w:pStyle w:val="Style15"/>
        <w:keepNext w:val="0"/>
        <w:keepLines w:val="0"/>
        <w:widowControl w:val="0"/>
        <w:shd w:val="clear" w:color="auto" w:fill="auto"/>
        <w:bidi w:val="0"/>
        <w:spacing w:before="0" w:after="0" w:line="322" w:lineRule="auto"/>
        <w:ind w:left="860" w:right="0" w:firstLine="160"/>
        <w:jc w:val="left"/>
      </w:pPr>
      <w:r>
        <w:rPr>
          <w:color w:val="000000"/>
          <w:spacing w:val="0"/>
          <w:w w:val="100"/>
          <w:position w:val="0"/>
        </w:rPr>
        <w:t xml:space="preserve">cos (30° + y) + cos (30° </w:t>
      </w:r>
      <w:r>
        <w:rPr>
          <w:color w:val="47441A"/>
          <w:spacing w:val="0"/>
          <w:w w:val="100"/>
          <w:position w:val="0"/>
        </w:rPr>
        <w:t xml:space="preserve">— </w:t>
      </w:r>
      <w:r>
        <w:rPr>
          <w:color w:val="000000"/>
          <w:spacing w:val="0"/>
          <w:w w:val="100"/>
          <w:position w:val="0"/>
        </w:rPr>
        <w:t xml:space="preserve">ip) </w:t>
      </w:r>
      <w:r>
        <w:rPr>
          <w:color w:val="47441A"/>
          <w:spacing w:val="0"/>
          <w:w w:val="100"/>
          <w:position w:val="0"/>
        </w:rPr>
        <w:t xml:space="preserve">— </w:t>
      </w:r>
      <w:r>
        <w:rPr>
          <w:i/>
          <w:iCs/>
          <w:spacing w:val="0"/>
          <w:w w:val="100"/>
          <w:position w:val="0"/>
        </w:rPr>
        <w:t>V</w:t>
      </w:r>
      <w:r>
        <w:rPr>
          <w:spacing w:val="0"/>
          <w:w w:val="100"/>
          <w:position w:val="0"/>
        </w:rPr>
        <w:t xml:space="preserve"> </w:t>
      </w:r>
      <w:r>
        <w:rPr>
          <w:color w:val="000000"/>
          <w:spacing w:val="0"/>
          <w:w w:val="100"/>
          <w:position w:val="0"/>
        </w:rPr>
        <w:t xml:space="preserve">3 cos </w:t>
      </w:r>
      <w:r>
        <w:rPr>
          <w:i/>
          <w:iCs/>
          <w:color w:val="000000"/>
          <w:spacing w:val="0"/>
          <w:w w:val="100"/>
          <w:position w:val="0"/>
        </w:rPr>
        <w:t xml:space="preserve">if </w:t>
      </w:r>
      <w:r>
        <w:rPr>
          <w:color w:val="000000"/>
          <w:spacing w:val="0"/>
          <w:w w:val="100"/>
          <w:position w:val="0"/>
        </w:rPr>
        <w:t xml:space="preserve">cos (90° + &lt;p) + cos (90° </w:t>
      </w:r>
      <w:r>
        <w:rPr>
          <w:spacing w:val="0"/>
          <w:w w:val="100"/>
          <w:position w:val="0"/>
        </w:rPr>
        <w:t xml:space="preserve">— ¥) </w:t>
      </w:r>
      <w:r>
        <w:rPr>
          <w:color w:val="47441A"/>
          <w:spacing w:val="0"/>
          <w:w w:val="100"/>
          <w:position w:val="0"/>
        </w:rPr>
        <w:t xml:space="preserve">= </w:t>
      </w:r>
      <w:r>
        <w:rPr>
          <w:color w:val="000000"/>
          <w:spacing w:val="0"/>
          <w:w w:val="100"/>
          <w:position w:val="0"/>
        </w:rPr>
        <w:t xml:space="preserve">0 cos (90° </w:t>
      </w:r>
      <w:r>
        <w:rPr>
          <w:spacing w:val="0"/>
          <w:w w:val="100"/>
          <w:position w:val="0"/>
        </w:rPr>
        <w:t xml:space="preserve">— </w:t>
      </w:r>
      <w:r>
        <w:rPr>
          <w:i/>
          <w:iCs/>
          <w:color w:val="000000"/>
          <w:spacing w:val="0"/>
          <w:w w:val="100"/>
          <w:position w:val="0"/>
        </w:rPr>
        <w:t>if)</w:t>
      </w:r>
      <w:r>
        <w:rPr>
          <w:color w:val="000000"/>
          <w:spacing w:val="0"/>
          <w:w w:val="100"/>
          <w:position w:val="0"/>
        </w:rPr>
        <w:t xml:space="preserve"> + cos (90° </w:t>
      </w:r>
      <w:r>
        <w:rPr>
          <w:spacing w:val="0"/>
          <w:w w:val="100"/>
          <w:position w:val="0"/>
        </w:rPr>
        <w:t xml:space="preserve">— </w:t>
      </w:r>
      <w:r>
        <w:rPr>
          <w:color w:val="000000"/>
          <w:spacing w:val="0"/>
          <w:w w:val="100"/>
          <w:position w:val="0"/>
        </w:rPr>
        <w:t xml:space="preserve">y) </w:t>
      </w:r>
      <w:r>
        <w:rPr>
          <w:color w:val="47441A"/>
          <w:spacing w:val="0"/>
          <w:w w:val="100"/>
          <w:position w:val="0"/>
        </w:rPr>
        <w:t xml:space="preserve">= </w:t>
      </w:r>
      <w:r>
        <w:rPr>
          <w:color w:val="000000"/>
          <w:spacing w:val="0"/>
          <w:w w:val="100"/>
          <w:position w:val="0"/>
        </w:rPr>
        <w:t xml:space="preserve">+ 2 sin </w:t>
      </w:r>
      <w:r>
        <w:rPr>
          <w:color w:val="000000"/>
          <w:spacing w:val="0"/>
          <w:w w:val="100"/>
          <w:position w:val="0"/>
        </w:rPr>
        <w:t xml:space="preserve">у </w:t>
      </w:r>
      <w:r>
        <w:rPr>
          <w:color w:val="000000"/>
          <w:spacing w:val="0"/>
          <w:w w:val="100"/>
          <w:position w:val="0"/>
        </w:rPr>
        <w:t xml:space="preserve">cos (90° + y) </w:t>
      </w:r>
      <w:r>
        <w:rPr>
          <w:spacing w:val="0"/>
          <w:w w:val="100"/>
          <w:position w:val="0"/>
        </w:rPr>
        <w:t xml:space="preserve">4- </w:t>
      </w:r>
      <w:r>
        <w:rPr>
          <w:color w:val="000000"/>
          <w:spacing w:val="0"/>
          <w:w w:val="100"/>
          <w:position w:val="0"/>
        </w:rPr>
        <w:t xml:space="preserve">cos (90° + y) </w:t>
      </w:r>
      <w:r>
        <w:rPr>
          <w:spacing w:val="0"/>
          <w:w w:val="100"/>
          <w:position w:val="0"/>
        </w:rPr>
        <w:t xml:space="preserve">= — 2 </w:t>
      </w:r>
      <w:r>
        <w:rPr>
          <w:color w:val="000000"/>
          <w:spacing w:val="0"/>
          <w:w w:val="100"/>
          <w:position w:val="0"/>
        </w:rPr>
        <w:t xml:space="preserve">sin </w:t>
      </w:r>
      <w:r>
        <w:rPr>
          <w:color w:val="000000"/>
          <w:spacing w:val="0"/>
          <w:w w:val="100"/>
          <w:position w:val="0"/>
        </w:rPr>
        <w:t xml:space="preserve">у </w:t>
      </w:r>
      <w:r>
        <w:rPr>
          <w:color w:val="000000"/>
          <w:spacing w:val="0"/>
          <w:w w:val="100"/>
          <w:position w:val="0"/>
        </w:rPr>
        <w:t xml:space="preserve">cos (90° — y) + cos (90° -|- y) </w:t>
      </w:r>
      <w:r>
        <w:rPr>
          <w:color w:val="47441A"/>
          <w:spacing w:val="0"/>
          <w:w w:val="100"/>
          <w:position w:val="0"/>
        </w:rPr>
        <w:t xml:space="preserve">— </w:t>
      </w:r>
      <w:r>
        <w:rPr>
          <w:color w:val="000000"/>
          <w:spacing w:val="0"/>
          <w:w w:val="100"/>
          <w:position w:val="0"/>
        </w:rPr>
        <w:t>0</w:t>
      </w:r>
    </w:p>
    <w:p>
      <w:pPr>
        <w:pStyle w:val="Style15"/>
        <w:keepNext w:val="0"/>
        <w:keepLines w:val="0"/>
        <w:widowControl w:val="0"/>
        <w:shd w:val="clear" w:color="auto" w:fill="auto"/>
        <w:bidi w:val="0"/>
        <w:spacing w:before="0" w:after="0" w:line="322" w:lineRule="auto"/>
        <w:ind w:left="1320" w:right="0" w:hanging="300"/>
        <w:jc w:val="left"/>
      </w:pPr>
      <w:r>
        <w:rPr>
          <w:color w:val="000000"/>
          <w:spacing w:val="0"/>
          <w:w w:val="100"/>
          <w:position w:val="0"/>
        </w:rPr>
        <w:t xml:space="preserve">cos (90° + y) + cos (90° + y) </w:t>
      </w:r>
      <w:r>
        <w:rPr>
          <w:spacing w:val="0"/>
          <w:w w:val="100"/>
          <w:position w:val="0"/>
        </w:rPr>
        <w:t xml:space="preserve">= — 2 </w:t>
      </w:r>
      <w:r>
        <w:rPr>
          <w:color w:val="000000"/>
          <w:spacing w:val="0"/>
          <w:w w:val="100"/>
          <w:position w:val="0"/>
        </w:rPr>
        <w:t xml:space="preserve">sin </w:t>
      </w:r>
      <w:r>
        <w:rPr>
          <w:color w:val="000000"/>
          <w:spacing w:val="0"/>
          <w:w w:val="100"/>
          <w:position w:val="0"/>
        </w:rPr>
        <w:t xml:space="preserve">у </w:t>
      </w:r>
      <w:r>
        <w:rPr>
          <w:color w:val="000000"/>
          <w:spacing w:val="0"/>
          <w:w w:val="100"/>
          <w:position w:val="0"/>
        </w:rPr>
        <w:t xml:space="preserve">cos (90° — </w:t>
      </w:r>
      <w:r>
        <w:rPr>
          <w:i/>
          <w:iCs/>
          <w:color w:val="000000"/>
          <w:spacing w:val="0"/>
          <w:w w:val="100"/>
          <w:position w:val="0"/>
        </w:rPr>
        <w:t>if)</w:t>
      </w:r>
      <w:r>
        <w:rPr>
          <w:color w:val="000000"/>
          <w:spacing w:val="0"/>
          <w:w w:val="100"/>
          <w:position w:val="0"/>
        </w:rPr>
        <w:t xml:space="preserve"> + cos (90° + y) </w:t>
      </w:r>
      <w:r>
        <w:rPr>
          <w:spacing w:val="0"/>
          <w:w w:val="100"/>
          <w:position w:val="0"/>
        </w:rPr>
        <w:t xml:space="preserve">= 0 </w:t>
      </w:r>
      <w:r>
        <w:rPr>
          <w:color w:val="000000"/>
          <w:spacing w:val="0"/>
          <w:w w:val="100"/>
          <w:position w:val="0"/>
        </w:rPr>
        <w:t xml:space="preserve">cos (90° </w:t>
      </w:r>
      <w:r>
        <w:rPr>
          <w:spacing w:val="0"/>
          <w:w w:val="100"/>
          <w:position w:val="0"/>
        </w:rPr>
        <w:t xml:space="preserve">+ </w:t>
      </w:r>
      <w:r>
        <w:rPr>
          <w:color w:val="000000"/>
          <w:spacing w:val="0"/>
          <w:w w:val="100"/>
          <w:position w:val="0"/>
        </w:rPr>
        <w:t xml:space="preserve">y) + cos (90° — y) </w:t>
      </w:r>
      <w:r>
        <w:rPr>
          <w:color w:val="47441A"/>
          <w:spacing w:val="0"/>
          <w:w w:val="100"/>
          <w:position w:val="0"/>
        </w:rPr>
        <w:t xml:space="preserve">= </w:t>
      </w:r>
      <w:r>
        <w:rPr>
          <w:spacing w:val="0"/>
          <w:w w:val="100"/>
          <w:position w:val="0"/>
        </w:rPr>
        <w:t>0</w:t>
      </w:r>
    </w:p>
    <w:p>
      <w:pPr>
        <w:pStyle w:val="Style15"/>
        <w:keepNext w:val="0"/>
        <w:keepLines w:val="0"/>
        <w:widowControl w:val="0"/>
        <w:shd w:val="clear" w:color="auto" w:fill="auto"/>
        <w:bidi w:val="0"/>
        <w:spacing w:before="0" w:after="0" w:line="322" w:lineRule="auto"/>
        <w:ind w:left="860" w:right="0" w:firstLine="160"/>
        <w:jc w:val="left"/>
      </w:pPr>
      <w:r>
        <w:rPr>
          <w:spacing w:val="0"/>
          <w:w w:val="100"/>
          <w:position w:val="0"/>
        </w:rPr>
        <w:t xml:space="preserve">cos </w:t>
      </w:r>
      <w:r>
        <w:rPr>
          <w:color w:val="000000"/>
          <w:spacing w:val="0"/>
          <w:w w:val="100"/>
          <w:position w:val="0"/>
        </w:rPr>
        <w:t xml:space="preserve">(90° </w:t>
      </w:r>
      <w:r>
        <w:rPr>
          <w:spacing w:val="0"/>
          <w:w w:val="100"/>
          <w:position w:val="0"/>
        </w:rPr>
        <w:t xml:space="preserve">— </w:t>
      </w:r>
      <w:r>
        <w:rPr>
          <w:color w:val="000000"/>
          <w:spacing w:val="0"/>
          <w:w w:val="100"/>
          <w:position w:val="0"/>
        </w:rPr>
        <w:t xml:space="preserve">y) + cos (90° — y) </w:t>
      </w:r>
      <w:r>
        <w:rPr>
          <w:spacing w:val="0"/>
          <w:w w:val="100"/>
          <w:position w:val="0"/>
        </w:rPr>
        <w:t xml:space="preserve">= </w:t>
      </w:r>
      <w:r>
        <w:rPr>
          <w:color w:val="000000"/>
          <w:spacing w:val="0"/>
          <w:w w:val="100"/>
          <w:position w:val="0"/>
        </w:rPr>
        <w:t xml:space="preserve">+ 2sin </w:t>
      </w:r>
      <w:r>
        <w:rPr>
          <w:color w:val="000000"/>
          <w:spacing w:val="0"/>
          <w:w w:val="100"/>
          <w:position w:val="0"/>
        </w:rPr>
        <w:t xml:space="preserve">у </w:t>
      </w:r>
      <w:r>
        <w:rPr>
          <w:color w:val="000000"/>
          <w:spacing w:val="0"/>
          <w:w w:val="100"/>
          <w:position w:val="0"/>
        </w:rPr>
        <w:t xml:space="preserve">cos (90° </w:t>
      </w:r>
      <w:r>
        <w:rPr>
          <w:spacing w:val="0"/>
          <w:w w:val="100"/>
          <w:position w:val="0"/>
        </w:rPr>
        <w:t xml:space="preserve">— </w:t>
      </w:r>
      <w:r>
        <w:rPr>
          <w:i/>
          <w:iCs/>
          <w:color w:val="000000"/>
          <w:spacing w:val="0"/>
          <w:w w:val="100"/>
          <w:position w:val="0"/>
        </w:rPr>
        <w:t>if)</w:t>
      </w:r>
      <w:r>
        <w:rPr>
          <w:color w:val="000000"/>
          <w:spacing w:val="0"/>
          <w:w w:val="100"/>
          <w:position w:val="0"/>
        </w:rPr>
        <w:t xml:space="preserve"> + </w:t>
      </w:r>
      <w:r>
        <w:rPr>
          <w:spacing w:val="0"/>
          <w:w w:val="100"/>
          <w:position w:val="0"/>
        </w:rPr>
        <w:t xml:space="preserve">cos </w:t>
      </w:r>
      <w:r>
        <w:rPr>
          <w:color w:val="000000"/>
          <w:spacing w:val="0"/>
          <w:w w:val="100"/>
          <w:position w:val="0"/>
        </w:rPr>
        <w:t xml:space="preserve">(90° — y) </w:t>
      </w:r>
      <w:r>
        <w:rPr>
          <w:spacing w:val="0"/>
          <w:w w:val="100"/>
          <w:position w:val="0"/>
        </w:rPr>
        <w:t xml:space="preserve">= </w:t>
      </w:r>
      <w:r>
        <w:rPr>
          <w:color w:val="000000"/>
          <w:spacing w:val="0"/>
          <w:w w:val="100"/>
          <w:position w:val="0"/>
        </w:rPr>
        <w:t xml:space="preserve">+ 2sin </w:t>
      </w:r>
      <w:r>
        <w:rPr>
          <w:spacing w:val="0"/>
          <w:w w:val="100"/>
          <w:position w:val="0"/>
        </w:rPr>
        <w:t>у</w:t>
      </w:r>
    </w:p>
    <w:p>
      <w:pPr>
        <w:pStyle w:val="Style15"/>
        <w:keepNext w:val="0"/>
        <w:keepLines w:val="0"/>
        <w:widowControl w:val="0"/>
        <w:shd w:val="clear" w:color="auto" w:fill="auto"/>
        <w:bidi w:val="0"/>
        <w:spacing w:before="0" w:after="0" w:line="322" w:lineRule="auto"/>
        <w:ind w:left="1320" w:right="0" w:firstLine="0"/>
        <w:jc w:val="left"/>
      </w:pPr>
      <w:r>
        <w:rPr>
          <w:color w:val="000000"/>
          <w:spacing w:val="0"/>
          <w:w w:val="100"/>
          <w:position w:val="0"/>
        </w:rPr>
        <w:t xml:space="preserve">cos (90° </w:t>
      </w:r>
      <w:r>
        <w:rPr>
          <w:color w:val="47441A"/>
          <w:spacing w:val="0"/>
          <w:w w:val="100"/>
          <w:position w:val="0"/>
        </w:rPr>
        <w:t xml:space="preserve">— </w:t>
      </w:r>
      <w:r>
        <w:rPr>
          <w:color w:val="000000"/>
          <w:spacing w:val="0"/>
          <w:w w:val="100"/>
          <w:position w:val="0"/>
        </w:rPr>
        <w:t xml:space="preserve">y) + cos (90° + </w:t>
      </w:r>
      <w:r>
        <w:rPr>
          <w:i/>
          <w:iCs/>
          <w:color w:val="000000"/>
          <w:spacing w:val="0"/>
          <w:w w:val="100"/>
          <w:position w:val="0"/>
        </w:rPr>
        <w:t xml:space="preserve">if) </w:t>
      </w:r>
      <w:r>
        <w:rPr>
          <w:i/>
          <w:iCs/>
          <w:spacing w:val="0"/>
          <w:w w:val="100"/>
          <w:position w:val="0"/>
        </w:rPr>
        <w:t>=</w:t>
      </w:r>
      <w:r>
        <w:rPr>
          <w:spacing w:val="0"/>
          <w:w w:val="100"/>
          <w:position w:val="0"/>
        </w:rPr>
        <w:t xml:space="preserve"> </w:t>
      </w:r>
      <w:r>
        <w:rPr>
          <w:color w:val="000000"/>
          <w:spacing w:val="0"/>
          <w:w w:val="100"/>
          <w:position w:val="0"/>
        </w:rPr>
        <w:t>0</w:t>
      </w:r>
    </w:p>
    <w:p>
      <w:pPr>
        <w:pStyle w:val="Style15"/>
        <w:keepNext w:val="0"/>
        <w:keepLines w:val="0"/>
        <w:widowControl w:val="0"/>
        <w:shd w:val="clear" w:color="auto" w:fill="auto"/>
        <w:bidi w:val="0"/>
        <w:spacing w:before="0" w:after="0" w:line="322" w:lineRule="auto"/>
        <w:ind w:left="1320" w:right="0" w:firstLine="0"/>
        <w:jc w:val="left"/>
      </w:pPr>
      <w:r>
        <w:rPr>
          <w:color w:val="000000"/>
          <w:spacing w:val="0"/>
          <w:w w:val="100"/>
          <w:position w:val="0"/>
        </w:rPr>
        <w:t xml:space="preserve">cos (90° — </w:t>
      </w:r>
      <w:r>
        <w:rPr>
          <w:i/>
          <w:iCs/>
          <w:color w:val="000000"/>
          <w:spacing w:val="0"/>
          <w:w w:val="100"/>
          <w:position w:val="0"/>
        </w:rPr>
        <w:t>if)</w:t>
      </w:r>
      <w:r>
        <w:rPr>
          <w:color w:val="000000"/>
          <w:spacing w:val="0"/>
          <w:w w:val="100"/>
          <w:position w:val="0"/>
        </w:rPr>
        <w:t xml:space="preserve"> + </w:t>
      </w:r>
      <w:r>
        <w:rPr>
          <w:spacing w:val="0"/>
          <w:w w:val="100"/>
          <w:position w:val="0"/>
        </w:rPr>
        <w:t xml:space="preserve">cos </w:t>
      </w:r>
      <w:r>
        <w:rPr>
          <w:color w:val="000000"/>
          <w:spacing w:val="0"/>
          <w:w w:val="100"/>
          <w:position w:val="0"/>
        </w:rPr>
        <w:t xml:space="preserve">(90° + y) </w:t>
      </w:r>
      <w:r>
        <w:rPr>
          <w:spacing w:val="0"/>
          <w:w w:val="100"/>
          <w:position w:val="0"/>
        </w:rPr>
        <w:t>0</w:t>
      </w:r>
    </w:p>
    <w:p>
      <w:pPr>
        <w:pStyle w:val="Style15"/>
        <w:keepNext w:val="0"/>
        <w:keepLines w:val="0"/>
        <w:widowControl w:val="0"/>
        <w:shd w:val="clear" w:color="auto" w:fill="auto"/>
        <w:bidi w:val="0"/>
        <w:spacing w:before="0" w:after="0" w:line="322" w:lineRule="auto"/>
        <w:ind w:left="1320" w:right="0" w:hanging="300"/>
        <w:jc w:val="left"/>
      </w:pPr>
      <w:r>
        <w:rPr>
          <w:color w:val="000000"/>
          <w:spacing w:val="0"/>
          <w:w w:val="100"/>
          <w:position w:val="0"/>
        </w:rPr>
        <w:t xml:space="preserve">cos (90° </w:t>
      </w:r>
      <w:r>
        <w:rPr>
          <w:spacing w:val="0"/>
          <w:w w:val="100"/>
          <w:position w:val="0"/>
        </w:rPr>
        <w:t xml:space="preserve">+ </w:t>
      </w:r>
      <w:r>
        <w:rPr>
          <w:color w:val="000000"/>
          <w:spacing w:val="0"/>
          <w:w w:val="100"/>
          <w:position w:val="0"/>
        </w:rPr>
        <w:t xml:space="preserve">y) + </w:t>
      </w:r>
      <w:r>
        <w:rPr>
          <w:spacing w:val="0"/>
          <w:w w:val="100"/>
          <w:position w:val="0"/>
        </w:rPr>
        <w:t xml:space="preserve">cos </w:t>
      </w:r>
      <w:r>
        <w:rPr>
          <w:color w:val="000000"/>
          <w:spacing w:val="0"/>
          <w:w w:val="100"/>
          <w:position w:val="0"/>
        </w:rPr>
        <w:t xml:space="preserve">(90° </w:t>
      </w:r>
      <w:r>
        <w:rPr>
          <w:spacing w:val="0"/>
          <w:w w:val="100"/>
          <w:position w:val="0"/>
        </w:rPr>
        <w:t xml:space="preserve">+ </w:t>
      </w:r>
      <w:r>
        <w:rPr>
          <w:color w:val="000000"/>
          <w:spacing w:val="0"/>
          <w:w w:val="100"/>
          <w:position w:val="0"/>
        </w:rPr>
        <w:t xml:space="preserve">y) </w:t>
      </w:r>
      <w:r>
        <w:rPr>
          <w:color w:val="47441A"/>
          <w:spacing w:val="0"/>
          <w:w w:val="100"/>
          <w:position w:val="0"/>
        </w:rPr>
        <w:t xml:space="preserve">— </w:t>
      </w:r>
      <w:r>
        <w:rPr>
          <w:spacing w:val="0"/>
          <w:w w:val="100"/>
          <w:position w:val="0"/>
        </w:rPr>
        <w:t xml:space="preserve">— 2 sin </w:t>
      </w:r>
      <w:r>
        <w:rPr>
          <w:color w:val="000000"/>
          <w:spacing w:val="0"/>
          <w:w w:val="100"/>
          <w:position w:val="0"/>
        </w:rPr>
        <w:t xml:space="preserve">у </w:t>
      </w:r>
      <w:r>
        <w:rPr>
          <w:spacing w:val="0"/>
          <w:w w:val="100"/>
          <w:position w:val="0"/>
        </w:rPr>
        <w:t xml:space="preserve">cos </w:t>
      </w:r>
      <w:r>
        <w:rPr>
          <w:color w:val="000000"/>
          <w:spacing w:val="0"/>
          <w:w w:val="100"/>
          <w:position w:val="0"/>
        </w:rPr>
        <w:t xml:space="preserve">(90° — y) + cos (90° + </w:t>
      </w:r>
      <w:r>
        <w:rPr>
          <w:i/>
          <w:iCs/>
          <w:color w:val="000000"/>
          <w:spacing w:val="0"/>
          <w:w w:val="100"/>
          <w:position w:val="0"/>
        </w:rPr>
        <w:t>if)</w:t>
      </w:r>
      <w:r>
        <w:rPr>
          <w:color w:val="000000"/>
          <w:spacing w:val="0"/>
          <w:w w:val="100"/>
          <w:position w:val="0"/>
        </w:rPr>
        <w:t xml:space="preserve"> </w:t>
      </w:r>
      <w:r>
        <w:rPr>
          <w:spacing w:val="0"/>
          <w:w w:val="100"/>
          <w:position w:val="0"/>
        </w:rPr>
        <w:t xml:space="preserve">= </w:t>
      </w:r>
      <w:r>
        <w:rPr>
          <w:color w:val="000000"/>
          <w:spacing w:val="0"/>
          <w:w w:val="100"/>
          <w:position w:val="0"/>
        </w:rPr>
        <w:t>0</w:t>
      </w:r>
    </w:p>
    <w:p>
      <w:pPr>
        <w:pStyle w:val="Style15"/>
        <w:keepNext w:val="0"/>
        <w:keepLines w:val="0"/>
        <w:widowControl w:val="0"/>
        <w:shd w:val="clear" w:color="auto" w:fill="auto"/>
        <w:bidi w:val="0"/>
        <w:spacing w:before="0" w:after="0" w:line="322" w:lineRule="auto"/>
        <w:ind w:left="820" w:right="540" w:firstLine="0"/>
        <w:jc w:val="both"/>
      </w:pPr>
      <w:r>
        <w:rPr>
          <w:spacing w:val="0"/>
          <w:w w:val="100"/>
          <w:position w:val="0"/>
        </w:rPr>
        <w:t xml:space="preserve">cos (90° + </w:t>
      </w:r>
      <w:r>
        <w:rPr>
          <w:color w:val="000000"/>
          <w:spacing w:val="0"/>
          <w:w w:val="100"/>
          <w:position w:val="0"/>
        </w:rPr>
        <w:t xml:space="preserve">y) </w:t>
      </w:r>
      <w:r>
        <w:rPr>
          <w:spacing w:val="0"/>
          <w:w w:val="100"/>
          <w:position w:val="0"/>
        </w:rPr>
        <w:t xml:space="preserve">+ cos (90° </w:t>
      </w:r>
      <w:r>
        <w:rPr>
          <w:color w:val="000000"/>
          <w:spacing w:val="0"/>
          <w:w w:val="100"/>
          <w:position w:val="0"/>
        </w:rPr>
        <w:t xml:space="preserve">+ </w:t>
      </w:r>
      <w:r>
        <w:rPr>
          <w:spacing w:val="0"/>
          <w:w w:val="100"/>
          <w:position w:val="0"/>
        </w:rPr>
        <w:t xml:space="preserve">y) </w:t>
      </w:r>
      <w:r>
        <w:rPr>
          <w:color w:val="000000"/>
          <w:spacing w:val="0"/>
          <w:w w:val="100"/>
          <w:position w:val="0"/>
        </w:rPr>
        <w:t xml:space="preserve">= </w:t>
      </w:r>
      <w:r>
        <w:rPr>
          <w:spacing w:val="0"/>
          <w:w w:val="100"/>
          <w:position w:val="0"/>
        </w:rPr>
        <w:t xml:space="preserve">— 2 sin </w:t>
      </w:r>
      <w:r>
        <w:rPr>
          <w:color w:val="000000"/>
          <w:spacing w:val="0"/>
          <w:w w:val="100"/>
          <w:position w:val="0"/>
        </w:rPr>
        <w:t xml:space="preserve">у </w:t>
      </w:r>
      <w:r>
        <w:rPr>
          <w:spacing w:val="0"/>
          <w:w w:val="100"/>
          <w:position w:val="0"/>
        </w:rPr>
        <w:t xml:space="preserve">cos (90° </w:t>
      </w:r>
      <w:r>
        <w:rPr>
          <w:color w:val="47441A"/>
          <w:spacing w:val="0"/>
          <w:w w:val="100"/>
          <w:position w:val="0"/>
        </w:rPr>
        <w:t xml:space="preserve">— </w:t>
      </w:r>
      <w:r>
        <w:rPr>
          <w:spacing w:val="0"/>
          <w:w w:val="100"/>
          <w:position w:val="0"/>
        </w:rPr>
        <w:t xml:space="preserve">y) + cos (90° </w:t>
      </w:r>
      <w:r>
        <w:rPr>
          <w:color w:val="47441A"/>
          <w:spacing w:val="0"/>
          <w:w w:val="100"/>
          <w:position w:val="0"/>
        </w:rPr>
        <w:t xml:space="preserve">— </w:t>
      </w:r>
      <w:r>
        <w:rPr>
          <w:spacing w:val="0"/>
          <w:w w:val="100"/>
          <w:position w:val="0"/>
        </w:rPr>
        <w:t xml:space="preserve">y) = + 2 sin </w:t>
      </w:r>
      <w:r>
        <w:rPr>
          <w:spacing w:val="0"/>
          <w:w w:val="100"/>
          <w:position w:val="0"/>
        </w:rPr>
        <w:t>у</w:t>
      </w:r>
    </w:p>
    <w:p>
      <w:pPr>
        <w:pStyle w:val="Style15"/>
        <w:keepNext w:val="0"/>
        <w:keepLines w:val="0"/>
        <w:widowControl w:val="0"/>
        <w:shd w:val="clear" w:color="auto" w:fill="auto"/>
        <w:bidi w:val="0"/>
        <w:spacing w:before="0" w:after="0" w:line="322" w:lineRule="auto"/>
        <w:ind w:left="1320" w:right="0" w:firstLine="0"/>
        <w:jc w:val="left"/>
        <w:sectPr>
          <w:headerReference w:type="default" r:id="rId163"/>
          <w:footerReference w:type="default" r:id="rId164"/>
          <w:headerReference w:type="even" r:id="rId165"/>
          <w:footerReference w:type="even" r:id="rId166"/>
          <w:footnotePr>
            <w:pos w:val="pageBottom"/>
            <w:numFmt w:val="decimal"/>
            <w:numRestart w:val="continuous"/>
            <w15:footnoteColumns w:val="1"/>
          </w:footnotePr>
          <w:pgSz w:w="7195" w:h="11218"/>
          <w:pgMar w:top="1162" w:right="838" w:bottom="1056" w:left="593" w:header="0" w:footer="3" w:gutter="0"/>
          <w:pgNumType w:start="63"/>
          <w:cols w:space="720"/>
          <w:noEndnote/>
          <w:rtlGutter w:val="0"/>
          <w:docGrid w:linePitch="360"/>
        </w:sectPr>
      </w:pPr>
      <w:r>
        <w:rPr>
          <w:spacing w:val="0"/>
          <w:w w:val="100"/>
          <w:position w:val="0"/>
        </w:rPr>
        <w:t xml:space="preserve">cos (90° + y) + cos (90° </w:t>
      </w:r>
      <w:r>
        <w:rPr>
          <w:color w:val="47441A"/>
          <w:spacing w:val="0"/>
          <w:w w:val="100"/>
          <w:position w:val="0"/>
        </w:rPr>
        <w:t xml:space="preserve">— </w:t>
      </w:r>
      <w:r>
        <w:rPr>
          <w:spacing w:val="0"/>
          <w:w w:val="100"/>
          <w:position w:val="0"/>
        </w:rPr>
        <w:t xml:space="preserve">y) </w:t>
      </w:r>
      <w:r>
        <w:rPr>
          <w:color w:val="47441A"/>
          <w:spacing w:val="0"/>
          <w:w w:val="100"/>
          <w:position w:val="0"/>
        </w:rPr>
        <w:t xml:space="preserve">= </w:t>
      </w:r>
      <w:r>
        <w:rPr>
          <w:spacing w:val="0"/>
          <w:w w:val="100"/>
          <w:position w:val="0"/>
        </w:rPr>
        <w:t>0</w:t>
      </w:r>
    </w:p>
    <w:p>
      <w:pPr>
        <w:widowControl w:val="0"/>
        <w:jc w:val="center"/>
        <w:rPr>
          <w:sz w:val="2"/>
          <w:szCs w:val="2"/>
        </w:rPr>
      </w:pPr>
      <w:r>
        <w:drawing>
          <wp:inline>
            <wp:extent cx="6175375" cy="3523615"/>
            <wp:docPr id="245" name="Picut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7"/>
                    <a:stretch/>
                  </pic:blipFill>
                  <pic:spPr>
                    <a:xfrm>
                      <a:ext cx="6175375" cy="3523615"/>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47441A"/>
          <w:spacing w:val="0"/>
          <w:w w:val="100"/>
          <w:position w:val="0"/>
        </w:rPr>
        <w:t xml:space="preserve">Рис. 21. Возможные </w:t>
      </w:r>
      <w:r>
        <w:rPr>
          <w:color w:val="2A250A"/>
          <w:spacing w:val="0"/>
          <w:w w:val="100"/>
          <w:position w:val="0"/>
        </w:rPr>
        <w:t xml:space="preserve">схемы </w:t>
      </w:r>
      <w:r>
        <w:rPr>
          <w:color w:val="47441A"/>
          <w:spacing w:val="0"/>
          <w:w w:val="100"/>
          <w:position w:val="0"/>
        </w:rPr>
        <w:t xml:space="preserve">включения </w:t>
      </w:r>
      <w:r>
        <w:rPr>
          <w:color w:val="2A250A"/>
          <w:spacing w:val="0"/>
          <w:w w:val="100"/>
          <w:position w:val="0"/>
        </w:rPr>
        <w:t>трехфазных счетчиков при правильной полярности трансформаторов на</w:t>
        <w:softHyphen/>
        <w:t>пряжения.</w:t>
      </w:r>
      <w:r>
        <w:br w:type="page"/>
      </w:r>
    </w:p>
    <w:p>
      <w:pPr>
        <w:widowControl w:val="0"/>
        <w:jc w:val="center"/>
        <w:rPr>
          <w:sz w:val="2"/>
          <w:szCs w:val="2"/>
        </w:rPr>
      </w:pPr>
      <w:r>
        <w:drawing>
          <wp:inline>
            <wp:extent cx="5901055" cy="3303905"/>
            <wp:docPr id="246" name="Picut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69"/>
                    <a:stretch/>
                  </pic:blipFill>
                  <pic:spPr>
                    <a:xfrm>
                      <a:ext cx="5901055" cy="3303905"/>
                    </a:xfrm>
                    <a:prstGeom prst="rect"/>
                  </pic:spPr>
                </pic:pic>
              </a:graphicData>
            </a:graphic>
          </wp:inline>
        </w:drawing>
      </w:r>
    </w:p>
    <w:p>
      <w:pPr>
        <w:pStyle w:val="Style50"/>
        <w:keepNext w:val="0"/>
        <w:keepLines w:val="0"/>
        <w:widowControl w:val="0"/>
        <w:shd w:val="clear" w:color="auto" w:fill="auto"/>
        <w:bidi w:val="0"/>
        <w:spacing w:before="0" w:after="0" w:line="202" w:lineRule="auto"/>
        <w:ind w:left="0" w:right="0" w:firstLine="0"/>
        <w:jc w:val="center"/>
      </w:pPr>
      <w:r>
        <w:rPr>
          <w:color w:val="2A250A"/>
          <w:spacing w:val="0"/>
          <w:w w:val="100"/>
          <w:position w:val="0"/>
        </w:rPr>
        <w:t>Рис. 22. Возможные схемы включения трехфазных счетчиков при вывернутой полярности одного трансформатора напряжения, включенного на опережающее междуфазное напряжение.</w:t>
      </w:r>
      <w:r>
        <w:br w:type="page"/>
      </w:r>
    </w:p>
    <w:p>
      <w:pPr>
        <w:widowControl w:val="0"/>
        <w:jc w:val="center"/>
        <w:rPr>
          <w:sz w:val="2"/>
          <w:szCs w:val="2"/>
        </w:rPr>
      </w:pPr>
      <w:r>
        <w:drawing>
          <wp:inline>
            <wp:extent cx="5462270" cy="3315970"/>
            <wp:docPr id="247" name="Picut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171"/>
                    <a:stretch/>
                  </pic:blipFill>
                  <pic:spPr>
                    <a:xfrm>
                      <a:ext cx="5462270" cy="3315970"/>
                    </a:xfrm>
                    <a:prstGeom prst="rect"/>
                  </pic:spPr>
                </pic:pic>
              </a:graphicData>
            </a:graphic>
          </wp:inline>
        </w:drawing>
      </w:r>
    </w:p>
    <w:p>
      <w:pPr>
        <w:widowControl w:val="0"/>
        <w:spacing w:after="119" w:line="1" w:lineRule="exact"/>
      </w:pPr>
    </w:p>
    <w:p>
      <w:pPr>
        <w:pStyle w:val="Style15"/>
        <w:keepNext w:val="0"/>
        <w:keepLines w:val="0"/>
        <w:widowControl w:val="0"/>
        <w:shd w:val="clear" w:color="auto" w:fill="auto"/>
        <w:bidi w:val="0"/>
        <w:spacing w:before="0" w:after="0" w:line="218" w:lineRule="auto"/>
        <w:ind w:left="0" w:right="0" w:firstLine="0"/>
        <w:jc w:val="center"/>
      </w:pPr>
      <w:r>
        <w:rPr>
          <w:spacing w:val="0"/>
          <w:w w:val="100"/>
          <w:position w:val="0"/>
        </w:rPr>
        <w:t>Рис 23. Возможные схемы включения трехфазных счетчиков при вывернутой полярности одного трансформатора</w:t>
        <w:br/>
        <w:t>напряжения, включенного на отстающее междуфазное напряжение.</w:t>
      </w:r>
      <w:r>
        <w:br w:type="page"/>
      </w:r>
    </w:p>
    <w:p>
      <w:pPr>
        <w:widowControl w:val="0"/>
        <w:jc w:val="center"/>
        <w:rPr>
          <w:sz w:val="2"/>
          <w:szCs w:val="2"/>
        </w:rPr>
      </w:pPr>
      <w:r>
        <w:drawing>
          <wp:inline>
            <wp:extent cx="5309870" cy="3371215"/>
            <wp:docPr id="248" name="Picut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73"/>
                    <a:stretch/>
                  </pic:blipFill>
                  <pic:spPr>
                    <a:xfrm>
                      <a:ext cx="5309870" cy="3371215"/>
                    </a:xfrm>
                    <a:prstGeom prst="rect"/>
                  </pic:spPr>
                </pic:pic>
              </a:graphicData>
            </a:graphic>
          </wp:inline>
        </w:drawing>
      </w:r>
    </w:p>
    <w:p>
      <w:pPr>
        <w:pStyle w:val="Style50"/>
        <w:keepNext w:val="0"/>
        <w:keepLines w:val="0"/>
        <w:widowControl w:val="0"/>
        <w:shd w:val="clear" w:color="auto" w:fill="auto"/>
        <w:bidi w:val="0"/>
        <w:spacing w:before="0" w:after="0" w:line="218" w:lineRule="auto"/>
        <w:ind w:left="0" w:right="0" w:firstLine="0"/>
        <w:jc w:val="center"/>
        <w:sectPr>
          <w:headerReference w:type="default" r:id="rId175"/>
          <w:footerReference w:type="default" r:id="rId176"/>
          <w:headerReference w:type="even" r:id="rId177"/>
          <w:footerReference w:type="even" r:id="rId178"/>
          <w:footnotePr>
            <w:pos w:val="pageBottom"/>
            <w:numFmt w:val="decimal"/>
            <w:numRestart w:val="continuous"/>
            <w15:footnoteColumns w:val="1"/>
          </w:footnotePr>
          <w:pgSz w:w="11109" w:h="7105" w:orient="landscape"/>
          <w:pgMar w:top="597" w:right="549" w:bottom="283" w:left="841" w:header="0" w:footer="3" w:gutter="0"/>
          <w:pgNumType w:start="63"/>
          <w:cols w:space="720"/>
          <w:noEndnote/>
          <w:rtlGutter w:val="0"/>
          <w:docGrid w:linePitch="360"/>
        </w:sectPr>
      </w:pPr>
      <w:r>
        <w:rPr>
          <w:color w:val="2A250A"/>
          <w:spacing w:val="0"/>
          <w:w w:val="100"/>
          <w:position w:val="0"/>
        </w:rPr>
        <w:t>Рис. 24. Возможные схемы включения трехфазных счетчиков при вывернутой полярности обоих трансформаторов напряжения.</w:t>
      </w:r>
    </w:p>
    <w:p>
      <w:pPr>
        <w:pStyle w:val="Style149"/>
        <w:keepNext w:val="0"/>
        <w:keepLines w:val="0"/>
        <w:framePr w:w="187" w:h="245" w:wrap="none" w:hAnchor="page" w:x="787" w:y="1"/>
        <w:widowControl w:val="0"/>
        <w:shd w:val="clear" w:color="auto" w:fill="auto"/>
        <w:bidi w:val="0"/>
        <w:spacing w:before="0" w:after="0" w:line="240" w:lineRule="auto"/>
        <w:ind w:left="0" w:right="0" w:firstLine="0"/>
        <w:jc w:val="left"/>
      </w:pPr>
      <w:r>
        <w:rPr>
          <w:spacing w:val="0"/>
          <w:w w:val="100"/>
          <w:position w:val="0"/>
        </w:rPr>
        <w:t>СП</w:t>
      </w:r>
    </w:p>
    <w:p>
      <w:pPr>
        <w:pStyle w:val="Style149"/>
        <w:keepNext w:val="0"/>
        <w:keepLines w:val="0"/>
        <w:framePr w:w="187" w:h="245" w:wrap="none" w:hAnchor="page" w:x="787" w:y="1"/>
        <w:widowControl w:val="0"/>
        <w:shd w:val="clear" w:color="auto" w:fill="auto"/>
        <w:bidi w:val="0"/>
        <w:spacing w:before="0" w:after="0" w:line="180" w:lineRule="auto"/>
        <w:ind w:left="0" w:right="0" w:firstLine="0"/>
        <w:jc w:val="left"/>
      </w:pPr>
      <w:r>
        <w:rPr>
          <w:spacing w:val="0"/>
          <w:w w:val="100"/>
          <w:position w:val="0"/>
        </w:rPr>
        <w:t>GO</w:t>
      </w:r>
    </w:p>
    <w:p>
      <w:pPr>
        <w:pStyle w:val="Style50"/>
        <w:keepNext w:val="0"/>
        <w:keepLines w:val="0"/>
        <w:framePr w:w="9552" w:h="403" w:wrap="none" w:hAnchor="page" w:x="1008" w:y="5218"/>
        <w:widowControl w:val="0"/>
        <w:shd w:val="clear" w:color="auto" w:fill="auto"/>
        <w:bidi w:val="0"/>
        <w:spacing w:before="0" w:after="0"/>
        <w:ind w:left="0" w:right="0" w:firstLine="0"/>
        <w:jc w:val="center"/>
      </w:pPr>
      <w:r>
        <w:rPr>
          <w:color w:val="2A250A"/>
          <w:spacing w:val="0"/>
          <w:w w:val="100"/>
          <w:position w:val="0"/>
        </w:rPr>
        <w:t>Рис. 25. Возможные схемы включения трехфазных счетчиков при несогласованном включении измерительных тпаис' форматоров цля случая правильной полярности трансформаторов напряжения.</w:t>
      </w:r>
    </w:p>
    <w:p>
      <w:pPr>
        <w:widowControl w:val="0"/>
        <w:spacing w:line="360" w:lineRule="exact"/>
      </w:pPr>
      <w:r>
        <w:drawing>
          <wp:anchor distT="0" distB="311150" distL="277495" distR="399415" simplePos="0" relativeHeight="62914806" behindDoc="1" locked="0" layoutInCell="1" allowOverlap="1">
            <wp:simplePos x="0" y="0"/>
            <wp:positionH relativeFrom="page">
              <wp:posOffset>916940</wp:posOffset>
            </wp:positionH>
            <wp:positionV relativeFrom="margin">
              <wp:posOffset>149225</wp:posOffset>
            </wp:positionV>
            <wp:extent cx="5388610" cy="3108960"/>
            <wp:wrapNone/>
            <wp:docPr id="249" name="Shape 249"/>
            <a:graphic xmlns:a="http://schemas.openxmlformats.org/drawingml/2006/main">
              <a:graphicData uri="http://schemas.openxmlformats.org/drawingml/2006/picture">
                <pic:pic xmlns:pic="http://schemas.openxmlformats.org/drawingml/2006/picture">
                  <pic:nvPicPr>
                    <pic:cNvPr id="250" name="Picture box 250"/>
                    <pic:cNvPicPr/>
                  </pic:nvPicPr>
                  <pic:blipFill>
                    <a:blip r:embed="rId179"/>
                    <a:stretch/>
                  </pic:blipFill>
                  <pic:spPr>
                    <a:xfrm>
                      <a:ext cx="5388610" cy="31089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decimal"/>
            <w:numRestart w:val="continuous"/>
            <w15:footnoteColumns w:val="1"/>
          </w:footnotePr>
          <w:pgSz w:w="11109" w:h="7105" w:orient="landscape"/>
          <w:pgMar w:top="627" w:right="551" w:bottom="627" w:left="786" w:header="0" w:footer="3" w:gutter="0"/>
          <w:cols w:space="720"/>
          <w:noEndnote/>
          <w:rtlGutter w:val="0"/>
          <w:docGrid w:linePitch="360"/>
        </w:sectPr>
      </w:pPr>
    </w:p>
    <w:p>
      <w:pPr>
        <w:widowControl w:val="0"/>
        <w:spacing w:after="479" w:line="1" w:lineRule="exact"/>
      </w:pPr>
    </w:p>
    <w:p>
      <w:pPr>
        <w:widowControl w:val="0"/>
        <w:jc w:val="center"/>
        <w:rPr>
          <w:sz w:val="2"/>
          <w:szCs w:val="2"/>
        </w:rPr>
      </w:pPr>
      <w:r>
        <w:drawing>
          <wp:inline>
            <wp:extent cx="4937760" cy="3029585"/>
            <wp:docPr id="251" name="Picut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81"/>
                    <a:stretch/>
                  </pic:blipFill>
                  <pic:spPr>
                    <a:xfrm>
                      <a:ext cx="4937760" cy="3029585"/>
                    </a:xfrm>
                    <a:prstGeom prst="rect"/>
                  </pic:spPr>
                </pic:pic>
              </a:graphicData>
            </a:graphic>
          </wp:inline>
        </w:drawing>
      </w:r>
    </w:p>
    <w:p>
      <w:pPr>
        <w:pStyle w:val="Style50"/>
        <w:keepNext w:val="0"/>
        <w:keepLines w:val="0"/>
        <w:widowControl w:val="0"/>
        <w:shd w:val="clear" w:color="auto" w:fill="auto"/>
        <w:tabs>
          <w:tab w:pos="3542" w:val="left"/>
        </w:tabs>
        <w:bidi w:val="0"/>
        <w:spacing w:before="0" w:after="0" w:line="254" w:lineRule="auto"/>
        <w:ind w:left="0" w:right="0" w:firstLine="0"/>
        <w:jc w:val="left"/>
      </w:pPr>
      <w:r>
        <w:rPr>
          <w:color w:val="2A250A"/>
          <w:spacing w:val="0"/>
          <w:w w:val="100"/>
          <w:position w:val="0"/>
        </w:rPr>
        <w:t xml:space="preserve">Рис. 26. Возможные схемы включения трехфазных счетчиков при несогласованном включении измерительных трансформаторов, когда вывернута полярность одного трансформатора напряжения, включенного на опепе- </w:t>
      </w:r>
      <w:r>
        <w:rPr>
          <w:rFonts w:ascii="Arial" w:eastAsia="Arial" w:hAnsi="Arial" w:cs="Arial"/>
          <w:i/>
          <w:iCs/>
          <w:color w:val="2A250A"/>
          <w:spacing w:val="0"/>
          <w:w w:val="100"/>
          <w:position w:val="0"/>
          <w:sz w:val="9"/>
          <w:szCs w:val="9"/>
        </w:rPr>
        <w:t>■D</w:t>
      </w:r>
      <w:r>
        <w:rPr>
          <w:color w:val="2A250A"/>
          <w:spacing w:val="0"/>
          <w:w w:val="100"/>
          <w:position w:val="0"/>
        </w:rPr>
        <w:tab/>
      </w:r>
      <w:r>
        <w:rPr>
          <w:color w:val="2A250A"/>
          <w:spacing w:val="0"/>
          <w:w w:val="100"/>
          <w:position w:val="0"/>
        </w:rPr>
        <w:t>жающее междуфазное напряжение.</w:t>
      </w:r>
    </w:p>
    <w:p>
      <w:pPr>
        <w:widowControl w:val="0"/>
        <w:spacing w:line="1" w:lineRule="exact"/>
      </w:pPr>
      <w:r>
        <w:br w:type="page"/>
      </w:r>
    </w:p>
    <w:p>
      <w:pPr>
        <w:widowControl w:val="0"/>
        <w:jc w:val="center"/>
        <w:rPr>
          <w:sz w:val="2"/>
          <w:szCs w:val="2"/>
        </w:rPr>
      </w:pPr>
      <w:r>
        <w:drawing>
          <wp:inline>
            <wp:extent cx="5224145" cy="1993265"/>
            <wp:docPr id="252" name="Picut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83"/>
                    <a:stretch/>
                  </pic:blipFill>
                  <pic:spPr>
                    <a:xfrm>
                      <a:ext cx="5224145" cy="1993265"/>
                    </a:xfrm>
                    <a:prstGeom prst="rect"/>
                  </pic:spPr>
                </pic:pic>
              </a:graphicData>
            </a:graphic>
          </wp:inline>
        </w:drawing>
      </w:r>
    </w:p>
    <w:p>
      <w:pPr>
        <w:widowControl w:val="0"/>
        <w:spacing w:after="79" w:line="1" w:lineRule="exact"/>
      </w:pPr>
    </w:p>
    <w:p>
      <w:pPr>
        <w:widowControl w:val="0"/>
        <w:spacing w:line="1" w:lineRule="exact"/>
      </w:pPr>
    </w:p>
    <w:p>
      <w:pPr>
        <w:widowControl w:val="0"/>
        <w:jc w:val="center"/>
        <w:rPr>
          <w:sz w:val="2"/>
          <w:szCs w:val="2"/>
        </w:rPr>
      </w:pPr>
      <w:r>
        <w:drawing>
          <wp:inline>
            <wp:extent cx="4194175" cy="1090930"/>
            <wp:docPr id="253" name="Picut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85"/>
                    <a:stretch/>
                  </pic:blipFill>
                  <pic:spPr>
                    <a:xfrm>
                      <a:ext cx="4194175" cy="1090930"/>
                    </a:xfrm>
                    <a:prstGeom prst="rect"/>
                  </pic:spPr>
                </pic:pic>
              </a:graphicData>
            </a:graphic>
          </wp:inline>
        </w:drawing>
      </w:r>
    </w:p>
    <w:p>
      <w:pPr>
        <w:pStyle w:val="Style50"/>
        <w:keepNext w:val="0"/>
        <w:keepLines w:val="0"/>
        <w:widowControl w:val="0"/>
        <w:shd w:val="clear" w:color="auto" w:fill="auto"/>
        <w:bidi w:val="0"/>
        <w:spacing w:before="0" w:after="0" w:line="209" w:lineRule="auto"/>
        <w:ind w:left="0" w:right="0" w:firstLine="0"/>
        <w:jc w:val="center"/>
      </w:pPr>
      <w:r>
        <w:rPr>
          <w:color w:val="2A250A"/>
          <w:spacing w:val="0"/>
          <w:w w:val="100"/>
          <w:position w:val="0"/>
        </w:rPr>
        <w:t>Рис. 27. Возможные схемы включения трехфазных счетчиков при несогласованном включении измерительных трансформаторов, когда вывернута полярность одного трансформатора напряжения, включенного на отстаю</w:t>
        <w:softHyphen/>
        <w:t>щее межлуфазное напряжение.</w:t>
      </w:r>
    </w:p>
    <w:p>
      <w:pPr>
        <w:widowControl w:val="0"/>
        <w:spacing w:line="1" w:lineRule="exact"/>
      </w:pPr>
      <w:r>
        <w:br w:type="page"/>
      </w:r>
    </w:p>
    <w:p>
      <w:pPr>
        <w:widowControl w:val="0"/>
        <w:jc w:val="center"/>
        <w:rPr>
          <w:sz w:val="2"/>
          <w:szCs w:val="2"/>
        </w:rPr>
      </w:pPr>
      <w:r>
        <w:drawing>
          <wp:inline>
            <wp:extent cx="5913120" cy="3566160"/>
            <wp:docPr id="254" name="Picut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87"/>
                    <a:stretch/>
                  </pic:blipFill>
                  <pic:spPr>
                    <a:xfrm>
                      <a:ext cx="5913120" cy="3566160"/>
                    </a:xfrm>
                    <a:prstGeom prst="rect"/>
                  </pic:spPr>
                </pic:pic>
              </a:graphicData>
            </a:graphic>
          </wp:inline>
        </w:drawing>
      </w:r>
    </w:p>
    <w:p>
      <w:pPr>
        <w:pStyle w:val="Style50"/>
        <w:keepNext w:val="0"/>
        <w:keepLines w:val="0"/>
        <w:widowControl w:val="0"/>
        <w:shd w:val="clear" w:color="auto" w:fill="auto"/>
        <w:bidi w:val="0"/>
        <w:spacing w:before="0" w:after="0" w:line="223" w:lineRule="auto"/>
        <w:ind w:left="0" w:right="0" w:firstLine="0"/>
        <w:jc w:val="left"/>
        <w:sectPr>
          <w:footnotePr>
            <w:pos w:val="pageBottom"/>
            <w:numFmt w:val="decimal"/>
            <w:numRestart w:val="continuous"/>
            <w15:footnoteColumns w:val="1"/>
          </w:footnotePr>
          <w:pgSz w:w="11109" w:h="7105" w:orient="landscape"/>
          <w:pgMar w:top="387" w:right="674" w:bottom="407" w:left="730" w:header="0" w:footer="3" w:gutter="0"/>
          <w:cols w:space="720"/>
          <w:noEndnote/>
          <w:rtlGutter w:val="0"/>
          <w:docGrid w:linePitch="360"/>
        </w:sectPr>
      </w:pPr>
      <w:r>
        <w:rPr>
          <w:color w:val="2A250A"/>
          <w:spacing w:val="0"/>
          <w:w w:val="100"/>
          <w:position w:val="0"/>
        </w:rPr>
        <w:t>Рис. 28. Возможные схемы включения трехфазных счетчиков при несогласованном включении измерительных трансформаторов для случая, когда вывернута полярность обоих трансформаторов напряжения.</w:t>
      </w:r>
    </w:p>
    <w:p>
      <w:pPr>
        <w:pStyle w:val="Style21"/>
        <w:keepNext w:val="0"/>
        <w:keepLines w:val="0"/>
        <w:widowControl w:val="0"/>
        <w:shd w:val="clear" w:color="auto" w:fill="auto"/>
        <w:bidi w:val="0"/>
        <w:spacing w:before="560" w:after="0" w:line="206" w:lineRule="auto"/>
        <w:ind w:left="0" w:right="0" w:firstLine="0"/>
        <w:jc w:val="both"/>
      </w:pPr>
      <w:r>
        <w:rPr>
          <w:color w:val="000000"/>
          <w:spacing w:val="0"/>
          <w:w w:val="100"/>
          <w:position w:val="0"/>
        </w:rPr>
        <w:t>заменить индексы у векторов напряжений. Эти схемы путем измерения порядка следования фаз также исклю</w:t>
        <w:softHyphen/>
        <w:t>чаются из рассмотрения.</w:t>
      </w:r>
    </w:p>
    <w:p>
      <w:pPr>
        <w:pStyle w:val="Style21"/>
        <w:keepNext w:val="0"/>
        <w:keepLines w:val="0"/>
        <w:widowControl w:val="0"/>
        <w:shd w:val="clear" w:color="auto" w:fill="auto"/>
        <w:bidi w:val="0"/>
        <w:spacing w:before="0" w:after="120" w:line="206" w:lineRule="auto"/>
        <w:ind w:left="0" w:right="0" w:firstLine="380"/>
        <w:jc w:val="both"/>
      </w:pPr>
      <w:r>
        <w:rPr>
          <w:color w:val="000000"/>
          <w:spacing w:val="0"/>
          <w:w w:val="100"/>
          <w:position w:val="0"/>
        </w:rPr>
        <w:t>Далее тем же вольтметром необходимо измерить на</w:t>
        <w:softHyphen/>
        <w:t xml:space="preserve">пряжения между зажимами счетчика </w:t>
      </w:r>
      <w:r>
        <w:rPr>
          <w:i/>
          <w:iCs/>
          <w:color w:val="000000"/>
          <w:spacing w:val="0"/>
          <w:w w:val="100"/>
          <w:position w:val="0"/>
        </w:rPr>
        <w:t>1—2, 2—3</w:t>
      </w:r>
      <w:r>
        <w:rPr>
          <w:color w:val="000000"/>
          <w:spacing w:val="0"/>
          <w:w w:val="100"/>
          <w:position w:val="0"/>
        </w:rPr>
        <w:t xml:space="preserve"> и </w:t>
      </w:r>
      <w:r>
        <w:rPr>
          <w:i/>
          <w:iCs/>
          <w:color w:val="000000"/>
          <w:spacing w:val="0"/>
          <w:w w:val="100"/>
          <w:position w:val="0"/>
        </w:rPr>
        <w:t xml:space="preserve">1—3. </w:t>
      </w:r>
      <w:r>
        <w:rPr>
          <w:color w:val="000000"/>
          <w:spacing w:val="0"/>
          <w:w w:val="100"/>
          <w:position w:val="0"/>
        </w:rPr>
        <w:t xml:space="preserve">Если все измеренные напряжения равны между собой и составляют 100—НО В, то из рассмотрения могут быть исключены 16 схем с вывернутыми по полярности трансформаторами напряжения (схемы рис. 22, </w:t>
      </w:r>
      <w:r>
        <w:rPr>
          <w:i/>
          <w:iCs/>
          <w:color w:val="000000"/>
          <w:spacing w:val="0"/>
          <w:w w:val="100"/>
          <w:position w:val="0"/>
        </w:rPr>
        <w:t>5, 6, 7, 8,</w:t>
      </w:r>
      <w:r>
        <w:rPr>
          <w:color w:val="000000"/>
          <w:spacing w:val="0"/>
          <w:w w:val="100"/>
          <w:position w:val="0"/>
        </w:rPr>
        <w:t xml:space="preserve"> рис. 23, </w:t>
      </w:r>
      <w:r>
        <w:rPr>
          <w:i/>
          <w:iCs/>
          <w:color w:val="000000"/>
          <w:spacing w:val="0"/>
          <w:w w:val="100"/>
          <w:position w:val="0"/>
        </w:rPr>
        <w:t>9, 10, 11, 12,</w:t>
      </w:r>
      <w:r>
        <w:rPr>
          <w:color w:val="000000"/>
          <w:spacing w:val="0"/>
          <w:w w:val="100"/>
          <w:position w:val="0"/>
        </w:rPr>
        <w:t xml:space="preserve"> рис. 26, </w:t>
      </w:r>
      <w:r>
        <w:rPr>
          <w:i/>
          <w:iCs/>
          <w:color w:val="000000"/>
          <w:spacing w:val="0"/>
          <w:w w:val="100"/>
          <w:position w:val="0"/>
        </w:rPr>
        <w:t>21, 22, 23, 24</w:t>
      </w:r>
      <w:r>
        <w:rPr>
          <w:color w:val="000000"/>
          <w:spacing w:val="0"/>
          <w:w w:val="100"/>
          <w:position w:val="0"/>
        </w:rPr>
        <w:t xml:space="preserve"> и рис. 27, </w:t>
      </w:r>
      <w:r>
        <w:rPr>
          <w:i/>
          <w:iCs/>
          <w:color w:val="000000"/>
          <w:spacing w:val="0"/>
          <w:w w:val="100"/>
          <w:position w:val="0"/>
        </w:rPr>
        <w:t>25, 26, 27, 28),</w:t>
      </w:r>
      <w:r>
        <w:rPr>
          <w:color w:val="000000"/>
          <w:spacing w:val="0"/>
          <w:w w:val="100"/>
          <w:position w:val="0"/>
        </w:rPr>
        <w:t xml:space="preserve"> о чем сказано ниже.</w:t>
      </w:r>
    </w:p>
    <w:p>
      <w:pPr>
        <w:widowControl w:val="0"/>
        <w:jc w:val="center"/>
        <w:rPr>
          <w:sz w:val="2"/>
          <w:szCs w:val="2"/>
        </w:rPr>
      </w:pPr>
      <w:r>
        <w:drawing>
          <wp:inline>
            <wp:extent cx="3115310" cy="1700530"/>
            <wp:docPr id="255" name="Picut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89"/>
                    <a:stretch/>
                  </pic:blipFill>
                  <pic:spPr>
                    <a:xfrm>
                      <a:ext cx="3115310" cy="1700530"/>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2A250A"/>
          <w:spacing w:val="0"/>
          <w:w w:val="100"/>
          <w:position w:val="0"/>
        </w:rPr>
        <w:t>Рис. 29. Проверка правильности включения трехфазного счет</w:t>
        <w:softHyphen/>
        <w:t>чика путем «перекрещивания» крайних проводов цепей на</w:t>
        <w:softHyphen/>
        <w:t>пряжения.</w:t>
      </w:r>
    </w:p>
    <w:p>
      <w:pPr>
        <w:widowControl w:val="0"/>
        <w:spacing w:after="239" w:line="1" w:lineRule="exact"/>
      </w:pPr>
    </w:p>
    <w:p>
      <w:pPr>
        <w:pStyle w:val="Style21"/>
        <w:keepNext w:val="0"/>
        <w:keepLines w:val="0"/>
        <w:widowControl w:val="0"/>
        <w:shd w:val="clear" w:color="auto" w:fill="auto"/>
        <w:bidi w:val="0"/>
        <w:spacing w:before="0" w:after="0" w:line="204" w:lineRule="auto"/>
        <w:ind w:left="0" w:right="0" w:firstLine="380"/>
        <w:jc w:val="both"/>
      </w:pPr>
      <w:r>
        <w:rPr>
          <w:color w:val="2A250A"/>
          <w:spacing w:val="0"/>
          <w:w w:val="100"/>
          <w:position w:val="0"/>
        </w:rPr>
        <w:t xml:space="preserve">Значения функции угла сдвига фаз нагрузки, </w:t>
      </w:r>
      <w:r>
        <w:rPr>
          <w:color w:val="000000"/>
          <w:spacing w:val="0"/>
          <w:w w:val="100"/>
          <w:position w:val="0"/>
        </w:rPr>
        <w:t>кото</w:t>
        <w:softHyphen/>
      </w:r>
      <w:r>
        <w:rPr>
          <w:color w:val="2A250A"/>
          <w:spacing w:val="0"/>
          <w:w w:val="100"/>
          <w:position w:val="0"/>
        </w:rPr>
        <w:t>рой пропорционален суммарный момент вращения счет</w:t>
        <w:softHyphen/>
        <w:t xml:space="preserve">чика, приведены для схем на рис. </w:t>
      </w:r>
      <w:r>
        <w:rPr>
          <w:color w:val="000000"/>
          <w:spacing w:val="0"/>
          <w:w w:val="100"/>
          <w:position w:val="0"/>
        </w:rPr>
        <w:t>21</w:t>
      </w:r>
      <w:r>
        <w:rPr>
          <w:color w:val="2A250A"/>
          <w:spacing w:val="0"/>
          <w:w w:val="100"/>
          <w:position w:val="0"/>
        </w:rPr>
        <w:t>—28*.</w:t>
      </w:r>
    </w:p>
    <w:p>
      <w:pPr>
        <w:pStyle w:val="Style21"/>
        <w:keepNext w:val="0"/>
        <w:keepLines w:val="0"/>
        <w:widowControl w:val="0"/>
        <w:shd w:val="clear" w:color="auto" w:fill="auto"/>
        <w:bidi w:val="0"/>
        <w:spacing w:before="0" w:after="240" w:line="204" w:lineRule="auto"/>
        <w:ind w:left="0" w:right="0" w:firstLine="380"/>
        <w:jc w:val="both"/>
      </w:pPr>
      <w:r>
        <w:rPr>
          <w:color w:val="2A250A"/>
          <w:spacing w:val="0"/>
          <w:w w:val="100"/>
          <w:position w:val="0"/>
        </w:rPr>
        <w:t>Далее ряд схем создает отрицательный момент вра</w:t>
        <w:softHyphen/>
        <w:t>щения счетчика (обратное вращение диска) и ряд схем — нулевой момент (диск неподвижен). Так как на действующей установке монтажники включают счетчик обычно так, чтобы при нагрузке диск вращался в пра</w:t>
        <w:softHyphen/>
        <w:t xml:space="preserve">вильном направлении, то из рассмотрения могут быть исключены еще 10 схем (рис. 21, </w:t>
      </w:r>
      <w:r>
        <w:rPr>
          <w:i/>
          <w:iCs/>
          <w:color w:val="2A250A"/>
          <w:spacing w:val="0"/>
          <w:w w:val="100"/>
          <w:position w:val="0"/>
        </w:rPr>
        <w:t>3, 4, рис.</w:t>
      </w:r>
      <w:r>
        <w:rPr>
          <w:color w:val="2A250A"/>
          <w:spacing w:val="0"/>
          <w:w w:val="100"/>
          <w:position w:val="0"/>
        </w:rPr>
        <w:t xml:space="preserve"> 24, </w:t>
      </w:r>
      <w:r>
        <w:rPr>
          <w:i/>
          <w:iCs/>
          <w:color w:val="2A250A"/>
          <w:spacing w:val="0"/>
          <w:w w:val="100"/>
          <w:position w:val="0"/>
        </w:rPr>
        <w:t xml:space="preserve">13, 14, </w:t>
      </w:r>
      <w:r>
        <w:rPr>
          <w:color w:val="2A250A"/>
          <w:spacing w:val="0"/>
          <w:w w:val="100"/>
          <w:position w:val="0"/>
        </w:rPr>
        <w:t xml:space="preserve">рис. 25, </w:t>
      </w:r>
      <w:r>
        <w:rPr>
          <w:i/>
          <w:iCs/>
          <w:color w:val="2A250A"/>
          <w:spacing w:val="0"/>
          <w:w w:val="100"/>
          <w:position w:val="0"/>
        </w:rPr>
        <w:t>17, 19, 20</w:t>
      </w:r>
      <w:r>
        <w:rPr>
          <w:color w:val="2A250A"/>
          <w:spacing w:val="0"/>
          <w:w w:val="100"/>
          <w:position w:val="0"/>
        </w:rPr>
        <w:t xml:space="preserve"> и рис. 28, </w:t>
      </w:r>
      <w:r>
        <w:rPr>
          <w:i/>
          <w:iCs/>
          <w:color w:val="2A250A"/>
          <w:spacing w:val="0"/>
          <w:w w:val="100"/>
          <w:position w:val="0"/>
        </w:rPr>
        <w:t>29, 30, 32).</w:t>
      </w:r>
      <w:r>
        <w:rPr>
          <w:color w:val="2A250A"/>
          <w:spacing w:val="0"/>
          <w:w w:val="100"/>
          <w:position w:val="0"/>
        </w:rPr>
        <w:t xml:space="preserve"> Таким образом, число возможных вариантов сокращается до шести. Это схемы на рис. 21, </w:t>
      </w:r>
      <w:r>
        <w:rPr>
          <w:i/>
          <w:iCs/>
          <w:color w:val="2A250A"/>
          <w:spacing w:val="0"/>
          <w:w w:val="100"/>
          <w:position w:val="0"/>
        </w:rPr>
        <w:t>1, 2,</w:t>
      </w:r>
      <w:r>
        <w:rPr>
          <w:color w:val="2A250A"/>
          <w:spacing w:val="0"/>
          <w:w w:val="100"/>
          <w:position w:val="0"/>
        </w:rPr>
        <w:t xml:space="preserve"> рис. 24, </w:t>
      </w:r>
      <w:r>
        <w:rPr>
          <w:i/>
          <w:iCs/>
          <w:color w:val="2A250A"/>
          <w:spacing w:val="0"/>
          <w:w w:val="100"/>
          <w:position w:val="0"/>
        </w:rPr>
        <w:t>15, 16,</w:t>
      </w:r>
      <w:r>
        <w:rPr>
          <w:color w:val="2A250A"/>
          <w:spacing w:val="0"/>
          <w:w w:val="100"/>
          <w:position w:val="0"/>
        </w:rPr>
        <w:t xml:space="preserve"> рис. 25, </w:t>
      </w:r>
      <w:r>
        <w:rPr>
          <w:i/>
          <w:iCs/>
          <w:color w:val="2A250A"/>
          <w:spacing w:val="0"/>
          <w:w w:val="100"/>
          <w:position w:val="0"/>
        </w:rPr>
        <w:t>18</w:t>
      </w:r>
      <w:r>
        <w:rPr>
          <w:color w:val="2A250A"/>
          <w:spacing w:val="0"/>
          <w:w w:val="100"/>
          <w:position w:val="0"/>
        </w:rPr>
        <w:t xml:space="preserve"> и</w:t>
      </w:r>
    </w:p>
    <w:p>
      <w:pPr>
        <w:pStyle w:val="Style15"/>
        <w:keepNext w:val="0"/>
        <w:keepLines w:val="0"/>
        <w:widowControl w:val="0"/>
        <w:shd w:val="clear" w:color="auto" w:fill="auto"/>
        <w:bidi w:val="0"/>
        <w:spacing w:before="0" w:after="240" w:line="202" w:lineRule="auto"/>
        <w:ind w:left="0" w:right="0" w:firstLine="380"/>
        <w:jc w:val="both"/>
        <w:sectPr>
          <w:headerReference w:type="default" r:id="rId191"/>
          <w:footerReference w:type="default" r:id="rId192"/>
          <w:headerReference w:type="even" r:id="rId193"/>
          <w:footerReference w:type="even" r:id="rId194"/>
          <w:footnotePr>
            <w:pos w:val="pageBottom"/>
            <w:numFmt w:val="decimal"/>
            <w:numRestart w:val="continuous"/>
            <w15:footnoteColumns w:val="1"/>
          </w:footnotePr>
          <w:pgSz w:w="7195" w:h="11218"/>
          <w:pgMar w:top="159" w:right="689" w:bottom="971" w:left="727" w:header="0" w:footer="3" w:gutter="0"/>
          <w:pgNumType w:start="72"/>
          <w:cols w:space="720"/>
          <w:noEndnote/>
          <w:rtlGutter w:val="0"/>
          <w:docGrid w:linePitch="360"/>
        </w:sectPr>
      </w:pPr>
      <w:r>
        <w:rPr>
          <w:color w:val="47441A"/>
          <w:spacing w:val="0"/>
          <w:w w:val="100"/>
          <w:position w:val="0"/>
          <w:vertAlign w:val="superscript"/>
        </w:rPr>
        <w:t>1</w:t>
      </w:r>
      <w:r>
        <w:rPr>
          <w:color w:val="47441A"/>
          <w:spacing w:val="0"/>
          <w:w w:val="100"/>
          <w:position w:val="0"/>
        </w:rPr>
        <w:t xml:space="preserve"> Для преобразовании применялась формула </w:t>
      </w:r>
      <w:r>
        <w:rPr>
          <w:color w:val="47441A"/>
          <w:spacing w:val="0"/>
          <w:w w:val="100"/>
          <w:position w:val="0"/>
        </w:rPr>
        <w:t xml:space="preserve">cos(a±P) = =cos </w:t>
      </w:r>
      <w:r>
        <w:rPr>
          <w:color w:val="000000"/>
          <w:spacing w:val="0"/>
          <w:w w:val="100"/>
          <w:position w:val="0"/>
        </w:rPr>
        <w:t xml:space="preserve">a cos </w:t>
      </w:r>
      <w:r>
        <w:rPr>
          <w:color w:val="47441A"/>
          <w:spacing w:val="0"/>
          <w:w w:val="100"/>
          <w:position w:val="0"/>
        </w:rPr>
        <w:t xml:space="preserve">P=Fsin a sin </w:t>
      </w:r>
      <w:r>
        <w:rPr>
          <w:color w:val="000000"/>
          <w:spacing w:val="0"/>
          <w:w w:val="100"/>
          <w:position w:val="0"/>
        </w:rPr>
        <w:t>p.</w:t>
      </w:r>
    </w:p>
    <w:p>
      <w:pPr>
        <w:pStyle w:val="Style21"/>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рис. 28, </w:t>
      </w:r>
      <w:r>
        <w:rPr>
          <w:i/>
          <w:iCs/>
          <w:color w:val="000000"/>
          <w:spacing w:val="0"/>
          <w:w w:val="100"/>
          <w:position w:val="0"/>
        </w:rPr>
        <w:t>31,</w:t>
      </w:r>
      <w:r>
        <w:rPr>
          <w:color w:val="000000"/>
          <w:spacing w:val="0"/>
          <w:w w:val="100"/>
          <w:position w:val="0"/>
        </w:rPr>
        <w:t xml:space="preserve"> из которых правильные только две — рис. 21, </w:t>
      </w:r>
      <w:r>
        <w:rPr>
          <w:i/>
          <w:iCs/>
          <w:color w:val="000000"/>
          <w:spacing w:val="0"/>
          <w:w w:val="100"/>
          <w:position w:val="0"/>
        </w:rPr>
        <w:t>1</w:t>
      </w:r>
      <w:r>
        <w:rPr>
          <w:color w:val="000000"/>
          <w:spacing w:val="0"/>
          <w:w w:val="100"/>
          <w:position w:val="0"/>
        </w:rPr>
        <w:t xml:space="preserve"> и рис. 24, </w:t>
      </w:r>
      <w:r>
        <w:rPr>
          <w:i/>
          <w:iCs/>
          <w:color w:val="000000"/>
          <w:spacing w:val="0"/>
          <w:w w:val="100"/>
          <w:position w:val="0"/>
        </w:rPr>
        <w:t>16.</w:t>
      </w:r>
    </w:p>
    <w:p>
      <w:pPr>
        <w:pStyle w:val="Style21"/>
        <w:keepNext w:val="0"/>
        <w:keepLines w:val="0"/>
        <w:widowControl w:val="0"/>
        <w:shd w:val="clear" w:color="auto" w:fill="auto"/>
        <w:bidi w:val="0"/>
        <w:spacing w:before="0" w:after="140" w:line="206" w:lineRule="auto"/>
        <w:ind w:left="0" w:right="0" w:firstLine="320"/>
        <w:jc w:val="both"/>
      </w:pPr>
      <w:r>
        <w:rPr>
          <w:color w:val="000000"/>
          <w:spacing w:val="0"/>
          <w:w w:val="100"/>
          <w:position w:val="0"/>
        </w:rPr>
        <w:t>Дальнейший анализ схемы включения мы проведем путем перемены местами на колодке счетчика двух крайних проводов цепей напряжения (7 и 3). Если схе</w:t>
        <w:softHyphen/>
        <w:t>ма правильна, то при равномерной нагрузке фаз диск должен остановиться.</w:t>
      </w:r>
    </w:p>
    <w:p>
      <w:pPr>
        <w:widowControl w:val="0"/>
        <w:jc w:val="center"/>
        <w:rPr>
          <w:sz w:val="2"/>
          <w:szCs w:val="2"/>
        </w:rPr>
      </w:pPr>
      <w:r>
        <w:drawing>
          <wp:inline>
            <wp:extent cx="2834640" cy="1731010"/>
            <wp:docPr id="260" name="Picut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95"/>
                    <a:stretch/>
                  </pic:blipFill>
                  <pic:spPr>
                    <a:xfrm>
                      <a:ext cx="2834640" cy="1731010"/>
                    </a:xfrm>
                    <a:prstGeom prst="rect"/>
                  </pic:spPr>
                </pic:pic>
              </a:graphicData>
            </a:graphic>
          </wp:inline>
        </w:drawing>
      </w:r>
    </w:p>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Рис. 30 Проверка правильности включения трехфазного счетчика путем разрыва среднего провода цепей напря</w:t>
        <w:softHyphen/>
        <w:t>жения.</w:t>
      </w:r>
    </w:p>
    <w:p>
      <w:pPr>
        <w:widowControl w:val="0"/>
        <w:spacing w:after="219" w:line="1" w:lineRule="exact"/>
      </w:pPr>
    </w:p>
    <w:p>
      <w:pPr>
        <w:pStyle w:val="Style21"/>
        <w:keepNext w:val="0"/>
        <w:keepLines w:val="0"/>
        <w:widowControl w:val="0"/>
        <w:shd w:val="clear" w:color="auto" w:fill="auto"/>
        <w:bidi w:val="0"/>
        <w:spacing w:before="0" w:after="140" w:line="209" w:lineRule="auto"/>
        <w:ind w:left="0" w:right="0" w:firstLine="320"/>
        <w:jc w:val="both"/>
      </w:pPr>
      <w:r>
        <w:rPr>
          <w:color w:val="2A250A"/>
          <w:spacing w:val="0"/>
          <w:w w:val="100"/>
          <w:position w:val="0"/>
        </w:rPr>
        <w:t xml:space="preserve">Указанное перекрещивание проводов </w:t>
      </w:r>
      <w:r>
        <w:rPr>
          <w:color w:val="000000"/>
          <w:spacing w:val="0"/>
          <w:w w:val="100"/>
          <w:position w:val="0"/>
        </w:rPr>
        <w:t xml:space="preserve">напряжения </w:t>
      </w:r>
      <w:r>
        <w:rPr>
          <w:color w:val="2A250A"/>
          <w:spacing w:val="0"/>
          <w:w w:val="100"/>
          <w:position w:val="0"/>
        </w:rPr>
        <w:t xml:space="preserve">показано </w:t>
      </w:r>
      <w:r>
        <w:rPr>
          <w:color w:val="000000"/>
          <w:spacing w:val="0"/>
          <w:w w:val="100"/>
          <w:position w:val="0"/>
        </w:rPr>
        <w:t xml:space="preserve">на рис. 29, </w:t>
      </w:r>
      <w:r>
        <w:rPr>
          <w:color w:val="2A250A"/>
          <w:spacing w:val="0"/>
          <w:w w:val="100"/>
          <w:position w:val="0"/>
        </w:rPr>
        <w:t xml:space="preserve">где для этого </w:t>
      </w:r>
      <w:r>
        <w:rPr>
          <w:color w:val="000000"/>
          <w:spacing w:val="0"/>
          <w:w w:val="100"/>
          <w:position w:val="0"/>
        </w:rPr>
        <w:t xml:space="preserve">случая построена векторная </w:t>
      </w:r>
      <w:r>
        <w:rPr>
          <w:color w:val="2A250A"/>
          <w:spacing w:val="0"/>
          <w:w w:val="100"/>
          <w:position w:val="0"/>
        </w:rPr>
        <w:t xml:space="preserve">диаграмма. </w:t>
      </w:r>
      <w:r>
        <w:rPr>
          <w:color w:val="000000"/>
          <w:spacing w:val="0"/>
          <w:w w:val="100"/>
          <w:position w:val="0"/>
        </w:rPr>
        <w:t xml:space="preserve">Из </w:t>
      </w:r>
      <w:r>
        <w:rPr>
          <w:color w:val="2A250A"/>
          <w:spacing w:val="0"/>
          <w:w w:val="100"/>
          <w:position w:val="0"/>
        </w:rPr>
        <w:t xml:space="preserve">диаграммы </w:t>
      </w:r>
      <w:r>
        <w:rPr>
          <w:color w:val="000000"/>
          <w:spacing w:val="0"/>
          <w:w w:val="100"/>
          <w:position w:val="0"/>
        </w:rPr>
        <w:t>следует, что мо</w:t>
        <w:softHyphen/>
      </w:r>
      <w:r>
        <w:rPr>
          <w:color w:val="2A250A"/>
          <w:spacing w:val="0"/>
          <w:w w:val="100"/>
          <w:position w:val="0"/>
        </w:rPr>
        <w:t xml:space="preserve">мент </w:t>
      </w:r>
      <w:r>
        <w:rPr>
          <w:color w:val="000000"/>
          <w:spacing w:val="0"/>
          <w:w w:val="100"/>
          <w:position w:val="0"/>
        </w:rPr>
        <w:t xml:space="preserve">первого </w:t>
      </w:r>
      <w:r>
        <w:rPr>
          <w:color w:val="2A250A"/>
          <w:spacing w:val="0"/>
          <w:w w:val="100"/>
          <w:position w:val="0"/>
        </w:rPr>
        <w:t xml:space="preserve">измерительного </w:t>
      </w:r>
      <w:r>
        <w:rPr>
          <w:color w:val="000000"/>
          <w:spacing w:val="0"/>
          <w:w w:val="100"/>
          <w:position w:val="0"/>
        </w:rPr>
        <w:t>элемента пропорционален</w:t>
      </w:r>
    </w:p>
    <w:p>
      <w:pPr>
        <w:pStyle w:val="Style21"/>
        <w:keepNext w:val="0"/>
        <w:keepLines w:val="0"/>
        <w:widowControl w:val="0"/>
        <w:shd w:val="clear" w:color="auto" w:fill="auto"/>
        <w:bidi w:val="0"/>
        <w:spacing w:before="0" w:after="140" w:line="211" w:lineRule="auto"/>
        <w:ind w:left="0" w:right="0" w:firstLine="0"/>
        <w:jc w:val="center"/>
      </w:pPr>
      <w:r>
        <w:rPr>
          <w:color w:val="2A250A"/>
          <w:spacing w:val="0"/>
          <w:w w:val="100"/>
          <w:position w:val="0"/>
        </w:rPr>
        <w:t xml:space="preserve">Pi </w:t>
      </w:r>
      <w:r>
        <w:rPr>
          <w:color w:val="47441A"/>
          <w:spacing w:val="0"/>
          <w:w w:val="100"/>
          <w:position w:val="0"/>
        </w:rPr>
        <w:t xml:space="preserve">= </w:t>
      </w:r>
      <w:r>
        <w:rPr>
          <w:color w:val="2A250A"/>
          <w:spacing w:val="0"/>
          <w:w w:val="100"/>
          <w:position w:val="0"/>
        </w:rPr>
        <w:t>CW.3Cos(90°—</w:t>
      </w:r>
      <w:r>
        <w:rPr>
          <w:color w:val="2A250A"/>
          <w:spacing w:val="0"/>
          <w:w w:val="100"/>
          <w:position w:val="0"/>
        </w:rPr>
        <w:t>ф),</w:t>
      </w:r>
    </w:p>
    <w:p>
      <w:pPr>
        <w:pStyle w:val="Style21"/>
        <w:keepNext w:val="0"/>
        <w:keepLines w:val="0"/>
        <w:widowControl w:val="0"/>
        <w:shd w:val="clear" w:color="auto" w:fill="auto"/>
        <w:bidi w:val="0"/>
        <w:spacing w:before="0" w:after="0" w:line="209" w:lineRule="auto"/>
        <w:ind w:left="0" w:right="0" w:firstLine="0"/>
        <w:jc w:val="both"/>
      </w:pPr>
      <w:r>
        <w:rPr>
          <w:color w:val="2A250A"/>
          <w:spacing w:val="0"/>
          <w:w w:val="100"/>
          <w:position w:val="0"/>
        </w:rPr>
        <w:t>второго элемента Е</w:t>
      </w:r>
      <w:r>
        <w:rPr>
          <w:color w:val="2A250A"/>
          <w:spacing w:val="0"/>
          <w:w w:val="100"/>
          <w:position w:val="0"/>
          <w:vertAlign w:val="subscript"/>
        </w:rPr>
        <w:t>2</w:t>
      </w:r>
      <w:r>
        <w:rPr>
          <w:color w:val="2A250A"/>
          <w:spacing w:val="0"/>
          <w:w w:val="100"/>
          <w:position w:val="0"/>
        </w:rPr>
        <w:t xml:space="preserve">= П32Л </w:t>
      </w:r>
      <w:r>
        <w:rPr>
          <w:color w:val="000000"/>
          <w:spacing w:val="0"/>
          <w:w w:val="100"/>
          <w:position w:val="0"/>
        </w:rPr>
        <w:t>cos(90°-Hp).</w:t>
      </w:r>
    </w:p>
    <w:p>
      <w:pPr>
        <w:pStyle w:val="Style21"/>
        <w:keepNext w:val="0"/>
        <w:keepLines w:val="0"/>
        <w:widowControl w:val="0"/>
        <w:shd w:val="clear" w:color="auto" w:fill="auto"/>
        <w:bidi w:val="0"/>
        <w:spacing w:before="0" w:after="140" w:line="209" w:lineRule="auto"/>
        <w:ind w:left="0" w:right="0" w:firstLine="320"/>
        <w:jc w:val="both"/>
      </w:pPr>
      <w:r>
        <w:rPr>
          <w:color w:val="2A250A"/>
          <w:spacing w:val="0"/>
          <w:w w:val="100"/>
          <w:position w:val="0"/>
        </w:rPr>
        <w:t xml:space="preserve">При равенстве </w:t>
      </w:r>
      <w:r>
        <w:rPr>
          <w:color w:val="2A250A"/>
          <w:spacing w:val="0"/>
          <w:w w:val="100"/>
          <w:position w:val="0"/>
        </w:rPr>
        <w:t>Z| = Z</w:t>
      </w:r>
      <w:r>
        <w:rPr>
          <w:color w:val="2A250A"/>
          <w:spacing w:val="0"/>
          <w:w w:val="100"/>
          <w:position w:val="0"/>
          <w:vertAlign w:val="subscript"/>
        </w:rPr>
        <w:t>3</w:t>
      </w:r>
      <w:r>
        <w:rPr>
          <w:color w:val="2A250A"/>
          <w:spacing w:val="0"/>
          <w:w w:val="100"/>
          <w:position w:val="0"/>
        </w:rPr>
        <w:t xml:space="preserve">=Z </w:t>
      </w:r>
      <w:r>
        <w:rPr>
          <w:color w:val="2A250A"/>
          <w:spacing w:val="0"/>
          <w:w w:val="100"/>
          <w:position w:val="0"/>
        </w:rPr>
        <w:t xml:space="preserve">и Й12=Пз2=П </w:t>
      </w:r>
      <w:r>
        <w:rPr>
          <w:color w:val="000000"/>
          <w:spacing w:val="0"/>
          <w:w w:val="100"/>
          <w:position w:val="0"/>
        </w:rPr>
        <w:t xml:space="preserve">(равномерная </w:t>
      </w:r>
      <w:r>
        <w:rPr>
          <w:color w:val="2A250A"/>
          <w:spacing w:val="0"/>
          <w:w w:val="100"/>
          <w:position w:val="0"/>
        </w:rPr>
        <w:t>и симметричная нагрузка по фазам) имеем:</w:t>
      </w:r>
    </w:p>
    <w:p>
      <w:pPr>
        <w:pStyle w:val="Style21"/>
        <w:keepNext w:val="0"/>
        <w:keepLines w:val="0"/>
        <w:widowControl w:val="0"/>
        <w:shd w:val="clear" w:color="auto" w:fill="auto"/>
        <w:bidi w:val="0"/>
        <w:spacing w:before="0" w:after="140" w:line="211" w:lineRule="auto"/>
        <w:ind w:left="0" w:right="0" w:firstLine="0"/>
        <w:jc w:val="center"/>
      </w:pPr>
      <w:r>
        <w:rPr>
          <w:i/>
          <w:iCs/>
          <w:color w:val="2A250A"/>
          <w:spacing w:val="0"/>
          <w:w w:val="100"/>
          <w:position w:val="0"/>
        </w:rPr>
        <w:t xml:space="preserve">Pi </w:t>
      </w:r>
      <w:r>
        <w:rPr>
          <w:i/>
          <w:iCs/>
          <w:color w:val="2A250A"/>
          <w:spacing w:val="0"/>
          <w:w w:val="100"/>
          <w:position w:val="0"/>
        </w:rPr>
        <w:t xml:space="preserve">=* </w:t>
      </w:r>
      <w:r>
        <w:rPr>
          <w:i/>
          <w:iCs/>
          <w:color w:val="000000"/>
          <w:spacing w:val="0"/>
          <w:w w:val="100"/>
          <w:position w:val="0"/>
        </w:rPr>
        <w:t>UI</w:t>
      </w:r>
      <w:r>
        <w:rPr>
          <w:color w:val="000000"/>
          <w:spacing w:val="0"/>
          <w:w w:val="100"/>
          <w:position w:val="0"/>
        </w:rPr>
        <w:t xml:space="preserve"> </w:t>
      </w:r>
      <w:r>
        <w:rPr>
          <w:color w:val="2A250A"/>
          <w:spacing w:val="0"/>
          <w:w w:val="100"/>
          <w:position w:val="0"/>
        </w:rPr>
        <w:t xml:space="preserve">sin </w:t>
      </w:r>
      <w:r>
        <w:rPr>
          <w:color w:val="000000"/>
          <w:spacing w:val="0"/>
          <w:w w:val="100"/>
          <w:position w:val="0"/>
        </w:rPr>
        <w:t xml:space="preserve">ф </w:t>
      </w:r>
      <w:r>
        <w:rPr>
          <w:color w:val="2A250A"/>
          <w:spacing w:val="0"/>
          <w:w w:val="100"/>
          <w:position w:val="0"/>
        </w:rPr>
        <w:t xml:space="preserve">и </w:t>
      </w:r>
      <w:r>
        <w:rPr>
          <w:i/>
          <w:iCs/>
          <w:color w:val="2A250A"/>
          <w:spacing w:val="0"/>
          <w:w w:val="100"/>
          <w:position w:val="0"/>
        </w:rPr>
        <w:t>Рг=—</w:t>
      </w:r>
      <w:r>
        <w:rPr>
          <w:i/>
          <w:iCs/>
          <w:color w:val="2A250A"/>
          <w:spacing w:val="0"/>
          <w:w w:val="100"/>
          <w:position w:val="0"/>
        </w:rPr>
        <w:t>UI sin q&gt;,</w:t>
      </w:r>
    </w:p>
    <w:p>
      <w:pPr>
        <w:pStyle w:val="Style21"/>
        <w:keepNext w:val="0"/>
        <w:keepLines w:val="0"/>
        <w:widowControl w:val="0"/>
        <w:shd w:val="clear" w:color="auto" w:fill="auto"/>
        <w:bidi w:val="0"/>
        <w:spacing w:before="0" w:after="0" w:line="211" w:lineRule="auto"/>
        <w:ind w:left="0" w:right="0" w:firstLine="0"/>
        <w:jc w:val="both"/>
      </w:pPr>
      <w:r>
        <w:rPr>
          <w:color w:val="2A250A"/>
          <w:spacing w:val="0"/>
          <w:w w:val="100"/>
          <w:position w:val="0"/>
        </w:rPr>
        <w:t xml:space="preserve">т. </w:t>
      </w:r>
      <w:r>
        <w:rPr>
          <w:color w:val="000000"/>
          <w:spacing w:val="0"/>
          <w:w w:val="100"/>
          <w:position w:val="0"/>
        </w:rPr>
        <w:t xml:space="preserve">е. </w:t>
      </w:r>
      <w:r>
        <w:rPr>
          <w:color w:val="2A250A"/>
          <w:spacing w:val="0"/>
          <w:w w:val="100"/>
          <w:position w:val="0"/>
        </w:rPr>
        <w:t xml:space="preserve">моменты измерительных элементов одинаковы </w:t>
      </w:r>
      <w:r>
        <w:rPr>
          <w:color w:val="000000"/>
          <w:spacing w:val="0"/>
          <w:w w:val="100"/>
          <w:position w:val="0"/>
        </w:rPr>
        <w:t xml:space="preserve">и </w:t>
      </w:r>
      <w:r>
        <w:rPr>
          <w:color w:val="2A250A"/>
          <w:spacing w:val="0"/>
          <w:w w:val="100"/>
          <w:position w:val="0"/>
        </w:rPr>
        <w:t xml:space="preserve">направлены </w:t>
      </w:r>
      <w:r>
        <w:rPr>
          <w:color w:val="000000"/>
          <w:spacing w:val="0"/>
          <w:w w:val="100"/>
          <w:position w:val="0"/>
        </w:rPr>
        <w:t>встречно.</w:t>
      </w:r>
    </w:p>
    <w:p>
      <w:pPr>
        <w:pStyle w:val="Style21"/>
        <w:keepNext w:val="0"/>
        <w:keepLines w:val="0"/>
        <w:widowControl w:val="0"/>
        <w:shd w:val="clear" w:color="auto" w:fill="auto"/>
        <w:tabs>
          <w:tab w:pos="5462" w:val="left"/>
        </w:tabs>
        <w:bidi w:val="0"/>
        <w:spacing w:before="0" w:after="240" w:line="211" w:lineRule="auto"/>
        <w:ind w:left="0" w:right="0" w:firstLine="320"/>
        <w:jc w:val="both"/>
        <w:sectPr>
          <w:headerReference w:type="default" r:id="rId197"/>
          <w:footerReference w:type="default" r:id="rId198"/>
          <w:headerReference w:type="even" r:id="rId199"/>
          <w:footerReference w:type="even" r:id="rId200"/>
          <w:footnotePr>
            <w:pos w:val="pageBottom"/>
            <w:numFmt w:val="decimal"/>
            <w:numRestart w:val="continuous"/>
            <w15:footnoteColumns w:val="1"/>
          </w:footnotePr>
          <w:pgSz w:w="7195" w:h="11218"/>
          <w:pgMar w:top="159" w:right="689" w:bottom="971" w:left="727" w:header="0" w:footer="543" w:gutter="0"/>
          <w:pgNumType w:start="72"/>
          <w:cols w:space="720"/>
          <w:noEndnote/>
          <w:rtlGutter w:val="0"/>
          <w:docGrid w:linePitch="360"/>
        </w:sectPr>
      </w:pPr>
      <w:r>
        <w:rPr>
          <w:color w:val="000000"/>
          <w:spacing w:val="0"/>
          <w:w w:val="100"/>
          <w:position w:val="0"/>
        </w:rPr>
        <w:t xml:space="preserve">Можно </w:t>
      </w:r>
      <w:r>
        <w:rPr>
          <w:color w:val="2A250A"/>
          <w:spacing w:val="0"/>
          <w:w w:val="100"/>
          <w:position w:val="0"/>
        </w:rPr>
        <w:t xml:space="preserve">произвести еще одно контрольное измерение (без вольтметра), наблюдая </w:t>
      </w:r>
      <w:r>
        <w:rPr>
          <w:color w:val="47441A"/>
          <w:spacing w:val="0"/>
          <w:w w:val="100"/>
          <w:position w:val="0"/>
        </w:rPr>
        <w:t xml:space="preserve">за </w:t>
      </w:r>
      <w:r>
        <w:rPr>
          <w:color w:val="2A250A"/>
          <w:spacing w:val="0"/>
          <w:w w:val="100"/>
          <w:position w:val="0"/>
        </w:rPr>
        <w:t>оборотами диска счет</w:t>
        <w:softHyphen/>
        <w:t>чика. За определенное время, фиксируемое, например, по секундной стрелке наручных часов, считают число оборотов диска. Время отсчетов выбирают произвольно, но так, чтобы за выбранный интервал времени диск 6—971</w:t>
        <w:tab/>
        <w:t xml:space="preserve">73 </w:t>
      </w:r>
    </w:p>
    <w:p>
      <w:pPr>
        <w:pStyle w:val="Style21"/>
        <w:keepNext w:val="0"/>
        <w:keepLines w:val="0"/>
        <w:widowControl w:val="0"/>
        <w:shd w:val="clear" w:color="auto" w:fill="auto"/>
        <w:tabs>
          <w:tab w:pos="5462" w:val="left"/>
        </w:tabs>
        <w:bidi w:val="0"/>
        <w:spacing w:before="0" w:after="240" w:line="211" w:lineRule="auto"/>
        <w:ind w:left="0" w:right="0" w:firstLine="0"/>
        <w:jc w:val="both"/>
      </w:pPr>
      <w:r>
        <w:rPr>
          <w:color w:val="000000"/>
          <w:spacing w:val="0"/>
          <w:w w:val="100"/>
          <w:position w:val="0"/>
        </w:rPr>
        <w:t>сделал несколько полных оборотов (четное число). Пос</w:t>
        <w:softHyphen/>
        <w:t>ле этого от счетчика отсоединяют средний (заземлен</w:t>
        <w:softHyphen/>
        <w:t>ный) провод цепи напряжения и за такой же интервал времени снова считают число оборотов диска. При рав</w:t>
        <w:softHyphen/>
        <w:t>номерной по фазам и не колеблющейся нагрузке и пра</w:t>
        <w:softHyphen/>
        <w:t>вильной схеме включения счетчика при втором измере</w:t>
        <w:softHyphen/>
        <w:t>нии число оборотов диска должно быть вдвое меньше.</w:t>
      </w:r>
    </w:p>
    <w:p>
      <w:pPr>
        <w:widowControl w:val="0"/>
        <w:jc w:val="center"/>
        <w:rPr>
          <w:sz w:val="2"/>
          <w:szCs w:val="2"/>
        </w:rPr>
      </w:pPr>
      <w:r>
        <w:drawing>
          <wp:inline>
            <wp:extent cx="3242945" cy="2133600"/>
            <wp:docPr id="261" name="Picut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01"/>
                    <a:stretch/>
                  </pic:blipFill>
                  <pic:spPr>
                    <a:xfrm>
                      <a:ext cx="3242945" cy="2133600"/>
                    </a:xfrm>
                    <a:prstGeom prst="rect"/>
                  </pic:spPr>
                </pic:pic>
              </a:graphicData>
            </a:graphic>
          </wp:inline>
        </w:drawing>
      </w:r>
    </w:p>
    <w:p>
      <w:pPr>
        <w:pStyle w:val="Style50"/>
        <w:keepNext w:val="0"/>
        <w:keepLines w:val="0"/>
        <w:widowControl w:val="0"/>
        <w:shd w:val="clear" w:color="auto" w:fill="auto"/>
        <w:bidi w:val="0"/>
        <w:spacing w:before="0" w:after="40"/>
        <w:ind w:left="0" w:right="0" w:firstLine="0"/>
        <w:jc w:val="center"/>
      </w:pPr>
      <w:r>
        <w:rPr>
          <w:color w:val="000000"/>
          <w:spacing w:val="0"/>
          <w:w w:val="100"/>
          <w:position w:val="0"/>
        </w:rPr>
        <w:t>Рис. 31. Векторные диаграммы трансформаторов напряжения, включенных по схеме открытого треугольника.</w:t>
      </w:r>
    </w:p>
    <w:p>
      <w:pPr>
        <w:pStyle w:val="Style50"/>
        <w:keepNext w:val="0"/>
        <w:keepLines w:val="0"/>
        <w:widowControl w:val="0"/>
        <w:shd w:val="clear" w:color="auto" w:fill="auto"/>
        <w:bidi w:val="0"/>
        <w:spacing w:before="0" w:after="0" w:line="194" w:lineRule="auto"/>
        <w:ind w:left="0" w:right="0" w:firstLine="0"/>
        <w:jc w:val="center"/>
        <w:rPr>
          <w:sz w:val="14"/>
          <w:szCs w:val="14"/>
        </w:rPr>
      </w:pPr>
      <w:r>
        <w:rPr>
          <w:i/>
          <w:iCs/>
          <w:color w:val="000000"/>
          <w:spacing w:val="0"/>
          <w:w w:val="100"/>
          <w:position w:val="0"/>
          <w:sz w:val="14"/>
          <w:szCs w:val="14"/>
        </w:rPr>
        <w:t>а —</w:t>
      </w:r>
      <w:r>
        <w:rPr>
          <w:color w:val="000000"/>
          <w:spacing w:val="0"/>
          <w:w w:val="100"/>
          <w:position w:val="0"/>
          <w:sz w:val="14"/>
          <w:szCs w:val="14"/>
        </w:rPr>
        <w:t xml:space="preserve"> при правильной полярности; </w:t>
      </w:r>
      <w:r>
        <w:rPr>
          <w:i/>
          <w:iCs/>
          <w:color w:val="000000"/>
          <w:spacing w:val="0"/>
          <w:w w:val="100"/>
          <w:position w:val="0"/>
          <w:sz w:val="14"/>
          <w:szCs w:val="14"/>
        </w:rPr>
        <w:t>б —</w:t>
      </w:r>
      <w:r>
        <w:rPr>
          <w:color w:val="000000"/>
          <w:spacing w:val="0"/>
          <w:w w:val="100"/>
          <w:position w:val="0"/>
          <w:sz w:val="14"/>
          <w:szCs w:val="14"/>
        </w:rPr>
        <w:t xml:space="preserve"> полярность одного трансформатора вывернута.</w:t>
      </w:r>
    </w:p>
    <w:p>
      <w:pPr>
        <w:widowControl w:val="0"/>
        <w:spacing w:after="239" w:line="1" w:lineRule="exact"/>
      </w:pP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Векторная диаграмма для этого случая показана на рис. 30. При обрыве среднего провода </w:t>
      </w:r>
      <w:r>
        <w:rPr>
          <w:i/>
          <w:iCs/>
          <w:color w:val="000000"/>
          <w:spacing w:val="0"/>
          <w:w w:val="100"/>
          <w:position w:val="0"/>
        </w:rPr>
        <w:t>2</w:t>
      </w:r>
      <w:r>
        <w:rPr>
          <w:color w:val="000000"/>
          <w:spacing w:val="0"/>
          <w:w w:val="100"/>
          <w:position w:val="0"/>
        </w:rPr>
        <w:t xml:space="preserve"> междуфазное напряжение </w:t>
      </w:r>
      <w:r>
        <w:rPr>
          <w:i/>
          <w:iCs/>
          <w:color w:val="000000"/>
          <w:spacing w:val="0"/>
          <w:w w:val="100"/>
          <w:position w:val="0"/>
        </w:rPr>
        <w:t>Un</w:t>
      </w:r>
      <w:r>
        <w:rPr>
          <w:color w:val="000000"/>
          <w:spacing w:val="0"/>
          <w:w w:val="100"/>
          <w:position w:val="0"/>
        </w:rPr>
        <w:t xml:space="preserve"> </w:t>
      </w:r>
      <w:r>
        <w:rPr>
          <w:color w:val="000000"/>
          <w:spacing w:val="0"/>
          <w:w w:val="100"/>
          <w:position w:val="0"/>
        </w:rPr>
        <w:t>оказывается приложенным к катушкам напряжения обоих измерительных элементов, соединен</w:t>
        <w:softHyphen/>
        <w:t>ным последовательно, и каждая катушка при этом ока</w:t>
        <w:softHyphen/>
        <w:t>зывается под половинным междуфазным напряжением.</w:t>
      </w:r>
    </w:p>
    <w:p>
      <w:pPr>
        <w:pStyle w:val="Style21"/>
        <w:keepNext w:val="0"/>
        <w:keepLines w:val="0"/>
        <w:widowControl w:val="0"/>
        <w:shd w:val="clear" w:color="auto" w:fill="auto"/>
        <w:bidi w:val="0"/>
        <w:spacing w:before="0" w:after="60" w:line="206" w:lineRule="auto"/>
        <w:ind w:left="0" w:right="0"/>
        <w:jc w:val="both"/>
      </w:pPr>
      <w:r>
        <w:rPr>
          <w:color w:val="000000"/>
          <w:spacing w:val="0"/>
          <w:w w:val="100"/>
          <w:position w:val="0"/>
        </w:rPr>
        <w:t>Как видно из векторной диаграммы, моменты изме</w:t>
        <w:softHyphen/>
        <w:t>рительных элементов будут пропорциональны:</w:t>
      </w:r>
    </w:p>
    <w:p>
      <w:pPr>
        <w:pStyle w:val="Style21"/>
        <w:keepNext w:val="0"/>
        <w:keepLines w:val="0"/>
        <w:widowControl w:val="0"/>
        <w:shd w:val="clear" w:color="auto" w:fill="auto"/>
        <w:bidi w:val="0"/>
        <w:spacing w:before="0" w:after="0" w:line="206" w:lineRule="auto"/>
        <w:ind w:left="0" w:right="0" w:firstLine="0"/>
        <w:jc w:val="center"/>
      </w:pPr>
      <w:r>
        <w:rPr>
          <w:color w:val="000000"/>
          <w:spacing w:val="0"/>
          <w:w w:val="100"/>
          <w:position w:val="0"/>
        </w:rPr>
        <w:t xml:space="preserve">Р, </w:t>
      </w:r>
      <w:r>
        <w:rPr>
          <w:color w:val="47441A"/>
          <w:spacing w:val="0"/>
          <w:w w:val="100"/>
          <w:position w:val="0"/>
        </w:rPr>
        <w:t xml:space="preserve">= </w:t>
      </w:r>
      <w:r>
        <w:rPr>
          <w:color w:val="000000"/>
          <w:spacing w:val="0"/>
          <w:w w:val="100"/>
          <w:position w:val="0"/>
        </w:rPr>
        <w:t>0.5t/</w:t>
      </w:r>
      <w:r>
        <w:rPr>
          <w:color w:val="000000"/>
          <w:spacing w:val="0"/>
          <w:w w:val="100"/>
          <w:position w:val="0"/>
          <w:vertAlign w:val="subscript"/>
        </w:rPr>
        <w:t>13</w:t>
      </w:r>
      <w:r>
        <w:rPr>
          <w:color w:val="000000"/>
          <w:spacing w:val="0"/>
          <w:w w:val="100"/>
          <w:position w:val="0"/>
        </w:rPr>
        <w:t>/</w:t>
      </w:r>
      <w:r>
        <w:rPr>
          <w:color w:val="000000"/>
          <w:spacing w:val="0"/>
          <w:w w:val="100"/>
          <w:position w:val="0"/>
          <w:vertAlign w:val="subscript"/>
        </w:rPr>
        <w:t>t</w:t>
      </w:r>
      <w:r>
        <w:rPr>
          <w:color w:val="000000"/>
          <w:spacing w:val="0"/>
          <w:w w:val="100"/>
          <w:position w:val="0"/>
        </w:rPr>
        <w:t xml:space="preserve">cos(30° </w:t>
      </w:r>
      <w:r>
        <w:rPr>
          <w:color w:val="000000"/>
          <w:spacing w:val="0"/>
          <w:w w:val="100"/>
          <w:position w:val="0"/>
        </w:rPr>
        <w:t>&lt;р);</w:t>
      </w:r>
    </w:p>
    <w:p>
      <w:pPr>
        <w:pStyle w:val="Style21"/>
        <w:keepNext w:val="0"/>
        <w:keepLines w:val="0"/>
        <w:widowControl w:val="0"/>
        <w:shd w:val="clear" w:color="auto" w:fill="auto"/>
        <w:bidi w:val="0"/>
        <w:spacing w:before="0" w:after="0" w:line="206" w:lineRule="auto"/>
        <w:ind w:left="0" w:right="0" w:firstLine="0"/>
        <w:jc w:val="center"/>
      </w:pPr>
      <w:r>
        <w:rPr>
          <w:color w:val="000000"/>
          <w:spacing w:val="0"/>
          <w:w w:val="100"/>
          <w:position w:val="0"/>
        </w:rPr>
        <w:t>P</w:t>
      </w:r>
      <w:r>
        <w:rPr>
          <w:color w:val="000000"/>
          <w:spacing w:val="0"/>
          <w:w w:val="100"/>
          <w:position w:val="0"/>
          <w:vertAlign w:val="subscript"/>
        </w:rPr>
        <w:t>2</w:t>
      </w:r>
      <w:r>
        <w:rPr>
          <w:color w:val="000000"/>
          <w:spacing w:val="0"/>
          <w:w w:val="100"/>
          <w:position w:val="0"/>
        </w:rPr>
        <w:t>=0,5(Z</w:t>
      </w:r>
      <w:r>
        <w:rPr>
          <w:color w:val="000000"/>
          <w:spacing w:val="0"/>
          <w:w w:val="100"/>
          <w:position w:val="0"/>
          <w:vertAlign w:val="subscript"/>
        </w:rPr>
        <w:t>31</w:t>
      </w:r>
      <w:r>
        <w:rPr>
          <w:color w:val="000000"/>
          <w:spacing w:val="0"/>
          <w:w w:val="100"/>
          <w:position w:val="0"/>
        </w:rPr>
        <w:t>/</w:t>
      </w:r>
      <w:r>
        <w:rPr>
          <w:color w:val="000000"/>
          <w:spacing w:val="0"/>
          <w:w w:val="100"/>
          <w:position w:val="0"/>
          <w:vertAlign w:val="subscript"/>
        </w:rPr>
        <w:t>3</w:t>
      </w:r>
      <w:r>
        <w:rPr>
          <w:color w:val="000000"/>
          <w:spacing w:val="0"/>
          <w:w w:val="100"/>
          <w:position w:val="0"/>
        </w:rPr>
        <w:t>cos(30</w:t>
      </w:r>
      <w:r>
        <w:rPr>
          <w:color w:val="000000"/>
          <w:spacing w:val="0"/>
          <w:w w:val="100"/>
          <w:position w:val="0"/>
          <w:vertAlign w:val="superscript"/>
        </w:rPr>
        <w:t>o</w:t>
      </w:r>
      <w:r>
        <w:rPr>
          <w:color w:val="000000"/>
          <w:spacing w:val="0"/>
          <w:w w:val="100"/>
          <w:position w:val="0"/>
        </w:rPr>
        <w:t>+</w:t>
      </w:r>
      <w:r>
        <w:rPr>
          <w:color w:val="000000"/>
          <w:spacing w:val="0"/>
          <w:w w:val="100"/>
          <w:position w:val="0"/>
          <w:vertAlign w:val="subscript"/>
        </w:rPr>
        <w:t>q</w:t>
      </w:r>
      <w:r>
        <w:rPr>
          <w:color w:val="000000"/>
          <w:spacing w:val="0"/>
          <w:w w:val="100"/>
          <w:position w:val="0"/>
        </w:rPr>
        <w:t>).</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Суммарный момент при равномерной нагрузке будет пропорционален:</w:t>
      </w:r>
    </w:p>
    <w:p>
      <w:pPr>
        <w:pStyle w:val="Style21"/>
        <w:keepNext w:val="0"/>
        <w:keepLines w:val="0"/>
        <w:widowControl w:val="0"/>
        <w:shd w:val="clear" w:color="auto" w:fill="auto"/>
        <w:bidi w:val="0"/>
        <w:spacing w:before="0" w:after="160" w:line="206" w:lineRule="auto"/>
        <w:ind w:left="0" w:right="0" w:firstLine="0"/>
        <w:jc w:val="center"/>
      </w:pPr>
      <w:r>
        <w:rPr>
          <w:i/>
          <w:iCs/>
          <w:color w:val="000000"/>
          <w:spacing w:val="0"/>
          <w:w w:val="100"/>
          <w:position w:val="0"/>
        </w:rPr>
        <w:t xml:space="preserve">Р </w:t>
      </w:r>
      <w:r>
        <w:rPr>
          <w:i/>
          <w:iCs/>
          <w:color w:val="000000"/>
          <w:spacing w:val="0"/>
          <w:w w:val="100"/>
          <w:position w:val="0"/>
        </w:rPr>
        <w:t>0,5UI</w:t>
      </w:r>
      <w:r>
        <w:rPr>
          <w:color w:val="000000"/>
          <w:spacing w:val="0"/>
          <w:w w:val="100"/>
          <w:position w:val="0"/>
        </w:rPr>
        <w:t xml:space="preserve"> (cos </w:t>
      </w:r>
      <w:r>
        <w:rPr>
          <w:color w:val="000000"/>
          <w:spacing w:val="0"/>
          <w:w w:val="100"/>
          <w:position w:val="0"/>
        </w:rPr>
        <w:t xml:space="preserve">30° </w:t>
      </w:r>
      <w:r>
        <w:rPr>
          <w:color w:val="000000"/>
          <w:spacing w:val="0"/>
          <w:w w:val="100"/>
          <w:position w:val="0"/>
        </w:rPr>
        <w:t xml:space="preserve">cos </w:t>
      </w:r>
      <w:r>
        <w:rPr>
          <w:color w:val="000000"/>
          <w:spacing w:val="0"/>
          <w:w w:val="100"/>
          <w:position w:val="0"/>
        </w:rPr>
        <w:t xml:space="preserve">&lt;р </w:t>
      </w:r>
      <w:r>
        <w:rPr>
          <w:color w:val="000000"/>
          <w:spacing w:val="0"/>
          <w:w w:val="100"/>
          <w:position w:val="0"/>
        </w:rPr>
        <w:t>-f- sin 30</w:t>
      </w:r>
      <w:r>
        <w:rPr>
          <w:color w:val="000000"/>
          <w:spacing w:val="0"/>
          <w:w w:val="100"/>
          <w:position w:val="0"/>
          <w:vertAlign w:val="superscript"/>
        </w:rPr>
        <w:t>n</w:t>
      </w:r>
      <w:r>
        <w:rPr>
          <w:color w:val="000000"/>
          <w:spacing w:val="0"/>
          <w:w w:val="100"/>
          <w:position w:val="0"/>
        </w:rPr>
        <w:t xml:space="preserve"> sin &lt;p -f-</w:t>
      </w:r>
    </w:p>
    <w:p>
      <w:pPr>
        <w:pStyle w:val="Style21"/>
        <w:keepNext w:val="0"/>
        <w:keepLines w:val="0"/>
        <w:widowControl w:val="0"/>
        <w:shd w:val="clear" w:color="auto" w:fill="auto"/>
        <w:tabs>
          <w:tab w:leader="hyphen" w:pos="3562" w:val="left"/>
        </w:tabs>
        <w:bidi w:val="0"/>
        <w:spacing w:before="0" w:after="0" w:line="206" w:lineRule="auto"/>
        <w:ind w:left="0" w:right="0" w:firstLine="0"/>
        <w:jc w:val="left"/>
      </w:pPr>
      <w:r>
        <w:rPr>
          <w:color w:val="000000"/>
          <w:spacing w:val="0"/>
          <w:w w:val="100"/>
          <w:position w:val="0"/>
        </w:rPr>
        <w:t xml:space="preserve">-f- cos 30° cos &lt;p — sin 30° sin &lt;p) </w:t>
      </w:r>
      <w:r>
        <w:rPr>
          <w:color w:val="47441A"/>
          <w:spacing w:val="0"/>
          <w:w w:val="100"/>
          <w:position w:val="0"/>
        </w:rPr>
        <w:t>—</w:t>
      </w:r>
      <w:r>
        <w:rPr>
          <w:color w:val="000000"/>
          <w:spacing w:val="0"/>
          <w:w w:val="100"/>
          <w:position w:val="0"/>
        </w:rPr>
        <w:tab/>
      </w:r>
      <w:r>
        <w:rPr>
          <w:color w:val="47441A"/>
          <w:spacing w:val="0"/>
          <w:w w:val="100"/>
          <w:position w:val="0"/>
        </w:rPr>
        <w:t>—</w:t>
      </w:r>
      <w:r>
        <w:rPr>
          <w:color w:val="000000"/>
          <w:spacing w:val="0"/>
          <w:w w:val="100"/>
          <w:position w:val="0"/>
        </w:rPr>
        <w:t>— &gt;</w:t>
        <w:br w:type="page"/>
      </w:r>
      <w:r>
        <w:rPr>
          <w:color w:val="2A250A"/>
          <w:spacing w:val="0"/>
          <w:w w:val="100"/>
          <w:position w:val="0"/>
        </w:rPr>
        <w:t xml:space="preserve">t. e. </w:t>
      </w:r>
      <w:r>
        <w:rPr>
          <w:color w:val="000000"/>
          <w:spacing w:val="0"/>
          <w:w w:val="100"/>
          <w:position w:val="0"/>
        </w:rPr>
        <w:t>МоМейт вращения счетчика при отсоединенном среднем проводе цепи напряжения будет вдвое меньше нормального.</w:t>
      </w:r>
    </w:p>
    <w:p>
      <w:pPr>
        <w:pStyle w:val="Style21"/>
        <w:keepNext w:val="0"/>
        <w:keepLines w:val="0"/>
        <w:widowControl w:val="0"/>
        <w:shd w:val="clear" w:color="auto" w:fill="auto"/>
        <w:bidi w:val="0"/>
        <w:spacing w:before="0" w:after="0" w:line="206" w:lineRule="auto"/>
        <w:ind w:left="0" w:right="0" w:firstLine="320"/>
        <w:jc w:val="both"/>
      </w:pPr>
      <w:r>
        <w:rPr>
          <w:color w:val="000000"/>
          <w:spacing w:val="0"/>
          <w:w w:val="100"/>
          <w:position w:val="0"/>
        </w:rPr>
        <w:t>Если при измерении напряжений на зажимах 1</w:t>
      </w:r>
      <w:r>
        <w:rPr>
          <w:color w:val="2A250A"/>
          <w:spacing w:val="0"/>
          <w:w w:val="100"/>
          <w:position w:val="0"/>
        </w:rPr>
        <w:t>—</w:t>
      </w:r>
      <w:r>
        <w:rPr>
          <w:color w:val="000000"/>
          <w:spacing w:val="0"/>
          <w:w w:val="100"/>
          <w:position w:val="0"/>
        </w:rPr>
        <w:t>2—3 колодки счетчика одно напряжение, обычно между край</w:t>
        <w:softHyphen/>
        <w:t>ними зажимами, окажется около 173 В (| 3 100 В), то это указывает на то, что полярность вторичной об</w:t>
        <w:softHyphen/>
        <w:t>мотки одною из трансформаторов напряжения не соот</w:t>
        <w:softHyphen/>
        <w:t xml:space="preserve">ветствует полярности первичной обмотки. Это видно из векторных диаграмм на рис. 31,а </w:t>
      </w:r>
      <w:r>
        <w:rPr>
          <w:color w:val="2A250A"/>
          <w:spacing w:val="0"/>
          <w:w w:val="100"/>
          <w:position w:val="0"/>
        </w:rPr>
        <w:t xml:space="preserve">и </w:t>
      </w:r>
      <w:r>
        <w:rPr>
          <w:i/>
          <w:iCs/>
          <w:color w:val="000000"/>
          <w:spacing w:val="0"/>
          <w:w w:val="100"/>
          <w:position w:val="0"/>
        </w:rPr>
        <w:t>б.</w:t>
      </w:r>
      <w:r>
        <w:rPr>
          <w:color w:val="000000"/>
          <w:spacing w:val="0"/>
          <w:w w:val="100"/>
          <w:position w:val="0"/>
        </w:rPr>
        <w:t xml:space="preserve"> Схемы включения счетчика для этих случаев изображены на рис. 22, 23, 26 и 27. Из всех этих схем правильными будут две схе</w:t>
        <w:softHyphen/>
        <w:t xml:space="preserve">мы— рис. 22, </w:t>
      </w:r>
      <w:r>
        <w:rPr>
          <w:i/>
          <w:iCs/>
          <w:color w:val="000000"/>
          <w:spacing w:val="0"/>
          <w:w w:val="100"/>
          <w:position w:val="0"/>
        </w:rPr>
        <w:t>6,</w:t>
      </w:r>
      <w:r>
        <w:rPr>
          <w:color w:val="000000"/>
          <w:spacing w:val="0"/>
          <w:w w:val="100"/>
          <w:position w:val="0"/>
        </w:rPr>
        <w:t xml:space="preserve"> рис. 23, </w:t>
      </w:r>
      <w:r>
        <w:rPr>
          <w:i/>
          <w:iCs/>
          <w:color w:val="000000"/>
          <w:spacing w:val="0"/>
          <w:w w:val="100"/>
          <w:position w:val="0"/>
        </w:rPr>
        <w:t>11.</w:t>
      </w:r>
      <w:r>
        <w:rPr>
          <w:color w:val="000000"/>
          <w:spacing w:val="0"/>
          <w:w w:val="100"/>
          <w:position w:val="0"/>
        </w:rPr>
        <w:t xml:space="preserve"> Однако следует при первом же отключении установки изменить полярность транс</w:t>
        <w:softHyphen/>
        <w:t>форматора напряжения на согласованное включение и проверить всю схему включения счетчика путем про</w:t>
        <w:softHyphen/>
        <w:t>звонки (см. ниже).</w:t>
      </w:r>
    </w:p>
    <w:p>
      <w:pPr>
        <w:pStyle w:val="Style21"/>
        <w:keepNext w:val="0"/>
        <w:keepLines w:val="0"/>
        <w:widowControl w:val="0"/>
        <w:shd w:val="clear" w:color="auto" w:fill="auto"/>
        <w:bidi w:val="0"/>
        <w:spacing w:before="0" w:after="0" w:line="206" w:lineRule="auto"/>
        <w:ind w:left="0" w:right="0" w:firstLine="320"/>
        <w:jc w:val="both"/>
      </w:pPr>
      <w:r>
        <w:rPr>
          <w:color w:val="000000"/>
          <w:spacing w:val="0"/>
          <w:w w:val="100"/>
          <w:position w:val="0"/>
        </w:rPr>
        <w:t>В том случае, если при помощи указанных простей</w:t>
        <w:softHyphen/>
        <w:t xml:space="preserve">ших измерений не удалось установить правильность включения счетчика или нагрузка </w:t>
      </w:r>
      <w:r>
        <w:rPr>
          <w:color w:val="2A250A"/>
          <w:spacing w:val="0"/>
          <w:w w:val="100"/>
          <w:position w:val="0"/>
        </w:rPr>
        <w:t xml:space="preserve">по </w:t>
      </w:r>
      <w:r>
        <w:rPr>
          <w:color w:val="000000"/>
          <w:spacing w:val="0"/>
          <w:w w:val="100"/>
          <w:position w:val="0"/>
        </w:rPr>
        <w:t>фазам имеет боль</w:t>
        <w:softHyphen/>
        <w:t>шую неравномерность, то дальнейшая проверка схемы на действующей установке возможна лишь путем сня</w:t>
        <w:softHyphen/>
        <w:t>тия на зажимах счетчика векторной диаграммы.</w:t>
      </w:r>
    </w:p>
    <w:p>
      <w:pPr>
        <w:pStyle w:val="Style21"/>
        <w:keepNext w:val="0"/>
        <w:keepLines w:val="0"/>
        <w:widowControl w:val="0"/>
        <w:shd w:val="clear" w:color="auto" w:fill="auto"/>
        <w:bidi w:val="0"/>
        <w:spacing w:before="0" w:after="0" w:line="206" w:lineRule="auto"/>
        <w:ind w:left="0" w:right="0" w:firstLine="320"/>
        <w:jc w:val="both"/>
      </w:pPr>
      <w:r>
        <w:drawing>
          <wp:anchor distT="38100" distB="38100" distL="76200" distR="76200" simplePos="0" relativeHeight="125829462" behindDoc="0" locked="0" layoutInCell="1" allowOverlap="1">
            <wp:simplePos x="0" y="0"/>
            <wp:positionH relativeFrom="page">
              <wp:posOffset>2081530</wp:posOffset>
            </wp:positionH>
            <wp:positionV relativeFrom="paragraph">
              <wp:posOffset>190500</wp:posOffset>
            </wp:positionV>
            <wp:extent cx="2042160" cy="1225550"/>
            <wp:wrapSquare wrapText="bothSides"/>
            <wp:docPr id="262" name="Shape 262"/>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203"/>
                    <a:stretch/>
                  </pic:blipFill>
                  <pic:spPr>
                    <a:xfrm>
                      <a:ext cx="2042160" cy="1225550"/>
                    </a:xfrm>
                    <a:prstGeom prst="rect"/>
                  </pic:spPr>
                </pic:pic>
              </a:graphicData>
            </a:graphic>
          </wp:anchor>
        </w:drawing>
      </w:r>
      <w:r>
        <w:rPr>
          <w:color w:val="000000"/>
          <w:spacing w:val="0"/>
          <w:w w:val="100"/>
          <w:position w:val="0"/>
          <w:shd w:val="clear" w:color="auto" w:fill="FFFFFF"/>
        </w:rPr>
        <w:t>Снятие векторной диаграммы можно про</w:t>
        <w:softHyphen/>
        <w:t>извести классическим способом при помощи ваттметра или же при помощи специальных приборов, например вольтамперфазоиндика- тором типа ВАФ-85, вектор метром Ц-50 или же четырехквад</w:t>
        <w:softHyphen/>
      </w:r>
      <w:r>
        <w:rPr>
          <w:color w:val="000000"/>
          <w:spacing w:val="0"/>
          <w:w w:val="100"/>
          <w:position w:val="0"/>
        </w:rPr>
      </w:r>
      <w:r>
        <w:rPr>
          <w:color w:val="000000"/>
          <w:spacing w:val="0"/>
          <w:w w:val="100"/>
          <w:position w:val="0"/>
        </w:rPr>
        <w:t>ратным фазометром типа Ф578. Мы рассмотрим технику снятия векторной диаграммы с помощью переносного ваттметра.</w:t>
      </w:r>
    </w:p>
    <w:p>
      <w:pPr>
        <w:pStyle w:val="Style21"/>
        <w:keepNext w:val="0"/>
        <w:keepLines w:val="0"/>
        <w:widowControl w:val="0"/>
        <w:shd w:val="clear" w:color="auto" w:fill="auto"/>
        <w:bidi w:val="0"/>
        <w:spacing w:before="0" w:after="120" w:line="206" w:lineRule="auto"/>
        <w:ind w:left="0" w:right="0" w:firstLine="380"/>
        <w:jc w:val="both"/>
      </w:pPr>
      <w:r>
        <w:rPr>
          <w:color w:val="000000"/>
          <w:spacing w:val="0"/>
          <w:w w:val="100"/>
          <w:position w:val="0"/>
        </w:rPr>
        <w:t>Как известно, ваттметр, включенный в цепь нагруз</w:t>
        <w:softHyphen/>
      </w:r>
      <w:r>
        <w:rPr>
          <w:color w:val="2A250A"/>
          <w:spacing w:val="0"/>
          <w:w w:val="100"/>
          <w:position w:val="0"/>
        </w:rPr>
        <w:t xml:space="preserve">ки </w:t>
      </w:r>
      <w:r>
        <w:rPr>
          <w:color w:val="000000"/>
          <w:spacing w:val="0"/>
          <w:w w:val="100"/>
          <w:position w:val="0"/>
        </w:rPr>
        <w:t>(рис. 32) однополярными (генераторными) зажима</w:t>
        <w:softHyphen/>
      </w:r>
      <w:r>
        <w:rPr>
          <w:color w:val="2A250A"/>
          <w:spacing w:val="0"/>
          <w:w w:val="100"/>
          <w:position w:val="0"/>
        </w:rPr>
        <w:t xml:space="preserve">ми </w:t>
      </w:r>
      <w:r>
        <w:rPr>
          <w:color w:val="000000"/>
          <w:spacing w:val="0"/>
          <w:w w:val="100"/>
          <w:position w:val="0"/>
        </w:rPr>
        <w:t>в сторону питания, измеряет мощность, равную:</w:t>
      </w:r>
    </w:p>
    <w:p>
      <w:pPr>
        <w:pStyle w:val="Style21"/>
        <w:keepNext w:val="0"/>
        <w:keepLines w:val="0"/>
        <w:widowControl w:val="0"/>
        <w:shd w:val="clear" w:color="auto" w:fill="auto"/>
        <w:bidi w:val="0"/>
        <w:spacing w:before="0" w:after="120" w:line="192" w:lineRule="auto"/>
        <w:ind w:left="0" w:right="0" w:firstLine="0"/>
        <w:jc w:val="center"/>
      </w:pPr>
      <w:r>
        <w:rPr>
          <w:i/>
          <w:iCs/>
          <w:color w:val="2A250A"/>
          <w:spacing w:val="0"/>
          <w:w w:val="100"/>
          <w:position w:val="0"/>
        </w:rPr>
        <w:t xml:space="preserve">Р= </w:t>
      </w:r>
      <w:r>
        <w:rPr>
          <w:i/>
          <w:iCs/>
          <w:color w:val="000000"/>
          <w:spacing w:val="0"/>
          <w:w w:val="100"/>
          <w:position w:val="0"/>
        </w:rPr>
        <w:t>UI</w:t>
      </w:r>
      <w:r>
        <w:rPr>
          <w:color w:val="000000"/>
          <w:spacing w:val="0"/>
          <w:w w:val="100"/>
          <w:position w:val="0"/>
        </w:rPr>
        <w:t xml:space="preserve"> </w:t>
      </w:r>
      <w:r>
        <w:rPr>
          <w:color w:val="2A250A"/>
          <w:spacing w:val="0"/>
          <w:w w:val="100"/>
          <w:position w:val="0"/>
        </w:rPr>
        <w:t xml:space="preserve">cos </w:t>
      </w:r>
      <w:r>
        <w:rPr>
          <w:color w:val="2A250A"/>
          <w:spacing w:val="0"/>
          <w:w w:val="100"/>
          <w:position w:val="0"/>
        </w:rPr>
        <w:t>ф,</w:t>
      </w:r>
    </w:p>
    <w:p>
      <w:pPr>
        <w:pStyle w:val="Style21"/>
        <w:keepNext w:val="0"/>
        <w:keepLines w:val="0"/>
        <w:widowControl w:val="0"/>
        <w:shd w:val="clear" w:color="auto" w:fill="auto"/>
        <w:bidi w:val="0"/>
        <w:spacing w:before="0" w:after="120" w:line="192" w:lineRule="auto"/>
        <w:ind w:left="0" w:right="0" w:firstLine="0"/>
        <w:jc w:val="both"/>
      </w:pPr>
      <w:r>
        <w:rPr>
          <w:color w:val="47441A"/>
          <w:spacing w:val="0"/>
          <w:w w:val="100"/>
          <w:position w:val="0"/>
        </w:rPr>
        <w:t xml:space="preserve">где </w:t>
      </w:r>
      <w:r>
        <w:rPr>
          <w:color w:val="2A250A"/>
          <w:spacing w:val="0"/>
          <w:w w:val="100"/>
          <w:position w:val="0"/>
        </w:rPr>
        <w:t xml:space="preserve">7cos&lt;p </w:t>
      </w:r>
      <w:r>
        <w:rPr>
          <w:color w:val="47441A"/>
          <w:spacing w:val="0"/>
          <w:w w:val="100"/>
          <w:position w:val="0"/>
        </w:rPr>
        <w:t xml:space="preserve">— </w:t>
      </w:r>
      <w:r>
        <w:rPr>
          <w:color w:val="2A250A"/>
          <w:spacing w:val="0"/>
          <w:w w:val="100"/>
          <w:position w:val="0"/>
        </w:rPr>
        <w:t xml:space="preserve">проекция вектора тока </w:t>
      </w:r>
      <w:r>
        <w:rPr>
          <w:i/>
          <w:iCs/>
          <w:color w:val="2A250A"/>
          <w:spacing w:val="0"/>
          <w:w w:val="100"/>
          <w:position w:val="0"/>
        </w:rPr>
        <w:t>I</w:t>
      </w:r>
      <w:r>
        <w:rPr>
          <w:color w:val="2A250A"/>
          <w:spacing w:val="0"/>
          <w:w w:val="100"/>
          <w:position w:val="0"/>
        </w:rPr>
        <w:t xml:space="preserve"> на вектор напря</w:t>
        <w:softHyphen/>
        <w:t xml:space="preserve">жения </w:t>
      </w:r>
      <w:r>
        <w:rPr>
          <w:i/>
          <w:iCs/>
          <w:color w:val="2A250A"/>
          <w:spacing w:val="0"/>
          <w:w w:val="100"/>
          <w:position w:val="0"/>
        </w:rPr>
        <w:t>U.</w:t>
      </w:r>
      <w:r>
        <w:br w:type="page"/>
      </w:r>
    </w:p>
    <w:p>
      <w:pPr>
        <w:pStyle w:val="Style21"/>
        <w:keepNext w:val="0"/>
        <w:keepLines w:val="0"/>
        <w:widowControl w:val="0"/>
        <w:shd w:val="clear" w:color="auto" w:fill="auto"/>
        <w:bidi w:val="0"/>
        <w:spacing w:before="0" w:after="140" w:line="206" w:lineRule="auto"/>
        <w:ind w:left="0" w:right="0" w:firstLine="320"/>
        <w:jc w:val="both"/>
      </w:pPr>
      <w:r>
        <w:rPr>
          <w:color w:val="000000"/>
          <w:spacing w:val="0"/>
          <w:w w:val="100"/>
          <w:position w:val="0"/>
        </w:rPr>
        <w:t>'.'ак как для всех углов от +90° до —90° косинус положителен, то показания ваттметра для этих углов будут положительны. Это соответствует нагрузкам как индуктивною, так и емкостного характера. Для углов Ф=90° и ф=—90° показания ваттметра равны нулю. Если же ф&gt;±90°, то косинус буце</w:t>
      </w:r>
      <w:r>
        <w:rPr>
          <w:color w:val="000000"/>
          <w:spacing w:val="0"/>
          <w:w w:val="100"/>
          <w:position w:val="0"/>
        </w:rPr>
        <w:t xml:space="preserve">-i </w:t>
      </w:r>
      <w:r>
        <w:rPr>
          <w:color w:val="000000"/>
          <w:spacing w:val="0"/>
          <w:w w:val="100"/>
          <w:position w:val="0"/>
        </w:rPr>
        <w:t>отрицателен и по</w:t>
        <w:softHyphen/>
        <w:t>казания ваттметра будут отрицательны (стрелка упрет</w:t>
        <w:softHyphen/>
        <w:t>ся в левый упор на шкале, и необходимо переключатель</w:t>
      </w:r>
    </w:p>
    <w:p>
      <w:pPr>
        <w:framePr w:w="4877" w:h="5194" w:hSpace="14" w:vSpace="648" w:wrap="notBeside" w:vAnchor="text" w:hAnchor="text" w:x="459" w:y="1"/>
        <w:widowControl w:val="0"/>
        <w:rPr>
          <w:sz w:val="2"/>
          <w:szCs w:val="2"/>
        </w:rPr>
      </w:pPr>
      <w:r>
        <w:drawing>
          <wp:inline>
            <wp:extent cx="3096895" cy="3298190"/>
            <wp:docPr id="264" name="Picut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05"/>
                    <a:stretch/>
                  </pic:blipFill>
                  <pic:spPr>
                    <a:xfrm>
                      <a:ext cx="3096895" cy="3298190"/>
                    </a:xfrm>
                    <a:prstGeom prst="rect"/>
                  </pic:spPr>
                </pic:pic>
              </a:graphicData>
            </a:graphic>
          </wp:inline>
        </w:drawing>
      </w:r>
    </w:p>
    <w:p>
      <w:pPr>
        <w:widowControl w:val="0"/>
        <w:spacing w:line="1" w:lineRule="exact"/>
      </w:pPr>
      <w:r>
        <mc:AlternateContent>
          <mc:Choice Requires="wps">
            <w:drawing>
              <wp:anchor distT="0" distB="0" distL="281940" distR="443230" simplePos="0" relativeHeight="125829463" behindDoc="0" locked="0" layoutInCell="1" allowOverlap="1">
                <wp:simplePos x="0" y="0"/>
                <wp:positionH relativeFrom="column">
                  <wp:posOffset>281940</wp:posOffset>
                </wp:positionH>
                <wp:positionV relativeFrom="paragraph">
                  <wp:posOffset>3282950</wp:posOffset>
                </wp:positionV>
                <wp:extent cx="2944495" cy="347345"/>
                <wp:wrapTopAndBottom/>
                <wp:docPr id="265" name="Shape 265"/>
                <a:graphic xmlns:a="http://schemas.openxmlformats.org/drawingml/2006/main">
                  <a:graphicData uri="http://schemas.microsoft.com/office/word/2010/wordprocessingShape">
                    <wps:wsp>
                      <wps:cNvSpPr txBox="1"/>
                      <wps:spPr>
                        <a:xfrm>
                          <a:ext cx="2944495" cy="347345"/>
                        </a:xfrm>
                        <a:prstGeom prst="rect"/>
                        <a:noFill/>
                      </wps:spPr>
                      <wps:txbx>
                        <w:txbxContent>
                          <w:p>
                            <w:pPr>
                              <w:pStyle w:val="Style50"/>
                              <w:keepNext w:val="0"/>
                              <w:keepLines w:val="0"/>
                              <w:widowControl w:val="0"/>
                              <w:shd w:val="clear" w:color="auto" w:fill="auto"/>
                              <w:bidi w:val="0"/>
                              <w:spacing w:before="0" w:after="0" w:line="192" w:lineRule="auto"/>
                              <w:ind w:left="0" w:right="0" w:firstLine="0"/>
                              <w:jc w:val="left"/>
                              <w:rPr>
                                <w:sz w:val="14"/>
                                <w:szCs w:val="14"/>
                              </w:rPr>
                            </w:pPr>
                            <w:r>
                              <w:rPr>
                                <w:i/>
                                <w:iCs/>
                                <w:color w:val="000000"/>
                                <w:spacing w:val="0"/>
                                <w:w w:val="100"/>
                                <w:position w:val="0"/>
                                <w:sz w:val="14"/>
                                <w:szCs w:val="14"/>
                              </w:rPr>
                              <w:t>а —</w:t>
                            </w:r>
                            <w:r>
                              <w:rPr>
                                <w:color w:val="000000"/>
                                <w:spacing w:val="0"/>
                                <w:w w:val="100"/>
                                <w:position w:val="0"/>
                                <w:sz w:val="14"/>
                                <w:szCs w:val="14"/>
                              </w:rPr>
                              <w:t xml:space="preserve"> согласованное включение токовых цепей счетчика и ваттметра; </w:t>
                            </w:r>
                            <w:r>
                              <w:rPr>
                                <w:i/>
                                <w:iCs/>
                                <w:color w:val="000000"/>
                                <w:spacing w:val="0"/>
                                <w:w w:val="100"/>
                                <w:position w:val="0"/>
                                <w:sz w:val="14"/>
                                <w:szCs w:val="14"/>
                              </w:rPr>
                              <w:t>б —</w:t>
                            </w:r>
                            <w:r>
                              <w:rPr>
                                <w:color w:val="000000"/>
                                <w:spacing w:val="0"/>
                                <w:w w:val="100"/>
                                <w:position w:val="0"/>
                                <w:sz w:val="14"/>
                                <w:szCs w:val="14"/>
                              </w:rPr>
                              <w:t xml:space="preserve"> прак</w:t>
                              <w:softHyphen/>
                              <w:t xml:space="preserve">тическая схема, где </w:t>
                            </w:r>
                            <w:r>
                              <w:rPr>
                                <w:i/>
                                <w:iCs/>
                                <w:color w:val="000000"/>
                                <w:spacing w:val="0"/>
                                <w:w w:val="100"/>
                                <w:position w:val="0"/>
                                <w:sz w:val="14"/>
                                <w:szCs w:val="14"/>
                              </w:rPr>
                              <w:t>ЗКК —</w:t>
                            </w:r>
                            <w:r>
                              <w:rPr>
                                <w:color w:val="000000"/>
                                <w:spacing w:val="0"/>
                                <w:w w:val="100"/>
                                <w:position w:val="0"/>
                                <w:sz w:val="14"/>
                                <w:szCs w:val="14"/>
                              </w:rPr>
                              <w:t xml:space="preserve"> зажимная контрольная коробка </w:t>
                            </w:r>
                            <w:r>
                              <w:rPr>
                                <w:color w:val="47441A"/>
                                <w:spacing w:val="0"/>
                                <w:w w:val="100"/>
                                <w:position w:val="0"/>
                                <w:sz w:val="14"/>
                                <w:szCs w:val="14"/>
                              </w:rPr>
                              <w:t xml:space="preserve">для </w:t>
                            </w:r>
                            <w:r>
                              <w:rPr>
                                <w:color w:val="000000"/>
                                <w:spacing w:val="0"/>
                                <w:w w:val="100"/>
                                <w:position w:val="0"/>
                                <w:sz w:val="14"/>
                                <w:szCs w:val="14"/>
                              </w:rPr>
                              <w:t xml:space="preserve">подключения приборов без разрыва вторичных цепей </w:t>
                            </w:r>
                            <w:r>
                              <w:rPr>
                                <w:color w:val="47441A"/>
                                <w:spacing w:val="0"/>
                                <w:w w:val="100"/>
                                <w:position w:val="0"/>
                                <w:sz w:val="14"/>
                                <w:szCs w:val="14"/>
                              </w:rPr>
                              <w:t>трансфор</w:t>
                              <w:softHyphen/>
                            </w:r>
                          </w:p>
                        </w:txbxContent>
                      </wps:txbx>
                      <wps:bodyPr lIns="0" tIns="0" rIns="0" bIns="0">
                        <a:noAutoFit/>
                      </wps:bodyPr>
                    </wps:wsp>
                  </a:graphicData>
                </a:graphic>
              </wp:anchor>
            </w:drawing>
          </mc:Choice>
          <mc:Fallback>
            <w:pict>
              <v:shape id="_x0000_s1291" type="#_x0000_t202" style="position:absolute;margin-left:22.199999999999999pt;margin-top:258.5pt;width:231.84999999999999pt;height:27.350000000000001pt;z-index:-125829290;mso-wrap-distance-left:22.199999999999999pt;mso-wrap-distance-right:34.899999999999999pt" filled="f" stroked="f">
                <v:textbox inset="0,0,0,0">
                  <w:txbxContent>
                    <w:p>
                      <w:pPr>
                        <w:pStyle w:val="Style50"/>
                        <w:keepNext w:val="0"/>
                        <w:keepLines w:val="0"/>
                        <w:widowControl w:val="0"/>
                        <w:shd w:val="clear" w:color="auto" w:fill="auto"/>
                        <w:bidi w:val="0"/>
                        <w:spacing w:before="0" w:after="0" w:line="192" w:lineRule="auto"/>
                        <w:ind w:left="0" w:right="0" w:firstLine="0"/>
                        <w:jc w:val="left"/>
                        <w:rPr>
                          <w:sz w:val="14"/>
                          <w:szCs w:val="14"/>
                        </w:rPr>
                      </w:pPr>
                      <w:r>
                        <w:rPr>
                          <w:i/>
                          <w:iCs/>
                          <w:color w:val="000000"/>
                          <w:spacing w:val="0"/>
                          <w:w w:val="100"/>
                          <w:position w:val="0"/>
                          <w:sz w:val="14"/>
                          <w:szCs w:val="14"/>
                        </w:rPr>
                        <w:t>а —</w:t>
                      </w:r>
                      <w:r>
                        <w:rPr>
                          <w:color w:val="000000"/>
                          <w:spacing w:val="0"/>
                          <w:w w:val="100"/>
                          <w:position w:val="0"/>
                          <w:sz w:val="14"/>
                          <w:szCs w:val="14"/>
                        </w:rPr>
                        <w:t xml:space="preserve"> согласованное включение токовых цепей счетчика и ваттметра; </w:t>
                      </w:r>
                      <w:r>
                        <w:rPr>
                          <w:i/>
                          <w:iCs/>
                          <w:color w:val="000000"/>
                          <w:spacing w:val="0"/>
                          <w:w w:val="100"/>
                          <w:position w:val="0"/>
                          <w:sz w:val="14"/>
                          <w:szCs w:val="14"/>
                        </w:rPr>
                        <w:t>б —</w:t>
                      </w:r>
                      <w:r>
                        <w:rPr>
                          <w:color w:val="000000"/>
                          <w:spacing w:val="0"/>
                          <w:w w:val="100"/>
                          <w:position w:val="0"/>
                          <w:sz w:val="14"/>
                          <w:szCs w:val="14"/>
                        </w:rPr>
                        <w:t xml:space="preserve"> прак</w:t>
                        <w:softHyphen/>
                        <w:t xml:space="preserve">тическая схема, где </w:t>
                      </w:r>
                      <w:r>
                        <w:rPr>
                          <w:i/>
                          <w:iCs/>
                          <w:color w:val="000000"/>
                          <w:spacing w:val="0"/>
                          <w:w w:val="100"/>
                          <w:position w:val="0"/>
                          <w:sz w:val="14"/>
                          <w:szCs w:val="14"/>
                        </w:rPr>
                        <w:t>ЗКК —</w:t>
                      </w:r>
                      <w:r>
                        <w:rPr>
                          <w:color w:val="000000"/>
                          <w:spacing w:val="0"/>
                          <w:w w:val="100"/>
                          <w:position w:val="0"/>
                          <w:sz w:val="14"/>
                          <w:szCs w:val="14"/>
                        </w:rPr>
                        <w:t xml:space="preserve"> зажимная контрольная коробка </w:t>
                      </w:r>
                      <w:r>
                        <w:rPr>
                          <w:color w:val="47441A"/>
                          <w:spacing w:val="0"/>
                          <w:w w:val="100"/>
                          <w:position w:val="0"/>
                          <w:sz w:val="14"/>
                          <w:szCs w:val="14"/>
                        </w:rPr>
                        <w:t xml:space="preserve">для </w:t>
                      </w:r>
                      <w:r>
                        <w:rPr>
                          <w:color w:val="000000"/>
                          <w:spacing w:val="0"/>
                          <w:w w:val="100"/>
                          <w:position w:val="0"/>
                          <w:sz w:val="14"/>
                          <w:szCs w:val="14"/>
                        </w:rPr>
                        <w:t xml:space="preserve">подключения приборов без разрыва вторичных цепей </w:t>
                      </w:r>
                      <w:r>
                        <w:rPr>
                          <w:color w:val="47441A"/>
                          <w:spacing w:val="0"/>
                          <w:w w:val="100"/>
                          <w:position w:val="0"/>
                          <w:sz w:val="14"/>
                          <w:szCs w:val="14"/>
                        </w:rPr>
                        <w:t>трансфор</w:t>
                        <w:softHyphen/>
                      </w:r>
                    </w:p>
                  </w:txbxContent>
                </v:textbox>
                <w10:wrap type="topAndBottom"/>
              </v:shape>
            </w:pict>
          </mc:Fallback>
        </mc:AlternateContent>
      </w:r>
      <w:r>
        <mc:AlternateContent>
          <mc:Choice Requires="wps">
            <w:drawing>
              <wp:anchor distT="0" distB="0" distL="281940" distR="2750820" simplePos="0" relativeHeight="125829465" behindDoc="0" locked="0" layoutInCell="1" allowOverlap="1">
                <wp:simplePos x="0" y="0"/>
                <wp:positionH relativeFrom="column">
                  <wp:posOffset>1442720</wp:posOffset>
                </wp:positionH>
                <wp:positionV relativeFrom="paragraph">
                  <wp:posOffset>3593465</wp:posOffset>
                </wp:positionV>
                <wp:extent cx="636905" cy="115570"/>
                <wp:wrapTopAndBottom/>
                <wp:docPr id="267" name="Shape 267"/>
                <a:graphic xmlns:a="http://schemas.openxmlformats.org/drawingml/2006/main">
                  <a:graphicData uri="http://schemas.microsoft.com/office/word/2010/wordprocessingShape">
                    <wps:wsp>
                      <wps:cNvSpPr txBox="1"/>
                      <wps:spPr>
                        <a:xfrm>
                          <a:ext cx="636905" cy="11557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маторов тока.</w:t>
                            </w:r>
                          </w:p>
                        </w:txbxContent>
                      </wps:txbx>
                      <wps:bodyPr lIns="0" tIns="0" rIns="0" bIns="0">
                        <a:noAutoFit/>
                      </wps:bodyPr>
                    </wps:wsp>
                  </a:graphicData>
                </a:graphic>
              </wp:anchor>
            </w:drawing>
          </mc:Choice>
          <mc:Fallback>
            <w:pict>
              <v:shape id="_x0000_s1293" type="#_x0000_t202" style="position:absolute;margin-left:113.60000000000001pt;margin-top:282.94999999999999pt;width:50.149999999999999pt;height:9.0999999999999996pt;z-index:-125829288;mso-wrap-distance-left:22.199999999999999pt;mso-wrap-distance-right:216.59999999999999pt" filled="f" stroked="f">
                <v:textbox inset="0,0,0,0">
                  <w:txbxContent>
                    <w:p>
                      <w:pPr>
                        <w:pStyle w:val="Style50"/>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маторов тока.</w:t>
                      </w:r>
                    </w:p>
                  </w:txbxContent>
                </v:textbox>
                <w10:wrap type="topAndBottom"/>
              </v:shape>
            </w:pict>
          </mc:Fallback>
        </mc:AlternateContent>
      </w:r>
    </w:p>
    <w:p>
      <w:pPr>
        <w:pStyle w:val="Style21"/>
        <w:keepNext w:val="0"/>
        <w:keepLines w:val="0"/>
        <w:widowControl w:val="0"/>
        <w:shd w:val="clear" w:color="auto" w:fill="auto"/>
        <w:bidi w:val="0"/>
        <w:spacing w:before="0" w:after="240" w:line="204" w:lineRule="auto"/>
        <w:ind w:left="0" w:right="0" w:firstLine="0"/>
        <w:jc w:val="both"/>
        <w:sectPr>
          <w:headerReference w:type="default" r:id="rId207"/>
          <w:footerReference w:type="default" r:id="rId208"/>
          <w:headerReference w:type="even" r:id="rId209"/>
          <w:footerReference w:type="even" r:id="rId210"/>
          <w:footnotePr>
            <w:pos w:val="pageBottom"/>
            <w:numFmt w:val="decimal"/>
            <w:numRestart w:val="continuous"/>
            <w15:footnoteColumns w:val="1"/>
          </w:footnotePr>
          <w:pgSz w:w="7195" w:h="11218"/>
          <w:pgMar w:top="159" w:right="689" w:bottom="971" w:left="727" w:header="0" w:footer="3" w:gutter="0"/>
          <w:pgNumType w:start="74"/>
          <w:cols w:space="720"/>
          <w:noEndnote/>
          <w:rtlGutter w:val="0"/>
          <w:docGrid w:linePitch="360"/>
        </w:sectPr>
      </w:pPr>
      <w:r>
        <w:rPr>
          <w:color w:val="000000"/>
          <w:spacing w:val="0"/>
          <w:w w:val="100"/>
          <w:position w:val="0"/>
        </w:rPr>
        <w:t>полярности ваттметра соответственно переключить). Если напряжение и ток, подводимые к ваттметру, не изменяются, то показания ваттметра будут пропорцио</w:t>
        <w:softHyphen/>
        <w:t xml:space="preserve">нальны только </w:t>
      </w:r>
      <w:r>
        <w:rPr>
          <w:color w:val="000000"/>
          <w:spacing w:val="0"/>
          <w:w w:val="100"/>
          <w:position w:val="0"/>
        </w:rPr>
        <w:t xml:space="preserve">cosep </w:t>
      </w:r>
      <w:r>
        <w:rPr>
          <w:color w:val="000000"/>
          <w:spacing w:val="0"/>
          <w:w w:val="100"/>
          <w:position w:val="0"/>
        </w:rPr>
        <w:t>нагрузки или проекции вектора то</w:t>
        <w:softHyphen/>
        <w:t>ка на напряжение. Отрицательные показания ваттмет</w:t>
        <w:softHyphen/>
        <w:t>ра при этом соответствуют отрицательной проекции то</w:t>
        <w:softHyphen/>
        <w:t>ка, т. е. положительной проекции, повернутой на 180°.</w:t>
      </w:r>
    </w:p>
    <w:p>
      <w:pPr>
        <w:pStyle w:val="Style21"/>
        <w:keepNext w:val="0"/>
        <w:keepLines w:val="0"/>
        <w:widowControl w:val="0"/>
        <w:shd w:val="clear" w:color="auto" w:fill="auto"/>
        <w:bidi w:val="0"/>
        <w:spacing w:before="0" w:after="200" w:line="204" w:lineRule="auto"/>
        <w:ind w:left="0" w:right="0" w:firstLine="320"/>
        <w:jc w:val="both"/>
      </w:pPr>
      <w:r>
        <mc:AlternateContent>
          <mc:Choice Requires="wps">
            <w:drawing>
              <wp:anchor distT="0" distB="0" distL="0" distR="0" simplePos="0" relativeHeight="125829467" behindDoc="0" locked="0" layoutInCell="1" allowOverlap="1">
                <wp:simplePos x="0" y="0"/>
                <wp:positionH relativeFrom="page">
                  <wp:posOffset>485775</wp:posOffset>
                </wp:positionH>
                <wp:positionV relativeFrom="paragraph">
                  <wp:posOffset>1397000</wp:posOffset>
                </wp:positionV>
                <wp:extent cx="862330" cy="173990"/>
                <wp:wrapSquare wrapText="right"/>
                <wp:docPr id="273" name="Shape 273"/>
                <a:graphic xmlns:a="http://schemas.openxmlformats.org/drawingml/2006/main">
                  <a:graphicData uri="http://schemas.microsoft.com/office/word/2010/wordprocessingShape">
                    <wps:wsp>
                      <wps:cNvSpPr txBox="1"/>
                      <wps:spPr>
                        <a:xfrm>
                          <a:ext cx="862330" cy="1739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ния счетчика.</w:t>
                            </w:r>
                          </w:p>
                        </w:txbxContent>
                      </wps:txbx>
                      <wps:bodyPr wrap="none" lIns="0" tIns="0" rIns="0" bIns="0">
                        <a:noAutoFit/>
                      </wps:bodyPr>
                    </wps:wsp>
                  </a:graphicData>
                </a:graphic>
              </wp:anchor>
            </w:drawing>
          </mc:Choice>
          <mc:Fallback>
            <w:pict>
              <v:shape id="_x0000_s1299" type="#_x0000_t202" style="position:absolute;margin-left:38.25pt;margin-top:110.pt;width:67.900000000000006pt;height:13.700000000000001pt;z-index:-125829286;mso-wrap-distance-left:0;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ния счетчика.</w:t>
                      </w:r>
                    </w:p>
                  </w:txbxContent>
                </v:textbox>
                <w10:wrap type="square" side="right" anchorx="page"/>
              </v:shape>
            </w:pict>
          </mc:Fallback>
        </mc:AlternateContent>
      </w:r>
      <w:r>
        <w:rPr>
          <w:color w:val="000000"/>
          <w:spacing w:val="0"/>
          <w:w w:val="100"/>
          <w:position w:val="0"/>
        </w:rPr>
        <w:t>Свойство ваттметра изменять свои показания от из</w:t>
        <w:softHyphen/>
        <w:t>менения угла &lt;р при неизменных токе и напряжении и положено в основу снятия векторных диаграмм. При помощи ваттметра имеется возможность определить положение вектора тока, т. е. его фазу, относительно за</w:t>
        <w:softHyphen/>
        <w:t>данных векторов напряжения, в качестве которых обыч</w:t>
        <w:softHyphen/>
        <w:t>но принимается звезда фазных напряжений. Гехника снятия векторной диаграммы заключается в следующем При помощи указателя следования фаз определяется порядок чередования фаз на зажимах цепей напряже</w:t>
        <w:softHyphen/>
      </w:r>
    </w:p>
    <w:p>
      <w:pPr>
        <w:pStyle w:val="Style21"/>
        <w:keepNext w:val="0"/>
        <w:keepLines w:val="0"/>
        <w:widowControl w:val="0"/>
        <w:shd w:val="clear" w:color="auto" w:fill="auto"/>
        <w:bidi w:val="0"/>
        <w:spacing w:before="0" w:after="0" w:line="204" w:lineRule="auto"/>
        <w:ind w:left="0" w:right="0" w:firstLine="0"/>
        <w:jc w:val="both"/>
      </w:pPr>
      <w:r>
        <w:drawing>
          <wp:anchor distT="76200" distB="478790" distL="63500" distR="75565" simplePos="0" relativeHeight="125829469" behindDoc="0" locked="0" layoutInCell="1" allowOverlap="1">
            <wp:simplePos x="0" y="0"/>
            <wp:positionH relativeFrom="page">
              <wp:posOffset>2403475</wp:posOffset>
            </wp:positionH>
            <wp:positionV relativeFrom="paragraph">
              <wp:posOffset>508000</wp:posOffset>
            </wp:positionV>
            <wp:extent cx="1682750" cy="1615440"/>
            <wp:wrapSquare wrapText="left"/>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211"/>
                    <a:stretch/>
                  </pic:blipFill>
                  <pic:spPr>
                    <a:xfrm>
                      <a:ext cx="1682750" cy="161544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2449195</wp:posOffset>
                </wp:positionH>
                <wp:positionV relativeFrom="paragraph">
                  <wp:posOffset>2172335</wp:posOffset>
                </wp:positionV>
                <wp:extent cx="1649095" cy="353695"/>
                <wp:wrapNone/>
                <wp:docPr id="277" name="Shape 277"/>
                <a:graphic xmlns:a="http://schemas.openxmlformats.org/drawingml/2006/main">
                  <a:graphicData uri="http://schemas.microsoft.com/office/word/2010/wordprocessingShape">
                    <wps:wsp>
                      <wps:cNvSpPr txBox="1"/>
                      <wps:spPr>
                        <a:xfrm>
                          <a:ext cx="1649095" cy="353695"/>
                        </a:xfrm>
                        <a:prstGeom prst="rect"/>
                        <a:noFill/>
                      </wps:spPr>
                      <wps:txbx>
                        <w:txbxContent>
                          <w:p>
                            <w:pPr>
                              <w:pStyle w:val="Style50"/>
                              <w:keepNext w:val="0"/>
                              <w:keepLines w:val="0"/>
                              <w:widowControl w:val="0"/>
                              <w:shd w:val="clear" w:color="auto" w:fill="auto"/>
                              <w:bidi w:val="0"/>
                              <w:spacing w:before="0" w:after="0" w:line="209" w:lineRule="auto"/>
                              <w:ind w:left="0" w:right="0" w:firstLine="0"/>
                              <w:jc w:val="center"/>
                            </w:pPr>
                            <w:r>
                              <w:rPr>
                                <w:color w:val="000000"/>
                                <w:spacing w:val="0"/>
                                <w:w w:val="100"/>
                                <w:position w:val="0"/>
                              </w:rPr>
                              <w:t>Рис. 34. Пример построения векторной диаграммы по пока</w:t>
                              <w:softHyphen/>
                              <w:t>заниям ваттметра.</w:t>
                            </w:r>
                          </w:p>
                        </w:txbxContent>
                      </wps:txbx>
                      <wps:bodyPr lIns="0" tIns="0" rIns="0" bIns="0">
                        <a:noAutoFit/>
                      </wps:bodyPr>
                    </wps:wsp>
                  </a:graphicData>
                </a:graphic>
              </wp:anchor>
            </w:drawing>
          </mc:Choice>
          <mc:Fallback>
            <w:pict>
              <v:shape id="_x0000_s1303" type="#_x0000_t202" style="position:absolute;margin-left:192.84999999999999pt;margin-top:171.05000000000001pt;width:129.84999999999999pt;height:27.850000000000001pt;z-index:251657745;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09" w:lineRule="auto"/>
                        <w:ind w:left="0" w:right="0" w:firstLine="0"/>
                        <w:jc w:val="center"/>
                      </w:pPr>
                      <w:r>
                        <w:rPr>
                          <w:color w:val="000000"/>
                          <w:spacing w:val="0"/>
                          <w:w w:val="100"/>
                          <w:position w:val="0"/>
                        </w:rPr>
                        <w:t>Рис. 34. Пример построения векторной диаграммы по пока</w:t>
                        <w:softHyphen/>
                        <w:t>заниям ваттметра.</w:t>
                      </w:r>
                    </w:p>
                  </w:txbxContent>
                </v:textbox>
                <w10:wrap anchorx="page"/>
              </v:shape>
            </w:pict>
          </mc:Fallback>
        </mc:AlternateContent>
      </w:r>
      <w:r>
        <w:rPr>
          <w:color w:val="000000"/>
          <w:spacing w:val="0"/>
          <w:w w:val="100"/>
          <w:position w:val="0"/>
        </w:rPr>
        <w:t>Далее собирается схема по рис. 33. Токовая цепь ваттметра (5 А) включается последовательно с токо</w:t>
        <w:softHyphen/>
        <w:t>вой обмоткой первого (лево</w:t>
        <w:softHyphen/>
        <w:t>го) измерительного элемен</w:t>
        <w:softHyphen/>
        <w:t>та счетчика таким образом, чтобы генераторный зажим ваттметра, обозначенный звездочкой на корпусе при бора, был подключен к тому же проводу трансформатора тока, к которому подсоеди</w:t>
        <w:softHyphen/>
        <w:t xml:space="preserve">нен генераторный зажим счетчика </w:t>
      </w:r>
      <w:r>
        <w:rPr>
          <w:i/>
          <w:iCs/>
          <w:color w:val="000000"/>
          <w:spacing w:val="0"/>
          <w:w w:val="100"/>
          <w:position w:val="0"/>
        </w:rPr>
        <w:t>1\.</w:t>
      </w:r>
      <w:r>
        <w:rPr>
          <w:color w:val="000000"/>
          <w:spacing w:val="0"/>
          <w:w w:val="100"/>
          <w:position w:val="0"/>
        </w:rPr>
        <w:t xml:space="preserve"> При этом пере</w:t>
        <w:softHyphen/>
        <w:t>ключатель полярности ватт</w:t>
        <w:softHyphen/>
        <w:t>метра должен быть установ</w:t>
        <w:softHyphen/>
        <w:t>лен в положение прямой полярности ( + ).</w:t>
      </w:r>
    </w:p>
    <w:p>
      <w:pPr>
        <w:pStyle w:val="Style21"/>
        <w:keepNext w:val="0"/>
        <w:keepLines w:val="0"/>
        <w:widowControl w:val="0"/>
        <w:shd w:val="clear" w:color="auto" w:fill="auto"/>
        <w:bidi w:val="0"/>
        <w:spacing w:before="0" w:after="0" w:line="204" w:lineRule="auto"/>
        <w:ind w:left="0" w:right="0" w:firstLine="380"/>
        <w:jc w:val="left"/>
      </w:pPr>
      <w:r>
        <w:rPr>
          <w:color w:val="000000"/>
          <w:spacing w:val="0"/>
          <w:w w:val="100"/>
          <w:position w:val="0"/>
        </w:rPr>
        <w:t>Включение токовой цепи ваттметра должно осущест</w:t>
        <w:softHyphen/>
        <w:t>вляться без разрыва вторич</w:t>
        <w:softHyphen/>
        <w:t>ной обмотки трансформато</w:t>
        <w:softHyphen/>
        <w:t>ра тока и обычно производится на зажимной контроль</w:t>
        <w:softHyphen/>
        <w:t>ной коробке. Затем цепь напряжения ваттметра пооче</w:t>
        <w:softHyphen/>
        <w:t xml:space="preserve">редно подсоединяется к зажимам напряжения счетчика </w:t>
      </w:r>
      <w:r>
        <w:rPr>
          <w:i/>
          <w:iCs/>
          <w:color w:val="000000"/>
          <w:spacing w:val="0"/>
          <w:w w:val="100"/>
          <w:position w:val="0"/>
        </w:rPr>
        <w:t>1</w:t>
      </w:r>
      <w:r>
        <w:rPr>
          <w:i/>
          <w:iCs/>
          <w:color w:val="2A250A"/>
          <w:spacing w:val="0"/>
          <w:w w:val="100"/>
          <w:position w:val="0"/>
        </w:rPr>
        <w:t>—</w:t>
      </w:r>
      <w:r>
        <w:rPr>
          <w:i/>
          <w:iCs/>
          <w:color w:val="000000"/>
          <w:spacing w:val="0"/>
          <w:w w:val="100"/>
          <w:position w:val="0"/>
        </w:rPr>
        <w:t>2</w:t>
      </w:r>
      <w:r>
        <w:rPr>
          <w:color w:val="000000"/>
          <w:spacing w:val="0"/>
          <w:w w:val="100"/>
          <w:position w:val="0"/>
        </w:rPr>
        <w:t xml:space="preserve"> и </w:t>
      </w:r>
      <w:r>
        <w:rPr>
          <w:i/>
          <w:iCs/>
          <w:color w:val="000000"/>
          <w:spacing w:val="0"/>
          <w:w w:val="100"/>
          <w:position w:val="0"/>
        </w:rPr>
        <w:t>2—3.</w:t>
      </w:r>
      <w:r>
        <w:rPr>
          <w:color w:val="000000"/>
          <w:spacing w:val="0"/>
          <w:w w:val="100"/>
          <w:position w:val="0"/>
        </w:rPr>
        <w:t xml:space="preserve"> При этом к ваттметру подводятся напря</w:t>
        <w:softHyphen/>
        <w:t>жения С712 и С/гз- При подсоединении также необходимо соблюдать одинаковую полярность зажимов ваттметра и счетчика. Например, в первом случае зажим счетчи</w:t>
        <w:softHyphen/>
        <w:t xml:space="preserve">ка </w:t>
      </w:r>
      <w:r>
        <w:rPr>
          <w:i/>
          <w:iCs/>
          <w:color w:val="000000"/>
          <w:spacing w:val="0"/>
          <w:w w:val="100"/>
          <w:position w:val="0"/>
        </w:rPr>
        <w:t>1</w:t>
      </w:r>
      <w:r>
        <w:rPr>
          <w:color w:val="000000"/>
          <w:spacing w:val="0"/>
          <w:w w:val="100"/>
          <w:position w:val="0"/>
        </w:rPr>
        <w:t xml:space="preserve"> должен быть соединен с генераторным зажимом ваттметра, обозначаемым звездочкой. Затем вычерчива</w:t>
        <w:softHyphen/>
      </w:r>
      <w:r>
        <w:rPr>
          <w:color w:val="2A250A"/>
          <w:spacing w:val="0"/>
          <w:w w:val="100"/>
          <w:position w:val="0"/>
        </w:rPr>
        <w:t xml:space="preserve">ются </w:t>
      </w:r>
      <w:r>
        <w:rPr>
          <w:color w:val="000000"/>
          <w:spacing w:val="0"/>
          <w:w w:val="100"/>
          <w:position w:val="0"/>
        </w:rPr>
        <w:t xml:space="preserve">в </w:t>
      </w:r>
      <w:r>
        <w:rPr>
          <w:color w:val="2A250A"/>
          <w:spacing w:val="0"/>
          <w:w w:val="100"/>
          <w:position w:val="0"/>
        </w:rPr>
        <w:t xml:space="preserve">произвольном масштабе звезда фазных </w:t>
      </w:r>
      <w:r>
        <w:rPr>
          <w:color w:val="000000"/>
          <w:spacing w:val="0"/>
          <w:w w:val="100"/>
          <w:position w:val="0"/>
        </w:rPr>
        <w:t>напря</w:t>
        <w:softHyphen/>
        <w:t xml:space="preserve">жений </w:t>
      </w:r>
      <w:r>
        <w:rPr>
          <w:i/>
          <w:iCs/>
          <w:color w:val="000000"/>
          <w:spacing w:val="0"/>
          <w:w w:val="100"/>
          <w:position w:val="0"/>
        </w:rPr>
        <w:t>(J</w:t>
      </w:r>
      <w:r>
        <w:rPr>
          <w:i/>
          <w:iCs/>
          <w:color w:val="000000"/>
          <w:spacing w:val="0"/>
          <w:w w:val="100"/>
          <w:position w:val="0"/>
          <w:vertAlign w:val="subscript"/>
        </w:rPr>
        <w:t>it</w:t>
      </w:r>
      <w:r>
        <w:rPr>
          <w:i/>
          <w:iCs/>
          <w:color w:val="000000"/>
          <w:spacing w:val="0"/>
          <w:w w:val="100"/>
          <w:position w:val="0"/>
        </w:rPr>
        <w:t xml:space="preserve"> U2, U3,</w:t>
      </w:r>
      <w:r>
        <w:rPr>
          <w:color w:val="000000"/>
          <w:spacing w:val="0"/>
          <w:w w:val="100"/>
          <w:position w:val="0"/>
        </w:rPr>
        <w:t xml:space="preserve"> </w:t>
      </w:r>
      <w:r>
        <w:rPr>
          <w:color w:val="000000"/>
          <w:spacing w:val="0"/>
          <w:w w:val="100"/>
          <w:position w:val="0"/>
        </w:rPr>
        <w:t xml:space="preserve">междуфазных </w:t>
      </w:r>
      <w:r>
        <w:rPr>
          <w:i/>
          <w:iCs/>
          <w:color w:val="2A250A"/>
          <w:spacing w:val="0"/>
          <w:w w:val="100"/>
          <w:position w:val="0"/>
        </w:rPr>
        <w:t xml:space="preserve">U12, U23, </w:t>
      </w:r>
      <w:r>
        <w:rPr>
          <w:i/>
          <w:iCs/>
          <w:color w:val="000000"/>
          <w:spacing w:val="0"/>
          <w:w w:val="100"/>
          <w:position w:val="0"/>
        </w:rPr>
        <w:t>Uai</w:t>
      </w:r>
      <w:r>
        <w:rPr>
          <w:color w:val="000000"/>
          <w:spacing w:val="0"/>
          <w:w w:val="100"/>
          <w:position w:val="0"/>
        </w:rPr>
        <w:t xml:space="preserve"> </w:t>
      </w:r>
      <w:r>
        <w:rPr>
          <w:color w:val="000000"/>
          <w:spacing w:val="0"/>
          <w:w w:val="100"/>
          <w:position w:val="0"/>
        </w:rPr>
        <w:t>и им об</w:t>
        <w:softHyphen/>
        <w:t>ратная</w:t>
      </w:r>
      <w:r>
        <w:rPr>
          <w:color w:val="2A250A"/>
          <w:spacing w:val="0"/>
          <w:w w:val="100"/>
          <w:position w:val="0"/>
        </w:rPr>
        <w:t xml:space="preserve">— </w:t>
      </w:r>
      <w:r>
        <w:rPr>
          <w:color w:val="000000"/>
          <w:spacing w:val="0"/>
          <w:w w:val="100"/>
          <w:position w:val="0"/>
        </w:rPr>
        <w:t xml:space="preserve">П21, </w:t>
      </w:r>
      <w:r>
        <w:rPr>
          <w:i/>
          <w:iCs/>
          <w:color w:val="000000"/>
          <w:spacing w:val="0"/>
          <w:w w:val="100"/>
          <w:position w:val="0"/>
        </w:rPr>
        <w:t>U32, Ut3</w:t>
      </w:r>
      <w:r>
        <w:rPr>
          <w:color w:val="000000"/>
          <w:spacing w:val="0"/>
          <w:w w:val="100"/>
          <w:position w:val="0"/>
        </w:rPr>
        <w:t xml:space="preserve"> </w:t>
      </w:r>
      <w:r>
        <w:rPr>
          <w:color w:val="000000"/>
          <w:spacing w:val="0"/>
          <w:w w:val="100"/>
          <w:position w:val="0"/>
        </w:rPr>
        <w:t>(рис. 34). Так же в произвольном</w:t>
        <w:br w:type="page"/>
      </w:r>
      <w:r>
        <w:rPr>
          <w:color w:val="2A250A"/>
          <w:spacing w:val="0"/>
          <w:w w:val="100"/>
          <w:position w:val="0"/>
        </w:rPr>
        <w:t xml:space="preserve">масштабе па векторах соответствующих междуфазных напряжений откладываются показания ваттметра </w:t>
      </w:r>
      <w:r>
        <w:rPr>
          <w:i/>
          <w:iCs/>
          <w:color w:val="000000"/>
          <w:spacing w:val="0"/>
          <w:w w:val="100"/>
          <w:position w:val="0"/>
        </w:rPr>
        <w:t xml:space="preserve">Оа </w:t>
      </w:r>
      <w:r>
        <w:rPr>
          <w:color w:val="2A250A"/>
          <w:spacing w:val="0"/>
          <w:w w:val="100"/>
          <w:position w:val="0"/>
        </w:rPr>
        <w:t xml:space="preserve">(например, </w:t>
      </w:r>
      <w:r>
        <w:rPr>
          <w:color w:val="000000"/>
          <w:spacing w:val="0"/>
          <w:w w:val="100"/>
          <w:position w:val="0"/>
        </w:rPr>
        <w:t xml:space="preserve">84 </w:t>
      </w:r>
      <w:r>
        <w:rPr>
          <w:color w:val="2A250A"/>
          <w:spacing w:val="0"/>
          <w:w w:val="100"/>
          <w:position w:val="0"/>
        </w:rPr>
        <w:t xml:space="preserve">деления) и </w:t>
      </w:r>
      <w:r>
        <w:rPr>
          <w:i/>
          <w:iCs/>
          <w:color w:val="000000"/>
          <w:spacing w:val="0"/>
          <w:w w:val="100"/>
          <w:position w:val="0"/>
        </w:rPr>
        <w:t>ОЬ</w:t>
      </w:r>
      <w:r>
        <w:rPr>
          <w:color w:val="000000"/>
          <w:spacing w:val="0"/>
          <w:w w:val="100"/>
          <w:position w:val="0"/>
        </w:rPr>
        <w:t xml:space="preserve"> (40 делений), являющиеся проекциями одного </w:t>
      </w:r>
      <w:r>
        <w:rPr>
          <w:color w:val="2A250A"/>
          <w:spacing w:val="0"/>
          <w:w w:val="100"/>
          <w:position w:val="0"/>
        </w:rPr>
        <w:t xml:space="preserve">и </w:t>
      </w:r>
      <w:r>
        <w:rPr>
          <w:color w:val="000000"/>
          <w:spacing w:val="0"/>
          <w:w w:val="100"/>
          <w:position w:val="0"/>
        </w:rPr>
        <w:t>того же вектора тока Л на напря</w:t>
        <w:softHyphen/>
      </w:r>
      <w:r>
        <w:rPr>
          <w:color w:val="2A250A"/>
          <w:spacing w:val="0"/>
          <w:w w:val="100"/>
          <w:position w:val="0"/>
        </w:rPr>
        <w:t>жения (712 и (7</w:t>
      </w:r>
      <w:r>
        <w:rPr>
          <w:color w:val="2A250A"/>
          <w:spacing w:val="0"/>
          <w:w w:val="100"/>
          <w:position w:val="0"/>
          <w:vertAlign w:val="subscript"/>
        </w:rPr>
        <w:t>2</w:t>
      </w:r>
      <w:r>
        <w:rPr>
          <w:color w:val="2A250A"/>
          <w:spacing w:val="0"/>
          <w:w w:val="100"/>
          <w:position w:val="0"/>
        </w:rPr>
        <w:t xml:space="preserve">з- </w:t>
      </w:r>
      <w:r>
        <w:rPr>
          <w:color w:val="000000"/>
          <w:spacing w:val="0"/>
          <w:w w:val="100"/>
          <w:position w:val="0"/>
        </w:rPr>
        <w:t xml:space="preserve">Точка их </w:t>
      </w:r>
      <w:r>
        <w:rPr>
          <w:color w:val="2A250A"/>
          <w:spacing w:val="0"/>
          <w:w w:val="100"/>
          <w:position w:val="0"/>
        </w:rPr>
        <w:t xml:space="preserve">пересечения </w:t>
      </w:r>
      <w:r>
        <w:rPr>
          <w:color w:val="000000"/>
          <w:spacing w:val="0"/>
          <w:w w:val="100"/>
          <w:position w:val="0"/>
        </w:rPr>
        <w:t xml:space="preserve">определит </w:t>
      </w:r>
      <w:r>
        <w:rPr>
          <w:color w:val="2A250A"/>
          <w:spacing w:val="0"/>
          <w:w w:val="100"/>
          <w:position w:val="0"/>
        </w:rPr>
        <w:t>поло</w:t>
        <w:softHyphen/>
      </w:r>
      <w:r>
        <w:rPr>
          <w:color w:val="000000"/>
          <w:spacing w:val="0"/>
          <w:w w:val="100"/>
          <w:position w:val="0"/>
        </w:rPr>
        <w:t xml:space="preserve">жение </w:t>
      </w:r>
      <w:r>
        <w:rPr>
          <w:color w:val="2A250A"/>
          <w:spacing w:val="0"/>
          <w:w w:val="100"/>
          <w:position w:val="0"/>
        </w:rPr>
        <w:t xml:space="preserve">вектора тока </w:t>
      </w:r>
      <w:r>
        <w:rPr>
          <w:i/>
          <w:iCs/>
          <w:color w:val="2A250A"/>
          <w:spacing w:val="0"/>
          <w:w w:val="100"/>
          <w:position w:val="0"/>
        </w:rPr>
        <w:t>Ц.</w:t>
      </w:r>
      <w:r>
        <w:rPr>
          <w:color w:val="2A250A"/>
          <w:spacing w:val="0"/>
          <w:w w:val="100"/>
          <w:position w:val="0"/>
        </w:rPr>
        <w:t xml:space="preserve"> Рекомендуется </w:t>
      </w:r>
      <w:r>
        <w:rPr>
          <w:color w:val="000000"/>
          <w:spacing w:val="0"/>
          <w:w w:val="100"/>
          <w:position w:val="0"/>
        </w:rPr>
        <w:t>сделать конт</w:t>
        <w:softHyphen/>
      </w:r>
      <w:r>
        <w:rPr>
          <w:color w:val="2A250A"/>
          <w:spacing w:val="0"/>
          <w:w w:val="100"/>
          <w:position w:val="0"/>
        </w:rPr>
        <w:t xml:space="preserve">рольное </w:t>
      </w:r>
      <w:r>
        <w:rPr>
          <w:color w:val="000000"/>
          <w:spacing w:val="0"/>
          <w:w w:val="100"/>
          <w:position w:val="0"/>
        </w:rPr>
        <w:t xml:space="preserve">измерение, </w:t>
      </w:r>
      <w:r>
        <w:rPr>
          <w:color w:val="2A250A"/>
          <w:spacing w:val="0"/>
          <w:w w:val="100"/>
          <w:position w:val="0"/>
        </w:rPr>
        <w:t xml:space="preserve">подавая на ваттметр </w:t>
      </w:r>
      <w:r>
        <w:rPr>
          <w:color w:val="000000"/>
          <w:spacing w:val="0"/>
          <w:w w:val="100"/>
          <w:position w:val="0"/>
        </w:rPr>
        <w:t>третье напря</w:t>
        <w:softHyphen/>
        <w:t xml:space="preserve">жение </w:t>
      </w:r>
      <w:r>
        <w:rPr>
          <w:color w:val="2A250A"/>
          <w:spacing w:val="0"/>
          <w:w w:val="100"/>
          <w:position w:val="0"/>
        </w:rPr>
        <w:t>(7</w:t>
      </w:r>
      <w:r>
        <w:rPr>
          <w:color w:val="2A250A"/>
          <w:spacing w:val="0"/>
          <w:w w:val="100"/>
          <w:position w:val="0"/>
          <w:vertAlign w:val="subscript"/>
        </w:rPr>
        <w:t>3</w:t>
      </w:r>
      <w:r>
        <w:rPr>
          <w:color w:val="2A250A"/>
          <w:spacing w:val="0"/>
          <w:w w:val="100"/>
          <w:position w:val="0"/>
        </w:rPr>
        <w:t xml:space="preserve">i. </w:t>
      </w:r>
      <w:r>
        <w:rPr>
          <w:color w:val="000000"/>
          <w:spacing w:val="0"/>
          <w:w w:val="100"/>
          <w:position w:val="0"/>
        </w:rPr>
        <w:t xml:space="preserve">В пашем </w:t>
      </w:r>
      <w:r>
        <w:rPr>
          <w:color w:val="2A250A"/>
          <w:spacing w:val="0"/>
          <w:w w:val="100"/>
          <w:position w:val="0"/>
        </w:rPr>
        <w:t xml:space="preserve">примере при </w:t>
      </w:r>
      <w:r>
        <w:rPr>
          <w:color w:val="000000"/>
          <w:spacing w:val="0"/>
          <w:w w:val="100"/>
          <w:position w:val="0"/>
        </w:rPr>
        <w:t>этом показания ватт</w:t>
        <w:softHyphen/>
        <w:t xml:space="preserve">метра будут </w:t>
      </w:r>
      <w:r>
        <w:rPr>
          <w:color w:val="2A250A"/>
          <w:spacing w:val="0"/>
          <w:w w:val="100"/>
          <w:position w:val="0"/>
        </w:rPr>
        <w:t xml:space="preserve">отрицательны; необходимо </w:t>
      </w:r>
      <w:r>
        <w:rPr>
          <w:color w:val="000000"/>
          <w:spacing w:val="0"/>
          <w:w w:val="100"/>
          <w:position w:val="0"/>
        </w:rPr>
        <w:t xml:space="preserve">переключатель полярности </w:t>
      </w:r>
      <w:r>
        <w:rPr>
          <w:color w:val="2A250A"/>
          <w:spacing w:val="0"/>
          <w:w w:val="100"/>
          <w:position w:val="0"/>
        </w:rPr>
        <w:t xml:space="preserve">перевести на положение </w:t>
      </w:r>
      <w:r>
        <w:rPr>
          <w:color w:val="000000"/>
          <w:spacing w:val="0"/>
          <w:w w:val="100"/>
          <w:position w:val="0"/>
        </w:rPr>
        <w:t>обратной полярно</w:t>
        <w:softHyphen/>
        <w:t>сти (</w:t>
      </w:r>
      <w:r>
        <w:rPr>
          <w:color w:val="2A250A"/>
          <w:spacing w:val="0"/>
          <w:w w:val="100"/>
          <w:position w:val="0"/>
        </w:rPr>
        <w:t>—</w:t>
      </w:r>
      <w:r>
        <w:rPr>
          <w:color w:val="000000"/>
          <w:spacing w:val="0"/>
          <w:w w:val="100"/>
          <w:position w:val="0"/>
        </w:rPr>
        <w:t xml:space="preserve">) или </w:t>
      </w:r>
      <w:r>
        <w:rPr>
          <w:color w:val="2A250A"/>
          <w:spacing w:val="0"/>
          <w:w w:val="100"/>
          <w:position w:val="0"/>
        </w:rPr>
        <w:t xml:space="preserve">подвести к ваттметру </w:t>
      </w:r>
      <w:r>
        <w:rPr>
          <w:color w:val="000000"/>
          <w:spacing w:val="0"/>
          <w:w w:val="100"/>
          <w:position w:val="0"/>
        </w:rPr>
        <w:t xml:space="preserve">вместо </w:t>
      </w:r>
      <w:r>
        <w:rPr>
          <w:i/>
          <w:iCs/>
          <w:color w:val="000000"/>
          <w:spacing w:val="0"/>
          <w:w w:val="100"/>
          <w:position w:val="0"/>
        </w:rPr>
        <w:t>U</w:t>
      </w:r>
      <w:r>
        <w:rPr>
          <w:i/>
          <w:iCs/>
          <w:color w:val="000000"/>
          <w:spacing w:val="0"/>
          <w:w w:val="100"/>
          <w:position w:val="0"/>
          <w:vertAlign w:val="subscript"/>
        </w:rPr>
        <w:t>3l</w:t>
      </w:r>
      <w:r>
        <w:rPr>
          <w:color w:val="000000"/>
          <w:spacing w:val="0"/>
          <w:w w:val="100"/>
          <w:position w:val="0"/>
        </w:rPr>
        <w:t xml:space="preserve"> </w:t>
      </w:r>
      <w:r>
        <w:rPr>
          <w:color w:val="000000"/>
          <w:spacing w:val="0"/>
          <w:w w:val="100"/>
          <w:position w:val="0"/>
        </w:rPr>
        <w:t>напряже</w:t>
        <w:softHyphen/>
        <w:t xml:space="preserve">ние </w:t>
      </w:r>
      <w:r>
        <w:rPr>
          <w:color w:val="2A250A"/>
          <w:spacing w:val="0"/>
          <w:w w:val="100"/>
          <w:position w:val="0"/>
        </w:rPr>
        <w:t xml:space="preserve">(71з </w:t>
      </w:r>
      <w:r>
        <w:rPr>
          <w:color w:val="000000"/>
          <w:spacing w:val="0"/>
          <w:w w:val="100"/>
          <w:position w:val="0"/>
        </w:rPr>
        <w:t xml:space="preserve">и отложить полученное </w:t>
      </w:r>
      <w:r>
        <w:rPr>
          <w:color w:val="2A250A"/>
          <w:spacing w:val="0"/>
          <w:w w:val="100"/>
          <w:position w:val="0"/>
        </w:rPr>
        <w:t xml:space="preserve">по </w:t>
      </w:r>
      <w:r>
        <w:rPr>
          <w:color w:val="000000"/>
          <w:spacing w:val="0"/>
          <w:w w:val="100"/>
          <w:position w:val="0"/>
        </w:rPr>
        <w:t xml:space="preserve">ваттметру значение </w:t>
      </w:r>
      <w:r>
        <w:rPr>
          <w:i/>
          <w:iCs/>
          <w:color w:val="000000"/>
          <w:spacing w:val="0"/>
          <w:w w:val="100"/>
          <w:position w:val="0"/>
        </w:rPr>
        <w:t>Ос</w:t>
      </w:r>
      <w:r>
        <w:rPr>
          <w:color w:val="000000"/>
          <w:spacing w:val="0"/>
          <w:w w:val="100"/>
          <w:position w:val="0"/>
        </w:rPr>
        <w:t xml:space="preserve"> на векторе </w:t>
      </w:r>
      <w:r>
        <w:rPr>
          <w:i/>
          <w:iCs/>
          <w:color w:val="000000"/>
          <w:spacing w:val="0"/>
          <w:w w:val="100"/>
          <w:position w:val="0"/>
        </w:rPr>
        <w:t>U</w:t>
      </w:r>
      <w:r>
        <w:rPr>
          <w:i/>
          <w:iCs/>
          <w:color w:val="000000"/>
          <w:spacing w:val="0"/>
          <w:w w:val="100"/>
          <w:position w:val="0"/>
          <w:vertAlign w:val="subscript"/>
        </w:rPr>
        <w:t>l3</w:t>
      </w:r>
      <w:r>
        <w:rPr>
          <w:color w:val="000000"/>
          <w:spacing w:val="0"/>
          <w:w w:val="100"/>
          <w:position w:val="0"/>
        </w:rPr>
        <w:t xml:space="preserve"> </w:t>
      </w:r>
      <w:r>
        <w:rPr>
          <w:color w:val="000000"/>
          <w:spacing w:val="0"/>
          <w:w w:val="100"/>
          <w:position w:val="0"/>
        </w:rPr>
        <w:t>(</w:t>
      </w:r>
      <w:r>
        <w:rPr>
          <w:color w:val="63652E"/>
          <w:spacing w:val="0"/>
          <w:w w:val="100"/>
          <w:position w:val="0"/>
        </w:rPr>
        <w:t>—</w:t>
      </w:r>
      <w:r>
        <w:rPr>
          <w:color w:val="000000"/>
          <w:spacing w:val="0"/>
          <w:w w:val="100"/>
          <w:position w:val="0"/>
        </w:rPr>
        <w:t xml:space="preserve">120 </w:t>
      </w:r>
      <w:r>
        <w:rPr>
          <w:color w:val="2A250A"/>
          <w:spacing w:val="0"/>
          <w:w w:val="100"/>
          <w:position w:val="0"/>
        </w:rPr>
        <w:t xml:space="preserve">делений). </w:t>
      </w:r>
      <w:r>
        <w:rPr>
          <w:color w:val="000000"/>
          <w:spacing w:val="0"/>
          <w:w w:val="100"/>
          <w:position w:val="0"/>
        </w:rPr>
        <w:t>Перпендикуляр, вос</w:t>
        <w:softHyphen/>
        <w:t>становленный из конца этого отрезка, должен попасть в точку пересечения двух первых перпендикуляров, оп</w:t>
        <w:softHyphen/>
        <w:t xml:space="preserve">ределяющих </w:t>
      </w:r>
      <w:r>
        <w:rPr>
          <w:color w:val="2A250A"/>
          <w:spacing w:val="0"/>
          <w:w w:val="100"/>
          <w:position w:val="0"/>
        </w:rPr>
        <w:t xml:space="preserve">положение </w:t>
      </w:r>
      <w:r>
        <w:rPr>
          <w:color w:val="000000"/>
          <w:spacing w:val="0"/>
          <w:w w:val="100"/>
          <w:position w:val="0"/>
        </w:rPr>
        <w:t>вектора тока.</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Так как у проверяемого счетчика ток Л (зажимы Г1 </w:t>
      </w:r>
      <w:r>
        <w:rPr>
          <w:color w:val="47441A"/>
          <w:spacing w:val="0"/>
          <w:w w:val="100"/>
          <w:position w:val="0"/>
        </w:rPr>
        <w:t xml:space="preserve">— </w:t>
      </w:r>
      <w:r>
        <w:rPr>
          <w:color w:val="000000"/>
          <w:spacing w:val="0"/>
          <w:w w:val="100"/>
          <w:position w:val="0"/>
        </w:rPr>
        <w:t xml:space="preserve">сопряжен с напряжением </w:t>
      </w:r>
      <w:r>
        <w:rPr>
          <w:i/>
          <w:iCs/>
          <w:color w:val="000000"/>
          <w:spacing w:val="0"/>
          <w:w w:val="100"/>
          <w:position w:val="0"/>
        </w:rPr>
        <w:t>U</w:t>
      </w:r>
      <w:r>
        <w:rPr>
          <w:i/>
          <w:iCs/>
          <w:color w:val="000000"/>
          <w:spacing w:val="0"/>
          <w:w w:val="100"/>
          <w:position w:val="0"/>
          <w:vertAlign w:val="subscript"/>
        </w:rPr>
        <w:t>IS</w:t>
      </w:r>
      <w:r>
        <w:rPr>
          <w:color w:val="000000"/>
          <w:spacing w:val="0"/>
          <w:w w:val="100"/>
          <w:position w:val="0"/>
        </w:rPr>
        <w:t xml:space="preserve"> </w:t>
      </w:r>
      <w:r>
        <w:rPr>
          <w:color w:val="000000"/>
          <w:spacing w:val="0"/>
          <w:w w:val="100"/>
          <w:position w:val="0"/>
        </w:rPr>
        <w:t xml:space="preserve">(зажимы </w:t>
      </w:r>
      <w:r>
        <w:rPr>
          <w:i/>
          <w:iCs/>
          <w:color w:val="000000"/>
          <w:spacing w:val="0"/>
          <w:w w:val="100"/>
          <w:position w:val="0"/>
        </w:rPr>
        <w:t xml:space="preserve">1—2), </w:t>
      </w:r>
      <w:r>
        <w:rPr>
          <w:color w:val="000000"/>
          <w:spacing w:val="0"/>
          <w:w w:val="100"/>
          <w:position w:val="0"/>
        </w:rPr>
        <w:t xml:space="preserve">то на векторной диаграмме </w:t>
      </w:r>
      <w:r>
        <w:rPr>
          <w:color w:val="2A250A"/>
          <w:spacing w:val="0"/>
          <w:w w:val="100"/>
          <w:position w:val="0"/>
        </w:rPr>
        <w:t xml:space="preserve">мы </w:t>
      </w:r>
      <w:r>
        <w:rPr>
          <w:color w:val="000000"/>
          <w:spacing w:val="0"/>
          <w:w w:val="100"/>
          <w:position w:val="0"/>
        </w:rPr>
        <w:t xml:space="preserve">сопрягаем векторы /1 и (712, причем угол между </w:t>
      </w:r>
      <w:r>
        <w:rPr>
          <w:color w:val="2A250A"/>
          <w:spacing w:val="0"/>
          <w:w w:val="100"/>
          <w:position w:val="0"/>
        </w:rPr>
        <w:t xml:space="preserve">этими </w:t>
      </w:r>
      <w:r>
        <w:rPr>
          <w:color w:val="000000"/>
          <w:spacing w:val="0"/>
          <w:w w:val="100"/>
          <w:position w:val="0"/>
        </w:rPr>
        <w:t>векторами а=30°+&lt;р. Включая теперь токовую цепь ваттметра последователь</w:t>
        <w:softHyphen/>
        <w:t xml:space="preserve">но с токовой цепью второго </w:t>
      </w:r>
      <w:r>
        <w:rPr>
          <w:color w:val="2A250A"/>
          <w:spacing w:val="0"/>
          <w:w w:val="100"/>
          <w:position w:val="0"/>
        </w:rPr>
        <w:t xml:space="preserve">измерительного элемента, </w:t>
      </w:r>
      <w:r>
        <w:rPr>
          <w:color w:val="000000"/>
          <w:spacing w:val="0"/>
          <w:w w:val="100"/>
          <w:position w:val="0"/>
        </w:rPr>
        <w:t xml:space="preserve">аналогично </w:t>
      </w:r>
      <w:r>
        <w:rPr>
          <w:color w:val="2A250A"/>
          <w:spacing w:val="0"/>
          <w:w w:val="100"/>
          <w:position w:val="0"/>
        </w:rPr>
        <w:t xml:space="preserve">определяем </w:t>
      </w:r>
      <w:r>
        <w:rPr>
          <w:color w:val="000000"/>
          <w:spacing w:val="0"/>
          <w:w w:val="100"/>
          <w:position w:val="0"/>
        </w:rPr>
        <w:t xml:space="preserve">фазу тока /з </w:t>
      </w:r>
      <w:r>
        <w:rPr>
          <w:color w:val="2A250A"/>
          <w:spacing w:val="0"/>
          <w:w w:val="100"/>
          <w:position w:val="0"/>
        </w:rPr>
        <w:t xml:space="preserve">относительно </w:t>
      </w:r>
      <w:r>
        <w:rPr>
          <w:color w:val="000000"/>
          <w:spacing w:val="0"/>
          <w:w w:val="100"/>
          <w:position w:val="0"/>
        </w:rPr>
        <w:t>на</w:t>
        <w:softHyphen/>
        <w:t xml:space="preserve">пряжения </w:t>
      </w:r>
      <w:r>
        <w:rPr>
          <w:color w:val="2A250A"/>
          <w:spacing w:val="0"/>
          <w:w w:val="100"/>
          <w:position w:val="0"/>
        </w:rPr>
        <w:t>(7</w:t>
      </w:r>
      <w:r>
        <w:rPr>
          <w:color w:val="2A250A"/>
          <w:spacing w:val="0"/>
          <w:w w:val="100"/>
          <w:position w:val="0"/>
          <w:vertAlign w:val="subscript"/>
        </w:rPr>
        <w:t>3</w:t>
      </w:r>
      <w:r>
        <w:rPr>
          <w:color w:val="2A250A"/>
          <w:spacing w:val="0"/>
          <w:w w:val="100"/>
          <w:position w:val="0"/>
        </w:rPr>
        <w:t xml:space="preserve">1 (зажим </w:t>
      </w:r>
      <w:r>
        <w:rPr>
          <w:color w:val="000000"/>
          <w:spacing w:val="0"/>
          <w:w w:val="100"/>
          <w:position w:val="0"/>
        </w:rPr>
        <w:t xml:space="preserve">ваттметра со </w:t>
      </w:r>
      <w:r>
        <w:rPr>
          <w:color w:val="2A250A"/>
          <w:spacing w:val="0"/>
          <w:w w:val="100"/>
          <w:position w:val="0"/>
        </w:rPr>
        <w:t xml:space="preserve">звездочкой </w:t>
      </w:r>
      <w:r>
        <w:rPr>
          <w:color w:val="000000"/>
          <w:spacing w:val="0"/>
          <w:w w:val="100"/>
          <w:position w:val="0"/>
        </w:rPr>
        <w:t xml:space="preserve">должен быть соединен при первом измерении </w:t>
      </w:r>
      <w:r>
        <w:rPr>
          <w:color w:val="2A250A"/>
          <w:spacing w:val="0"/>
          <w:w w:val="100"/>
          <w:position w:val="0"/>
        </w:rPr>
        <w:t xml:space="preserve">с зажимом </w:t>
      </w:r>
      <w:r>
        <w:rPr>
          <w:color w:val="000000"/>
          <w:spacing w:val="0"/>
          <w:w w:val="100"/>
          <w:position w:val="0"/>
        </w:rPr>
        <w:t>счет</w:t>
        <w:softHyphen/>
        <w:t xml:space="preserve">чика </w:t>
      </w:r>
      <w:r>
        <w:rPr>
          <w:i/>
          <w:iCs/>
          <w:color w:val="000000"/>
          <w:spacing w:val="0"/>
          <w:w w:val="100"/>
          <w:position w:val="0"/>
        </w:rPr>
        <w:t>3).</w:t>
      </w:r>
      <w:r>
        <w:rPr>
          <w:color w:val="000000"/>
          <w:spacing w:val="0"/>
          <w:w w:val="100"/>
          <w:position w:val="0"/>
        </w:rPr>
        <w:t xml:space="preserve"> Полученная векторная </w:t>
      </w:r>
      <w:r>
        <w:rPr>
          <w:color w:val="2A250A"/>
          <w:spacing w:val="0"/>
          <w:w w:val="100"/>
          <w:position w:val="0"/>
        </w:rPr>
        <w:t xml:space="preserve">диаграмма </w:t>
      </w:r>
      <w:r>
        <w:rPr>
          <w:color w:val="000000"/>
          <w:spacing w:val="0"/>
          <w:w w:val="100"/>
          <w:position w:val="0"/>
        </w:rPr>
        <w:t>сравнивает</w:t>
        <w:softHyphen/>
        <w:t xml:space="preserve">ся с векторными </w:t>
      </w:r>
      <w:r>
        <w:rPr>
          <w:color w:val="2A250A"/>
          <w:spacing w:val="0"/>
          <w:w w:val="100"/>
          <w:position w:val="0"/>
        </w:rPr>
        <w:t xml:space="preserve">диаграммами </w:t>
      </w:r>
      <w:r>
        <w:rPr>
          <w:color w:val="000000"/>
          <w:spacing w:val="0"/>
          <w:w w:val="100"/>
          <w:position w:val="0"/>
        </w:rPr>
        <w:t>на рис. 21—</w:t>
      </w:r>
      <w:r>
        <w:rPr>
          <w:color w:val="2A250A"/>
          <w:spacing w:val="0"/>
          <w:w w:val="100"/>
          <w:position w:val="0"/>
        </w:rPr>
        <w:t>28.</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Схема </w:t>
      </w:r>
      <w:r>
        <w:rPr>
          <w:color w:val="2A250A"/>
          <w:spacing w:val="0"/>
          <w:w w:val="100"/>
          <w:position w:val="0"/>
        </w:rPr>
        <w:t xml:space="preserve">включения </w:t>
      </w:r>
      <w:r>
        <w:rPr>
          <w:color w:val="000000"/>
          <w:spacing w:val="0"/>
          <w:w w:val="100"/>
          <w:position w:val="0"/>
        </w:rPr>
        <w:t xml:space="preserve">счетчика будет </w:t>
      </w:r>
      <w:r>
        <w:rPr>
          <w:color w:val="2A250A"/>
          <w:spacing w:val="0"/>
          <w:w w:val="100"/>
          <w:position w:val="0"/>
        </w:rPr>
        <w:t xml:space="preserve">правильной, если </w:t>
      </w:r>
      <w:r>
        <w:rPr>
          <w:color w:val="000000"/>
          <w:spacing w:val="0"/>
          <w:w w:val="100"/>
          <w:position w:val="0"/>
        </w:rPr>
        <w:t xml:space="preserve">снятая векторная диаграмма соответствует одной из схем на рис. 21,/, </w:t>
      </w:r>
      <w:r>
        <w:rPr>
          <w:color w:val="2A250A"/>
          <w:spacing w:val="0"/>
          <w:w w:val="100"/>
          <w:position w:val="0"/>
        </w:rPr>
        <w:t xml:space="preserve">рис. </w:t>
      </w:r>
      <w:r>
        <w:rPr>
          <w:color w:val="000000"/>
          <w:spacing w:val="0"/>
          <w:w w:val="100"/>
          <w:position w:val="0"/>
        </w:rPr>
        <w:t xml:space="preserve">22,6, рис. </w:t>
      </w:r>
      <w:r>
        <w:rPr>
          <w:i/>
          <w:iCs/>
          <w:color w:val="000000"/>
          <w:spacing w:val="0"/>
          <w:w w:val="100"/>
          <w:position w:val="0"/>
        </w:rPr>
        <w:t>23,11</w:t>
      </w:r>
      <w:r>
        <w:rPr>
          <w:color w:val="000000"/>
          <w:spacing w:val="0"/>
          <w:w w:val="100"/>
          <w:position w:val="0"/>
        </w:rPr>
        <w:t xml:space="preserve"> и рис. 24,26. В противном случае, анализируя полученную векторную диаграмму и сопоставляя ее с векторными диаграммами на рис. 21—28, </w:t>
      </w:r>
      <w:r>
        <w:rPr>
          <w:color w:val="2A250A"/>
          <w:spacing w:val="0"/>
          <w:w w:val="100"/>
          <w:position w:val="0"/>
        </w:rPr>
        <w:t xml:space="preserve">можно </w:t>
      </w:r>
      <w:r>
        <w:rPr>
          <w:color w:val="000000"/>
          <w:spacing w:val="0"/>
          <w:w w:val="100"/>
          <w:position w:val="0"/>
        </w:rPr>
        <w:t xml:space="preserve">установить </w:t>
      </w:r>
      <w:r>
        <w:rPr>
          <w:color w:val="2A250A"/>
          <w:spacing w:val="0"/>
          <w:w w:val="100"/>
          <w:position w:val="0"/>
        </w:rPr>
        <w:t xml:space="preserve">схему </w:t>
      </w:r>
      <w:r>
        <w:rPr>
          <w:color w:val="000000"/>
          <w:spacing w:val="0"/>
          <w:w w:val="100"/>
          <w:position w:val="0"/>
        </w:rPr>
        <w:t xml:space="preserve">включения счетчика и </w:t>
      </w:r>
      <w:r>
        <w:rPr>
          <w:color w:val="2A250A"/>
          <w:spacing w:val="0"/>
          <w:w w:val="100"/>
          <w:position w:val="0"/>
        </w:rPr>
        <w:t xml:space="preserve">безошибочно </w:t>
      </w:r>
      <w:r>
        <w:rPr>
          <w:color w:val="000000"/>
          <w:spacing w:val="0"/>
          <w:w w:val="100"/>
          <w:position w:val="0"/>
        </w:rPr>
        <w:t xml:space="preserve">решить, </w:t>
      </w:r>
      <w:r>
        <w:rPr>
          <w:color w:val="2A250A"/>
          <w:spacing w:val="0"/>
          <w:w w:val="100"/>
          <w:position w:val="0"/>
        </w:rPr>
        <w:t xml:space="preserve">какие </w:t>
      </w:r>
      <w:r>
        <w:rPr>
          <w:color w:val="000000"/>
          <w:spacing w:val="0"/>
          <w:w w:val="100"/>
          <w:position w:val="0"/>
        </w:rPr>
        <w:t xml:space="preserve">пересоединения необходимо произвести в </w:t>
      </w:r>
      <w:r>
        <w:rPr>
          <w:color w:val="2A250A"/>
          <w:spacing w:val="0"/>
          <w:w w:val="100"/>
          <w:position w:val="0"/>
        </w:rPr>
        <w:t xml:space="preserve">схеме для </w:t>
      </w:r>
      <w:r>
        <w:rPr>
          <w:color w:val="000000"/>
          <w:spacing w:val="0"/>
          <w:w w:val="100"/>
          <w:position w:val="0"/>
        </w:rPr>
        <w:t xml:space="preserve">ее исправления. Это должно </w:t>
      </w:r>
      <w:r>
        <w:rPr>
          <w:color w:val="2A250A"/>
          <w:spacing w:val="0"/>
          <w:w w:val="100"/>
          <w:position w:val="0"/>
        </w:rPr>
        <w:t xml:space="preserve">быть </w:t>
      </w:r>
      <w:r>
        <w:rPr>
          <w:color w:val="000000"/>
          <w:spacing w:val="0"/>
          <w:w w:val="100"/>
          <w:position w:val="0"/>
        </w:rPr>
        <w:t xml:space="preserve">выполнено </w:t>
      </w:r>
      <w:r>
        <w:rPr>
          <w:color w:val="2A250A"/>
          <w:spacing w:val="0"/>
          <w:w w:val="100"/>
          <w:position w:val="0"/>
        </w:rPr>
        <w:t xml:space="preserve">при первой </w:t>
      </w:r>
      <w:r>
        <w:rPr>
          <w:color w:val="000000"/>
          <w:spacing w:val="0"/>
          <w:w w:val="100"/>
          <w:position w:val="0"/>
        </w:rPr>
        <w:t xml:space="preserve">возможности </w:t>
      </w:r>
      <w:r>
        <w:rPr>
          <w:color w:val="2A250A"/>
          <w:spacing w:val="0"/>
          <w:w w:val="100"/>
          <w:position w:val="0"/>
        </w:rPr>
        <w:t xml:space="preserve">(па </w:t>
      </w:r>
      <w:r>
        <w:rPr>
          <w:color w:val="000000"/>
          <w:spacing w:val="0"/>
          <w:w w:val="100"/>
          <w:position w:val="0"/>
        </w:rPr>
        <w:t xml:space="preserve">отключенной </w:t>
      </w:r>
      <w:r>
        <w:rPr>
          <w:color w:val="2A250A"/>
          <w:spacing w:val="0"/>
          <w:w w:val="100"/>
          <w:position w:val="0"/>
        </w:rPr>
        <w:t>установке).</w:t>
      </w:r>
    </w:p>
    <w:p>
      <w:pPr>
        <w:pStyle w:val="Style21"/>
        <w:keepNext w:val="0"/>
        <w:keepLines w:val="0"/>
        <w:widowControl w:val="0"/>
        <w:shd w:val="clear" w:color="auto" w:fill="auto"/>
        <w:bidi w:val="0"/>
        <w:spacing w:before="0" w:after="0" w:line="206" w:lineRule="auto"/>
        <w:ind w:left="0" w:right="0" w:firstLine="360"/>
        <w:jc w:val="both"/>
      </w:pPr>
      <w:r>
        <w:rPr>
          <w:color w:val="000000"/>
          <w:spacing w:val="0"/>
          <w:w w:val="100"/>
          <w:position w:val="0"/>
        </w:rPr>
        <w:t xml:space="preserve">Рассмотрим </w:t>
      </w:r>
      <w:r>
        <w:rPr>
          <w:color w:val="2A250A"/>
          <w:spacing w:val="0"/>
          <w:w w:val="100"/>
          <w:position w:val="0"/>
        </w:rPr>
        <w:t xml:space="preserve">теперь </w:t>
      </w:r>
      <w:r>
        <w:rPr>
          <w:color w:val="000000"/>
          <w:spacing w:val="0"/>
          <w:w w:val="100"/>
          <w:position w:val="0"/>
        </w:rPr>
        <w:t xml:space="preserve">частные </w:t>
      </w:r>
      <w:r>
        <w:rPr>
          <w:color w:val="2A250A"/>
          <w:spacing w:val="0"/>
          <w:w w:val="100"/>
          <w:position w:val="0"/>
        </w:rPr>
        <w:t xml:space="preserve">случаи, когда на </w:t>
      </w:r>
      <w:r>
        <w:rPr>
          <w:color w:val="000000"/>
          <w:spacing w:val="0"/>
          <w:w w:val="100"/>
          <w:position w:val="0"/>
        </w:rPr>
        <w:t>дейст</w:t>
        <w:softHyphen/>
      </w:r>
      <w:r>
        <w:rPr>
          <w:color w:val="2A250A"/>
          <w:spacing w:val="0"/>
          <w:w w:val="100"/>
          <w:position w:val="0"/>
        </w:rPr>
        <w:t>вующей установке диск счетчика вращается в обратном направлении, причем схема его включения заведомо правильна. Неправильные схемы включения трехфазных двухэлементных счетчиков активной энергии (САЗ), приводящие к отрицательному моменту счетчика, рас</w:t>
        <w:softHyphen/>
        <w:t>смотрены выше.</w:t>
      </w:r>
      <w:r>
        <w:br w:type="page"/>
      </w:r>
    </w:p>
    <w:p>
      <w:pPr>
        <w:pStyle w:val="Style21"/>
        <w:keepNext w:val="0"/>
        <w:keepLines w:val="0"/>
        <w:widowControl w:val="0"/>
        <w:shd w:val="clear" w:color="auto" w:fill="auto"/>
        <w:bidi w:val="0"/>
        <w:spacing w:before="0" w:after="0" w:line="204" w:lineRule="auto"/>
        <w:ind w:left="0" w:right="0"/>
        <w:jc w:val="both"/>
      </w:pPr>
      <w:r>
        <mc:AlternateContent>
          <mc:Choice Requires="wps">
            <w:drawing>
              <wp:anchor distT="0" distB="0" distL="114300" distR="114300" simplePos="0" relativeHeight="125829470" behindDoc="0" locked="0" layoutInCell="1" allowOverlap="1">
                <wp:simplePos x="0" y="0"/>
                <wp:positionH relativeFrom="page">
                  <wp:posOffset>3594735</wp:posOffset>
                </wp:positionH>
                <wp:positionV relativeFrom="margin">
                  <wp:posOffset>1982470</wp:posOffset>
                </wp:positionV>
                <wp:extent cx="494030" cy="301625"/>
                <wp:wrapSquare wrapText="left"/>
                <wp:docPr id="279" name="Shape 279"/>
                <a:graphic xmlns:a="http://schemas.openxmlformats.org/drawingml/2006/main">
                  <a:graphicData uri="http://schemas.microsoft.com/office/word/2010/wordprocessingShape">
                    <wps:wsp>
                      <wps:cNvSpPr txBox="1"/>
                      <wps:spPr>
                        <a:xfrm>
                          <a:ext cx="494030" cy="301625"/>
                        </a:xfrm>
                        <a:prstGeom prst="rect"/>
                        <a:noFill/>
                      </wps:spPr>
                      <wps:txbx>
                        <w:txbxContent>
                          <w:p>
                            <w:pPr>
                              <w:pStyle w:val="Style21"/>
                              <w:keepNext w:val="0"/>
                              <w:keepLines w:val="0"/>
                              <w:widowControl w:val="0"/>
                              <w:shd w:val="clear" w:color="auto" w:fill="auto"/>
                              <w:bidi w:val="0"/>
                              <w:spacing w:before="0" w:after="0" w:line="209" w:lineRule="auto"/>
                              <w:ind w:left="0" w:right="0" w:firstLine="0"/>
                              <w:jc w:val="right"/>
                            </w:pPr>
                            <w:r>
                              <w:rPr>
                                <w:color w:val="000000"/>
                                <w:spacing w:val="0"/>
                                <w:w w:val="100"/>
                                <w:position w:val="0"/>
                              </w:rPr>
                              <w:t>напри - режима</w:t>
                            </w:r>
                          </w:p>
                        </w:txbxContent>
                      </wps:txbx>
                      <wps:bodyPr lIns="0" tIns="0" rIns="0" bIns="0">
                        <a:noAutoFit/>
                      </wps:bodyPr>
                    </wps:wsp>
                  </a:graphicData>
                </a:graphic>
              </wp:anchor>
            </w:drawing>
          </mc:Choice>
          <mc:Fallback>
            <w:pict>
              <v:shape id="_x0000_s1305" type="#_x0000_t202" style="position:absolute;margin-left:283.05000000000001pt;margin-top:156.09999999999999pt;width:38.899999999999999pt;height:23.75pt;z-index:-125829283;mso-wrap-distance-left:9.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0" w:line="209" w:lineRule="auto"/>
                        <w:ind w:left="0" w:right="0" w:firstLine="0"/>
                        <w:jc w:val="right"/>
                      </w:pPr>
                      <w:r>
                        <w:rPr>
                          <w:color w:val="000000"/>
                          <w:spacing w:val="0"/>
                          <w:w w:val="100"/>
                          <w:position w:val="0"/>
                        </w:rPr>
                        <w:t>напри - режима</w:t>
                      </w:r>
                    </w:p>
                  </w:txbxContent>
                </v:textbox>
                <w10:wrap type="square" side="left" anchorx="page" anchory="margin"/>
              </v:shape>
            </w:pict>
          </mc:Fallback>
        </mc:AlternateContent>
      </w:r>
      <w:r>
        <mc:AlternateContent>
          <mc:Choice Requires="wps">
            <w:drawing>
              <wp:anchor distT="0" distB="0" distL="0" distR="0" simplePos="0" relativeHeight="125829472" behindDoc="0" locked="0" layoutInCell="1" allowOverlap="1">
                <wp:simplePos x="0" y="0"/>
                <wp:positionH relativeFrom="page">
                  <wp:posOffset>2336165</wp:posOffset>
                </wp:positionH>
                <wp:positionV relativeFrom="margin">
                  <wp:posOffset>1988820</wp:posOffset>
                </wp:positionV>
                <wp:extent cx="1246505" cy="301625"/>
                <wp:wrapSquare wrapText="left"/>
                <wp:docPr id="281" name="Shape 281"/>
                <a:graphic xmlns:a="http://schemas.openxmlformats.org/drawingml/2006/main">
                  <a:graphicData uri="http://schemas.microsoft.com/office/word/2010/wordprocessingShape">
                    <wps:wsp>
                      <wps:cNvSpPr txBox="1"/>
                      <wps:spPr>
                        <a:xfrm>
                          <a:ext cx="1246505" cy="301625"/>
                        </a:xfrm>
                        <a:prstGeom prst="rect"/>
                        <a:noFill/>
                      </wps:spPr>
                      <wps:txbx>
                        <w:txbxContent>
                          <w:p>
                            <w:pPr>
                              <w:pStyle w:val="Style21"/>
                              <w:keepNext w:val="0"/>
                              <w:keepLines w:val="0"/>
                              <w:widowControl w:val="0"/>
                              <w:shd w:val="clear" w:color="auto" w:fill="auto"/>
                              <w:bidi w:val="0"/>
                              <w:spacing w:before="0" w:after="0" w:line="209" w:lineRule="auto"/>
                              <w:ind w:left="0" w:right="0" w:firstLine="0"/>
                              <w:jc w:val="left"/>
                            </w:pPr>
                            <w:r>
                              <w:rPr>
                                <w:color w:val="000000"/>
                                <w:spacing w:val="0"/>
                                <w:w w:val="100"/>
                                <w:position w:val="0"/>
                              </w:rPr>
                              <w:t>энергии возможно, ях при изменении</w:t>
                            </w:r>
                          </w:p>
                        </w:txbxContent>
                      </wps:txbx>
                      <wps:bodyPr lIns="0" tIns="0" rIns="0" bIns="0">
                        <a:noAutoFit/>
                      </wps:bodyPr>
                    </wps:wsp>
                  </a:graphicData>
                </a:graphic>
              </wp:anchor>
            </w:drawing>
          </mc:Choice>
          <mc:Fallback>
            <w:pict>
              <v:shape id="_x0000_s1307" type="#_x0000_t202" style="position:absolute;margin-left:183.95000000000002pt;margin-top:156.59999999999999pt;width:98.150000000000006pt;height:23.75pt;z-index:-125829281;mso-wrap-distance-left:0;mso-wrap-distance-right:0;mso-position-horizontal-relative:page;mso-position-vertical-relative:margin" filled="f" stroked="f">
                <v:textbox inset="0,0,0,0">
                  <w:txbxContent>
                    <w:p>
                      <w:pPr>
                        <w:pStyle w:val="Style21"/>
                        <w:keepNext w:val="0"/>
                        <w:keepLines w:val="0"/>
                        <w:widowControl w:val="0"/>
                        <w:shd w:val="clear" w:color="auto" w:fill="auto"/>
                        <w:bidi w:val="0"/>
                        <w:spacing w:before="0" w:after="0" w:line="209" w:lineRule="auto"/>
                        <w:ind w:left="0" w:right="0" w:firstLine="0"/>
                        <w:jc w:val="left"/>
                      </w:pPr>
                      <w:r>
                        <w:rPr>
                          <w:color w:val="000000"/>
                          <w:spacing w:val="0"/>
                          <w:w w:val="100"/>
                          <w:position w:val="0"/>
                        </w:rPr>
                        <w:t>энергии возможно, ях при изменении</w:t>
                      </w:r>
                    </w:p>
                  </w:txbxContent>
                </v:textbox>
                <w10:wrap type="square" side="left" anchorx="page" anchory="margin"/>
              </v:shape>
            </w:pict>
          </mc:Fallback>
        </mc:AlternateContent>
      </w:r>
      <w:r>
        <w:drawing>
          <wp:anchor distT="25400" distB="704850" distL="25400" distR="98425" simplePos="0" relativeHeight="125829474" behindDoc="0" locked="0" layoutInCell="1" allowOverlap="1">
            <wp:simplePos x="0" y="0"/>
            <wp:positionH relativeFrom="page">
              <wp:posOffset>2192655</wp:posOffset>
            </wp:positionH>
            <wp:positionV relativeFrom="margin">
              <wp:posOffset>2476500</wp:posOffset>
            </wp:positionV>
            <wp:extent cx="1828800" cy="1438910"/>
            <wp:wrapSquare wrapText="left"/>
            <wp:docPr id="283" name="Shape 283"/>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213"/>
                    <a:stretch/>
                  </pic:blipFill>
                  <pic:spPr>
                    <a:xfrm>
                      <a:ext cx="1828800" cy="143891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3524885</wp:posOffset>
                </wp:positionH>
                <wp:positionV relativeFrom="margin">
                  <wp:posOffset>4027805</wp:posOffset>
                </wp:positionV>
                <wp:extent cx="567055" cy="341630"/>
                <wp:wrapNone/>
                <wp:docPr id="285" name="Shape 285"/>
                <a:graphic xmlns:a="http://schemas.openxmlformats.org/drawingml/2006/main">
                  <a:graphicData uri="http://schemas.microsoft.com/office/word/2010/wordprocessingShape">
                    <wps:wsp>
                      <wps:cNvSpPr txBox="1"/>
                      <wps:spPr>
                        <a:xfrm>
                          <a:ext cx="567055" cy="341630"/>
                        </a:xfrm>
                        <a:prstGeom prst="rect"/>
                        <a:noFill/>
                      </wps:spPr>
                      <wps:txbx>
                        <w:txbxContent>
                          <w:p>
                            <w:pPr>
                              <w:pStyle w:val="Style50"/>
                              <w:keepNext w:val="0"/>
                              <w:keepLines w:val="0"/>
                              <w:widowControl w:val="0"/>
                              <w:shd w:val="clear" w:color="auto" w:fill="auto"/>
                              <w:bidi w:val="0"/>
                              <w:spacing w:before="0" w:after="0"/>
                              <w:ind w:left="0" w:right="0" w:firstLine="0"/>
                              <w:jc w:val="right"/>
                            </w:pPr>
                            <w:r>
                              <w:rPr>
                                <w:color w:val="000000"/>
                                <w:spacing w:val="0"/>
                                <w:w w:val="100"/>
                                <w:position w:val="0"/>
                              </w:rPr>
                              <w:t>диаграмма для слу- при</w:t>
                            </w:r>
                          </w:p>
                        </w:txbxContent>
                      </wps:txbx>
                      <wps:bodyPr lIns="0" tIns="0" rIns="0" bIns="0">
                        <a:noAutoFit/>
                      </wps:bodyPr>
                    </wps:wsp>
                  </a:graphicData>
                </a:graphic>
              </wp:anchor>
            </w:drawing>
          </mc:Choice>
          <mc:Fallback>
            <w:pict>
              <v:shape id="_x0000_s1311" type="#_x0000_t202" style="position:absolute;margin-left:277.55000000000001pt;margin-top:317.15000000000003pt;width:44.649999999999999pt;height:26.900000000000002pt;z-index:251657747;mso-wrap-distance-left:0;mso-wrap-distance-right:0;mso-position-horizontal-relative:page;mso-position-vertical-relative:margin" filled="f" stroked="f">
                <v:textbox inset="0,0,0,0">
                  <w:txbxContent>
                    <w:p>
                      <w:pPr>
                        <w:pStyle w:val="Style50"/>
                        <w:keepNext w:val="0"/>
                        <w:keepLines w:val="0"/>
                        <w:widowControl w:val="0"/>
                        <w:shd w:val="clear" w:color="auto" w:fill="auto"/>
                        <w:bidi w:val="0"/>
                        <w:spacing w:before="0" w:after="0"/>
                        <w:ind w:left="0" w:right="0" w:firstLine="0"/>
                        <w:jc w:val="right"/>
                      </w:pPr>
                      <w:r>
                        <w:rPr>
                          <w:color w:val="000000"/>
                          <w:spacing w:val="0"/>
                          <w:w w:val="100"/>
                          <w:position w:val="0"/>
                        </w:rPr>
                        <w:t>диаграмма для слу- при</w:t>
                      </w:r>
                    </w:p>
                  </w:txbxContent>
                </v:textbox>
                <w10:wrap anchorx="page" anchory="margin"/>
              </v:shape>
            </w:pict>
          </mc:Fallback>
        </mc:AlternateContent>
      </w:r>
      <w:r>
        <mc:AlternateContent>
          <mc:Choice Requires="wps">
            <w:drawing>
              <wp:anchor distT="0" distB="0" distL="0" distR="0" simplePos="0" relativeHeight="503316502" behindDoc="0" locked="0" layoutInCell="1" allowOverlap="1">
                <wp:simplePos x="0" y="0"/>
                <wp:positionH relativeFrom="page">
                  <wp:posOffset>2280920</wp:posOffset>
                </wp:positionH>
                <wp:positionV relativeFrom="margin">
                  <wp:posOffset>4015740</wp:posOffset>
                </wp:positionV>
                <wp:extent cx="1813560" cy="575945"/>
                <wp:wrapNone/>
                <wp:docPr id="287" name="Shape 287"/>
                <a:graphic xmlns:a="http://schemas.openxmlformats.org/drawingml/2006/main">
                  <a:graphicData uri="http://schemas.microsoft.com/office/word/2010/wordprocessingShape">
                    <wps:wsp>
                      <wps:cNvSpPr txBox="1"/>
                      <wps:spPr>
                        <a:xfrm>
                          <a:ext cx="1813560" cy="575945"/>
                        </a:xfrm>
                        <a:prstGeom prst="rect"/>
                        <a:noFill/>
                      </wps:spPr>
                      <wps:txbx>
                        <w:txbxContent>
                          <w:p>
                            <w:pPr>
                              <w:pStyle w:val="Style50"/>
                              <w:keepNext w:val="0"/>
                              <w:keepLines w:val="0"/>
                              <w:widowControl w:val="0"/>
                              <w:shd w:val="clear" w:color="auto" w:fill="auto"/>
                              <w:bidi w:val="0"/>
                              <w:spacing w:before="0" w:after="0"/>
                              <w:ind w:left="0" w:right="0" w:firstLine="0"/>
                              <w:jc w:val="left"/>
                            </w:pPr>
                            <w:r>
                              <w:rPr>
                                <w:color w:val="000000"/>
                                <w:spacing w:val="0"/>
                                <w:w w:val="100"/>
                                <w:position w:val="0"/>
                              </w:rPr>
                              <w:t xml:space="preserve">Рис. 35 Векторная трехфазного счетчика чая однофазной нагрузки </w:t>
                            </w:r>
                            <w:r>
                              <w:rPr>
                                <w:color w:val="000000"/>
                                <w:spacing w:val="0"/>
                                <w:w w:val="100"/>
                                <w:position w:val="0"/>
                              </w:rPr>
                              <w:t xml:space="preserve">cosq:&lt;0,5 </w:t>
                            </w:r>
                            <w:r>
                              <w:rPr>
                                <w:color w:val="000000"/>
                                <w:spacing w:val="0"/>
                                <w:w w:val="100"/>
                                <w:position w:val="0"/>
                              </w:rPr>
                              <w:t>(обратное вращение ди</w:t>
                              <w:softHyphen/>
                              <w:t>ска)</w:t>
                            </w:r>
                          </w:p>
                        </w:txbxContent>
                      </wps:txbx>
                      <wps:bodyPr lIns="0" tIns="0" rIns="0" bIns="0">
                        <a:noAutoFit/>
                      </wps:bodyPr>
                    </wps:wsp>
                  </a:graphicData>
                </a:graphic>
              </wp:anchor>
            </w:drawing>
          </mc:Choice>
          <mc:Fallback>
            <w:pict>
              <v:shape id="_x0000_s1313" type="#_x0000_t202" style="position:absolute;margin-left:179.59999999999999pt;margin-top:316.19999999999999pt;width:142.80000000000001pt;height:45.350000000000001pt;z-index:251657749;mso-wrap-distance-left:0;mso-wrap-distance-right:0;mso-position-horizontal-relative:page;mso-position-vertical-relative:margin" filled="f" stroked="f">
                <v:textbox inset="0,0,0,0">
                  <w:txbxContent>
                    <w:p>
                      <w:pPr>
                        <w:pStyle w:val="Style50"/>
                        <w:keepNext w:val="0"/>
                        <w:keepLines w:val="0"/>
                        <w:widowControl w:val="0"/>
                        <w:shd w:val="clear" w:color="auto" w:fill="auto"/>
                        <w:bidi w:val="0"/>
                        <w:spacing w:before="0" w:after="0"/>
                        <w:ind w:left="0" w:right="0" w:firstLine="0"/>
                        <w:jc w:val="left"/>
                      </w:pPr>
                      <w:r>
                        <w:rPr>
                          <w:color w:val="000000"/>
                          <w:spacing w:val="0"/>
                          <w:w w:val="100"/>
                          <w:position w:val="0"/>
                        </w:rPr>
                        <w:t xml:space="preserve">Рис. 35 Векторная трехфазного счетчика чая однофазной нагрузки </w:t>
                      </w:r>
                      <w:r>
                        <w:rPr>
                          <w:color w:val="000000"/>
                          <w:spacing w:val="0"/>
                          <w:w w:val="100"/>
                          <w:position w:val="0"/>
                        </w:rPr>
                        <w:t xml:space="preserve">cosq:&lt;0,5 </w:t>
                      </w:r>
                      <w:r>
                        <w:rPr>
                          <w:color w:val="000000"/>
                          <w:spacing w:val="0"/>
                          <w:w w:val="100"/>
                          <w:position w:val="0"/>
                        </w:rPr>
                        <w:t>(обратное вращение ди</w:t>
                        <w:softHyphen/>
                        <w:t>ска)</w:t>
                      </w:r>
                    </w:p>
                  </w:txbxContent>
                </v:textbox>
                <w10:wrap anchorx="page" anchory="margin"/>
              </v:shape>
            </w:pict>
          </mc:Fallback>
        </mc:AlternateContent>
      </w:r>
      <w:r>
        <w:rPr>
          <w:color w:val="000000"/>
          <w:spacing w:val="0"/>
          <w:w w:val="100"/>
          <w:position w:val="0"/>
        </w:rPr>
        <w:t xml:space="preserve">Направление вращения диска трехфазных счетчиков активной энергии определяется знаком </w:t>
      </w:r>
      <w:r>
        <w:rPr>
          <w:color w:val="000000"/>
          <w:spacing w:val="0"/>
          <w:w w:val="100"/>
          <w:position w:val="0"/>
        </w:rPr>
        <w:t xml:space="preserve">cos&lt;p </w:t>
      </w:r>
      <w:r>
        <w:rPr>
          <w:color w:val="000000"/>
          <w:spacing w:val="0"/>
          <w:w w:val="100"/>
          <w:position w:val="0"/>
        </w:rPr>
        <w:t xml:space="preserve">нагрузки. В пределах изменения угла сдвига фаз от +90° и до </w:t>
      </w:r>
      <w:r>
        <w:rPr>
          <w:color w:val="2A250A"/>
          <w:spacing w:val="0"/>
          <w:w w:val="100"/>
          <w:position w:val="0"/>
        </w:rPr>
        <w:t>—</w:t>
      </w:r>
      <w:r>
        <w:rPr>
          <w:color w:val="000000"/>
          <w:spacing w:val="0"/>
          <w:w w:val="100"/>
          <w:position w:val="0"/>
        </w:rPr>
        <w:t xml:space="preserve">90° </w:t>
      </w:r>
      <w:r>
        <w:rPr>
          <w:color w:val="000000"/>
          <w:spacing w:val="0"/>
          <w:w w:val="100"/>
          <w:position w:val="0"/>
        </w:rPr>
        <w:t xml:space="preserve">cos </w:t>
      </w:r>
      <w:r>
        <w:rPr>
          <w:color w:val="000000"/>
          <w:spacing w:val="0"/>
          <w:w w:val="100"/>
          <w:position w:val="0"/>
        </w:rPr>
        <w:t>положителен и вращение диска не изменяет своего направления при изменении нагрузки от чисто индуктивной до чисто емкостной. Отрицательное значе</w:t>
        <w:softHyphen/>
        <w:t xml:space="preserve">ние </w:t>
      </w:r>
      <w:r>
        <w:rPr>
          <w:color w:val="000000"/>
          <w:spacing w:val="0"/>
          <w:w w:val="100"/>
          <w:position w:val="0"/>
        </w:rPr>
        <w:t xml:space="preserve">cos </w:t>
      </w:r>
      <w:r>
        <w:rPr>
          <w:color w:val="000000"/>
          <w:spacing w:val="0"/>
          <w:w w:val="100"/>
          <w:position w:val="0"/>
        </w:rPr>
        <w:t>ср, т. е. когда &lt;р&gt;±90, соответствует перемене направления энергии. Поэтому для трехфазных счетчи</w:t>
        <w:softHyphen/>
        <w:t>ков активной энергии обратное вращение диска возмож</w:t>
        <w:softHyphen/>
        <w:t>но только при изменении направления передачи энер</w:t>
        <w:softHyphen/>
        <w:t>гии. Для потребителей, не имеющих генерирующих мощ</w:t>
        <w:softHyphen/>
        <w:t>ностей, этот случай исключается.</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Изменение направлен! мер, на межсистемных </w:t>
      </w:r>
      <w:r>
        <w:rPr>
          <w:i/>
          <w:iCs/>
          <w:color w:val="000000"/>
          <w:spacing w:val="0"/>
          <w:w w:val="100"/>
          <w:position w:val="0"/>
        </w:rPr>
        <w:t xml:space="preserve">с </w:t>
      </w:r>
      <w:r>
        <w:rPr>
          <w:color w:val="000000"/>
          <w:spacing w:val="0"/>
          <w:w w:val="100"/>
          <w:position w:val="0"/>
        </w:rPr>
        <w:t>распределения потоков энергии и при аварийных режимах, также приводя</w:t>
        <w:softHyphen/>
        <w:t>щих к перераспределению энергии. В тех случаях, когда по межсистемным связям предусмотрены перетоки энергии в обоих направлениях, для учета устанавливаются два счетчика со стопорами для раздельного учета энергии в каждом на правлении.</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shd w:val="clear" w:color="auto" w:fill="FFFFFF"/>
        </w:rPr>
        <w:t>Для трехфазных трех</w:t>
        <w:softHyphen/>
        <w:t>проводных счетчиков (ти</w:t>
        <w:softHyphen/>
        <w:t>па САЗ) обратное враще ние диска счетчика при</w:t>
      </w:r>
      <w:r>
        <w:rPr>
          <w:color w:val="000000"/>
          <w:spacing w:val="0"/>
          <w:w w:val="100"/>
          <w:position w:val="0"/>
        </w:rPr>
        <w:t xml:space="preserve"> </w:t>
      </w:r>
      <w:r>
        <w:rPr>
          <w:color w:val="000000"/>
          <w:spacing w:val="0"/>
          <w:w w:val="100"/>
          <w:position w:val="0"/>
        </w:rPr>
        <w:t>правильном направлении энергии будет иметь место в ред</w:t>
        <w:softHyphen/>
        <w:t xml:space="preserve">ких случаях при нагрузке, когда </w:t>
      </w:r>
      <w:r>
        <w:rPr>
          <w:color w:val="000000"/>
          <w:spacing w:val="0"/>
          <w:w w:val="100"/>
          <w:position w:val="0"/>
        </w:rPr>
        <w:t xml:space="preserve">cos&lt;p&lt;0,5, </w:t>
      </w:r>
      <w:r>
        <w:rPr>
          <w:color w:val="000000"/>
          <w:spacing w:val="0"/>
          <w:w w:val="100"/>
          <w:position w:val="0"/>
        </w:rPr>
        <w:t xml:space="preserve">ш при этом возник обрыв в цепи напряжения отстающей фазы </w:t>
      </w:r>
      <w:r>
        <w:rPr>
          <w:i/>
          <w:iCs/>
          <w:color w:val="000000"/>
          <w:spacing w:val="0"/>
          <w:w w:val="100"/>
          <w:position w:val="0"/>
        </w:rPr>
        <w:t>(U32</w:t>
      </w:r>
      <w:r>
        <w:rPr>
          <w:color w:val="000000"/>
          <w:spacing w:val="0"/>
          <w:w w:val="100"/>
          <w:position w:val="0"/>
        </w:rPr>
        <w:t xml:space="preserve"> </w:t>
      </w:r>
      <w:r>
        <w:rPr>
          <w:color w:val="000000"/>
          <w:spacing w:val="0"/>
          <w:w w:val="100"/>
          <w:position w:val="0"/>
        </w:rPr>
        <w:t>при порядке следования фаз 1</w:t>
      </w:r>
      <w:r>
        <w:rPr>
          <w:color w:val="2A250A"/>
          <w:spacing w:val="0"/>
          <w:w w:val="100"/>
          <w:position w:val="0"/>
        </w:rPr>
        <w:t>—</w:t>
      </w:r>
      <w:r>
        <w:rPr>
          <w:color w:val="000000"/>
          <w:spacing w:val="0"/>
          <w:w w:val="100"/>
          <w:position w:val="0"/>
        </w:rPr>
        <w:t>2- 3), например перегорел предохранитель трансформатора напряже</w:t>
        <w:softHyphen/>
        <w:t xml:space="preserve">ния, или же нагрузка имеется только между фазами </w:t>
      </w:r>
      <w:r>
        <w:rPr>
          <w:i/>
          <w:iCs/>
          <w:color w:val="000000"/>
          <w:spacing w:val="0"/>
          <w:w w:val="100"/>
          <w:position w:val="0"/>
        </w:rPr>
        <w:t>U12</w:t>
      </w:r>
      <w:r>
        <w:rPr>
          <w:color w:val="000000"/>
          <w:spacing w:val="0"/>
          <w:w w:val="100"/>
          <w:position w:val="0"/>
        </w:rPr>
        <w:t xml:space="preserve"> </w:t>
      </w:r>
      <w:r>
        <w:rPr>
          <w:color w:val="000000"/>
          <w:spacing w:val="0"/>
          <w:w w:val="100"/>
          <w:position w:val="0"/>
        </w:rPr>
        <w:t xml:space="preserve">при низком </w:t>
      </w:r>
      <w:r>
        <w:rPr>
          <w:color w:val="000000"/>
          <w:spacing w:val="0"/>
          <w:w w:val="100"/>
          <w:position w:val="0"/>
        </w:rPr>
        <w:t xml:space="preserve">coscp&lt;0,5 </w:t>
      </w:r>
      <w:r>
        <w:rPr>
          <w:color w:val="000000"/>
          <w:spacing w:val="0"/>
          <w:w w:val="100"/>
          <w:position w:val="0"/>
        </w:rPr>
        <w:t>(возможный случай нагрузки при учете энергии на тяговой подстанции переменного тока).</w:t>
      </w:r>
    </w:p>
    <w:p>
      <w:pPr>
        <w:pStyle w:val="Style21"/>
        <w:keepNext w:val="0"/>
        <w:keepLines w:val="0"/>
        <w:widowControl w:val="0"/>
        <w:shd w:val="clear" w:color="auto" w:fill="auto"/>
        <w:bidi w:val="0"/>
        <w:spacing w:before="0" w:after="0" w:line="204" w:lineRule="auto"/>
        <w:ind w:left="0" w:right="0"/>
        <w:jc w:val="both"/>
        <w:sectPr>
          <w:headerReference w:type="default" r:id="rId215"/>
          <w:footerReference w:type="default" r:id="rId216"/>
          <w:headerReference w:type="even" r:id="rId217"/>
          <w:footerReference w:type="even" r:id="rId218"/>
          <w:footnotePr>
            <w:pos w:val="pageBottom"/>
            <w:numFmt w:val="decimal"/>
            <w:numRestart w:val="continuous"/>
            <w15:footnoteColumns w:val="1"/>
          </w:footnotePr>
          <w:pgSz w:w="7195" w:h="11218"/>
          <w:pgMar w:top="159" w:right="689" w:bottom="971" w:left="727" w:header="0" w:footer="3" w:gutter="0"/>
          <w:cols w:space="720"/>
          <w:noEndnote/>
          <w:rtlGutter w:val="0"/>
          <w:docGrid w:linePitch="360"/>
        </w:sectPr>
      </w:pPr>
      <w:r>
        <w:rPr>
          <w:color w:val="2A250A"/>
          <w:spacing w:val="0"/>
          <w:w w:val="100"/>
          <w:position w:val="0"/>
        </w:rPr>
        <w:t xml:space="preserve">Как видно из векторной диаграммы (рис. </w:t>
      </w:r>
      <w:r>
        <w:rPr>
          <w:color w:val="000000"/>
          <w:spacing w:val="0"/>
          <w:w w:val="100"/>
          <w:position w:val="0"/>
        </w:rPr>
        <w:t xml:space="preserve">35), </w:t>
      </w:r>
      <w:r>
        <w:rPr>
          <w:color w:val="2A250A"/>
          <w:spacing w:val="0"/>
          <w:w w:val="100"/>
          <w:position w:val="0"/>
        </w:rPr>
        <w:t xml:space="preserve">в этом </w:t>
      </w:r>
      <w:r>
        <w:rPr>
          <w:color w:val="000000"/>
          <w:spacing w:val="0"/>
          <w:w w:val="100"/>
          <w:position w:val="0"/>
        </w:rPr>
        <w:t xml:space="preserve">случае </w:t>
      </w:r>
      <w:r>
        <w:rPr>
          <w:color w:val="2A250A"/>
          <w:spacing w:val="0"/>
          <w:w w:val="100"/>
          <w:position w:val="0"/>
        </w:rPr>
        <w:t xml:space="preserve">угол </w:t>
      </w:r>
      <w:r>
        <w:rPr>
          <w:i/>
          <w:iCs/>
          <w:color w:val="000000"/>
          <w:spacing w:val="0"/>
          <w:w w:val="100"/>
          <w:position w:val="0"/>
        </w:rPr>
        <w:t>а</w:t>
      </w:r>
      <w:r>
        <w:rPr>
          <w:color w:val="000000"/>
          <w:spacing w:val="0"/>
          <w:w w:val="100"/>
          <w:position w:val="0"/>
        </w:rPr>
        <w:t xml:space="preserve"> </w:t>
      </w:r>
      <w:r>
        <w:rPr>
          <w:color w:val="2A250A"/>
          <w:spacing w:val="0"/>
          <w:w w:val="100"/>
          <w:position w:val="0"/>
        </w:rPr>
        <w:t xml:space="preserve">между векторами напряжения </w:t>
      </w:r>
      <w:r>
        <w:rPr>
          <w:i/>
          <w:iCs/>
          <w:color w:val="000000"/>
          <w:spacing w:val="0"/>
          <w:w w:val="100"/>
          <w:position w:val="0"/>
        </w:rPr>
        <w:t>U</w:t>
      </w:r>
      <w:r>
        <w:rPr>
          <w:i/>
          <w:iCs/>
          <w:color w:val="000000"/>
          <w:spacing w:val="0"/>
          <w:w w:val="100"/>
          <w:position w:val="0"/>
          <w:vertAlign w:val="subscript"/>
        </w:rPr>
        <w:t>i2</w:t>
      </w:r>
      <w:r>
        <w:rPr>
          <w:color w:val="000000"/>
          <w:spacing w:val="0"/>
          <w:w w:val="100"/>
          <w:position w:val="0"/>
        </w:rPr>
        <w:t xml:space="preserve"> </w:t>
      </w:r>
      <w:r>
        <w:rPr>
          <w:color w:val="000000"/>
          <w:spacing w:val="0"/>
          <w:w w:val="100"/>
          <w:position w:val="0"/>
        </w:rPr>
        <w:t xml:space="preserve">и тока </w:t>
      </w:r>
      <w:r>
        <w:rPr>
          <w:color w:val="2A250A"/>
          <w:spacing w:val="0"/>
          <w:w w:val="100"/>
          <w:position w:val="0"/>
        </w:rPr>
        <w:t xml:space="preserve">Л оставшегося в работе измерительного элемента </w:t>
      </w:r>
      <w:r>
        <w:rPr>
          <w:color w:val="000000"/>
          <w:spacing w:val="0"/>
          <w:w w:val="100"/>
          <w:position w:val="0"/>
        </w:rPr>
        <w:t>счет-</w: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чика будет более 90 и перейдет </w:t>
      </w:r>
      <w:r>
        <w:rPr>
          <w:color w:val="2A250A"/>
          <w:spacing w:val="0"/>
          <w:w w:val="100"/>
          <w:position w:val="0"/>
        </w:rPr>
        <w:t xml:space="preserve">в </w:t>
      </w:r>
      <w:r>
        <w:rPr>
          <w:color w:val="000000"/>
          <w:spacing w:val="0"/>
          <w:w w:val="100"/>
          <w:position w:val="0"/>
        </w:rPr>
        <w:t>отрицательную об</w:t>
        <w:softHyphen/>
        <w:t xml:space="preserve">ласть, и, следовательно, </w:t>
      </w:r>
      <w:r>
        <w:rPr>
          <w:color w:val="000000"/>
          <w:spacing w:val="0"/>
          <w:w w:val="100"/>
          <w:position w:val="0"/>
        </w:rPr>
        <w:t xml:space="preserve">cos </w:t>
      </w:r>
      <w:r>
        <w:rPr>
          <w:color w:val="000000"/>
          <w:spacing w:val="0"/>
          <w:w w:val="100"/>
          <w:position w:val="0"/>
        </w:rPr>
        <w:t>а будет отрицателен.</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Для четырехпроводного счетчика активной энергии этот случай исключается.</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Направление вращения диска счетчиков реактивной энергии зависит от знака </w:t>
      </w:r>
      <w:r>
        <w:rPr>
          <w:color w:val="000000"/>
          <w:spacing w:val="0"/>
          <w:w w:val="100"/>
          <w:position w:val="0"/>
        </w:rPr>
        <w:t xml:space="preserve">sin </w:t>
      </w:r>
      <w:r>
        <w:rPr>
          <w:color w:val="2A250A"/>
          <w:spacing w:val="0"/>
          <w:w w:val="100"/>
          <w:position w:val="0"/>
        </w:rPr>
        <w:t xml:space="preserve">&lt;р </w:t>
      </w:r>
      <w:r>
        <w:rPr>
          <w:color w:val="000000"/>
          <w:spacing w:val="0"/>
          <w:w w:val="100"/>
          <w:position w:val="0"/>
        </w:rPr>
        <w:t xml:space="preserve">нагрузки. Так как знак синуса изменяется </w:t>
      </w:r>
      <w:r>
        <w:rPr>
          <w:color w:val="2A250A"/>
          <w:spacing w:val="0"/>
          <w:w w:val="100"/>
          <w:position w:val="0"/>
        </w:rPr>
        <w:t xml:space="preserve">с </w:t>
      </w:r>
      <w:r>
        <w:rPr>
          <w:color w:val="000000"/>
          <w:spacing w:val="0"/>
          <w:w w:val="100"/>
          <w:position w:val="0"/>
        </w:rPr>
        <w:t>положительного на отрицательный при изменении угла от +90° до —90°, то при измене</w:t>
        <w:softHyphen/>
        <w:t>нии характера нагрузки с индуктивной на емкостную направление диска изменяется на обратное. Поэтому счетчики реактивной энергии, установленные для учета реактивной энергии у потребителя, при наличии на при</w:t>
        <w:softHyphen/>
        <w:t>соединении конденсаторной батареи должны иметь сто</w:t>
        <w:softHyphen/>
        <w:t>поры против обратного хода. Это вызывается тем, что в ночное время при спаде нагрузки потребителя неот- ключенная конденсаторная батарея потребителя вызы</w:t>
        <w:softHyphen/>
        <w:t>вает перекомпенсацию индуктивной реактивной нагруз</w:t>
        <w:softHyphen/>
        <w:t>ки, и нагрузка принимает емкостный характер, вследст</w:t>
        <w:softHyphen/>
        <w:t>вие чего диск счетчика начинает вращаться в обратную сторону.</w:t>
      </w:r>
    </w:p>
    <w:p>
      <w:pPr>
        <w:pStyle w:val="Style21"/>
        <w:keepNext w:val="0"/>
        <w:keepLines w:val="0"/>
        <w:widowControl w:val="0"/>
        <w:shd w:val="clear" w:color="auto" w:fill="auto"/>
        <w:bidi w:val="0"/>
        <w:spacing w:before="0" w:after="200" w:line="204" w:lineRule="auto"/>
        <w:ind w:left="0" w:right="0" w:firstLine="360"/>
        <w:jc w:val="both"/>
      </w:pPr>
      <w:r>
        <w:rPr>
          <w:color w:val="000000"/>
          <w:spacing w:val="0"/>
          <w:w w:val="100"/>
          <w:position w:val="0"/>
        </w:rPr>
        <w:t>Поскольку синус положителен для значений угла от 0 до +180°, то при перемене направления энергии при индуктивной нагрузке направление вращения диска счетчика реактивной энергии не изменяется.</w:t>
      </w:r>
    </w:p>
    <w:p>
      <w:pPr>
        <w:pStyle w:val="Style27"/>
        <w:keepNext w:val="0"/>
        <w:keepLines w:val="0"/>
        <w:widowControl w:val="0"/>
        <w:shd w:val="clear" w:color="auto" w:fill="auto"/>
        <w:bidi w:val="0"/>
        <w:spacing w:before="0" w:after="60" w:line="307" w:lineRule="auto"/>
        <w:ind w:left="0" w:right="0" w:firstLine="0"/>
        <w:jc w:val="center"/>
      </w:pPr>
      <w:r>
        <w:rPr>
          <w:color w:val="000000"/>
          <w:spacing w:val="0"/>
          <w:w w:val="100"/>
          <w:position w:val="0"/>
        </w:rPr>
        <w:t>14. ПРОВЕРКА СХЕМ ВКЛЮЧЕНИЯ СЧЕТЧИКОВ</w:t>
        <w:br/>
        <w:t>НА ОТКЛЮЧЕННОЙ УСТАНОВКЕ</w:t>
      </w:r>
    </w:p>
    <w:p>
      <w:pPr>
        <w:pStyle w:val="Style21"/>
        <w:keepNext w:val="0"/>
        <w:keepLines w:val="0"/>
        <w:widowControl w:val="0"/>
        <w:shd w:val="clear" w:color="auto" w:fill="auto"/>
        <w:bidi w:val="0"/>
        <w:spacing w:before="0" w:after="0" w:line="206" w:lineRule="auto"/>
        <w:ind w:left="0" w:right="0" w:firstLine="420"/>
        <w:jc w:val="both"/>
      </w:pPr>
      <w:r>
        <w:rPr>
          <w:color w:val="000000"/>
          <w:spacing w:val="0"/>
          <w:w w:val="100"/>
          <w:position w:val="0"/>
        </w:rPr>
        <w:t>Перед пуском вновь смонтированного присоединения, после капитальных ремонтов с заменой измерительных трансформаторов или после внесенных изменений в схе</w:t>
        <w:softHyphen/>
        <w:t>му вторичной коммутации необходимо проверить схему включения счетчиков на обесточенной установке. Про</w:t>
        <w:softHyphen/>
        <w:t xml:space="preserve">верка заключается </w:t>
      </w:r>
      <w:r>
        <w:rPr>
          <w:color w:val="2A250A"/>
          <w:spacing w:val="0"/>
          <w:w w:val="100"/>
          <w:position w:val="0"/>
        </w:rPr>
        <w:t xml:space="preserve">в </w:t>
      </w:r>
      <w:r>
        <w:rPr>
          <w:color w:val="000000"/>
          <w:spacing w:val="0"/>
          <w:w w:val="100"/>
          <w:position w:val="0"/>
        </w:rPr>
        <w:t>тщательной проверке схемы в на</w:t>
        <w:softHyphen/>
        <w:t>туре путем прозвонки всех цепей, проверки полярности измерительных трансформаторов, их загрузки и провер</w:t>
        <w:softHyphen/>
        <w:t xml:space="preserve">ки сечения соединительных проводов </w:t>
      </w:r>
      <w:r>
        <w:rPr>
          <w:color w:val="2A250A"/>
          <w:spacing w:val="0"/>
          <w:w w:val="100"/>
          <w:position w:val="0"/>
        </w:rPr>
        <w:t xml:space="preserve">во </w:t>
      </w:r>
      <w:r>
        <w:rPr>
          <w:color w:val="000000"/>
          <w:spacing w:val="0"/>
          <w:w w:val="100"/>
          <w:position w:val="0"/>
        </w:rPr>
        <w:t>допустимому сопротивлению.</w:t>
      </w:r>
    </w:p>
    <w:p>
      <w:pPr>
        <w:pStyle w:val="Style21"/>
        <w:keepNext w:val="0"/>
        <w:keepLines w:val="0"/>
        <w:widowControl w:val="0"/>
        <w:shd w:val="clear" w:color="auto" w:fill="auto"/>
        <w:bidi w:val="0"/>
        <w:spacing w:before="0" w:after="60" w:line="216" w:lineRule="auto"/>
        <w:ind w:left="0" w:right="0" w:firstLine="420"/>
        <w:jc w:val="both"/>
        <w:rPr>
          <w:sz w:val="15"/>
          <w:szCs w:val="15"/>
        </w:rPr>
        <w:sectPr>
          <w:headerReference w:type="default" r:id="rId219"/>
          <w:footerReference w:type="default" r:id="rId220"/>
          <w:headerReference w:type="even" r:id="rId221"/>
          <w:footerReference w:type="even" r:id="rId222"/>
          <w:footnotePr>
            <w:pos w:val="pageBottom"/>
            <w:numFmt w:val="decimal"/>
            <w:numRestart w:val="continuous"/>
            <w15:footnoteColumns w:val="1"/>
          </w:footnotePr>
          <w:pgSz w:w="7195" w:h="11218"/>
          <w:pgMar w:top="398" w:right="259" w:bottom="769" w:left="470" w:header="0" w:footer="341" w:gutter="0"/>
          <w:pgNumType w:start="79"/>
          <w:cols w:space="720"/>
          <w:noEndnote/>
          <w:rtlGutter w:val="0"/>
          <w:docGrid w:linePitch="360"/>
        </w:sectPr>
      </w:pPr>
      <w:r>
        <w:rPr>
          <w:color w:val="000000"/>
          <w:spacing w:val="0"/>
          <w:w w:val="100"/>
          <w:position w:val="0"/>
          <w:sz w:val="22"/>
          <w:szCs w:val="22"/>
        </w:rPr>
        <w:t>Прозвонка схемы может производиться любым спо</w:t>
        <w:softHyphen/>
        <w:t xml:space="preserve">собом, но обязательным условием является исключение параллельных </w:t>
      </w:r>
      <w:r>
        <w:rPr>
          <w:color w:val="2A250A"/>
          <w:spacing w:val="0"/>
          <w:w w:val="100"/>
          <w:position w:val="0"/>
          <w:sz w:val="22"/>
          <w:szCs w:val="22"/>
        </w:rPr>
        <w:t xml:space="preserve">и </w:t>
      </w:r>
      <w:r>
        <w:rPr>
          <w:color w:val="000000"/>
          <w:spacing w:val="0"/>
          <w:w w:val="100"/>
          <w:position w:val="0"/>
          <w:sz w:val="22"/>
          <w:szCs w:val="22"/>
        </w:rPr>
        <w:t>обходных цепей. Для этого прозвани</w:t>
        <w:softHyphen/>
      </w:r>
      <w:r>
        <w:rPr>
          <w:color w:val="2A250A"/>
          <w:spacing w:val="0"/>
          <w:w w:val="100"/>
          <w:position w:val="0"/>
          <w:sz w:val="22"/>
          <w:szCs w:val="22"/>
        </w:rPr>
        <w:t xml:space="preserve">ваемый проводник должен быть отсоединен </w:t>
      </w:r>
      <w:r>
        <w:rPr>
          <w:color w:val="000000"/>
          <w:spacing w:val="0"/>
          <w:w w:val="100"/>
          <w:position w:val="0"/>
          <w:sz w:val="22"/>
          <w:szCs w:val="22"/>
        </w:rPr>
        <w:t xml:space="preserve">от схемы хотя бы </w:t>
      </w:r>
      <w:r>
        <w:rPr>
          <w:color w:val="2A250A"/>
          <w:spacing w:val="0"/>
          <w:w w:val="100"/>
          <w:position w:val="0"/>
          <w:sz w:val="22"/>
          <w:szCs w:val="22"/>
        </w:rPr>
        <w:t xml:space="preserve">с одной стороны. </w:t>
      </w:r>
      <w:r>
        <w:rPr>
          <w:color w:val="000000"/>
          <w:spacing w:val="0"/>
          <w:w w:val="100"/>
          <w:position w:val="0"/>
          <w:sz w:val="22"/>
          <w:szCs w:val="22"/>
        </w:rPr>
        <w:t>Наиболее надежным спосо</w:t>
        <w:softHyphen/>
        <w:t xml:space="preserve">бом является </w:t>
      </w:r>
      <w:r>
        <w:rPr>
          <w:color w:val="2A250A"/>
          <w:spacing w:val="0"/>
          <w:w w:val="100"/>
          <w:position w:val="0"/>
          <w:sz w:val="22"/>
          <w:szCs w:val="22"/>
        </w:rPr>
        <w:t xml:space="preserve">проверка при помощи двух </w:t>
      </w:r>
      <w:r>
        <w:rPr>
          <w:color w:val="000000"/>
          <w:spacing w:val="0"/>
          <w:w w:val="100"/>
          <w:position w:val="0"/>
          <w:sz w:val="22"/>
          <w:szCs w:val="22"/>
        </w:rPr>
        <w:t xml:space="preserve">ламп. На </w:t>
      </w:r>
      <w:r>
        <w:rPr>
          <w:color w:val="2A250A"/>
          <w:spacing w:val="0"/>
          <w:w w:val="100"/>
          <w:position w:val="0"/>
          <w:sz w:val="22"/>
          <w:szCs w:val="22"/>
        </w:rPr>
        <w:t xml:space="preserve">рис. 36 изображена схема прозвонки, где в качестве </w:t>
      </w:r>
      <w:r>
        <w:rPr>
          <w:rFonts w:ascii="Arial" w:eastAsia="Arial" w:hAnsi="Arial" w:cs="Arial"/>
          <w:b/>
          <w:bCs/>
          <w:color w:val="2A250A"/>
          <w:spacing w:val="0"/>
          <w:w w:val="100"/>
          <w:position w:val="0"/>
          <w:sz w:val="15"/>
          <w:szCs w:val="15"/>
        </w:rPr>
        <w:t>К)</w:t>
      </w:r>
    </w:p>
    <w:p>
      <w:pPr>
        <w:pStyle w:val="Style21"/>
        <w:keepNext w:val="0"/>
        <w:keepLines w:val="0"/>
        <w:widowControl w:val="0"/>
        <w:shd w:val="clear" w:color="auto" w:fill="auto"/>
        <w:bidi w:val="0"/>
        <w:spacing w:before="0" w:after="0" w:line="206" w:lineRule="auto"/>
        <w:ind w:left="260" w:right="0" w:firstLine="60"/>
        <w:jc w:val="both"/>
      </w:pPr>
      <w:r>
        <w:rPr>
          <w:color w:val="000000"/>
          <w:spacing w:val="0"/>
          <w:w w:val="100"/>
          <w:position w:val="0"/>
        </w:rPr>
        <w:t xml:space="preserve">источника взят трансформатор техники безопасности 220/12 В, 100 Вт </w:t>
      </w:r>
      <w:r>
        <w:rPr>
          <w:i/>
          <w:iCs/>
          <w:color w:val="000000"/>
          <w:spacing w:val="0"/>
          <w:w w:val="100"/>
          <w:position w:val="0"/>
        </w:rPr>
        <w:t>(Тр)</w:t>
      </w:r>
      <w:r>
        <w:rPr>
          <w:color w:val="000000"/>
          <w:spacing w:val="0"/>
          <w:w w:val="100"/>
          <w:position w:val="0"/>
        </w:rPr>
        <w:t xml:space="preserve"> и две одинаковые лампы 12 В, 40 Вт. Прозвонку ведут два лица, обычно находящиеся ■в разных помещениях.</w:t>
      </w:r>
    </w:p>
    <w:p>
      <w:pPr>
        <w:pStyle w:val="Style21"/>
        <w:keepNext w:val="0"/>
        <w:keepLines w:val="0"/>
        <w:widowControl w:val="0"/>
        <w:shd w:val="clear" w:color="auto" w:fill="auto"/>
        <w:bidi w:val="0"/>
        <w:spacing w:before="0" w:after="120" w:line="206" w:lineRule="auto"/>
        <w:ind w:left="260" w:right="0"/>
        <w:jc w:val="both"/>
      </w:pPr>
      <w:r>
        <w:rPr>
          <w:color w:val="000000"/>
          <w:spacing w:val="0"/>
          <w:w w:val="100"/>
          <w:position w:val="0"/>
        </w:rPr>
        <w:t>При «нахождении» провода обе лампы загораются вполнакала (так как соединены последовательно), что является подтверждением для обеих сторон. Если одна из ламп загорается полным накалом, то проверяемый провод где-то заземлен. Если в проверяемой цепи ока</w:t>
        <w:softHyphen/>
        <w:t>зывается включенным какое-либо сопротивление, то</w:t>
      </w:r>
    </w:p>
    <w:p>
      <w:pPr>
        <w:widowControl w:val="0"/>
        <w:jc w:val="center"/>
        <w:rPr>
          <w:sz w:val="2"/>
          <w:szCs w:val="2"/>
        </w:rPr>
      </w:pPr>
      <w:r>
        <w:drawing>
          <wp:inline>
            <wp:extent cx="3169920" cy="1816735"/>
            <wp:docPr id="293" name="Picut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23"/>
                    <a:stretch/>
                  </pic:blipFill>
                  <pic:spPr>
                    <a:xfrm>
                      <a:ext cx="3169920" cy="1816735"/>
                    </a:xfrm>
                    <a:prstGeom prst="rect"/>
                  </pic:spPr>
                </pic:pic>
              </a:graphicData>
            </a:graphic>
          </wp:inline>
        </w:drawing>
      </w:r>
    </w:p>
    <w:p>
      <w:pPr>
        <w:pStyle w:val="Style21"/>
        <w:keepNext w:val="0"/>
        <w:keepLines w:val="0"/>
        <w:widowControl w:val="0"/>
        <w:shd w:val="clear" w:color="auto" w:fill="auto"/>
        <w:bidi w:val="0"/>
        <w:spacing w:before="0" w:after="0" w:line="240" w:lineRule="auto"/>
        <w:ind w:left="0" w:right="1020" w:firstLine="0"/>
        <w:jc w:val="right"/>
        <w:rPr>
          <w:sz w:val="24"/>
          <w:szCs w:val="24"/>
        </w:rPr>
      </w:pPr>
      <w:r>
        <w:rPr>
          <w:i/>
          <w:iCs/>
          <w:color w:val="000000"/>
          <w:spacing w:val="0"/>
          <w:w w:val="100"/>
          <w:position w:val="0"/>
          <w:sz w:val="24"/>
          <w:szCs w:val="24"/>
        </w:rPr>
        <w:t>~ггов</w:t>
      </w:r>
    </w:p>
    <w:p>
      <w:pPr>
        <w:pStyle w:val="Style15"/>
        <w:keepNext w:val="0"/>
        <w:keepLines w:val="0"/>
        <w:widowControl w:val="0"/>
        <w:shd w:val="clear" w:color="auto" w:fill="auto"/>
        <w:bidi w:val="0"/>
        <w:spacing w:before="0" w:after="280" w:line="240" w:lineRule="auto"/>
        <w:ind w:left="0" w:right="0" w:firstLine="0"/>
        <w:jc w:val="center"/>
      </w:pPr>
      <w:r>
        <w:rPr>
          <w:spacing w:val="0"/>
          <w:w w:val="100"/>
          <w:position w:val="0"/>
        </w:rPr>
        <w:t>Рис. 36. Схема прозвонки цепей вторичных цепей.</w:t>
      </w:r>
    </w:p>
    <w:p>
      <w:pPr>
        <w:pStyle w:val="Style21"/>
        <w:keepNext w:val="0"/>
        <w:keepLines w:val="0"/>
        <w:widowControl w:val="0"/>
        <w:shd w:val="clear" w:color="auto" w:fill="auto"/>
        <w:bidi w:val="0"/>
        <w:spacing w:before="0" w:after="0" w:line="211" w:lineRule="auto"/>
        <w:ind w:left="260" w:right="0" w:firstLine="60"/>
        <w:jc w:val="both"/>
      </w:pPr>
      <w:r>
        <w:rPr>
          <w:color w:val="000000"/>
          <w:spacing w:val="0"/>
          <w:w w:val="100"/>
          <w:position w:val="0"/>
        </w:rPr>
        <w:t xml:space="preserve">лампы или не зажгутся, </w:t>
      </w:r>
      <w:r>
        <w:rPr>
          <w:color w:val="2A250A"/>
          <w:spacing w:val="0"/>
          <w:w w:val="100"/>
          <w:position w:val="0"/>
        </w:rPr>
        <w:t xml:space="preserve">или же их нити </w:t>
      </w:r>
      <w:r>
        <w:rPr>
          <w:color w:val="000000"/>
          <w:spacing w:val="0"/>
          <w:w w:val="100"/>
          <w:position w:val="0"/>
        </w:rPr>
        <w:t xml:space="preserve">будут едва </w:t>
      </w:r>
      <w:r>
        <w:rPr>
          <w:color w:val="2A250A"/>
          <w:spacing w:val="0"/>
          <w:w w:val="100"/>
          <w:position w:val="0"/>
        </w:rPr>
        <w:t>на</w:t>
        <w:softHyphen/>
      </w:r>
      <w:r>
        <w:rPr>
          <w:color w:val="000000"/>
          <w:spacing w:val="0"/>
          <w:w w:val="100"/>
          <w:position w:val="0"/>
        </w:rPr>
        <w:t xml:space="preserve">каливаться. Сигнализация </w:t>
      </w:r>
      <w:r>
        <w:rPr>
          <w:color w:val="2A250A"/>
          <w:spacing w:val="0"/>
          <w:w w:val="100"/>
          <w:position w:val="0"/>
        </w:rPr>
        <w:t>между обоими лицами мо</w:t>
        <w:softHyphen/>
      </w:r>
      <w:r>
        <w:rPr>
          <w:color w:val="000000"/>
          <w:spacing w:val="0"/>
          <w:w w:val="70"/>
          <w:position w:val="0"/>
          <w:sz w:val="17"/>
          <w:szCs w:val="17"/>
        </w:rPr>
        <w:t xml:space="preserve">жет </w:t>
      </w:r>
      <w:r>
        <w:rPr>
          <w:color w:val="000000"/>
          <w:spacing w:val="0"/>
          <w:w w:val="100"/>
          <w:position w:val="0"/>
        </w:rPr>
        <w:t xml:space="preserve">быть установлена по </w:t>
      </w:r>
      <w:r>
        <w:rPr>
          <w:color w:val="2A250A"/>
          <w:spacing w:val="0"/>
          <w:w w:val="100"/>
          <w:position w:val="0"/>
        </w:rPr>
        <w:t xml:space="preserve">числу миганий лампочек, но </w:t>
      </w:r>
      <w:r>
        <w:rPr>
          <w:color w:val="000000"/>
          <w:spacing w:val="0"/>
          <w:w w:val="100"/>
          <w:position w:val="0"/>
        </w:rPr>
        <w:t xml:space="preserve">лучше для связи между </w:t>
      </w:r>
      <w:r>
        <w:rPr>
          <w:color w:val="2A250A"/>
          <w:spacing w:val="0"/>
          <w:w w:val="100"/>
          <w:position w:val="0"/>
        </w:rPr>
        <w:t xml:space="preserve">поверителями </w:t>
      </w:r>
      <w:r>
        <w:rPr>
          <w:color w:val="000000"/>
          <w:spacing w:val="0"/>
          <w:w w:val="100"/>
          <w:position w:val="0"/>
        </w:rPr>
        <w:t xml:space="preserve">одну </w:t>
      </w:r>
      <w:r>
        <w:rPr>
          <w:color w:val="2A250A"/>
          <w:spacing w:val="0"/>
          <w:w w:val="100"/>
          <w:position w:val="0"/>
        </w:rPr>
        <w:t xml:space="preserve">из жил </w:t>
      </w:r>
      <w:r>
        <w:rPr>
          <w:color w:val="000000"/>
          <w:spacing w:val="0"/>
          <w:w w:val="100"/>
          <w:position w:val="0"/>
        </w:rPr>
        <w:t xml:space="preserve">контрольного </w:t>
      </w:r>
      <w:r>
        <w:rPr>
          <w:color w:val="2A250A"/>
          <w:spacing w:val="0"/>
          <w:w w:val="100"/>
          <w:position w:val="0"/>
        </w:rPr>
        <w:t>кабеля использовать для включения мик</w:t>
        <w:softHyphen/>
      </w:r>
      <w:r>
        <w:rPr>
          <w:color w:val="000000"/>
          <w:spacing w:val="0"/>
          <w:w w:val="100"/>
          <w:position w:val="0"/>
        </w:rPr>
        <w:t>ротелефон ных трубок.</w:t>
      </w:r>
    </w:p>
    <w:p>
      <w:pPr>
        <w:pStyle w:val="Style21"/>
        <w:keepNext w:val="0"/>
        <w:keepLines w:val="0"/>
        <w:widowControl w:val="0"/>
        <w:shd w:val="clear" w:color="auto" w:fill="auto"/>
        <w:bidi w:val="0"/>
        <w:spacing w:before="0" w:after="0" w:line="204" w:lineRule="auto"/>
        <w:ind w:left="340" w:right="0" w:firstLine="320"/>
        <w:jc w:val="both"/>
      </w:pPr>
      <w:r>
        <w:rPr>
          <w:color w:val="000000"/>
          <w:spacing w:val="0"/>
          <w:w w:val="100"/>
          <w:position w:val="0"/>
        </w:rPr>
        <w:t xml:space="preserve">При пользовании для </w:t>
      </w:r>
      <w:r>
        <w:rPr>
          <w:color w:val="2A250A"/>
          <w:spacing w:val="0"/>
          <w:w w:val="100"/>
          <w:position w:val="0"/>
        </w:rPr>
        <w:t xml:space="preserve">прозвонки микротелефонными </w:t>
      </w:r>
      <w:r>
        <w:rPr>
          <w:color w:val="000000"/>
          <w:spacing w:val="0"/>
          <w:w w:val="100"/>
          <w:position w:val="0"/>
        </w:rPr>
        <w:t xml:space="preserve">трубками </w:t>
      </w:r>
      <w:r>
        <w:rPr>
          <w:color w:val="2A250A"/>
          <w:spacing w:val="0"/>
          <w:w w:val="100"/>
          <w:position w:val="0"/>
        </w:rPr>
        <w:t>(результаты прозвонки могут быть ненадежны</w:t>
        <w:softHyphen/>
        <w:t xml:space="preserve">ми, </w:t>
      </w:r>
      <w:r>
        <w:rPr>
          <w:color w:val="000000"/>
          <w:spacing w:val="0"/>
          <w:w w:val="100"/>
          <w:position w:val="0"/>
        </w:rPr>
        <w:t xml:space="preserve">так как, </w:t>
      </w:r>
      <w:r>
        <w:rPr>
          <w:color w:val="2A250A"/>
          <w:spacing w:val="0"/>
          <w:w w:val="100"/>
          <w:position w:val="0"/>
        </w:rPr>
        <w:t>например, сопротивления в проверяемой цепи обнаружены не будут.</w:t>
      </w:r>
    </w:p>
    <w:p>
      <w:pPr>
        <w:pStyle w:val="Style21"/>
        <w:keepNext w:val="0"/>
        <w:keepLines w:val="0"/>
        <w:widowControl w:val="0"/>
        <w:shd w:val="clear" w:color="auto" w:fill="auto"/>
        <w:bidi w:val="0"/>
        <w:spacing w:before="0" w:after="120" w:line="204" w:lineRule="auto"/>
        <w:ind w:left="340" w:right="0" w:firstLine="320"/>
        <w:jc w:val="both"/>
        <w:sectPr>
          <w:headerReference w:type="default" r:id="rId225"/>
          <w:footerReference w:type="default" r:id="rId226"/>
          <w:headerReference w:type="even" r:id="rId227"/>
          <w:footerReference w:type="even" r:id="rId228"/>
          <w:footnotePr>
            <w:pos w:val="pageBottom"/>
            <w:numFmt w:val="decimal"/>
            <w:numRestart w:val="continuous"/>
            <w15:footnoteColumns w:val="1"/>
          </w:footnotePr>
          <w:pgSz w:w="7195" w:h="11218"/>
          <w:pgMar w:top="398" w:right="259" w:bottom="769" w:left="470" w:header="0" w:footer="3" w:gutter="0"/>
          <w:pgNumType w:start="81"/>
          <w:cols w:space="720"/>
          <w:noEndnote/>
          <w:rtlGutter w:val="0"/>
          <w:docGrid w:linePitch="360"/>
        </w:sectPr>
      </w:pPr>
      <w:r>
        <w:rPr>
          <w:color w:val="000000"/>
          <w:spacing w:val="0"/>
          <w:w w:val="100"/>
          <w:position w:val="0"/>
        </w:rPr>
        <w:t xml:space="preserve">При прозвонке </w:t>
      </w:r>
      <w:r>
        <w:rPr>
          <w:color w:val="2A250A"/>
          <w:spacing w:val="0"/>
          <w:w w:val="100"/>
          <w:position w:val="0"/>
        </w:rPr>
        <w:t>цепей надо позаботиться о том, чтобы вторичное напряжение от трансформатора техники безо</w:t>
        <w:softHyphen/>
        <w:t>пасности не трансформировалось бы измерительными трансформаторами напряжения на высокую сторону. Для этого имеющиеся на данном присоединении транс</w:t>
        <w:softHyphen/>
        <w:t>форматоры напряжения со вторичной стороны при про</w:t>
        <w:softHyphen/>
        <w:t>звонке должны быть отключены всеми полюсами.</w:t>
      </w:r>
    </w:p>
    <w:p>
      <w:pPr>
        <w:pStyle w:val="Style21"/>
        <w:keepNext w:val="0"/>
        <w:keepLines w:val="0"/>
        <w:widowControl w:val="0"/>
        <w:shd w:val="clear" w:color="auto" w:fill="auto"/>
        <w:bidi w:val="0"/>
        <w:spacing w:before="0" w:after="0" w:line="206" w:lineRule="auto"/>
        <w:ind w:left="0" w:right="0"/>
        <w:jc w:val="both"/>
      </w:pPr>
      <w:r>
        <w:rPr>
          <w:color w:val="2A250A"/>
          <w:spacing w:val="0"/>
          <w:w w:val="100"/>
          <w:position w:val="0"/>
        </w:rPr>
        <w:t xml:space="preserve">Перед началом поверки счетчика </w:t>
      </w:r>
      <w:r>
        <w:rPr>
          <w:color w:val="000000"/>
          <w:spacing w:val="0"/>
          <w:w w:val="100"/>
          <w:position w:val="0"/>
        </w:rPr>
        <w:t xml:space="preserve">на действующем </w:t>
      </w:r>
      <w:r>
        <w:rPr>
          <w:color w:val="2A250A"/>
          <w:spacing w:val="0"/>
          <w:w w:val="100"/>
          <w:position w:val="0"/>
        </w:rPr>
        <w:t xml:space="preserve">присоединении после включения </w:t>
      </w:r>
      <w:r>
        <w:rPr>
          <w:color w:val="000000"/>
          <w:spacing w:val="0"/>
          <w:w w:val="100"/>
          <w:position w:val="0"/>
        </w:rPr>
        <w:t xml:space="preserve">образцовых приборов </w:t>
      </w:r>
      <w:r>
        <w:rPr>
          <w:color w:val="2A250A"/>
          <w:spacing w:val="0"/>
          <w:w w:val="100"/>
          <w:position w:val="0"/>
        </w:rPr>
        <w:t xml:space="preserve">необходимо определить постоянную </w:t>
      </w:r>
      <w:r>
        <w:rPr>
          <w:color w:val="000000"/>
          <w:spacing w:val="0"/>
          <w:w w:val="100"/>
          <w:position w:val="0"/>
        </w:rPr>
        <w:t>счетчика и его нор</w:t>
        <w:softHyphen/>
      </w:r>
      <w:r>
        <w:rPr>
          <w:color w:val="2A250A"/>
          <w:spacing w:val="0"/>
          <w:w w:val="100"/>
          <w:position w:val="0"/>
        </w:rPr>
        <w:t xml:space="preserve">мальное время. Постоянная </w:t>
      </w:r>
      <w:r>
        <w:rPr>
          <w:color w:val="000000"/>
          <w:spacing w:val="0"/>
          <w:w w:val="100"/>
          <w:position w:val="0"/>
        </w:rPr>
        <w:t xml:space="preserve">счетчика, </w:t>
      </w:r>
      <w:r>
        <w:rPr>
          <w:color w:val="2A250A"/>
          <w:spacing w:val="0"/>
          <w:w w:val="100"/>
          <w:position w:val="0"/>
        </w:rPr>
        <w:t xml:space="preserve">как </w:t>
      </w:r>
      <w:r>
        <w:rPr>
          <w:color w:val="000000"/>
          <w:spacing w:val="0"/>
          <w:w w:val="100"/>
          <w:position w:val="0"/>
        </w:rPr>
        <w:t xml:space="preserve">указывалось </w:t>
      </w:r>
      <w:r>
        <w:rPr>
          <w:color w:val="2A250A"/>
          <w:spacing w:val="0"/>
          <w:w w:val="100"/>
          <w:position w:val="0"/>
        </w:rPr>
        <w:t xml:space="preserve">выше, определяется по передаточному </w:t>
      </w:r>
      <w:r>
        <w:rPr>
          <w:color w:val="000000"/>
          <w:spacing w:val="0"/>
          <w:w w:val="100"/>
          <w:position w:val="0"/>
        </w:rPr>
        <w:t xml:space="preserve">числу счетчика, </w:t>
      </w:r>
      <w:r>
        <w:rPr>
          <w:color w:val="2A250A"/>
          <w:spacing w:val="0"/>
          <w:w w:val="100"/>
          <w:position w:val="0"/>
        </w:rPr>
        <w:t xml:space="preserve">казанному </w:t>
      </w:r>
      <w:r>
        <w:rPr>
          <w:color w:val="000000"/>
          <w:spacing w:val="0"/>
          <w:w w:val="100"/>
          <w:position w:val="0"/>
        </w:rPr>
        <w:t xml:space="preserve">на его </w:t>
      </w:r>
      <w:r>
        <w:rPr>
          <w:color w:val="2A250A"/>
          <w:spacing w:val="0"/>
          <w:w w:val="100"/>
          <w:position w:val="0"/>
        </w:rPr>
        <w:t xml:space="preserve">щитке. Если </w:t>
      </w:r>
      <w:r>
        <w:rPr>
          <w:color w:val="000000"/>
          <w:spacing w:val="0"/>
          <w:w w:val="100"/>
          <w:position w:val="0"/>
        </w:rPr>
        <w:t xml:space="preserve">1 кВт </w:t>
      </w:r>
      <w:r>
        <w:rPr>
          <w:color w:val="2A250A"/>
          <w:spacing w:val="0"/>
          <w:w w:val="100"/>
          <w:position w:val="0"/>
        </w:rPr>
        <w:t xml:space="preserve">• </w:t>
      </w:r>
      <w:r>
        <w:rPr>
          <w:i/>
          <w:iCs/>
          <w:color w:val="000000"/>
          <w:spacing w:val="0"/>
          <w:w w:val="100"/>
          <w:position w:val="0"/>
        </w:rPr>
        <w:t>4=N</w:t>
      </w:r>
      <w:r>
        <w:rPr>
          <w:i/>
          <w:iCs/>
          <w:color w:val="000000"/>
          <w:spacing w:val="0"/>
          <w:w w:val="100"/>
          <w:position w:val="0"/>
          <w:vertAlign w:val="subscript"/>
        </w:rPr>
        <w:t>A</w:t>
      </w:r>
      <w:r>
        <w:rPr>
          <w:color w:val="000000"/>
          <w:spacing w:val="0"/>
          <w:w w:val="100"/>
          <w:position w:val="0"/>
        </w:rPr>
        <w:t xml:space="preserve"> </w:t>
      </w:r>
      <w:r>
        <w:rPr>
          <w:color w:val="000000"/>
          <w:spacing w:val="0"/>
          <w:w w:val="100"/>
          <w:position w:val="0"/>
        </w:rPr>
        <w:t xml:space="preserve">оборотов </w:t>
      </w:r>
      <w:r>
        <w:rPr>
          <w:color w:val="2A250A"/>
          <w:spacing w:val="0"/>
          <w:w w:val="100"/>
          <w:position w:val="0"/>
        </w:rPr>
        <w:t xml:space="preserve">диска, </w:t>
      </w:r>
      <w:r>
        <w:rPr>
          <w:color w:val="000000"/>
          <w:spacing w:val="0"/>
          <w:w w:val="100"/>
          <w:position w:val="0"/>
        </w:rPr>
        <w:t xml:space="preserve">то постоянная </w:t>
      </w:r>
      <w:r>
        <w:rPr>
          <w:color w:val="2A250A"/>
          <w:spacing w:val="0"/>
          <w:w w:val="100"/>
          <w:position w:val="0"/>
        </w:rPr>
        <w:t xml:space="preserve">счетчика </w:t>
      </w:r>
      <w:r>
        <w:rPr>
          <w:color w:val="000000"/>
          <w:spacing w:val="0"/>
          <w:w w:val="100"/>
          <w:position w:val="0"/>
        </w:rPr>
        <w:t>(Вт • с/об)</w:t>
      </w:r>
    </w:p>
    <w:p>
      <w:pPr>
        <w:pStyle w:val="Style15"/>
        <w:keepNext w:val="0"/>
        <w:keepLines w:val="0"/>
        <w:widowControl w:val="0"/>
        <w:shd w:val="clear" w:color="auto" w:fill="auto"/>
        <w:bidi w:val="0"/>
        <w:spacing w:before="0" w:after="0" w:line="240" w:lineRule="auto"/>
        <w:ind w:left="0" w:right="0" w:firstLine="0"/>
        <w:jc w:val="center"/>
      </w:pPr>
      <w:r>
        <w:rPr>
          <w:spacing w:val="0"/>
          <w:w w:val="100"/>
          <w:position w:val="0"/>
        </w:rPr>
        <w:t xml:space="preserve">1000-3 </w:t>
      </w:r>
      <w:r>
        <w:rPr>
          <w:color w:val="000000"/>
          <w:spacing w:val="0"/>
          <w:w w:val="100"/>
          <w:position w:val="0"/>
        </w:rPr>
        <w:t>600</w:t>
      </w:r>
    </w:p>
    <w:p>
      <w:pPr>
        <w:pStyle w:val="Style15"/>
        <w:keepNext w:val="0"/>
        <w:keepLines w:val="0"/>
        <w:widowControl w:val="0"/>
        <w:shd w:val="clear" w:color="auto" w:fill="auto"/>
        <w:tabs>
          <w:tab w:pos="658" w:val="left"/>
        </w:tabs>
        <w:bidi w:val="0"/>
        <w:spacing w:before="0" w:after="60" w:line="240" w:lineRule="auto"/>
        <w:ind w:left="0" w:right="0" w:firstLine="0"/>
        <w:jc w:val="center"/>
      </w:pPr>
      <w:r>
        <w:rPr>
          <w:spacing w:val="0"/>
          <w:w w:val="100"/>
          <w:position w:val="0"/>
        </w:rPr>
        <w:t>*4</w:t>
        <w:tab/>
        <w:t>■</w:t>
      </w:r>
    </w:p>
    <w:p>
      <w:pPr>
        <w:pStyle w:val="Style21"/>
        <w:keepNext w:val="0"/>
        <w:keepLines w:val="0"/>
        <w:widowControl w:val="0"/>
        <w:shd w:val="clear" w:color="auto" w:fill="auto"/>
        <w:bidi w:val="0"/>
        <w:spacing w:before="0" w:after="0" w:line="209" w:lineRule="auto"/>
        <w:ind w:left="0" w:right="0"/>
        <w:jc w:val="left"/>
      </w:pPr>
      <w:r>
        <w:rPr>
          <w:color w:val="000000"/>
          <w:spacing w:val="0"/>
          <w:w w:val="100"/>
          <w:position w:val="0"/>
        </w:rPr>
        <w:t xml:space="preserve">Нормальное </w:t>
      </w:r>
      <w:r>
        <w:rPr>
          <w:color w:val="2A250A"/>
          <w:spacing w:val="0"/>
          <w:w w:val="100"/>
          <w:position w:val="0"/>
        </w:rPr>
        <w:t xml:space="preserve">время </w:t>
      </w:r>
      <w:r>
        <w:rPr>
          <w:color w:val="000000"/>
          <w:spacing w:val="0"/>
          <w:w w:val="100"/>
          <w:position w:val="0"/>
        </w:rPr>
        <w:t>счетчика /</w:t>
      </w:r>
      <w:r>
        <w:rPr>
          <w:color w:val="000000"/>
          <w:spacing w:val="0"/>
          <w:w w:val="100"/>
          <w:position w:val="0"/>
          <w:vertAlign w:val="subscript"/>
        </w:rPr>
        <w:t>н</w:t>
      </w:r>
      <w:r>
        <w:rPr>
          <w:color w:val="000000"/>
          <w:spacing w:val="0"/>
          <w:w w:val="100"/>
          <w:position w:val="0"/>
        </w:rPr>
        <w:t xml:space="preserve"> при мощности нагруз- </w:t>
      </w:r>
      <w:r>
        <w:rPr>
          <w:color w:val="784005"/>
          <w:spacing w:val="0"/>
          <w:w w:val="100"/>
          <w:position w:val="0"/>
        </w:rPr>
        <w:t xml:space="preserve">» </w:t>
      </w:r>
      <w:r>
        <w:rPr>
          <w:color w:val="000000"/>
          <w:spacing w:val="0"/>
          <w:w w:val="100"/>
          <w:position w:val="0"/>
        </w:rPr>
        <w:t xml:space="preserve">ки </w:t>
      </w:r>
      <w:r>
        <w:rPr>
          <w:i/>
          <w:iCs/>
          <w:color w:val="000000"/>
          <w:spacing w:val="0"/>
          <w:w w:val="100"/>
          <w:position w:val="0"/>
        </w:rPr>
        <w:t>Р</w:t>
      </w:r>
      <w:r>
        <w:rPr>
          <w:color w:val="000000"/>
          <w:spacing w:val="0"/>
          <w:w w:val="100"/>
          <w:position w:val="0"/>
        </w:rPr>
        <w:t xml:space="preserve"> и заданном числе оборотов диска </w:t>
      </w:r>
      <w:r>
        <w:rPr>
          <w:i/>
          <w:iCs/>
          <w:color w:val="000000"/>
          <w:spacing w:val="0"/>
          <w:w w:val="100"/>
          <w:position w:val="0"/>
        </w:rPr>
        <w:t>N</w:t>
      </w:r>
      <w:r>
        <w:rPr>
          <w:color w:val="000000"/>
          <w:spacing w:val="0"/>
          <w:w w:val="100"/>
          <w:position w:val="0"/>
        </w:rPr>
        <w:t xml:space="preserve"> </w:t>
      </w:r>
      <w:r>
        <w:rPr>
          <w:color w:val="000000"/>
          <w:spacing w:val="0"/>
          <w:w w:val="100"/>
          <w:position w:val="0"/>
        </w:rPr>
        <w:t xml:space="preserve">определится </w:t>
      </w:r>
      <w:r>
        <w:rPr>
          <w:color w:val="2A250A"/>
          <w:spacing w:val="0"/>
          <w:w w:val="100"/>
          <w:position w:val="0"/>
        </w:rPr>
        <w:t xml:space="preserve">по </w:t>
      </w:r>
      <w:r>
        <w:rPr>
          <w:color w:val="000000"/>
          <w:spacing w:val="0"/>
          <w:w w:val="100"/>
          <w:position w:val="0"/>
        </w:rPr>
        <w:t>выражению</w:t>
      </w:r>
    </w:p>
    <w:p>
      <w:pPr>
        <w:pStyle w:val="Style15"/>
        <w:keepNext w:val="0"/>
        <w:keepLines w:val="0"/>
        <w:widowControl w:val="0"/>
        <w:shd w:val="clear" w:color="auto" w:fill="auto"/>
        <w:bidi w:val="0"/>
        <w:spacing w:before="0" w:after="0" w:line="240" w:lineRule="auto"/>
        <w:ind w:left="0" w:right="0" w:firstLine="0"/>
        <w:jc w:val="center"/>
      </w:pPr>
      <w:r>
        <w:rPr>
          <w:i/>
          <w:iCs/>
          <w:spacing w:val="0"/>
          <w:w w:val="100"/>
          <w:position w:val="0"/>
        </w:rPr>
        <w:t>CN</w:t>
      </w:r>
    </w:p>
    <w:p>
      <w:pPr>
        <w:pStyle w:val="Style15"/>
        <w:keepNext w:val="0"/>
        <w:keepLines w:val="0"/>
        <w:widowControl w:val="0"/>
        <w:shd w:val="clear" w:color="auto" w:fill="auto"/>
        <w:tabs>
          <w:tab w:leader="hyphen" w:pos="360" w:val="left"/>
        </w:tabs>
        <w:bidi w:val="0"/>
        <w:spacing w:before="0" w:after="120" w:line="182" w:lineRule="auto"/>
        <w:ind w:left="0" w:right="0" w:firstLine="0"/>
        <w:jc w:val="center"/>
      </w:pPr>
      <w:r>
        <w:rPr>
          <w:i/>
          <w:iCs/>
          <w:spacing w:val="0"/>
          <w:w w:val="100"/>
          <w:position w:val="0"/>
        </w:rPr>
        <w:t>I</w:t>
      </w:r>
      <w:r>
        <w:rPr>
          <w:spacing w:val="0"/>
          <w:w w:val="100"/>
          <w:position w:val="0"/>
        </w:rPr>
        <w:t xml:space="preserve"> </w:t>
      </w:r>
      <w:r>
        <w:rPr>
          <w:color w:val="000000"/>
          <w:spacing w:val="0"/>
          <w:w w:val="100"/>
          <w:position w:val="0"/>
        </w:rPr>
        <w:t>И</w:t>
        <w:tab/>
        <w:t xml:space="preserve"> </w:t>
      </w:r>
      <w:r>
        <w:rPr>
          <w:i/>
          <w:iCs/>
          <w:color w:val="000000"/>
          <w:spacing w:val="0"/>
          <w:w w:val="100"/>
          <w:position w:val="0"/>
        </w:rPr>
        <w:t xml:space="preserve">р </w:t>
      </w:r>
      <w:r>
        <w:rPr>
          <w:i/>
          <w:iCs/>
          <w:spacing w:val="0"/>
          <w:w w:val="100"/>
          <w:position w:val="0"/>
        </w:rPr>
        <w:t>•</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Так как число оборотов идеального счетчика строго ■пропорционально </w:t>
      </w:r>
      <w:r>
        <w:rPr>
          <w:color w:val="2A250A"/>
          <w:spacing w:val="0"/>
          <w:w w:val="100"/>
          <w:position w:val="0"/>
        </w:rPr>
        <w:t xml:space="preserve">учитываемой </w:t>
      </w:r>
      <w:r>
        <w:rPr>
          <w:color w:val="000000"/>
          <w:spacing w:val="0"/>
          <w:w w:val="100"/>
          <w:position w:val="0"/>
        </w:rPr>
        <w:t xml:space="preserve">мощности, то значение нормального </w:t>
      </w:r>
      <w:r>
        <w:rPr>
          <w:color w:val="2A250A"/>
          <w:spacing w:val="0"/>
          <w:w w:val="100"/>
          <w:position w:val="0"/>
        </w:rPr>
        <w:t xml:space="preserve">времени счетчика </w:t>
      </w:r>
      <w:r>
        <w:rPr>
          <w:color w:val="000000"/>
          <w:spacing w:val="0"/>
          <w:w w:val="100"/>
          <w:position w:val="0"/>
        </w:rPr>
        <w:t>не зависит от величины нагрузки.</w:t>
      </w:r>
    </w:p>
    <w:p>
      <w:pPr>
        <w:pStyle w:val="Style21"/>
        <w:keepNext w:val="0"/>
        <w:keepLines w:val="0"/>
        <w:widowControl w:val="0"/>
        <w:shd w:val="clear" w:color="auto" w:fill="auto"/>
        <w:bidi w:val="0"/>
        <w:spacing w:before="0" w:after="0" w:line="206" w:lineRule="auto"/>
        <w:ind w:left="0" w:right="0"/>
        <w:jc w:val="both"/>
      </w:pPr>
      <w:r>
        <w:rPr>
          <w:color w:val="000000"/>
          <w:spacing w:val="0"/>
          <w:w w:val="100"/>
          <w:position w:val="0"/>
        </w:rPr>
        <w:t xml:space="preserve">Мощность </w:t>
      </w:r>
      <w:r>
        <w:rPr>
          <w:color w:val="2A250A"/>
          <w:spacing w:val="0"/>
          <w:w w:val="100"/>
          <w:position w:val="0"/>
        </w:rPr>
        <w:t xml:space="preserve">нагрузки </w:t>
      </w:r>
      <w:r>
        <w:rPr>
          <w:color w:val="000000"/>
          <w:spacing w:val="0"/>
          <w:w w:val="100"/>
          <w:position w:val="0"/>
        </w:rPr>
        <w:t>при поверке счетчика на дейст</w:t>
        <w:softHyphen/>
        <w:t xml:space="preserve">вующей </w:t>
      </w:r>
      <w:r>
        <w:rPr>
          <w:color w:val="2A250A"/>
          <w:spacing w:val="0"/>
          <w:w w:val="100"/>
          <w:position w:val="0"/>
        </w:rPr>
        <w:t xml:space="preserve">установке </w:t>
      </w:r>
      <w:r>
        <w:rPr>
          <w:color w:val="000000"/>
          <w:spacing w:val="0"/>
          <w:w w:val="100"/>
          <w:position w:val="0"/>
        </w:rPr>
        <w:t xml:space="preserve">должна находиться в пределах 10— 100% номинальной </w:t>
      </w:r>
      <w:r>
        <w:rPr>
          <w:color w:val="2A250A"/>
          <w:spacing w:val="0"/>
          <w:w w:val="100"/>
          <w:position w:val="0"/>
        </w:rPr>
        <w:t xml:space="preserve">нагрузки </w:t>
      </w:r>
      <w:r>
        <w:rPr>
          <w:color w:val="000000"/>
          <w:spacing w:val="0"/>
          <w:w w:val="100"/>
          <w:position w:val="0"/>
        </w:rPr>
        <w:t xml:space="preserve">счетчика и определяется по </w:t>
      </w:r>
      <w:r>
        <w:rPr>
          <w:color w:val="2A250A"/>
          <w:spacing w:val="0"/>
          <w:w w:val="100"/>
          <w:position w:val="0"/>
        </w:rPr>
        <w:t xml:space="preserve">показаниям </w:t>
      </w:r>
      <w:r>
        <w:rPr>
          <w:color w:val="000000"/>
          <w:spacing w:val="0"/>
          <w:w w:val="100"/>
          <w:position w:val="0"/>
        </w:rPr>
        <w:t>образцовых ваттметров. Для универсаль</w:t>
        <w:softHyphen/>
      </w:r>
      <w:r>
        <w:rPr>
          <w:color w:val="2A250A"/>
          <w:spacing w:val="0"/>
          <w:w w:val="100"/>
          <w:position w:val="0"/>
        </w:rPr>
        <w:t xml:space="preserve">ных </w:t>
      </w:r>
      <w:r>
        <w:rPr>
          <w:color w:val="000000"/>
          <w:spacing w:val="0"/>
          <w:w w:val="100"/>
          <w:position w:val="0"/>
        </w:rPr>
        <w:t xml:space="preserve">счетчиков нагрузка выражается в ваттах </w:t>
      </w:r>
      <w:r>
        <w:rPr>
          <w:color w:val="2A250A"/>
          <w:spacing w:val="0"/>
          <w:w w:val="100"/>
          <w:position w:val="0"/>
        </w:rPr>
        <w:t xml:space="preserve">без </w:t>
      </w:r>
      <w:r>
        <w:rPr>
          <w:color w:val="000000"/>
          <w:spacing w:val="0"/>
          <w:w w:val="100"/>
          <w:position w:val="0"/>
        </w:rPr>
        <w:t xml:space="preserve">учета </w:t>
      </w:r>
      <w:r>
        <w:rPr>
          <w:color w:val="2A250A"/>
          <w:spacing w:val="0"/>
          <w:w w:val="100"/>
          <w:position w:val="0"/>
        </w:rPr>
        <w:t xml:space="preserve">коэффициентов трансформации </w:t>
      </w:r>
      <w:r>
        <w:rPr>
          <w:color w:val="000000"/>
          <w:spacing w:val="0"/>
          <w:w w:val="100"/>
          <w:position w:val="0"/>
        </w:rPr>
        <w:t>измерительных транс</w:t>
        <w:softHyphen/>
        <w:t>форматоров.</w:t>
      </w:r>
    </w:p>
    <w:p>
      <w:pPr>
        <w:pStyle w:val="Style21"/>
        <w:keepNext w:val="0"/>
        <w:keepLines w:val="0"/>
        <w:widowControl w:val="0"/>
        <w:shd w:val="clear" w:color="auto" w:fill="auto"/>
        <w:bidi w:val="0"/>
        <w:spacing w:before="0" w:after="0" w:line="206" w:lineRule="auto"/>
        <w:ind w:left="0" w:right="0" w:firstLine="400"/>
        <w:jc w:val="both"/>
      </w:pPr>
      <w:r>
        <w:rPr>
          <w:color w:val="000000"/>
          <w:spacing w:val="0"/>
          <w:w w:val="100"/>
          <w:position w:val="0"/>
        </w:rPr>
        <w:t xml:space="preserve">Погрешность </w:t>
      </w:r>
      <w:r>
        <w:rPr>
          <w:color w:val="2A250A"/>
          <w:spacing w:val="0"/>
          <w:w w:val="100"/>
          <w:position w:val="0"/>
        </w:rPr>
        <w:t xml:space="preserve">поверяемого </w:t>
      </w:r>
      <w:r>
        <w:rPr>
          <w:color w:val="000000"/>
          <w:spacing w:val="0"/>
          <w:w w:val="100"/>
          <w:position w:val="0"/>
        </w:rPr>
        <w:t xml:space="preserve">счетчика (%) определится </w:t>
      </w:r>
      <w:r>
        <w:rPr>
          <w:color w:val="2A250A"/>
          <w:spacing w:val="0"/>
          <w:w w:val="100"/>
          <w:position w:val="0"/>
        </w:rPr>
        <w:t xml:space="preserve">по </w:t>
      </w:r>
      <w:r>
        <w:rPr>
          <w:color w:val="000000"/>
          <w:spacing w:val="0"/>
          <w:w w:val="100"/>
          <w:position w:val="0"/>
        </w:rPr>
        <w:t>выражению</w:t>
      </w:r>
    </w:p>
    <w:p>
      <w:pPr>
        <w:pStyle w:val="Style62"/>
        <w:keepNext/>
        <w:keepLines/>
        <w:widowControl w:val="0"/>
        <w:shd w:val="clear" w:color="auto" w:fill="auto"/>
        <w:bidi w:val="0"/>
        <w:spacing w:before="0" w:after="0" w:line="0" w:lineRule="atLeast"/>
        <w:ind w:left="0" w:right="0" w:firstLine="0"/>
        <w:jc w:val="center"/>
      </w:pPr>
      <w:bookmarkStart w:id="23" w:name="bookmark23"/>
      <w:bookmarkStart w:id="24" w:name="bookmark24"/>
      <w:bookmarkStart w:id="25" w:name="bookmark25"/>
      <w:r>
        <w:rPr>
          <w:color w:val="000000"/>
          <w:spacing w:val="0"/>
          <w:w w:val="100"/>
          <w:position w:val="0"/>
          <w:shd w:val="clear" w:color="auto" w:fill="FFFFFF"/>
        </w:rPr>
        <w:t>AA,=-V^--100,</w:t>
      </w:r>
      <w:bookmarkEnd w:id="23"/>
      <w:bookmarkEnd w:id="24"/>
      <w:bookmarkEnd w:id="25"/>
    </w:p>
    <w:p>
      <w:pPr>
        <w:pStyle w:val="Style15"/>
        <w:keepNext w:val="0"/>
        <w:keepLines w:val="0"/>
        <w:widowControl w:val="0"/>
        <w:shd w:val="clear" w:color="auto" w:fill="auto"/>
        <w:bidi w:val="0"/>
        <w:spacing w:before="0" w:after="60" w:line="115" w:lineRule="exact"/>
        <w:ind w:left="0" w:right="0" w:firstLine="0"/>
        <w:jc w:val="center"/>
      </w:pPr>
      <w:r>
        <w:rPr>
          <w:i/>
          <w:iCs/>
          <w:color w:val="000000"/>
          <w:spacing w:val="0"/>
          <w:w w:val="100"/>
          <w:position w:val="0"/>
          <w:vertAlign w:val="superscript"/>
        </w:rPr>
        <w:t>N</w:t>
      </w:r>
      <w:r>
        <w:rPr>
          <w:i/>
          <w:iCs/>
          <w:color w:val="000000"/>
          <w:spacing w:val="0"/>
          <w:w w:val="100"/>
          <w:position w:val="0"/>
        </w:rPr>
        <w:t xml:space="preserve"> t</w:t>
      </w:r>
      <w:r>
        <w:rPr>
          <w:i/>
          <w:iCs/>
          <w:color w:val="000000"/>
          <w:spacing w:val="0"/>
          <w:w w:val="100"/>
          <w:position w:val="0"/>
          <w:vertAlign w:val="subscript"/>
        </w:rPr>
        <w:t>E</w:t>
      </w:r>
    </w:p>
    <w:p>
      <w:pPr>
        <w:pStyle w:val="Style21"/>
        <w:keepNext w:val="0"/>
        <w:keepLines w:val="0"/>
        <w:widowControl w:val="0"/>
        <w:shd w:val="clear" w:color="auto" w:fill="auto"/>
        <w:bidi w:val="0"/>
        <w:spacing w:before="0" w:after="0" w:line="209" w:lineRule="auto"/>
        <w:ind w:left="0" w:right="0" w:firstLine="0"/>
        <w:jc w:val="both"/>
      </w:pPr>
      <w:r>
        <w:rPr>
          <w:color w:val="2A250A"/>
          <w:spacing w:val="0"/>
          <w:w w:val="100"/>
          <w:position w:val="0"/>
        </w:rPr>
        <w:t xml:space="preserve">где </w:t>
      </w:r>
      <w:r>
        <w:rPr>
          <w:i/>
          <w:iCs/>
          <w:color w:val="000000"/>
          <w:spacing w:val="0"/>
          <w:w w:val="100"/>
          <w:position w:val="0"/>
        </w:rPr>
        <w:t xml:space="preserve">t </w:t>
      </w:r>
      <w:r>
        <w:rPr>
          <w:i/>
          <w:iCs/>
          <w:color w:val="2A250A"/>
          <w:spacing w:val="0"/>
          <w:w w:val="100"/>
          <w:position w:val="0"/>
        </w:rPr>
        <w:t>—</w:t>
      </w:r>
      <w:r>
        <w:rPr>
          <w:color w:val="2A250A"/>
          <w:spacing w:val="0"/>
          <w:w w:val="100"/>
          <w:position w:val="0"/>
        </w:rPr>
        <w:t xml:space="preserve"> </w:t>
      </w:r>
      <w:r>
        <w:rPr>
          <w:color w:val="000000"/>
          <w:spacing w:val="0"/>
          <w:w w:val="100"/>
          <w:position w:val="0"/>
        </w:rPr>
        <w:t xml:space="preserve">время, отсчитанное по секундомеру за </w:t>
      </w:r>
      <w:r>
        <w:rPr>
          <w:i/>
          <w:iCs/>
          <w:color w:val="000000"/>
          <w:spacing w:val="0"/>
          <w:w w:val="100"/>
          <w:position w:val="0"/>
        </w:rPr>
        <w:t>N</w:t>
      </w:r>
      <w:r>
        <w:rPr>
          <w:color w:val="000000"/>
          <w:spacing w:val="0"/>
          <w:w w:val="100"/>
          <w:position w:val="0"/>
        </w:rPr>
        <w:t xml:space="preserve"> </w:t>
      </w:r>
      <w:r>
        <w:rPr>
          <w:color w:val="000000"/>
          <w:spacing w:val="0"/>
          <w:w w:val="100"/>
          <w:position w:val="0"/>
        </w:rPr>
        <w:t>оборо</w:t>
        <w:softHyphen/>
        <w:t xml:space="preserve">тов диска. Число оборотов диска </w:t>
      </w:r>
      <w:r>
        <w:rPr>
          <w:i/>
          <w:iCs/>
          <w:color w:val="000000"/>
          <w:spacing w:val="0"/>
          <w:w w:val="100"/>
          <w:position w:val="0"/>
        </w:rPr>
        <w:t>N</w:t>
      </w:r>
      <w:r>
        <w:rPr>
          <w:color w:val="000000"/>
          <w:spacing w:val="0"/>
          <w:w w:val="100"/>
          <w:position w:val="0"/>
        </w:rPr>
        <w:t xml:space="preserve"> </w:t>
      </w:r>
      <w:r>
        <w:rPr>
          <w:color w:val="000000"/>
          <w:spacing w:val="0"/>
          <w:w w:val="100"/>
          <w:position w:val="0"/>
        </w:rPr>
        <w:t>выбирается так, что</w:t>
        <w:softHyphen/>
        <w:t>бы нормальное время счетчика в секундах было доста</w:t>
        <w:softHyphen/>
        <w:t xml:space="preserve">точно </w:t>
      </w:r>
      <w:r>
        <w:rPr>
          <w:color w:val="2A250A"/>
          <w:spacing w:val="0"/>
          <w:w w:val="100"/>
          <w:position w:val="0"/>
        </w:rPr>
        <w:t xml:space="preserve">для производства не </w:t>
      </w:r>
      <w:r>
        <w:rPr>
          <w:color w:val="000000"/>
          <w:spacing w:val="0"/>
          <w:w w:val="100"/>
          <w:position w:val="0"/>
        </w:rPr>
        <w:t xml:space="preserve">менее 10 </w:t>
      </w:r>
      <w:r>
        <w:rPr>
          <w:color w:val="2A250A"/>
          <w:spacing w:val="0"/>
          <w:w w:val="100"/>
          <w:position w:val="0"/>
        </w:rPr>
        <w:t xml:space="preserve">отсчетов </w:t>
      </w:r>
      <w:r>
        <w:rPr>
          <w:color w:val="000000"/>
          <w:spacing w:val="0"/>
          <w:w w:val="100"/>
          <w:position w:val="0"/>
        </w:rPr>
        <w:t xml:space="preserve">показаний </w:t>
      </w:r>
      <w:r>
        <w:rPr>
          <w:color w:val="2A250A"/>
          <w:spacing w:val="0"/>
          <w:w w:val="100"/>
          <w:position w:val="0"/>
        </w:rPr>
        <w:t xml:space="preserve">ваттметров через </w:t>
      </w:r>
      <w:r>
        <w:rPr>
          <w:color w:val="000000"/>
          <w:spacing w:val="0"/>
          <w:w w:val="100"/>
          <w:position w:val="0"/>
        </w:rPr>
        <w:t xml:space="preserve">равные интервалы </w:t>
      </w:r>
      <w:r>
        <w:rPr>
          <w:color w:val="2A250A"/>
          <w:spacing w:val="0"/>
          <w:w w:val="100"/>
          <w:position w:val="0"/>
        </w:rPr>
        <w:t xml:space="preserve">времени </w:t>
      </w:r>
      <w:r>
        <w:rPr>
          <w:color w:val="000000"/>
          <w:spacing w:val="0"/>
          <w:w w:val="100"/>
          <w:position w:val="0"/>
        </w:rPr>
        <w:t xml:space="preserve">около 5 с, </w:t>
      </w:r>
      <w:r>
        <w:rPr>
          <w:color w:val="2A250A"/>
          <w:spacing w:val="0"/>
          <w:w w:val="100"/>
          <w:position w:val="0"/>
        </w:rPr>
        <w:t xml:space="preserve">т. е. время </w:t>
      </w:r>
      <w:r>
        <w:rPr>
          <w:color w:val="000000"/>
          <w:spacing w:val="0"/>
          <w:w w:val="100"/>
          <w:position w:val="0"/>
        </w:rPr>
        <w:t>замера должно быть не менее 1 мин.</w:t>
      </w:r>
    </w:p>
    <w:p>
      <w:pPr>
        <w:pStyle w:val="Style21"/>
        <w:keepNext w:val="0"/>
        <w:keepLines w:val="0"/>
        <w:widowControl w:val="0"/>
        <w:shd w:val="clear" w:color="auto" w:fill="auto"/>
        <w:bidi w:val="0"/>
        <w:spacing w:before="0" w:after="0" w:line="209" w:lineRule="auto"/>
        <w:ind w:left="0" w:right="0" w:firstLine="400"/>
        <w:jc w:val="both"/>
      </w:pPr>
      <w:r>
        <w:rPr>
          <w:color w:val="000000"/>
          <w:spacing w:val="0"/>
          <w:w w:val="100"/>
          <w:position w:val="0"/>
        </w:rPr>
        <w:t xml:space="preserve">Поверка счетчика должна пооизводиться </w:t>
      </w:r>
      <w:r>
        <w:rPr>
          <w:color w:val="2A250A"/>
          <w:spacing w:val="0"/>
          <w:w w:val="100"/>
          <w:position w:val="0"/>
        </w:rPr>
        <w:t xml:space="preserve">двумя </w:t>
      </w:r>
      <w:r>
        <w:rPr>
          <w:color w:val="000000"/>
          <w:spacing w:val="0"/>
          <w:w w:val="100"/>
          <w:position w:val="0"/>
        </w:rPr>
        <w:t>лица</w:t>
        <w:softHyphen/>
      </w:r>
      <w:r>
        <w:rPr>
          <w:color w:val="2A250A"/>
          <w:spacing w:val="0"/>
          <w:w w:val="100"/>
          <w:position w:val="0"/>
        </w:rPr>
        <w:t xml:space="preserve">ми, одно из </w:t>
      </w:r>
      <w:r>
        <w:rPr>
          <w:color w:val="000000"/>
          <w:spacing w:val="0"/>
          <w:w w:val="100"/>
          <w:position w:val="0"/>
        </w:rPr>
        <w:t xml:space="preserve">которых </w:t>
      </w:r>
      <w:r>
        <w:rPr>
          <w:color w:val="2A250A"/>
          <w:spacing w:val="0"/>
          <w:w w:val="100"/>
          <w:position w:val="0"/>
        </w:rPr>
        <w:t xml:space="preserve">считает </w:t>
      </w:r>
      <w:r>
        <w:rPr>
          <w:color w:val="000000"/>
          <w:spacing w:val="0"/>
          <w:w w:val="100"/>
          <w:position w:val="0"/>
        </w:rPr>
        <w:t>обороты диска и по секун</w:t>
        <w:softHyphen/>
      </w:r>
      <w:r>
        <w:rPr>
          <w:color w:val="2A250A"/>
          <w:spacing w:val="0"/>
          <w:w w:val="100"/>
          <w:position w:val="0"/>
        </w:rPr>
        <w:t xml:space="preserve">домеру </w:t>
      </w:r>
      <w:r>
        <w:rPr>
          <w:color w:val="000000"/>
          <w:spacing w:val="0"/>
          <w:w w:val="100"/>
          <w:position w:val="0"/>
        </w:rPr>
        <w:t xml:space="preserve">определяет </w:t>
      </w:r>
      <w:r>
        <w:rPr>
          <w:color w:val="2A250A"/>
          <w:spacing w:val="0"/>
          <w:w w:val="100"/>
          <w:position w:val="0"/>
        </w:rPr>
        <w:t xml:space="preserve">время </w:t>
      </w:r>
      <w:r>
        <w:rPr>
          <w:i/>
          <w:iCs/>
          <w:color w:val="2A250A"/>
          <w:spacing w:val="0"/>
          <w:w w:val="100"/>
          <w:position w:val="0"/>
        </w:rPr>
        <w:t>t,</w:t>
      </w:r>
      <w:r>
        <w:rPr>
          <w:color w:val="2A250A"/>
          <w:spacing w:val="0"/>
          <w:w w:val="100"/>
          <w:position w:val="0"/>
        </w:rPr>
        <w:t xml:space="preserve"> </w:t>
      </w:r>
      <w:r>
        <w:rPr>
          <w:color w:val="2A250A"/>
          <w:spacing w:val="0"/>
          <w:w w:val="100"/>
          <w:position w:val="0"/>
        </w:rPr>
        <w:t xml:space="preserve">за </w:t>
      </w:r>
      <w:r>
        <w:rPr>
          <w:color w:val="000000"/>
          <w:spacing w:val="0"/>
          <w:w w:val="100"/>
          <w:position w:val="0"/>
        </w:rPr>
        <w:t xml:space="preserve">которое </w:t>
      </w:r>
      <w:r>
        <w:rPr>
          <w:color w:val="2A250A"/>
          <w:spacing w:val="0"/>
          <w:w w:val="100"/>
          <w:position w:val="0"/>
        </w:rPr>
        <w:t xml:space="preserve">диск </w:t>
      </w:r>
      <w:r>
        <w:rPr>
          <w:color w:val="000000"/>
          <w:spacing w:val="0"/>
          <w:w w:val="100"/>
          <w:position w:val="0"/>
        </w:rPr>
        <w:t xml:space="preserve">сделает </w:t>
      </w:r>
      <w:r>
        <w:rPr>
          <w:color w:val="2A250A"/>
          <w:spacing w:val="0"/>
          <w:w w:val="100"/>
          <w:position w:val="0"/>
        </w:rPr>
        <w:t xml:space="preserve">заданное число оборотов </w:t>
      </w:r>
      <w:r>
        <w:rPr>
          <w:i/>
          <w:iCs/>
          <w:color w:val="000000"/>
          <w:spacing w:val="0"/>
          <w:w w:val="100"/>
          <w:position w:val="0"/>
        </w:rPr>
        <w:t>N.</w:t>
      </w:r>
    </w:p>
    <w:p>
      <w:pPr>
        <w:pStyle w:val="Style21"/>
        <w:keepNext w:val="0"/>
        <w:keepLines w:val="0"/>
        <w:widowControl w:val="0"/>
        <w:shd w:val="clear" w:color="auto" w:fill="auto"/>
        <w:bidi w:val="0"/>
        <w:spacing w:before="0" w:after="40" w:line="218" w:lineRule="auto"/>
        <w:ind w:left="0" w:right="0" w:firstLine="400"/>
        <w:jc w:val="both"/>
        <w:rPr>
          <w:sz w:val="17"/>
          <w:szCs w:val="17"/>
        </w:rPr>
        <w:sectPr>
          <w:headerReference w:type="default" r:id="rId229"/>
          <w:footerReference w:type="default" r:id="rId230"/>
          <w:headerReference w:type="even" r:id="rId231"/>
          <w:footerReference w:type="even" r:id="rId232"/>
          <w:footnotePr>
            <w:pos w:val="pageBottom"/>
            <w:numFmt w:val="decimal"/>
            <w:numRestart w:val="continuous"/>
            <w15:footnoteColumns w:val="1"/>
          </w:footnotePr>
          <w:pgSz w:w="7195" w:h="11218"/>
          <w:pgMar w:top="694" w:right="82" w:bottom="508" w:left="648" w:header="266" w:footer="80" w:gutter="0"/>
          <w:pgNumType w:start="81"/>
          <w:cols w:space="720"/>
          <w:noEndnote/>
          <w:rtlGutter w:val="0"/>
          <w:docGrid w:linePitch="360"/>
        </w:sectPr>
      </w:pPr>
      <w:r>
        <w:rPr>
          <w:color w:val="2A250A"/>
          <w:spacing w:val="0"/>
          <w:w w:val="100"/>
          <w:position w:val="0"/>
          <w:sz w:val="22"/>
          <w:szCs w:val="22"/>
        </w:rPr>
        <w:t>Второе лицо следит за показаниями ваттметров, за постоянством нагрузки и примерно через каждые 5 с в течение всего цикла измерения фиксирует и записы</w:t>
        <w:softHyphen/>
        <w:t xml:space="preserve">вает показания приборов. Во время счета оборотов </w:t>
      </w:r>
      <w:r>
        <w:rPr>
          <w:color w:val="2A250A"/>
          <w:spacing w:val="0"/>
          <w:w w:val="100"/>
          <w:position w:val="0"/>
          <w:sz w:val="17"/>
          <w:szCs w:val="17"/>
        </w:rPr>
        <w:t>92</w:t>
      </w:r>
    </w:p>
    <w:p>
      <w:pPr>
        <w:pStyle w:val="Style21"/>
        <w:keepNext w:val="0"/>
        <w:keepLines w:val="0"/>
        <w:widowControl w:val="0"/>
        <w:shd w:val="clear" w:color="auto" w:fill="auto"/>
        <w:bidi w:val="0"/>
        <w:spacing w:before="0" w:after="100" w:line="204" w:lineRule="auto"/>
        <w:ind w:left="500" w:right="0" w:firstLine="20"/>
        <w:jc w:val="both"/>
      </w:pPr>
      <w:r>
        <w:rPr>
          <w:color w:val="000000"/>
          <w:spacing w:val="0"/>
          <w:w w:val="100"/>
          <w:position w:val="0"/>
        </w:rPr>
        <w:t>жения. Это необходимо для ориентировочного расчетно</w:t>
        <w:softHyphen/>
        <w:t>го определения возможной дополнительной погрешности учета электроэнергии за счет потери напряжения в этих проводах и дополнительной угловой погрешности, воз</w:t>
        <w:softHyphen/>
        <w:t>никающей в схеме при соединении нагрузки трансфор</w:t>
        <w:softHyphen/>
        <w:t>маторов напряжения в открытый треугольник. Схема для этого случая приведена на рис. 38,о. Если сопро-</w:t>
      </w:r>
    </w:p>
    <w:p>
      <w:pPr>
        <w:widowControl w:val="0"/>
        <w:jc w:val="center"/>
        <w:rPr>
          <w:sz w:val="2"/>
          <w:szCs w:val="2"/>
        </w:rPr>
      </w:pPr>
      <w:r>
        <w:drawing>
          <wp:inline>
            <wp:extent cx="1645920" cy="1847215"/>
            <wp:docPr id="298" name="Picut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233"/>
                    <a:stretch/>
                  </pic:blipFill>
                  <pic:spPr>
                    <a:xfrm>
                      <a:ext cx="1645920" cy="1847215"/>
                    </a:xfrm>
                    <a:prstGeom prst="rect"/>
                  </pic:spPr>
                </pic:pic>
              </a:graphicData>
            </a:graphic>
          </wp:inline>
        </w:drawing>
      </w:r>
    </w:p>
    <w:p>
      <w:pPr>
        <w:widowControl w:val="0"/>
        <w:spacing w:after="39" w:line="1" w:lineRule="exact"/>
      </w:pPr>
    </w:p>
    <w:p>
      <w:pPr>
        <w:widowControl w:val="0"/>
        <w:spacing w:line="1" w:lineRule="exact"/>
      </w:pPr>
    </w:p>
    <w:p>
      <w:pPr>
        <w:widowControl w:val="0"/>
        <w:jc w:val="center"/>
        <w:rPr>
          <w:sz w:val="2"/>
          <w:szCs w:val="2"/>
        </w:rPr>
      </w:pPr>
      <w:r>
        <w:drawing>
          <wp:inline>
            <wp:extent cx="3517265" cy="2633345"/>
            <wp:docPr id="299" name="Picut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235"/>
                    <a:stretch/>
                  </pic:blipFill>
                  <pic:spPr>
                    <a:xfrm>
                      <a:ext cx="3517265" cy="2633345"/>
                    </a:xfrm>
                    <a:prstGeom prst="rect"/>
                  </pic:spPr>
                </pic:pic>
              </a:graphicData>
            </a:graphic>
          </wp:inline>
        </w:drawing>
      </w:r>
    </w:p>
    <w:p>
      <w:pPr>
        <w:pStyle w:val="Style50"/>
        <w:keepNext w:val="0"/>
        <w:keepLines w:val="0"/>
        <w:widowControl w:val="0"/>
        <w:shd w:val="clear" w:color="auto" w:fill="auto"/>
        <w:bidi w:val="0"/>
        <w:spacing w:before="0" w:after="0" w:line="206" w:lineRule="auto"/>
        <w:ind w:left="0" w:right="0" w:firstLine="0"/>
        <w:jc w:val="center"/>
      </w:pPr>
      <w:r>
        <w:rPr>
          <w:color w:val="2A250A"/>
          <w:spacing w:val="0"/>
          <w:w w:val="100"/>
          <w:position w:val="0"/>
        </w:rPr>
        <w:t>Рис. 38. Проверка цепей напряжения трехфазного счетчика по угло- вой погрешности.</w:t>
      </w:r>
    </w:p>
    <w:p>
      <w:pPr>
        <w:pStyle w:val="Style50"/>
        <w:keepNext w:val="0"/>
        <w:keepLines w:val="0"/>
        <w:widowControl w:val="0"/>
        <w:shd w:val="clear" w:color="auto" w:fill="auto"/>
        <w:bidi w:val="0"/>
        <w:spacing w:before="0" w:after="0" w:line="194" w:lineRule="auto"/>
        <w:ind w:left="0" w:right="0" w:firstLine="0"/>
        <w:jc w:val="both"/>
        <w:rPr>
          <w:sz w:val="14"/>
          <w:szCs w:val="14"/>
        </w:rPr>
      </w:pPr>
      <w:r>
        <w:rPr>
          <w:i/>
          <w:iCs/>
          <w:color w:val="2A250A"/>
          <w:spacing w:val="0"/>
          <w:w w:val="100"/>
          <w:position w:val="0"/>
          <w:sz w:val="14"/>
          <w:szCs w:val="14"/>
        </w:rPr>
        <w:t>а</w:t>
      </w:r>
      <w:r>
        <w:rPr>
          <w:color w:val="2A250A"/>
          <w:spacing w:val="0"/>
          <w:w w:val="100"/>
          <w:position w:val="0"/>
          <w:sz w:val="14"/>
          <w:szCs w:val="14"/>
        </w:rPr>
        <w:t xml:space="preserve"> схема замещения нагрузок трансформаторов напряжения, включенных по схеме открытого треугольника; </w:t>
      </w:r>
      <w:r>
        <w:rPr>
          <w:i/>
          <w:iCs/>
          <w:color w:val="63652E"/>
          <w:spacing w:val="0"/>
          <w:w w:val="100"/>
          <w:position w:val="0"/>
          <w:sz w:val="14"/>
          <w:szCs w:val="14"/>
        </w:rPr>
        <w:t>б -</w:t>
      </w:r>
      <w:r>
        <w:rPr>
          <w:color w:val="63652E"/>
          <w:spacing w:val="0"/>
          <w:w w:val="100"/>
          <w:position w:val="0"/>
          <w:sz w:val="14"/>
          <w:szCs w:val="14"/>
        </w:rPr>
        <w:t xml:space="preserve"> </w:t>
      </w:r>
      <w:r>
        <w:rPr>
          <w:color w:val="2A250A"/>
          <w:spacing w:val="0"/>
          <w:w w:val="100"/>
          <w:position w:val="0"/>
          <w:sz w:val="14"/>
          <w:szCs w:val="14"/>
        </w:rPr>
        <w:t>векторная диаграмма для случая (р</w:t>
      </w:r>
      <w:r>
        <w:rPr>
          <w:color w:val="2A250A"/>
          <w:spacing w:val="0"/>
          <w:w w:val="100"/>
          <w:position w:val="0"/>
          <w:sz w:val="14"/>
          <w:szCs w:val="14"/>
          <w:vertAlign w:val="subscript"/>
        </w:rPr>
        <w:t>2</w:t>
      </w:r>
      <w:r>
        <w:rPr>
          <w:color w:val="2A250A"/>
          <w:spacing w:val="0"/>
          <w:w w:val="100"/>
          <w:position w:val="0"/>
          <w:sz w:val="14"/>
          <w:szCs w:val="14"/>
        </w:rPr>
        <w:t>-0;</w:t>
      </w:r>
    </w:p>
    <w:p>
      <w:pPr>
        <w:pStyle w:val="Style50"/>
        <w:keepNext w:val="0"/>
        <w:keepLines w:val="0"/>
        <w:widowControl w:val="0"/>
        <w:shd w:val="clear" w:color="auto" w:fill="auto"/>
        <w:bidi w:val="0"/>
        <w:spacing w:before="0" w:after="0" w:line="194" w:lineRule="auto"/>
        <w:ind w:left="0" w:right="0" w:firstLine="0"/>
        <w:jc w:val="center"/>
        <w:rPr>
          <w:sz w:val="14"/>
          <w:szCs w:val="14"/>
        </w:rPr>
      </w:pPr>
      <w:r>
        <w:rPr>
          <w:color w:val="63652E"/>
          <w:spacing w:val="0"/>
          <w:w w:val="100"/>
          <w:position w:val="0"/>
          <w:sz w:val="14"/>
          <w:szCs w:val="14"/>
        </w:rPr>
        <w:t xml:space="preserve">в — векторная диаграмма для случая </w:t>
      </w:r>
      <w:r>
        <w:rPr>
          <w:color w:val="2A250A"/>
          <w:spacing w:val="0"/>
          <w:w w:val="100"/>
          <w:position w:val="0"/>
          <w:sz w:val="14"/>
          <w:szCs w:val="14"/>
        </w:rPr>
        <w:t>(р</w:t>
      </w:r>
      <w:r>
        <w:rPr>
          <w:color w:val="2A250A"/>
          <w:spacing w:val="0"/>
          <w:w w:val="100"/>
          <w:position w:val="0"/>
          <w:sz w:val="14"/>
          <w:szCs w:val="14"/>
          <w:vertAlign w:val="subscript"/>
        </w:rPr>
        <w:t>2</w:t>
      </w:r>
      <w:r>
        <w:rPr>
          <w:color w:val="2A250A"/>
          <w:spacing w:val="0"/>
          <w:w w:val="100"/>
          <w:position w:val="0"/>
          <w:sz w:val="14"/>
          <w:szCs w:val="14"/>
        </w:rPr>
        <w:t>=90°.</w:t>
      </w:r>
      <w:r>
        <w:br w:type="page"/>
      </w:r>
    </w:p>
    <w:p>
      <w:pPr>
        <w:pStyle w:val="Style21"/>
        <w:keepNext w:val="0"/>
        <w:keepLines w:val="0"/>
        <w:widowControl w:val="0"/>
        <w:shd w:val="clear" w:color="auto" w:fill="auto"/>
        <w:bidi w:val="0"/>
        <w:spacing w:before="0" w:after="0" w:line="206" w:lineRule="auto"/>
        <w:ind w:left="520" w:right="0" w:firstLine="20"/>
        <w:jc w:val="both"/>
      </w:pPr>
      <w:r>
        <w:rPr>
          <w:color w:val="000000"/>
          <w:spacing w:val="0"/>
          <w:w w:val="100"/>
          <w:position w:val="0"/>
        </w:rPr>
        <w:t xml:space="preserve">тивлепия вторичных проводов в каждой фазе одинаковы и равны </w:t>
      </w:r>
      <w:r>
        <w:rPr>
          <w:i/>
          <w:iCs/>
          <w:color w:val="000000"/>
          <w:spacing w:val="0"/>
          <w:w w:val="100"/>
          <w:position w:val="0"/>
        </w:rPr>
        <w:t>г</w:t>
      </w:r>
      <w:r>
        <w:rPr>
          <w:color w:val="000000"/>
          <w:spacing w:val="0"/>
          <w:w w:val="100"/>
          <w:position w:val="0"/>
        </w:rPr>
        <w:t xml:space="preserve"> и нагрузка трансформатора напряжения меж</w:t>
        <w:softHyphen/>
        <w:t xml:space="preserve">ду фазами </w:t>
      </w:r>
      <w:r>
        <w:rPr>
          <w:color w:val="000000"/>
          <w:spacing w:val="0"/>
          <w:w w:val="100"/>
          <w:position w:val="0"/>
        </w:rPr>
        <w:t>Zi2=z</w:t>
      </w:r>
      <w:r>
        <w:rPr>
          <w:color w:val="000000"/>
          <w:spacing w:val="0"/>
          <w:w w:val="100"/>
          <w:position w:val="0"/>
          <w:vertAlign w:val="subscript"/>
        </w:rPr>
        <w:t>3</w:t>
      </w:r>
      <w:r>
        <w:rPr>
          <w:color w:val="000000"/>
          <w:spacing w:val="0"/>
          <w:w w:val="100"/>
          <w:position w:val="0"/>
        </w:rPr>
        <w:t xml:space="preserve">2=z, </w:t>
      </w:r>
      <w:r>
        <w:rPr>
          <w:color w:val="000000"/>
          <w:spacing w:val="0"/>
          <w:w w:val="100"/>
          <w:position w:val="0"/>
        </w:rPr>
        <w:t>то потери напряжения в прово</w:t>
        <w:softHyphen/>
        <w:t>дах (т. е. арифметическая разность между напряжением па вторичных зажимах трансформатора напряжения, на</w:t>
        <w:softHyphen/>
        <w:t xml:space="preserve">пример </w:t>
      </w:r>
      <w:r>
        <w:rPr>
          <w:i/>
          <w:iCs/>
          <w:color w:val="000000"/>
          <w:spacing w:val="0"/>
          <w:w w:val="100"/>
          <w:position w:val="0"/>
        </w:rPr>
        <w:t>Hi?,</w:t>
      </w:r>
      <w:r>
        <w:rPr>
          <w:color w:val="000000"/>
          <w:spacing w:val="0"/>
          <w:w w:val="100"/>
          <w:position w:val="0"/>
        </w:rPr>
        <w:t xml:space="preserve"> </w:t>
      </w:r>
      <w:r>
        <w:rPr>
          <w:color w:val="000000"/>
          <w:spacing w:val="0"/>
          <w:w w:val="100"/>
          <w:position w:val="0"/>
        </w:rPr>
        <w:t>и напряжением на нагрузке П'1</w:t>
      </w:r>
      <w:r>
        <w:rPr>
          <w:color w:val="000000"/>
          <w:spacing w:val="0"/>
          <w:w w:val="100"/>
          <w:position w:val="0"/>
          <w:vertAlign w:val="subscript"/>
        </w:rPr>
        <w:t>2</w:t>
      </w:r>
      <w:r>
        <w:rPr>
          <w:color w:val="000000"/>
          <w:spacing w:val="0"/>
          <w:w w:val="100"/>
          <w:position w:val="0"/>
        </w:rPr>
        <w:t>) при актив</w:t>
        <w:softHyphen/>
        <w:t>ной нагрузке определяется по выражению</w:t>
      </w:r>
    </w:p>
    <w:p>
      <w:pPr>
        <w:pStyle w:val="Style21"/>
        <w:keepNext w:val="0"/>
        <w:keepLines w:val="0"/>
        <w:widowControl w:val="0"/>
        <w:shd w:val="clear" w:color="auto" w:fill="auto"/>
        <w:bidi w:val="0"/>
        <w:spacing w:before="0" w:after="0" w:line="206" w:lineRule="auto"/>
        <w:ind w:left="0" w:right="0" w:firstLine="0"/>
        <w:jc w:val="center"/>
      </w:pPr>
      <w:r>
        <w:rPr>
          <w:i/>
          <w:iCs/>
          <w:color w:val="000000"/>
          <w:spacing w:val="0"/>
          <w:w w:val="100"/>
          <w:position w:val="0"/>
        </w:rPr>
        <w:t>MJ'= 2,2SrI.</w:t>
      </w:r>
    </w:p>
    <w:p>
      <w:pPr>
        <w:pStyle w:val="Style21"/>
        <w:keepNext w:val="0"/>
        <w:keepLines w:val="0"/>
        <w:widowControl w:val="0"/>
        <w:shd w:val="clear" w:color="auto" w:fill="auto"/>
        <w:bidi w:val="0"/>
        <w:spacing w:before="0" w:after="0" w:line="206" w:lineRule="auto"/>
        <w:ind w:left="520" w:right="0"/>
        <w:jc w:val="both"/>
      </w:pPr>
      <w:r>
        <w:rPr>
          <w:color w:val="000000"/>
          <w:spacing w:val="0"/>
          <w:w w:val="100"/>
          <w:position w:val="0"/>
        </w:rPr>
        <w:t>При номинальном вторичном напряжении трансфор</w:t>
        <w:softHyphen/>
        <w:t>матора, равном 100 В,</w:t>
      </w:r>
    </w:p>
    <w:p>
      <w:pPr>
        <w:pStyle w:val="Style62"/>
        <w:keepNext/>
        <w:keepLines/>
        <w:widowControl w:val="0"/>
        <w:shd w:val="clear" w:color="auto" w:fill="auto"/>
        <w:tabs>
          <w:tab w:pos="1502" w:val="left"/>
        </w:tabs>
        <w:bidi w:val="0"/>
        <w:spacing w:before="0" w:after="140" w:line="240" w:lineRule="auto"/>
        <w:ind w:left="0" w:right="0" w:firstLine="0"/>
        <w:jc w:val="center"/>
      </w:pPr>
      <w:bookmarkStart w:id="26" w:name="bookmark26"/>
      <w:bookmarkStart w:id="27" w:name="bookmark27"/>
      <w:bookmarkStart w:id="28" w:name="bookmark28"/>
      <w:r>
        <w:rPr>
          <w:color w:val="000000"/>
          <w:spacing w:val="0"/>
          <w:w w:val="100"/>
          <w:position w:val="0"/>
        </w:rPr>
        <w:t>Д[7',</w:t>
        <w:tab/>
        <w:t>-100 — 2,28/г.</w:t>
      </w:r>
      <w:bookmarkEnd w:id="26"/>
      <w:bookmarkEnd w:id="27"/>
      <w:bookmarkEnd w:id="28"/>
    </w:p>
    <w:p>
      <w:pPr>
        <w:pStyle w:val="Style21"/>
        <w:keepNext w:val="0"/>
        <w:keepLines w:val="0"/>
        <w:widowControl w:val="0"/>
        <w:shd w:val="clear" w:color="auto" w:fill="auto"/>
        <w:bidi w:val="0"/>
        <w:spacing w:before="0" w:after="0" w:line="240" w:lineRule="auto"/>
        <w:ind w:left="2640" w:right="0" w:hanging="1780"/>
        <w:jc w:val="both"/>
      </w:pPr>
      <w:r>
        <w:rPr>
          <w:color w:val="000000"/>
          <w:spacing w:val="0"/>
          <w:w w:val="100"/>
          <w:position w:val="0"/>
        </w:rPr>
        <w:t xml:space="preserve">Угловая погрешность подсчитывается по выражению </w:t>
      </w:r>
      <w:r>
        <w:rPr>
          <w:color w:val="000000"/>
          <w:spacing w:val="0"/>
          <w:w w:val="100"/>
          <w:position w:val="0"/>
        </w:rPr>
        <w:t>tg</w:t>
      </w:r>
      <w:r>
        <w:rPr>
          <w:color w:val="000000"/>
          <w:spacing w:val="0"/>
          <w:w w:val="100"/>
          <w:position w:val="0"/>
          <w:vertAlign w:val="subscript"/>
        </w:rPr>
        <w:t>Y</w:t>
      </w:r>
      <w:r>
        <w:rPr>
          <w:color w:val="000000"/>
          <w:spacing w:val="0"/>
          <w:w w:val="100"/>
          <w:position w:val="0"/>
        </w:rPr>
        <w:t>=0,0134/r.</w:t>
      </w:r>
    </w:p>
    <w:p>
      <w:pPr>
        <w:pStyle w:val="Style21"/>
        <w:keepNext w:val="0"/>
        <w:keepLines w:val="0"/>
        <w:widowControl w:val="0"/>
        <w:shd w:val="clear" w:color="auto" w:fill="auto"/>
        <w:bidi w:val="0"/>
        <w:spacing w:before="0" w:after="140" w:line="240" w:lineRule="auto"/>
        <w:ind w:left="2640" w:right="0" w:hanging="1780"/>
        <w:jc w:val="both"/>
      </w:pPr>
      <w:r>
        <w:rPr>
          <w:color w:val="000000"/>
          <w:spacing w:val="0"/>
          <w:w w:val="100"/>
          <w:position w:val="0"/>
        </w:rPr>
        <w:t>Порядок величин ЛИ', %, и у виден из примера.</w:t>
      </w:r>
    </w:p>
    <w:p>
      <w:pPr>
        <w:pStyle w:val="Style15"/>
        <w:keepNext w:val="0"/>
        <w:keepLines w:val="0"/>
        <w:widowControl w:val="0"/>
        <w:shd w:val="clear" w:color="auto" w:fill="auto"/>
        <w:bidi w:val="0"/>
        <w:spacing w:before="0" w:after="0" w:line="211" w:lineRule="auto"/>
        <w:ind w:left="520" w:right="0" w:firstLine="340"/>
        <w:jc w:val="both"/>
      </w:pPr>
      <w:r>
        <w:rPr>
          <w:color w:val="000000"/>
          <w:spacing w:val="0"/>
          <w:w w:val="100"/>
          <w:position w:val="0"/>
        </w:rPr>
        <w:t>Трансформатор напряжения НТМК-6 имеет номинальную мощ</w:t>
        <w:softHyphen/>
        <w:t>ность 100 В-Л класса 0,5. Расстояние от трансформатора напряже</w:t>
        <w:softHyphen/>
        <w:t>ния до шипок напряжения 150 м, сечение медного провода 1,5 мм</w:t>
      </w:r>
      <w:r>
        <w:rPr>
          <w:color w:val="000000"/>
          <w:spacing w:val="0"/>
          <w:w w:val="100"/>
          <w:position w:val="0"/>
          <w:vertAlign w:val="superscript"/>
        </w:rPr>
        <w:t>2</w:t>
      </w:r>
      <w:r>
        <w:rPr>
          <w:color w:val="000000"/>
          <w:spacing w:val="0"/>
          <w:w w:val="100"/>
          <w:position w:val="0"/>
        </w:rPr>
        <w:t>; трансформатор нагружен полностью. Тогда</w:t>
      </w:r>
    </w:p>
    <w:p>
      <w:pPr>
        <w:pStyle w:val="Style15"/>
        <w:keepNext w:val="0"/>
        <w:keepLines w:val="0"/>
        <w:widowControl w:val="0"/>
        <w:shd w:val="clear" w:color="auto" w:fill="auto"/>
        <w:tabs>
          <w:tab w:leader="hyphen" w:pos="1301" w:val="left"/>
        </w:tabs>
        <w:bidi w:val="0"/>
        <w:spacing w:before="0" w:after="0" w:line="146" w:lineRule="auto"/>
        <w:ind w:left="0" w:right="0" w:firstLine="0"/>
        <w:jc w:val="center"/>
      </w:pPr>
      <w:r>
        <w:rPr>
          <w:color w:val="000000"/>
          <w:spacing w:val="0"/>
          <w:w w:val="100"/>
          <w:position w:val="0"/>
        </w:rPr>
        <w:t>ЮО „ „ ,</w:t>
        <w:br/>
      </w:r>
      <w:r>
        <w:rPr>
          <w:color w:val="000000"/>
          <w:spacing w:val="0"/>
          <w:w w:val="100"/>
          <w:position w:val="0"/>
        </w:rPr>
        <w:t>Z</w:t>
      </w:r>
      <w:r>
        <w:rPr>
          <w:color w:val="000000"/>
          <w:spacing w:val="0"/>
          <w:w w:val="100"/>
          <w:position w:val="0"/>
          <w:vertAlign w:val="subscript"/>
        </w:rPr>
        <w:t xml:space="preserve">T </w:t>
      </w:r>
      <w:r>
        <w:rPr>
          <w:color w:val="000000"/>
          <w:spacing w:val="0"/>
          <w:w w:val="100"/>
          <w:position w:val="0"/>
          <w:vertAlign w:val="subscript"/>
        </w:rPr>
        <w:t>н</w:t>
      </w:r>
      <w:r>
        <w:rPr>
          <w:color w:val="000000"/>
          <w:spacing w:val="0"/>
          <w:w w:val="100"/>
          <w:position w:val="0"/>
        </w:rPr>
        <w:t xml:space="preserve"> = —7=</w:t>
      </w:r>
      <w:r>
        <w:rPr>
          <w:color w:val="47441A"/>
          <w:spacing w:val="0"/>
          <w:w w:val="100"/>
          <w:position w:val="0"/>
        </w:rPr>
        <w:tab/>
        <w:t xml:space="preserve">= </w:t>
      </w:r>
      <w:r>
        <w:rPr>
          <w:color w:val="000000"/>
          <w:spacing w:val="0"/>
          <w:w w:val="100"/>
          <w:position w:val="0"/>
        </w:rPr>
        <w:t>0,57 А.</w:t>
      </w:r>
    </w:p>
    <w:p>
      <w:pPr>
        <w:pStyle w:val="Style15"/>
        <w:keepNext w:val="0"/>
        <w:keepLines w:val="0"/>
        <w:widowControl w:val="0"/>
        <w:shd w:val="clear" w:color="auto" w:fill="auto"/>
        <w:bidi w:val="0"/>
        <w:spacing w:before="0" w:after="0" w:line="146" w:lineRule="auto"/>
        <w:ind w:left="0" w:right="0" w:firstLine="0"/>
        <w:jc w:val="center"/>
      </w:pPr>
      <w:r>
        <w:rPr>
          <w:color w:val="000000"/>
          <w:spacing w:val="0"/>
          <w:w w:val="100"/>
          <w:position w:val="0"/>
        </w:rPr>
        <w:t>1ЛЗ-100</w:t>
      </w:r>
    </w:p>
    <w:p>
      <w:pPr>
        <w:pStyle w:val="Style15"/>
        <w:keepNext w:val="0"/>
        <w:keepLines w:val="0"/>
        <w:widowControl w:val="0"/>
        <w:shd w:val="clear" w:color="auto" w:fill="auto"/>
        <w:bidi w:val="0"/>
        <w:spacing w:before="0" w:after="0" w:line="211" w:lineRule="auto"/>
        <w:ind w:left="0" w:right="0" w:firstLine="840"/>
        <w:jc w:val="left"/>
      </w:pPr>
      <w:r>
        <w:rPr>
          <w:color w:val="000000"/>
          <w:spacing w:val="0"/>
          <w:w w:val="100"/>
          <w:position w:val="0"/>
        </w:rPr>
        <w:t>Сопротивление одного провода</w:t>
      </w:r>
    </w:p>
    <w:p>
      <w:pPr>
        <w:pStyle w:val="Style15"/>
        <w:keepNext w:val="0"/>
        <w:keepLines w:val="0"/>
        <w:widowControl w:val="0"/>
        <w:shd w:val="clear" w:color="auto" w:fill="auto"/>
        <w:tabs>
          <w:tab w:pos="3125" w:val="left"/>
          <w:tab w:pos="3965" w:val="left"/>
        </w:tabs>
        <w:bidi w:val="0"/>
        <w:spacing w:before="0" w:after="0" w:line="240" w:lineRule="auto"/>
        <w:ind w:left="2640" w:right="0" w:firstLine="0"/>
        <w:jc w:val="left"/>
      </w:pPr>
      <w:r>
        <w:rPr>
          <w:color w:val="000000"/>
          <w:spacing w:val="0"/>
          <w:w w:val="100"/>
          <w:position w:val="0"/>
        </w:rPr>
        <w:t>/</w:t>
        <w:tab/>
        <w:t>150</w:t>
        <w:tab/>
        <w:t>, _</w:t>
      </w:r>
    </w:p>
    <w:p>
      <w:pPr>
        <w:pStyle w:val="Style15"/>
        <w:keepNext w:val="0"/>
        <w:keepLines w:val="0"/>
        <w:widowControl w:val="0"/>
        <w:shd w:val="clear" w:color="auto" w:fill="auto"/>
        <w:tabs>
          <w:tab w:leader="hyphen" w:pos="677" w:val="left"/>
          <w:tab w:pos="1685" w:val="left"/>
        </w:tabs>
        <w:bidi w:val="0"/>
        <w:spacing w:before="0" w:after="0" w:line="192" w:lineRule="auto"/>
        <w:ind w:left="0" w:right="0" w:firstLine="0"/>
        <w:jc w:val="center"/>
      </w:pPr>
      <w:r>
        <w:rPr>
          <w:i/>
          <w:iCs/>
          <w:color w:val="000000"/>
          <w:spacing w:val="0"/>
          <w:w w:val="100"/>
          <w:position w:val="0"/>
          <w:sz w:val="14"/>
          <w:szCs w:val="14"/>
        </w:rPr>
        <w:t xml:space="preserve">г </w:t>
      </w:r>
      <w:r>
        <w:rPr>
          <w:i/>
          <w:iCs/>
          <w:color w:val="47441A"/>
          <w:spacing w:val="0"/>
          <w:w w:val="100"/>
          <w:position w:val="0"/>
          <w:sz w:val="14"/>
          <w:szCs w:val="14"/>
        </w:rPr>
        <w:t xml:space="preserve">= </w:t>
      </w:r>
      <w:r>
        <w:rPr>
          <w:i/>
          <w:iCs/>
          <w:color w:val="000000"/>
          <w:spacing w:val="0"/>
          <w:w w:val="100"/>
          <w:position w:val="0"/>
          <w:sz w:val="14"/>
          <w:szCs w:val="14"/>
        </w:rPr>
        <w:t>а</w:t>
        <w:tab/>
        <w:t>—</w:t>
      </w:r>
      <w:r>
        <w:rPr>
          <w:color w:val="000000"/>
          <w:spacing w:val="0"/>
          <w:w w:val="100"/>
          <w:position w:val="0"/>
        </w:rPr>
        <w:tab/>
        <w:t>1,76 Ом;</w:t>
      </w:r>
    </w:p>
    <w:p>
      <w:pPr>
        <w:pStyle w:val="Style15"/>
        <w:keepNext w:val="0"/>
        <w:keepLines w:val="0"/>
        <w:widowControl w:val="0"/>
        <w:shd w:val="clear" w:color="auto" w:fill="auto"/>
        <w:bidi w:val="0"/>
        <w:spacing w:before="0" w:after="140" w:line="180" w:lineRule="auto"/>
        <w:ind w:left="0" w:right="0" w:firstLine="0"/>
        <w:jc w:val="center"/>
      </w:pPr>
      <w:r>
        <w:rPr>
          <w:color w:val="000000"/>
          <w:spacing w:val="0"/>
          <w:w w:val="100"/>
          <w:position w:val="0"/>
        </w:rPr>
        <w:t xml:space="preserve">s </w:t>
      </w:r>
      <w:r>
        <w:rPr>
          <w:color w:val="000000"/>
          <w:spacing w:val="0"/>
          <w:w w:val="100"/>
          <w:position w:val="0"/>
        </w:rPr>
        <w:t>57-1,5</w:t>
      </w:r>
    </w:p>
    <w:p>
      <w:pPr>
        <w:pStyle w:val="Style15"/>
        <w:keepNext w:val="0"/>
        <w:keepLines w:val="0"/>
        <w:widowControl w:val="0"/>
        <w:shd w:val="clear" w:color="auto" w:fill="auto"/>
        <w:bidi w:val="0"/>
        <w:spacing w:before="0" w:after="0" w:line="214" w:lineRule="auto"/>
        <w:ind w:left="0" w:right="0" w:firstLine="0"/>
        <w:jc w:val="center"/>
      </w:pPr>
      <w:r>
        <w:rPr>
          <w:i/>
          <w:iCs/>
          <w:spacing w:val="0"/>
          <w:w w:val="100"/>
          <w:position w:val="0"/>
        </w:rPr>
        <w:t>AU',</w:t>
      </w:r>
      <w:r>
        <w:rPr>
          <w:spacing w:val="0"/>
          <w:w w:val="100"/>
          <w:position w:val="0"/>
        </w:rPr>
        <w:t xml:space="preserve"> </w:t>
      </w:r>
      <w:r>
        <w:rPr>
          <w:spacing w:val="0"/>
          <w:w w:val="100"/>
          <w:position w:val="0"/>
        </w:rPr>
        <w:t xml:space="preserve">% =2,28 </w:t>
      </w:r>
      <w:r>
        <w:rPr>
          <w:color w:val="000000"/>
          <w:spacing w:val="0"/>
          <w:w w:val="100"/>
          <w:position w:val="0"/>
        </w:rPr>
        <w:t xml:space="preserve">• </w:t>
      </w:r>
      <w:r>
        <w:rPr>
          <w:spacing w:val="0"/>
          <w:w w:val="100"/>
          <w:position w:val="0"/>
        </w:rPr>
        <w:t xml:space="preserve">1.76 </w:t>
      </w:r>
      <w:r>
        <w:rPr>
          <w:color w:val="000000"/>
          <w:spacing w:val="0"/>
          <w:w w:val="100"/>
          <w:position w:val="0"/>
        </w:rPr>
        <w:t xml:space="preserve">• </w:t>
      </w:r>
      <w:r>
        <w:rPr>
          <w:spacing w:val="0"/>
          <w:w w:val="100"/>
          <w:position w:val="0"/>
        </w:rPr>
        <w:t>0.57=2.3%;</w:t>
      </w:r>
    </w:p>
    <w:p>
      <w:pPr>
        <w:pStyle w:val="Style15"/>
        <w:keepNext w:val="0"/>
        <w:keepLines w:val="0"/>
        <w:widowControl w:val="0"/>
        <w:shd w:val="clear" w:color="auto" w:fill="auto"/>
        <w:bidi w:val="0"/>
        <w:spacing w:before="0" w:after="0" w:line="214" w:lineRule="auto"/>
        <w:ind w:left="0" w:right="0" w:firstLine="0"/>
        <w:jc w:val="center"/>
      </w:pPr>
      <w:r>
        <w:rPr>
          <w:spacing w:val="0"/>
          <w:w w:val="100"/>
          <w:position w:val="0"/>
        </w:rPr>
        <w:t xml:space="preserve">tg </w:t>
      </w:r>
      <w:r>
        <w:rPr>
          <w:spacing w:val="0"/>
          <w:w w:val="100"/>
          <w:position w:val="0"/>
        </w:rPr>
        <w:t>у=0,0134 • 1,76 ■ 0,57=0,0134,</w:t>
      </w:r>
    </w:p>
    <w:p>
      <w:pPr>
        <w:pStyle w:val="Style15"/>
        <w:keepNext w:val="0"/>
        <w:keepLines w:val="0"/>
        <w:widowControl w:val="0"/>
        <w:shd w:val="clear" w:color="auto" w:fill="auto"/>
        <w:bidi w:val="0"/>
        <w:spacing w:before="0" w:after="0" w:line="214" w:lineRule="auto"/>
        <w:ind w:left="0" w:right="0" w:firstLine="520"/>
        <w:jc w:val="left"/>
      </w:pPr>
      <w:r>
        <w:rPr>
          <w:spacing w:val="0"/>
          <w:w w:val="100"/>
          <w:position w:val="0"/>
        </w:rPr>
        <w:t>чему соответствует угол у=40'.</w:t>
      </w:r>
    </w:p>
    <w:p>
      <w:pPr>
        <w:pStyle w:val="Style15"/>
        <w:keepNext w:val="0"/>
        <w:keepLines w:val="0"/>
        <w:widowControl w:val="0"/>
        <w:shd w:val="clear" w:color="auto" w:fill="auto"/>
        <w:bidi w:val="0"/>
        <w:spacing w:before="0" w:after="0" w:line="214" w:lineRule="auto"/>
        <w:ind w:left="520" w:right="0" w:firstLine="340"/>
        <w:jc w:val="both"/>
      </w:pPr>
      <w:r>
        <w:rPr>
          <w:spacing w:val="0"/>
          <w:w w:val="100"/>
          <w:position w:val="0"/>
        </w:rPr>
        <w:t xml:space="preserve">Для </w:t>
      </w:r>
      <w:r>
        <w:rPr>
          <w:color w:val="47441A"/>
          <w:spacing w:val="0"/>
          <w:w w:val="100"/>
          <w:position w:val="0"/>
        </w:rPr>
        <w:t xml:space="preserve">сопоставления </w:t>
      </w:r>
      <w:r>
        <w:rPr>
          <w:spacing w:val="0"/>
          <w:w w:val="100"/>
          <w:position w:val="0"/>
        </w:rPr>
        <w:t>напомним, что для трансформаторов па- ппяжения класса 0,5 допустимая погрешность при номинальной нагрузке по коэффициенту трансформации составляет 0,5% и уг</w:t>
        <w:softHyphen/>
        <w:t>ловая погрешность —20'.</w:t>
      </w:r>
    </w:p>
    <w:p>
      <w:pPr>
        <w:pStyle w:val="Style15"/>
        <w:keepNext w:val="0"/>
        <w:keepLines w:val="0"/>
        <w:widowControl w:val="0"/>
        <w:shd w:val="clear" w:color="auto" w:fill="auto"/>
        <w:bidi w:val="0"/>
        <w:spacing w:before="0" w:after="0" w:line="214" w:lineRule="auto"/>
        <w:ind w:left="520" w:right="0" w:firstLine="340"/>
        <w:jc w:val="both"/>
      </w:pPr>
      <w:r>
        <w:rPr>
          <w:spacing w:val="0"/>
          <w:w w:val="100"/>
          <w:position w:val="0"/>
        </w:rPr>
        <w:t>При индуктивной нагрузке угловая погрешность увеличивается и изменяет знак на обратный.</w:t>
      </w:r>
    </w:p>
    <w:p>
      <w:pPr>
        <w:pStyle w:val="Style15"/>
        <w:keepNext w:val="0"/>
        <w:keepLines w:val="0"/>
        <w:widowControl w:val="0"/>
        <w:shd w:val="clear" w:color="auto" w:fill="auto"/>
        <w:bidi w:val="0"/>
        <w:spacing w:before="0" w:after="0" w:line="214" w:lineRule="auto"/>
        <w:ind w:left="520" w:right="0" w:firstLine="340"/>
        <w:jc w:val="both"/>
      </w:pPr>
      <w:r>
        <w:rPr>
          <w:spacing w:val="0"/>
          <w:w w:val="100"/>
          <w:position w:val="0"/>
        </w:rPr>
        <w:t xml:space="preserve">Для чисто индуктивной нагрузки потеря напряжения </w:t>
      </w:r>
      <w:r>
        <w:rPr>
          <w:color w:val="000000"/>
          <w:spacing w:val="0"/>
          <w:w w:val="100"/>
          <w:position w:val="0"/>
        </w:rPr>
        <w:t xml:space="preserve">(В) </w:t>
      </w:r>
      <w:r>
        <w:rPr>
          <w:spacing w:val="0"/>
          <w:w w:val="100"/>
          <w:position w:val="0"/>
        </w:rPr>
        <w:t>вычис</w:t>
        <w:softHyphen/>
        <w:t>ляется по выражению</w:t>
      </w:r>
    </w:p>
    <w:p>
      <w:pPr>
        <w:pStyle w:val="Style15"/>
        <w:keepNext w:val="0"/>
        <w:keepLines w:val="0"/>
        <w:widowControl w:val="0"/>
        <w:shd w:val="clear" w:color="auto" w:fill="auto"/>
        <w:bidi w:val="0"/>
        <w:spacing w:before="0" w:after="0" w:line="214" w:lineRule="auto"/>
        <w:ind w:left="0" w:right="0" w:firstLine="0"/>
        <w:jc w:val="center"/>
      </w:pPr>
      <w:r>
        <w:rPr>
          <w:spacing w:val="0"/>
          <w:w w:val="100"/>
          <w:position w:val="0"/>
        </w:rPr>
        <w:t>AU'=l,34/r</w:t>
      </w:r>
    </w:p>
    <w:p>
      <w:pPr>
        <w:pStyle w:val="Style15"/>
        <w:keepNext w:val="0"/>
        <w:keepLines w:val="0"/>
        <w:widowControl w:val="0"/>
        <w:shd w:val="clear" w:color="auto" w:fill="auto"/>
        <w:bidi w:val="0"/>
        <w:spacing w:before="0" w:after="0" w:line="214" w:lineRule="auto"/>
        <w:ind w:left="0" w:right="0" w:firstLine="840"/>
        <w:jc w:val="left"/>
      </w:pPr>
      <w:r>
        <w:rPr>
          <w:spacing w:val="0"/>
          <w:w w:val="100"/>
          <w:position w:val="0"/>
        </w:rPr>
        <w:t>При вторичном напряжении трансформатора 100 В (%)</w:t>
      </w:r>
    </w:p>
    <w:p>
      <w:pPr>
        <w:pStyle w:val="Style15"/>
        <w:keepNext w:val="0"/>
        <w:keepLines w:val="0"/>
        <w:widowControl w:val="0"/>
        <w:shd w:val="clear" w:color="auto" w:fill="auto"/>
        <w:bidi w:val="0"/>
        <w:spacing w:before="0" w:after="0" w:line="214" w:lineRule="auto"/>
        <w:ind w:left="0" w:right="0" w:firstLine="0"/>
        <w:jc w:val="center"/>
      </w:pPr>
      <w:r>
        <w:rPr>
          <w:i/>
          <w:iCs/>
          <w:spacing w:val="0"/>
          <w:w w:val="100"/>
          <w:position w:val="0"/>
        </w:rPr>
        <w:t>Ли',</w:t>
      </w:r>
      <w:r>
        <w:rPr>
          <w:spacing w:val="0"/>
          <w:w w:val="100"/>
          <w:position w:val="0"/>
        </w:rPr>
        <w:t xml:space="preserve"> </w:t>
      </w:r>
      <w:r>
        <w:rPr>
          <w:color w:val="47441A"/>
          <w:spacing w:val="0"/>
          <w:w w:val="100"/>
          <w:position w:val="0"/>
        </w:rPr>
        <w:t xml:space="preserve">% = </w:t>
      </w:r>
      <w:r>
        <w:rPr>
          <w:spacing w:val="0"/>
          <w:w w:val="100"/>
          <w:position w:val="0"/>
        </w:rPr>
        <w:t>1,34/г.</w:t>
      </w:r>
    </w:p>
    <w:p>
      <w:pPr>
        <w:pStyle w:val="Style15"/>
        <w:keepNext w:val="0"/>
        <w:keepLines w:val="0"/>
        <w:widowControl w:val="0"/>
        <w:shd w:val="clear" w:color="auto" w:fill="auto"/>
        <w:bidi w:val="0"/>
        <w:spacing w:before="0" w:after="0" w:line="214" w:lineRule="auto"/>
        <w:ind w:left="520" w:right="0" w:firstLine="340"/>
        <w:jc w:val="both"/>
      </w:pPr>
      <w:r>
        <w:rPr>
          <w:spacing w:val="0"/>
          <w:w w:val="100"/>
          <w:position w:val="0"/>
        </w:rPr>
        <w:t>Угловая погрешность для чисто индуктивной нагрузки (ч</w:t>
      </w:r>
      <w:r>
        <w:rPr>
          <w:spacing w:val="0"/>
          <w:w w:val="100"/>
          <w:position w:val="0"/>
          <w:vertAlign w:val="superscript"/>
        </w:rPr>
        <w:t>1</w:t>
      </w:r>
      <w:r>
        <w:rPr>
          <w:spacing w:val="0"/>
          <w:w w:val="100"/>
          <w:position w:val="0"/>
        </w:rPr>
        <w:t>2=90</w:t>
      </w:r>
      <w:r>
        <w:rPr>
          <w:spacing w:val="0"/>
          <w:w w:val="100"/>
          <w:position w:val="0"/>
          <w:vertAlign w:val="superscript"/>
        </w:rPr>
        <w:t>о</w:t>
      </w:r>
      <w:r>
        <w:rPr>
          <w:spacing w:val="0"/>
          <w:w w:val="100"/>
          <w:position w:val="0"/>
        </w:rPr>
        <w:t>) вычисляется по выражению</w:t>
      </w:r>
    </w:p>
    <w:p>
      <w:pPr>
        <w:pStyle w:val="Style15"/>
        <w:keepNext w:val="0"/>
        <w:keepLines w:val="0"/>
        <w:widowControl w:val="0"/>
        <w:shd w:val="clear" w:color="auto" w:fill="auto"/>
        <w:bidi w:val="0"/>
        <w:spacing w:before="0" w:after="0" w:line="240" w:lineRule="auto"/>
        <w:ind w:left="0" w:right="0" w:firstLine="0"/>
        <w:jc w:val="center"/>
      </w:pPr>
      <w:r>
        <w:rPr>
          <w:spacing w:val="0"/>
          <w:w w:val="100"/>
          <w:position w:val="0"/>
        </w:rPr>
        <w:t>2,32/г</w:t>
      </w:r>
    </w:p>
    <w:p>
      <w:pPr>
        <w:pStyle w:val="Style15"/>
        <w:keepNext w:val="0"/>
        <w:keepLines w:val="0"/>
        <w:widowControl w:val="0"/>
        <w:shd w:val="clear" w:color="auto" w:fill="auto"/>
        <w:bidi w:val="0"/>
        <w:spacing w:before="0" w:after="140" w:line="180" w:lineRule="auto"/>
        <w:ind w:left="0" w:right="0" w:firstLine="0"/>
        <w:jc w:val="center"/>
      </w:pPr>
      <w:r>
        <w:rPr>
          <w:spacing w:val="0"/>
          <w:w w:val="100"/>
          <w:position w:val="0"/>
        </w:rPr>
        <w:t xml:space="preserve">tgY </w:t>
      </w:r>
      <w:r>
        <w:rPr>
          <w:color w:val="47441A"/>
          <w:spacing w:val="0"/>
          <w:w w:val="100"/>
          <w:position w:val="0"/>
        </w:rPr>
        <w:t xml:space="preserve">= </w:t>
      </w:r>
      <w:r>
        <w:rPr>
          <w:spacing w:val="0"/>
          <w:w w:val="100"/>
          <w:position w:val="0"/>
        </w:rPr>
        <w:t>jQQ—</w:t>
      </w:r>
      <w:r>
        <w:rPr>
          <w:spacing w:val="0"/>
          <w:w w:val="100"/>
          <w:position w:val="0"/>
        </w:rPr>
        <w:t>— 0,0232/г.</w:t>
      </w:r>
    </w:p>
    <w:p>
      <w:pPr>
        <w:pStyle w:val="Style15"/>
        <w:keepNext w:val="0"/>
        <w:keepLines w:val="0"/>
        <w:widowControl w:val="0"/>
        <w:shd w:val="clear" w:color="auto" w:fill="auto"/>
        <w:bidi w:val="0"/>
        <w:spacing w:before="0" w:after="0" w:line="209" w:lineRule="auto"/>
        <w:ind w:left="520" w:right="0" w:firstLine="340"/>
        <w:jc w:val="both"/>
      </w:pPr>
      <w:r>
        <w:rPr>
          <w:color w:val="47441A"/>
          <w:spacing w:val="0"/>
          <w:w w:val="100"/>
          <w:position w:val="0"/>
        </w:rPr>
        <w:t>Вернемся к схеме на рис. 38,</w:t>
      </w:r>
      <w:r>
        <w:rPr>
          <w:spacing w:val="0"/>
          <w:w w:val="100"/>
          <w:position w:val="0"/>
        </w:rPr>
        <w:t xml:space="preserve">а и </w:t>
      </w:r>
      <w:r>
        <w:rPr>
          <w:color w:val="47441A"/>
          <w:spacing w:val="0"/>
          <w:w w:val="100"/>
          <w:position w:val="0"/>
        </w:rPr>
        <w:t xml:space="preserve">рассмотрим </w:t>
      </w:r>
      <w:r>
        <w:rPr>
          <w:spacing w:val="0"/>
          <w:w w:val="100"/>
          <w:position w:val="0"/>
        </w:rPr>
        <w:t>векторные тиа</w:t>
        <w:softHyphen/>
        <w:t xml:space="preserve">граммы </w:t>
      </w:r>
      <w:r>
        <w:rPr>
          <w:color w:val="47441A"/>
          <w:spacing w:val="0"/>
          <w:w w:val="100"/>
          <w:position w:val="0"/>
        </w:rPr>
        <w:t xml:space="preserve">этой схемы для случаев активной и </w:t>
      </w:r>
      <w:r>
        <w:rPr>
          <w:spacing w:val="0"/>
          <w:w w:val="100"/>
          <w:position w:val="0"/>
        </w:rPr>
        <w:t xml:space="preserve">индуктивной нагрузок трансформатора </w:t>
      </w:r>
      <w:r>
        <w:rPr>
          <w:color w:val="47441A"/>
          <w:spacing w:val="0"/>
          <w:w w:val="100"/>
          <w:position w:val="0"/>
        </w:rPr>
        <w:t>напряжения.</w:t>
      </w:r>
      <w:r>
        <w:br w:type="page"/>
      </w:r>
    </w:p>
    <w:p>
      <w:pPr>
        <w:pStyle w:val="Style15"/>
        <w:keepNext w:val="0"/>
        <w:keepLines w:val="0"/>
        <w:widowControl w:val="0"/>
        <w:shd w:val="clear" w:color="auto" w:fill="auto"/>
        <w:bidi w:val="0"/>
        <w:spacing w:before="0" w:after="0" w:line="223" w:lineRule="auto"/>
        <w:ind w:left="520" w:right="0" w:firstLine="360"/>
        <w:jc w:val="both"/>
      </w:pPr>
      <w:r>
        <w:rPr>
          <w:color w:val="000000"/>
          <w:spacing w:val="0"/>
          <w:w w:val="100"/>
          <w:position w:val="0"/>
        </w:rPr>
        <w:t>По закону Кирхгофа при принятом направлении токов полу</w:t>
        <w:softHyphen/>
        <w:t>чим:</w:t>
      </w:r>
    </w:p>
    <w:p>
      <w:pPr>
        <w:pStyle w:val="Style15"/>
        <w:keepNext w:val="0"/>
        <w:keepLines w:val="0"/>
        <w:widowControl w:val="0"/>
        <w:shd w:val="clear" w:color="auto" w:fill="auto"/>
        <w:bidi w:val="0"/>
        <w:spacing w:before="0" w:after="0" w:line="223" w:lineRule="auto"/>
        <w:ind w:left="2400" w:right="0" w:firstLine="0"/>
        <w:jc w:val="both"/>
      </w:pPr>
      <w:r>
        <w:rPr>
          <w:color w:val="000000"/>
          <w:spacing w:val="0"/>
          <w:w w:val="70"/>
          <w:position w:val="0"/>
        </w:rPr>
        <w:t>t?</w:t>
      </w:r>
      <w:r>
        <w:rPr>
          <w:color w:val="000000"/>
          <w:spacing w:val="0"/>
          <w:w w:val="70"/>
          <w:position w:val="0"/>
          <w:vertAlign w:val="subscript"/>
        </w:rPr>
        <w:t>12</w:t>
      </w:r>
      <w:r>
        <w:rPr>
          <w:color w:val="000000"/>
          <w:spacing w:val="0"/>
          <w:w w:val="70"/>
          <w:position w:val="0"/>
        </w:rPr>
        <w:t xml:space="preserve"> </w:t>
      </w:r>
      <w:r>
        <w:rPr>
          <w:color w:val="47441A"/>
          <w:spacing w:val="0"/>
          <w:w w:val="70"/>
          <w:position w:val="0"/>
        </w:rPr>
        <w:t xml:space="preserve">= </w:t>
      </w:r>
      <w:r>
        <w:rPr>
          <w:i/>
          <w:iCs/>
          <w:color w:val="000000"/>
          <w:spacing w:val="0"/>
          <w:w w:val="100"/>
          <w:position w:val="0"/>
          <w:sz w:val="24"/>
          <w:szCs w:val="24"/>
          <w:vertAlign w:val="superscript"/>
        </w:rPr>
        <w:t>r</w:t>
      </w:r>
      <w:r>
        <w:rPr>
          <w:i/>
          <w:iCs/>
          <w:color w:val="000000"/>
          <w:spacing w:val="0"/>
          <w:w w:val="100"/>
          <w:position w:val="0"/>
          <w:sz w:val="24"/>
          <w:szCs w:val="24"/>
        </w:rPr>
        <w:t>h</w:t>
      </w:r>
      <w:r>
        <w:rPr>
          <w:color w:val="000000"/>
          <w:spacing w:val="0"/>
          <w:w w:val="70"/>
          <w:position w:val="0"/>
        </w:rPr>
        <w:t xml:space="preserve"> </w:t>
      </w:r>
      <w:r>
        <w:rPr>
          <w:color w:val="000000"/>
          <w:spacing w:val="0"/>
          <w:w w:val="70"/>
          <w:position w:val="0"/>
        </w:rPr>
        <w:t>+</w:t>
      </w:r>
      <w:r>
        <w:rPr>
          <w:color w:val="000000"/>
          <w:spacing w:val="0"/>
          <w:w w:val="70"/>
          <w:position w:val="0"/>
          <w:vertAlign w:val="superscript"/>
        </w:rPr>
        <w:t>2</w:t>
      </w:r>
      <w:r>
        <w:rPr>
          <w:color w:val="000000"/>
          <w:spacing w:val="0"/>
          <w:w w:val="70"/>
          <w:position w:val="0"/>
        </w:rPr>
        <w:t xml:space="preserve">Д </w:t>
      </w:r>
      <w:r>
        <w:rPr>
          <w:color w:val="47441A"/>
          <w:spacing w:val="0"/>
          <w:w w:val="70"/>
          <w:position w:val="0"/>
        </w:rPr>
        <w:t xml:space="preserve">— </w:t>
      </w:r>
      <w:r>
        <w:rPr>
          <w:color w:val="000000"/>
          <w:spacing w:val="0"/>
          <w:w w:val="70"/>
          <w:position w:val="0"/>
        </w:rPr>
        <w:t>''Л-</w:t>
      </w:r>
    </w:p>
    <w:p>
      <w:pPr>
        <w:pStyle w:val="Style15"/>
        <w:keepNext w:val="0"/>
        <w:keepLines w:val="0"/>
        <w:widowControl w:val="0"/>
        <w:shd w:val="clear" w:color="auto" w:fill="auto"/>
        <w:bidi w:val="0"/>
        <w:spacing w:before="0" w:after="0" w:line="223" w:lineRule="auto"/>
        <w:ind w:left="0" w:right="0" w:firstLine="820"/>
        <w:jc w:val="both"/>
      </w:pPr>
      <w:r>
        <w:rPr>
          <w:color w:val="000000"/>
          <w:spacing w:val="0"/>
          <w:w w:val="100"/>
          <w:position w:val="0"/>
        </w:rPr>
        <w:t>Так как</w:t>
      </w:r>
    </w:p>
    <w:p>
      <w:pPr>
        <w:pStyle w:val="Style15"/>
        <w:keepNext w:val="0"/>
        <w:keepLines w:val="0"/>
        <w:widowControl w:val="0"/>
        <w:shd w:val="clear" w:color="auto" w:fill="auto"/>
        <w:bidi w:val="0"/>
        <w:spacing w:before="0" w:after="100" w:line="223" w:lineRule="auto"/>
        <w:ind w:left="0" w:right="0" w:firstLine="0"/>
        <w:jc w:val="center"/>
      </w:pPr>
      <w:r>
        <w:rPr>
          <w:color w:val="000000"/>
          <w:spacing w:val="0"/>
          <w:w w:val="70"/>
          <w:position w:val="0"/>
        </w:rPr>
        <w:t>/|4-Д-|-/з</w:t>
      </w:r>
      <w:r>
        <w:rPr>
          <w:color w:val="000000"/>
          <w:spacing w:val="0"/>
          <w:w w:val="70"/>
          <w:position w:val="0"/>
          <w:vertAlign w:val="superscript"/>
        </w:rPr>
        <w:t>=</w:t>
      </w:r>
      <w:r>
        <w:rPr>
          <w:color w:val="000000"/>
          <w:spacing w:val="0"/>
          <w:w w:val="70"/>
          <w:position w:val="0"/>
        </w:rPr>
        <w:t xml:space="preserve">0 </w:t>
      </w:r>
      <w:r>
        <w:rPr>
          <w:color w:val="000000"/>
          <w:spacing w:val="0"/>
          <w:w w:val="70"/>
          <w:position w:val="0"/>
          <w:vertAlign w:val="superscript"/>
        </w:rPr>
        <w:t>и</w:t>
      </w:r>
      <w:r>
        <w:rPr>
          <w:color w:val="000000"/>
          <w:spacing w:val="0"/>
          <w:w w:val="70"/>
          <w:position w:val="0"/>
        </w:rPr>
        <w:t xml:space="preserve"> Л </w:t>
      </w:r>
      <w:r>
        <w:rPr>
          <w:color w:val="000000"/>
          <w:spacing w:val="0"/>
          <w:w w:val="70"/>
          <w:position w:val="0"/>
          <w:vertAlign w:val="superscript"/>
        </w:rPr>
        <w:t>=</w:t>
      </w:r>
      <w:r>
        <w:rPr>
          <w:color w:val="000000"/>
          <w:spacing w:val="0"/>
          <w:w w:val="70"/>
          <w:position w:val="0"/>
        </w:rPr>
        <w:t xml:space="preserve"> — (Л 4* Л)&gt;</w:t>
      </w:r>
    </w:p>
    <w:p>
      <w:pPr>
        <w:pStyle w:val="Style15"/>
        <w:keepNext w:val="0"/>
        <w:keepLines w:val="0"/>
        <w:widowControl w:val="0"/>
        <w:shd w:val="clear" w:color="auto" w:fill="auto"/>
        <w:bidi w:val="0"/>
        <w:spacing w:before="0" w:after="0" w:line="211" w:lineRule="auto"/>
        <w:ind w:left="0" w:right="0" w:firstLine="520"/>
        <w:jc w:val="both"/>
        <w:rPr>
          <w:sz w:val="18"/>
          <w:szCs w:val="18"/>
        </w:rPr>
      </w:pPr>
      <w:r>
        <w:rPr>
          <w:b/>
          <w:bCs/>
          <w:color w:val="000000"/>
          <w:spacing w:val="0"/>
          <w:w w:val="100"/>
          <w:position w:val="0"/>
          <w:sz w:val="18"/>
          <w:szCs w:val="18"/>
        </w:rPr>
        <w:t>то</w:t>
      </w:r>
    </w:p>
    <w:p>
      <w:pPr>
        <w:pStyle w:val="Style15"/>
        <w:keepNext w:val="0"/>
        <w:keepLines w:val="0"/>
        <w:widowControl w:val="0"/>
        <w:shd w:val="clear" w:color="auto" w:fill="auto"/>
        <w:bidi w:val="0"/>
        <w:spacing w:before="0" w:after="160" w:line="223" w:lineRule="auto"/>
        <w:ind w:left="0" w:right="0" w:firstLine="0"/>
        <w:jc w:val="center"/>
      </w:pPr>
      <w:r>
        <w:rPr>
          <w:color w:val="000000"/>
          <w:spacing w:val="0"/>
          <w:w w:val="100"/>
          <w:position w:val="0"/>
        </w:rPr>
        <w:t xml:space="preserve">= </w:t>
      </w:r>
      <w:r>
        <w:rPr>
          <w:color w:val="000000"/>
          <w:spacing w:val="0"/>
          <w:w w:val="100"/>
          <w:position w:val="0"/>
          <w:vertAlign w:val="superscript"/>
        </w:rPr>
        <w:t>2</w:t>
      </w:r>
      <w:r>
        <w:rPr>
          <w:color w:val="000000"/>
          <w:spacing w:val="0"/>
          <w:w w:val="100"/>
          <w:position w:val="0"/>
        </w:rPr>
        <w:t>Д + 2гД + гД-</w:t>
      </w:r>
    </w:p>
    <w:p>
      <w:pPr>
        <w:pStyle w:val="Style15"/>
        <w:keepNext w:val="0"/>
        <w:keepLines w:val="0"/>
        <w:widowControl w:val="0"/>
        <w:shd w:val="clear" w:color="auto" w:fill="auto"/>
        <w:bidi w:val="0"/>
        <w:spacing w:before="0" w:after="100" w:line="214" w:lineRule="auto"/>
        <w:ind w:left="520" w:right="0" w:firstLine="360"/>
        <w:jc w:val="both"/>
      </w:pPr>
      <w:r>
        <w:rPr>
          <w:color w:val="000000"/>
          <w:spacing w:val="0"/>
          <w:w w:val="100"/>
          <w:position w:val="0"/>
        </w:rPr>
        <w:t>Падение напряжения в проводах (геометрическая разность меж</w:t>
        <w:softHyphen/>
        <w:t>ду напряжением на вторичных зажимах трансформатора напряже</w:t>
        <w:softHyphen/>
        <w:t>ния и напряжением на нагрузке) будет равно:</w:t>
      </w:r>
    </w:p>
    <w:p>
      <w:pPr>
        <w:pStyle w:val="Style15"/>
        <w:keepNext w:val="0"/>
        <w:keepLines w:val="0"/>
        <w:widowControl w:val="0"/>
        <w:shd w:val="clear" w:color="auto" w:fill="auto"/>
        <w:bidi w:val="0"/>
        <w:spacing w:before="0" w:after="100" w:line="216" w:lineRule="auto"/>
        <w:ind w:left="0" w:right="0" w:firstLine="0"/>
        <w:jc w:val="center"/>
      </w:pPr>
      <w:r>
        <w:rPr>
          <w:color w:val="000000"/>
          <w:spacing w:val="0"/>
          <w:w w:val="70"/>
          <w:position w:val="0"/>
        </w:rPr>
        <w:t>дг?и"=г?,</w:t>
      </w:r>
      <w:r>
        <w:rPr>
          <w:color w:val="000000"/>
          <w:spacing w:val="0"/>
          <w:w w:val="70"/>
          <w:position w:val="0"/>
          <w:vertAlign w:val="subscript"/>
        </w:rPr>
        <w:t>г</w:t>
      </w:r>
      <w:r>
        <w:rPr>
          <w:color w:val="000000"/>
          <w:spacing w:val="0"/>
          <w:w w:val="70"/>
          <w:position w:val="0"/>
        </w:rPr>
        <w:t>-</w:t>
      </w:r>
      <w:r>
        <w:rPr>
          <w:color w:val="000000"/>
          <w:spacing w:val="0"/>
          <w:w w:val="70"/>
          <w:position w:val="0"/>
          <w:vertAlign w:val="superscript"/>
        </w:rPr>
        <w:t>2</w:t>
      </w:r>
      <w:r>
        <w:rPr>
          <w:color w:val="000000"/>
          <w:spacing w:val="0"/>
          <w:w w:val="70"/>
          <w:position w:val="0"/>
        </w:rPr>
        <w:t xml:space="preserve">Д </w:t>
      </w:r>
      <w:r>
        <w:rPr>
          <w:color w:val="47441A"/>
          <w:spacing w:val="0"/>
          <w:w w:val="70"/>
          <w:position w:val="0"/>
        </w:rPr>
        <w:t xml:space="preserve">= </w:t>
      </w:r>
      <w:r>
        <w:rPr>
          <w:color w:val="000000"/>
          <w:spacing w:val="0"/>
          <w:w w:val="70"/>
          <w:position w:val="0"/>
        </w:rPr>
        <w:t>г(2Д + Д).</w:t>
      </w:r>
    </w:p>
    <w:p>
      <w:pPr>
        <w:pStyle w:val="Style15"/>
        <w:keepNext w:val="0"/>
        <w:keepLines w:val="0"/>
        <w:widowControl w:val="0"/>
        <w:shd w:val="clear" w:color="auto" w:fill="auto"/>
        <w:bidi w:val="0"/>
        <w:spacing w:before="0" w:after="100" w:line="216" w:lineRule="auto"/>
        <w:ind w:left="0" w:right="0" w:firstLine="820"/>
        <w:jc w:val="both"/>
      </w:pPr>
      <w:r>
        <w:rPr>
          <w:color w:val="000000"/>
          <w:spacing w:val="0"/>
          <w:w w:val="100"/>
          <w:position w:val="0"/>
        </w:rPr>
        <w:t>Пользуясь комплексными числами, в общем случае найдем:</w:t>
      </w:r>
    </w:p>
    <w:p>
      <w:pPr>
        <w:pStyle w:val="Style15"/>
        <w:keepNext w:val="0"/>
        <w:keepLines w:val="0"/>
        <w:widowControl w:val="0"/>
        <w:shd w:val="clear" w:color="auto" w:fill="auto"/>
        <w:bidi w:val="0"/>
        <w:spacing w:before="0" w:after="100" w:line="216" w:lineRule="auto"/>
        <w:ind w:left="0" w:right="0" w:firstLine="0"/>
        <w:jc w:val="center"/>
      </w:pPr>
      <w:r>
        <w:rPr>
          <w:color w:val="000000"/>
          <w:spacing w:val="0"/>
          <w:w w:val="100"/>
          <w:position w:val="0"/>
        </w:rPr>
        <w:t>Д1?</w:t>
      </w:r>
      <w:r>
        <w:rPr>
          <w:color w:val="000000"/>
          <w:spacing w:val="0"/>
          <w:w w:val="100"/>
          <w:position w:val="0"/>
          <w:vertAlign w:val="subscript"/>
        </w:rPr>
        <w:t>]2</w:t>
      </w:r>
      <w:r>
        <w:rPr>
          <w:color w:val="000000"/>
          <w:spacing w:val="0"/>
          <w:w w:val="100"/>
          <w:position w:val="0"/>
        </w:rPr>
        <w:t xml:space="preserve"> = </w:t>
      </w:r>
      <w:r>
        <w:rPr>
          <w:i/>
          <w:iCs/>
          <w:color w:val="000000"/>
          <w:spacing w:val="0"/>
          <w:w w:val="100"/>
          <w:position w:val="0"/>
        </w:rPr>
        <w:t>г</w:t>
      </w:r>
      <w:r>
        <w:rPr>
          <w:color w:val="000000"/>
          <w:spacing w:val="0"/>
          <w:w w:val="100"/>
          <w:position w:val="0"/>
        </w:rPr>
        <w:t xml:space="preserve"> </w:t>
      </w:r>
      <w:r>
        <w:rPr>
          <w:color w:val="000000"/>
          <w:spacing w:val="0"/>
          <w:w w:val="100"/>
          <w:position w:val="0"/>
        </w:rPr>
        <w:t>[2/,&lt;?-</w:t>
      </w:r>
      <w:r>
        <w:rPr>
          <w:color w:val="000000"/>
          <w:spacing w:val="0"/>
          <w:w w:val="100"/>
          <w:position w:val="0"/>
          <w:vertAlign w:val="superscript"/>
        </w:rPr>
        <w:t>/&lt;f</w:t>
      </w:r>
      <w:r>
        <w:rPr>
          <w:color w:val="000000"/>
          <w:spacing w:val="0"/>
          <w:w w:val="100"/>
          <w:position w:val="0"/>
        </w:rPr>
        <w:t xml:space="preserve">» </w:t>
      </w:r>
      <w:r>
        <w:rPr>
          <w:color w:val="000000"/>
          <w:spacing w:val="0"/>
          <w:w w:val="100"/>
          <w:position w:val="0"/>
        </w:rPr>
        <w:t xml:space="preserve">+ </w:t>
      </w:r>
      <w:r>
        <w:rPr>
          <w:i/>
          <w:iCs/>
          <w:color w:val="000000"/>
          <w:spacing w:val="0"/>
          <w:w w:val="100"/>
          <w:position w:val="0"/>
        </w:rPr>
        <w:t>1</w:t>
      </w:r>
      <w:r>
        <w:rPr>
          <w:i/>
          <w:iCs/>
          <w:color w:val="000000"/>
          <w:spacing w:val="0"/>
          <w:w w:val="100"/>
          <w:position w:val="0"/>
          <w:vertAlign w:val="subscript"/>
        </w:rPr>
        <w:t>г</w:t>
      </w:r>
      <w:r>
        <w:rPr>
          <w:i/>
          <w:iCs/>
          <w:color w:val="000000"/>
          <w:spacing w:val="0"/>
          <w:w w:val="100"/>
          <w:position w:val="0"/>
        </w:rPr>
        <w:t>е&gt;</w:t>
      </w:r>
      <w:r>
        <w:rPr>
          <w:color w:val="000000"/>
          <w:spacing w:val="0"/>
          <w:w w:val="100"/>
          <w:position w:val="0"/>
        </w:rPr>
        <w:t xml:space="preserve"> &lt;</w:t>
      </w:r>
      <w:r>
        <w:rPr>
          <w:color w:val="000000"/>
          <w:spacing w:val="0"/>
          <w:w w:val="100"/>
          <w:position w:val="0"/>
          <w:vertAlign w:val="superscript"/>
        </w:rPr>
        <w:t>60</w:t>
      </w:r>
      <w:r>
        <w:rPr>
          <w:color w:val="000000"/>
          <w:spacing w:val="0"/>
          <w:w w:val="100"/>
          <w:position w:val="0"/>
        </w:rPr>
        <w:t xml:space="preserve">°—чч&gt;] </w:t>
      </w:r>
      <w:r>
        <w:rPr>
          <w:color w:val="000000"/>
          <w:spacing w:val="0"/>
          <w:w w:val="100"/>
          <w:position w:val="0"/>
          <w:vertAlign w:val="subscript"/>
        </w:rPr>
        <w:t>=</w:t>
      </w:r>
    </w:p>
    <w:p>
      <w:pPr>
        <w:pStyle w:val="Style15"/>
        <w:keepNext w:val="0"/>
        <w:keepLines w:val="0"/>
        <w:widowControl w:val="0"/>
        <w:shd w:val="clear" w:color="auto" w:fill="auto"/>
        <w:bidi w:val="0"/>
        <w:spacing w:before="0" w:after="100" w:line="216" w:lineRule="auto"/>
        <w:ind w:left="0" w:right="0" w:firstLine="0"/>
        <w:jc w:val="center"/>
      </w:pPr>
      <w:r>
        <w:rPr>
          <w:i/>
          <w:iCs/>
          <w:color w:val="47441A"/>
          <w:spacing w:val="0"/>
          <w:w w:val="100"/>
          <w:position w:val="0"/>
        </w:rPr>
        <w:t xml:space="preserve">= </w:t>
      </w:r>
      <w:r>
        <w:rPr>
          <w:i/>
          <w:iCs/>
          <w:color w:val="000000"/>
          <w:spacing w:val="0"/>
          <w:w w:val="100"/>
          <w:position w:val="0"/>
        </w:rPr>
        <w:t>ге~1^</w:t>
      </w:r>
      <w:r>
        <w:rPr>
          <w:color w:val="000000"/>
          <w:spacing w:val="0"/>
          <w:w w:val="100"/>
          <w:position w:val="0"/>
        </w:rPr>
        <w:t xml:space="preserve"> (2/, </w:t>
      </w:r>
      <w:r>
        <w:rPr>
          <w:color w:val="47441A"/>
          <w:spacing w:val="0"/>
          <w:w w:val="100"/>
          <w:position w:val="0"/>
        </w:rPr>
        <w:t xml:space="preserve">4- </w:t>
      </w:r>
      <w:r>
        <w:rPr>
          <w:color w:val="000000"/>
          <w:spacing w:val="0"/>
          <w:w w:val="100"/>
          <w:position w:val="0"/>
        </w:rPr>
        <w:t>/</w:t>
      </w:r>
      <w:r>
        <w:rPr>
          <w:color w:val="000000"/>
          <w:spacing w:val="0"/>
          <w:w w:val="100"/>
          <w:position w:val="0"/>
          <w:vertAlign w:val="subscript"/>
        </w:rPr>
        <w:t>3</w:t>
      </w:r>
      <w:r>
        <w:rPr>
          <w:color w:val="000000"/>
          <w:spacing w:val="0"/>
          <w:w w:val="100"/>
          <w:position w:val="0"/>
        </w:rPr>
        <w:t>^</w:t>
      </w:r>
      <w:r>
        <w:rPr>
          <w:color w:val="000000"/>
          <w:spacing w:val="0"/>
          <w:w w:val="100"/>
          <w:position w:val="0"/>
          <w:vertAlign w:val="superscript"/>
        </w:rPr>
        <w:t>60</w:t>
      </w:r>
      <w:r>
        <w:rPr>
          <w:color w:val="000000"/>
          <w:spacing w:val="0"/>
          <w:w w:val="100"/>
          <w:position w:val="0"/>
        </w:rPr>
        <w:t>’).</w:t>
      </w:r>
    </w:p>
    <w:p>
      <w:pPr>
        <w:pStyle w:val="Style15"/>
        <w:keepNext w:val="0"/>
        <w:keepLines w:val="0"/>
        <w:widowControl w:val="0"/>
        <w:shd w:val="clear" w:color="auto" w:fill="auto"/>
        <w:bidi w:val="0"/>
        <w:spacing w:before="0" w:after="0" w:line="218" w:lineRule="auto"/>
        <w:ind w:left="520" w:right="0" w:firstLine="360"/>
        <w:jc w:val="both"/>
      </w:pPr>
      <w:r>
        <w:rPr>
          <w:color w:val="000000"/>
          <w:spacing w:val="0"/>
          <w:w w:val="100"/>
          <w:position w:val="0"/>
        </w:rPr>
        <w:t xml:space="preserve">При одинаковой нагрузке между фазами </w:t>
      </w:r>
      <w:r>
        <w:rPr>
          <w:i/>
          <w:iCs/>
          <w:color w:val="000000"/>
          <w:spacing w:val="0"/>
          <w:w w:val="100"/>
          <w:position w:val="0"/>
        </w:rPr>
        <w:t>1—2</w:t>
      </w:r>
      <w:r>
        <w:rPr>
          <w:color w:val="000000"/>
          <w:spacing w:val="0"/>
          <w:w w:val="100"/>
          <w:position w:val="0"/>
        </w:rPr>
        <w:t xml:space="preserve"> и </w:t>
      </w:r>
      <w:r>
        <w:rPr>
          <w:i/>
          <w:iCs/>
          <w:color w:val="000000"/>
          <w:spacing w:val="0"/>
          <w:w w:val="100"/>
          <w:position w:val="0"/>
        </w:rPr>
        <w:t xml:space="preserve">3—2 /, = /, = /, </w:t>
      </w:r>
      <w:r>
        <w:rPr>
          <w:color w:val="000000"/>
          <w:spacing w:val="0"/>
          <w:w w:val="100"/>
          <w:position w:val="0"/>
        </w:rPr>
        <w:t>и тогда</w:t>
      </w:r>
    </w:p>
    <w:p>
      <w:pPr>
        <w:pStyle w:val="Style15"/>
        <w:keepNext w:val="0"/>
        <w:keepLines w:val="0"/>
        <w:widowControl w:val="0"/>
        <w:shd w:val="clear" w:color="auto" w:fill="auto"/>
        <w:bidi w:val="0"/>
        <w:spacing w:before="0" w:after="160" w:line="216" w:lineRule="auto"/>
        <w:ind w:left="0" w:right="0" w:firstLine="0"/>
        <w:jc w:val="center"/>
      </w:pPr>
      <w:r>
        <w:rPr>
          <w:color w:val="47441A"/>
          <w:spacing w:val="0"/>
          <w:w w:val="100"/>
          <w:position w:val="0"/>
        </w:rPr>
        <w:t xml:space="preserve">= </w:t>
      </w:r>
      <w:r>
        <w:rPr>
          <w:color w:val="000000"/>
          <w:spacing w:val="0"/>
          <w:w w:val="100"/>
          <w:position w:val="0"/>
        </w:rPr>
        <w:t>/те-/*’ (2 4- &lt;&gt;</w:t>
      </w:r>
      <w:r>
        <w:rPr>
          <w:color w:val="000000"/>
          <w:spacing w:val="0"/>
          <w:w w:val="100"/>
          <w:position w:val="0"/>
          <w:vertAlign w:val="superscript"/>
        </w:rPr>
        <w:t>/60</w:t>
      </w:r>
      <w:r>
        <w:rPr>
          <w:color w:val="000000"/>
          <w:spacing w:val="0"/>
          <w:w w:val="100"/>
          <w:position w:val="0"/>
        </w:rPr>
        <w:t>°).</w:t>
      </w:r>
    </w:p>
    <w:p>
      <w:pPr>
        <w:pStyle w:val="Style15"/>
        <w:keepNext w:val="0"/>
        <w:keepLines w:val="0"/>
        <w:widowControl w:val="0"/>
        <w:shd w:val="clear" w:color="auto" w:fill="auto"/>
        <w:bidi w:val="0"/>
        <w:spacing w:before="0" w:after="100" w:line="216" w:lineRule="auto"/>
        <w:ind w:left="0" w:right="0" w:firstLine="820"/>
        <w:jc w:val="both"/>
      </w:pPr>
      <w:r>
        <w:rPr>
          <w:color w:val="000000"/>
          <w:spacing w:val="0"/>
          <w:w w:val="100"/>
          <w:position w:val="0"/>
        </w:rPr>
        <w:t xml:space="preserve">Для чисто активной нагрузки </w:t>
      </w:r>
      <w:r>
        <w:rPr>
          <w:i/>
          <w:iCs/>
          <w:color w:val="000000"/>
          <w:spacing w:val="0"/>
          <w:w w:val="100"/>
          <w:position w:val="0"/>
        </w:rPr>
        <w:t>ё~</w:t>
      </w:r>
      <w:r>
        <w:rPr>
          <w:color w:val="000000"/>
          <w:spacing w:val="0"/>
          <w:w w:val="100"/>
          <w:position w:val="0"/>
        </w:rPr>
        <w:t>— 1, откуда</w:t>
      </w:r>
    </w:p>
    <w:p>
      <w:pPr>
        <w:pStyle w:val="Style15"/>
        <w:keepNext w:val="0"/>
        <w:keepLines w:val="0"/>
        <w:widowControl w:val="0"/>
        <w:shd w:val="clear" w:color="auto" w:fill="auto"/>
        <w:bidi w:val="0"/>
        <w:spacing w:before="0" w:after="0" w:line="240" w:lineRule="auto"/>
        <w:ind w:left="0" w:right="640" w:firstLine="0"/>
        <w:jc w:val="right"/>
      </w:pPr>
      <w:r>
        <w:rPr>
          <w:i/>
          <w:iCs/>
          <w:color w:val="000000"/>
          <w:spacing w:val="0"/>
          <w:w w:val="100"/>
          <w:position w:val="0"/>
        </w:rPr>
        <w:t>f</w:t>
      </w:r>
      <w:r>
        <w:rPr>
          <w:color w:val="000000"/>
          <w:spacing w:val="0"/>
          <w:w w:val="100"/>
          <w:position w:val="0"/>
        </w:rPr>
        <w:t xml:space="preserve"> </w:t>
      </w:r>
      <w:r>
        <w:rPr>
          <w:color w:val="000000"/>
          <w:spacing w:val="0"/>
          <w:w w:val="100"/>
          <w:position w:val="0"/>
        </w:rPr>
        <w:t>Кз &gt;</w:t>
      </w:r>
    </w:p>
    <w:p>
      <w:pPr>
        <w:pStyle w:val="Style15"/>
        <w:keepNext w:val="0"/>
        <w:keepLines w:val="0"/>
        <w:widowControl w:val="0"/>
        <w:shd w:val="clear" w:color="auto" w:fill="auto"/>
        <w:bidi w:val="0"/>
        <w:spacing w:before="0" w:after="160" w:line="180" w:lineRule="auto"/>
        <w:ind w:left="1060" w:right="0" w:firstLine="0"/>
        <w:jc w:val="both"/>
      </w:pPr>
      <w:r>
        <w:rPr>
          <w:color w:val="000000"/>
          <w:spacing w:val="0"/>
          <w:w w:val="100"/>
          <w:position w:val="0"/>
        </w:rPr>
        <w:t>ДД</w:t>
      </w:r>
      <w:r>
        <w:rPr>
          <w:color w:val="000000"/>
          <w:spacing w:val="0"/>
          <w:w w:val="100"/>
          <w:position w:val="0"/>
          <w:vertAlign w:val="subscript"/>
        </w:rPr>
        <w:t>12</w:t>
      </w:r>
      <w:r>
        <w:rPr>
          <w:color w:val="000000"/>
          <w:spacing w:val="0"/>
          <w:w w:val="100"/>
          <w:position w:val="0"/>
        </w:rPr>
        <w:t xml:space="preserve"> </w:t>
      </w:r>
      <w:r>
        <w:rPr>
          <w:color w:val="47441A"/>
          <w:spacing w:val="0"/>
          <w:w w:val="100"/>
          <w:position w:val="0"/>
        </w:rPr>
        <w:t xml:space="preserve">= </w:t>
      </w:r>
      <w:r>
        <w:rPr>
          <w:color w:val="000000"/>
          <w:spacing w:val="0"/>
          <w:w w:val="100"/>
          <w:position w:val="0"/>
        </w:rPr>
        <w:t xml:space="preserve">/г [2 </w:t>
      </w:r>
      <w:r>
        <w:rPr>
          <w:color w:val="000000"/>
          <w:spacing w:val="0"/>
          <w:w w:val="100"/>
          <w:position w:val="0"/>
        </w:rPr>
        <w:t xml:space="preserve">(cos </w:t>
      </w:r>
      <w:r>
        <w:rPr>
          <w:color w:val="000000"/>
          <w:spacing w:val="0"/>
          <w:w w:val="100"/>
          <w:position w:val="0"/>
        </w:rPr>
        <w:t>60</w:t>
      </w:r>
      <w:r>
        <w:rPr>
          <w:color w:val="000000"/>
          <w:spacing w:val="0"/>
          <w:w w:val="100"/>
          <w:position w:val="0"/>
          <w:vertAlign w:val="superscript"/>
        </w:rPr>
        <w:t>е</w:t>
      </w:r>
      <w:r>
        <w:rPr>
          <w:color w:val="000000"/>
          <w:spacing w:val="0"/>
          <w:w w:val="100"/>
          <w:position w:val="0"/>
        </w:rPr>
        <w:t xml:space="preserve"> 4- / </w:t>
      </w:r>
      <w:r>
        <w:rPr>
          <w:color w:val="000000"/>
          <w:spacing w:val="0"/>
          <w:w w:val="100"/>
          <w:position w:val="0"/>
        </w:rPr>
        <w:t xml:space="preserve">sin </w:t>
      </w:r>
      <w:r>
        <w:rPr>
          <w:color w:val="000000"/>
          <w:spacing w:val="0"/>
          <w:w w:val="100"/>
          <w:position w:val="0"/>
        </w:rPr>
        <w:t xml:space="preserve">60®)] </w:t>
      </w:r>
      <w:r>
        <w:rPr>
          <w:i/>
          <w:iCs/>
          <w:color w:val="000000"/>
          <w:spacing w:val="0"/>
          <w:w w:val="100"/>
          <w:position w:val="0"/>
        </w:rPr>
        <w:t xml:space="preserve">— </w:t>
      </w:r>
      <w:r>
        <w:rPr>
          <w:i/>
          <w:iCs/>
          <w:color w:val="000000"/>
          <w:spacing w:val="0"/>
          <w:w w:val="100"/>
          <w:position w:val="0"/>
        </w:rPr>
        <w:t>Ir</w:t>
      </w:r>
      <w:r>
        <w:rPr>
          <w:color w:val="000000"/>
          <w:spacing w:val="0"/>
          <w:w w:val="100"/>
          <w:position w:val="0"/>
        </w:rPr>
        <w:t xml:space="preserve"> </w:t>
      </w:r>
      <w:r>
        <w:rPr>
          <w:color w:val="000000"/>
          <w:spacing w:val="0"/>
          <w:w w:val="100"/>
          <w:position w:val="0"/>
        </w:rPr>
        <w:t xml:space="preserve">(2,5 4- </w:t>
      </w:r>
      <w:r>
        <w:rPr>
          <w:i/>
          <w:iCs/>
          <w:color w:val="000000"/>
          <w:spacing w:val="0"/>
          <w:w w:val="100"/>
          <w:position w:val="0"/>
        </w:rPr>
        <w:t xml:space="preserve">j </w:t>
      </w:r>
      <w:r>
        <w:rPr>
          <w:i/>
          <w:iCs/>
          <w:color w:val="000000"/>
          <w:spacing w:val="0"/>
          <w:w w:val="100"/>
          <w:position w:val="0"/>
        </w:rPr>
        <w:t>—%~ '</w:t>
      </w:r>
    </w:p>
    <w:p>
      <w:pPr>
        <w:pStyle w:val="Style15"/>
        <w:keepNext w:val="0"/>
        <w:keepLines w:val="0"/>
        <w:widowControl w:val="0"/>
        <w:shd w:val="clear" w:color="auto" w:fill="auto"/>
        <w:bidi w:val="0"/>
        <w:spacing w:before="0" w:after="160" w:line="216" w:lineRule="auto"/>
        <w:ind w:left="0" w:right="0" w:firstLine="820"/>
        <w:jc w:val="both"/>
      </w:pPr>
      <w:r>
        <w:rPr>
          <w:color w:val="000000"/>
          <w:spacing w:val="0"/>
          <w:w w:val="100"/>
          <w:position w:val="0"/>
        </w:rPr>
        <w:t>Модуль падения напряжения в проводах найдется из выражения</w:t>
      </w:r>
    </w:p>
    <w:p>
      <w:pPr>
        <w:pStyle w:val="Style15"/>
        <w:keepNext w:val="0"/>
        <w:keepLines w:val="0"/>
        <w:widowControl w:val="0"/>
        <w:shd w:val="clear" w:color="auto" w:fill="auto"/>
        <w:bidi w:val="0"/>
        <w:spacing w:before="0" w:after="200" w:line="158" w:lineRule="auto"/>
        <w:ind w:left="0" w:right="0" w:firstLine="0"/>
        <w:jc w:val="center"/>
      </w:pPr>
      <w:r>
        <mc:AlternateContent>
          <mc:Choice Requires="wps">
            <w:drawing>
              <wp:anchor distT="0" distB="0" distL="114300" distR="114300" simplePos="0" relativeHeight="125829475" behindDoc="0" locked="0" layoutInCell="1" allowOverlap="1">
                <wp:simplePos x="0" y="0"/>
                <wp:positionH relativeFrom="page">
                  <wp:posOffset>1361440</wp:posOffset>
                </wp:positionH>
                <wp:positionV relativeFrom="paragraph">
                  <wp:posOffset>88900</wp:posOffset>
                </wp:positionV>
                <wp:extent cx="521335" cy="140335"/>
                <wp:wrapSquare wrapText="right"/>
                <wp:docPr id="300" name="Shape 300"/>
                <a:graphic xmlns:a="http://schemas.openxmlformats.org/drawingml/2006/main">
                  <a:graphicData uri="http://schemas.microsoft.com/office/word/2010/wordprocessingShape">
                    <wps:wsp>
                      <wps:cNvSpPr txBox="1"/>
                      <wps:spPr>
                        <a:xfrm>
                          <a:ext cx="521335" cy="140335"/>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sz w:val="15"/>
                                <w:szCs w:val="15"/>
                              </w:rPr>
                              <w:t xml:space="preserve">Д[7,2 </w:t>
                            </w:r>
                            <w:r>
                              <w:rPr>
                                <w:color w:val="47441A"/>
                                <w:spacing w:val="0"/>
                                <w:w w:val="100"/>
                                <w:position w:val="0"/>
                                <w:sz w:val="15"/>
                                <w:szCs w:val="15"/>
                              </w:rPr>
                              <w:t xml:space="preserve">= </w:t>
                            </w:r>
                            <w:r>
                              <w:rPr>
                                <w:i/>
                                <w:iCs/>
                                <w:color w:val="000000"/>
                                <w:spacing w:val="0"/>
                                <w:w w:val="100"/>
                                <w:position w:val="0"/>
                              </w:rPr>
                              <w:t>г!</w:t>
                            </w:r>
                          </w:p>
                        </w:txbxContent>
                      </wps:txbx>
                      <wps:bodyPr wrap="none" lIns="0" tIns="0" rIns="0" bIns="0">
                        <a:noAutoFit/>
                      </wps:bodyPr>
                    </wps:wsp>
                  </a:graphicData>
                </a:graphic>
              </wp:anchor>
            </w:drawing>
          </mc:Choice>
          <mc:Fallback>
            <w:pict>
              <v:shape id="_x0000_s1326" type="#_x0000_t202" style="position:absolute;margin-left:107.2pt;margin-top:7.pt;width:41.050000000000004pt;height:11.050000000000001pt;z-index:-125829278;mso-wrap-distance-left:9.pt;mso-wrap-distance-right: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sz w:val="15"/>
                          <w:szCs w:val="15"/>
                        </w:rPr>
                        <w:t xml:space="preserve">Д[7,2 </w:t>
                      </w:r>
                      <w:r>
                        <w:rPr>
                          <w:color w:val="47441A"/>
                          <w:spacing w:val="0"/>
                          <w:w w:val="100"/>
                          <w:position w:val="0"/>
                          <w:sz w:val="15"/>
                          <w:szCs w:val="15"/>
                        </w:rPr>
                        <w:t xml:space="preserve">= </w:t>
                      </w:r>
                      <w:r>
                        <w:rPr>
                          <w:i/>
                          <w:iCs/>
                          <w:color w:val="000000"/>
                          <w:spacing w:val="0"/>
                          <w:w w:val="100"/>
                          <w:position w:val="0"/>
                        </w:rPr>
                        <w:t>г!</w:t>
                      </w:r>
                    </w:p>
                  </w:txbxContent>
                </v:textbox>
                <w10:wrap type="square" side="right" anchorx="page"/>
              </v:shape>
            </w:pict>
          </mc:Fallback>
        </mc:AlternateContent>
      </w:r>
      <w:r>
        <w:rPr>
          <w:color w:val="000000"/>
          <w:spacing w:val="0"/>
          <w:w w:val="100"/>
          <w:position w:val="0"/>
        </w:rPr>
        <w:t>( Кз у</w:t>
        <w:br/>
        <w:t>2,5</w:t>
      </w:r>
      <w:r>
        <w:rPr>
          <w:color w:val="000000"/>
          <w:spacing w:val="0"/>
          <w:w w:val="100"/>
          <w:position w:val="0"/>
          <w:vertAlign w:val="superscript"/>
        </w:rPr>
        <w:t>г</w:t>
      </w:r>
      <w:r>
        <w:rPr>
          <w:color w:val="000000"/>
          <w:spacing w:val="0"/>
          <w:w w:val="100"/>
          <w:position w:val="0"/>
        </w:rPr>
        <w:t>4-(—</w:t>
      </w:r>
      <w:r>
        <w:rPr>
          <w:color w:val="000000"/>
          <w:spacing w:val="0"/>
          <w:w w:val="100"/>
          <w:position w:val="0"/>
        </w:rPr>
        <w:t xml:space="preserve">g— </w:t>
      </w:r>
      <w:r>
        <w:rPr>
          <w:color w:val="000000"/>
          <w:spacing w:val="0"/>
          <w:w w:val="100"/>
          <w:position w:val="0"/>
        </w:rPr>
        <w:t>) = 2 64/г.</w:t>
      </w:r>
    </w:p>
    <w:p>
      <w:pPr>
        <w:pStyle w:val="Style15"/>
        <w:keepNext w:val="0"/>
        <w:keepLines w:val="0"/>
        <w:widowControl w:val="0"/>
        <w:shd w:val="clear" w:color="auto" w:fill="auto"/>
        <w:bidi w:val="0"/>
        <w:spacing w:before="0" w:after="0" w:line="214" w:lineRule="auto"/>
        <w:ind w:left="520" w:right="0" w:firstLine="400"/>
        <w:jc w:val="both"/>
      </w:pPr>
      <w:r>
        <w:rPr>
          <w:color w:val="000000"/>
          <w:spacing w:val="0"/>
          <w:w w:val="100"/>
          <w:position w:val="0"/>
        </w:rPr>
        <w:t>Векторная диаграмма для случая активной нагрузки трансфор</w:t>
        <w:softHyphen/>
        <w:t>матора напряжения построена на рис. 38,6 для нагрузки, подключен</w:t>
        <w:softHyphen/>
        <w:t xml:space="preserve">ной к фазам </w:t>
      </w:r>
      <w:r>
        <w:rPr>
          <w:i/>
          <w:iCs/>
          <w:color w:val="000000"/>
          <w:spacing w:val="0"/>
          <w:w w:val="100"/>
          <w:position w:val="0"/>
        </w:rPr>
        <w:t>1—2</w:t>
      </w:r>
      <w:r>
        <w:rPr>
          <w:color w:val="000000"/>
          <w:spacing w:val="0"/>
          <w:w w:val="100"/>
          <w:position w:val="0"/>
        </w:rPr>
        <w:t xml:space="preserve"> (для нагрузки между фазами </w:t>
      </w:r>
      <w:r>
        <w:rPr>
          <w:i/>
          <w:iCs/>
          <w:color w:val="000000"/>
          <w:spacing w:val="0"/>
          <w:w w:val="100"/>
          <w:position w:val="0"/>
        </w:rPr>
        <w:t>3</w:t>
      </w:r>
      <w:r>
        <w:rPr>
          <w:i/>
          <w:iCs/>
          <w:spacing w:val="0"/>
          <w:w w:val="100"/>
          <w:position w:val="0"/>
        </w:rPr>
        <w:t>—</w:t>
      </w:r>
      <w:r>
        <w:rPr>
          <w:i/>
          <w:iCs/>
          <w:color w:val="000000"/>
          <w:spacing w:val="0"/>
          <w:w w:val="100"/>
          <w:position w:val="0"/>
        </w:rPr>
        <w:t>2</w:t>
      </w:r>
      <w:r>
        <w:rPr>
          <w:color w:val="000000"/>
          <w:spacing w:val="0"/>
          <w:w w:val="100"/>
          <w:position w:val="0"/>
        </w:rPr>
        <w:t xml:space="preserve"> диаграмма бу</w:t>
        <w:softHyphen/>
        <w:t>дет такая же). За исходный принимаем вектор напряжения на на</w:t>
        <w:softHyphen/>
        <w:t xml:space="preserve">грузке </w:t>
      </w:r>
      <w:r>
        <w:rPr>
          <w:i/>
          <w:iCs/>
          <w:color w:val="000000"/>
          <w:spacing w:val="0"/>
          <w:w w:val="100"/>
          <w:position w:val="0"/>
        </w:rPr>
        <w:t xml:space="preserve">U't2 </w:t>
      </w:r>
      <w:r>
        <w:rPr>
          <w:i/>
          <w:iCs/>
          <w:spacing w:val="0"/>
          <w:w w:val="100"/>
          <w:position w:val="0"/>
        </w:rPr>
        <w:t xml:space="preserve">= </w:t>
      </w:r>
      <w:r>
        <w:rPr>
          <w:i/>
          <w:iCs/>
          <w:color w:val="000000"/>
          <w:spacing w:val="0"/>
          <w:w w:val="100"/>
          <w:position w:val="0"/>
        </w:rPr>
        <w:t>IiZ.</w:t>
      </w:r>
      <w:r>
        <w:rPr>
          <w:color w:val="000000"/>
          <w:spacing w:val="0"/>
          <w:w w:val="100"/>
          <w:position w:val="0"/>
        </w:rPr>
        <w:t xml:space="preserve"> </w:t>
      </w:r>
      <w:r>
        <w:rPr>
          <w:color w:val="000000"/>
          <w:spacing w:val="0"/>
          <w:w w:val="100"/>
          <w:position w:val="0"/>
        </w:rPr>
        <w:t xml:space="preserve">Ток /] совпадает по фазе с </w:t>
      </w:r>
      <w:r>
        <w:rPr>
          <w:i/>
          <w:iCs/>
          <w:color w:val="000000"/>
          <w:spacing w:val="0"/>
          <w:w w:val="100"/>
          <w:position w:val="0"/>
        </w:rPr>
        <w:t>IJ'i?.</w:t>
      </w:r>
    </w:p>
    <w:p>
      <w:pPr>
        <w:pStyle w:val="Style15"/>
        <w:keepNext w:val="0"/>
        <w:keepLines w:val="0"/>
        <w:widowControl w:val="0"/>
        <w:shd w:val="clear" w:color="auto" w:fill="auto"/>
        <w:bidi w:val="0"/>
        <w:spacing w:before="0" w:after="0" w:line="214" w:lineRule="auto"/>
        <w:ind w:left="520" w:right="0" w:firstLine="400"/>
        <w:jc w:val="both"/>
      </w:pPr>
      <w:r>
        <w:rPr>
          <w:color w:val="000000"/>
          <w:spacing w:val="0"/>
          <w:w w:val="100"/>
          <w:position w:val="0"/>
        </w:rPr>
        <w:t xml:space="preserve">Для схемы открытого треугольника Л будет отставать от </w:t>
      </w:r>
      <w:r>
        <w:rPr>
          <w:i/>
          <w:iCs/>
          <w:color w:val="000000"/>
          <w:spacing w:val="0"/>
          <w:w w:val="100"/>
          <w:position w:val="0"/>
        </w:rPr>
        <w:t xml:space="preserve">h </w:t>
      </w:r>
      <w:r>
        <w:rPr>
          <w:color w:val="000000"/>
          <w:spacing w:val="0"/>
          <w:w w:val="100"/>
          <w:position w:val="0"/>
        </w:rPr>
        <w:t>на 300° (или опережать на 60°), ток /</w:t>
      </w:r>
      <w:r>
        <w:rPr>
          <w:color w:val="000000"/>
          <w:spacing w:val="0"/>
          <w:w w:val="100"/>
          <w:position w:val="0"/>
          <w:vertAlign w:val="subscript"/>
        </w:rPr>
        <w:t>2</w:t>
      </w:r>
      <w:r>
        <w:rPr>
          <w:color w:val="000000"/>
          <w:spacing w:val="0"/>
          <w:w w:val="100"/>
          <w:position w:val="0"/>
        </w:rPr>
        <w:t xml:space="preserve"> равен геометрической сумме токов </w:t>
      </w:r>
      <w:r>
        <w:rPr>
          <w:i/>
          <w:iCs/>
          <w:color w:val="000000"/>
          <w:spacing w:val="0"/>
          <w:w w:val="100"/>
          <w:position w:val="0"/>
        </w:rPr>
        <w:t>h</w:t>
      </w:r>
      <w:r>
        <w:rPr>
          <w:color w:val="000000"/>
          <w:spacing w:val="0"/>
          <w:w w:val="100"/>
          <w:position w:val="0"/>
        </w:rPr>
        <w:t xml:space="preserve"> </w:t>
      </w:r>
      <w:r>
        <w:rPr>
          <w:color w:val="000000"/>
          <w:spacing w:val="0"/>
          <w:w w:val="100"/>
          <w:position w:val="0"/>
        </w:rPr>
        <w:t>и /</w:t>
      </w:r>
      <w:r>
        <w:rPr>
          <w:color w:val="000000"/>
          <w:spacing w:val="0"/>
          <w:w w:val="100"/>
          <w:position w:val="0"/>
          <w:vertAlign w:val="subscript"/>
        </w:rPr>
        <w:t>3</w:t>
      </w:r>
      <w:r>
        <w:rPr>
          <w:color w:val="000000"/>
          <w:spacing w:val="0"/>
          <w:w w:val="100"/>
          <w:position w:val="0"/>
        </w:rPr>
        <w:t xml:space="preserve">. Падения напряжения в проводах </w:t>
      </w:r>
      <w:r>
        <w:rPr>
          <w:i/>
          <w:iCs/>
          <w:color w:val="000000"/>
          <w:spacing w:val="0"/>
          <w:w w:val="100"/>
          <w:position w:val="0"/>
        </w:rPr>
        <w:t>hr</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1</w:t>
      </w:r>
      <w:r>
        <w:rPr>
          <w:i/>
          <w:iCs/>
          <w:color w:val="000000"/>
          <w:spacing w:val="0"/>
          <w:w w:val="100"/>
          <w:position w:val="0"/>
          <w:vertAlign w:val="subscript"/>
        </w:rPr>
        <w:t>3</w:t>
      </w:r>
      <w:r>
        <w:rPr>
          <w:i/>
          <w:iCs/>
          <w:color w:val="000000"/>
          <w:spacing w:val="0"/>
          <w:w w:val="100"/>
          <w:position w:val="0"/>
        </w:rPr>
        <w:t>г</w:t>
      </w:r>
      <w:r>
        <w:rPr>
          <w:color w:val="000000"/>
          <w:spacing w:val="0"/>
          <w:w w:val="100"/>
          <w:position w:val="0"/>
        </w:rPr>
        <w:t xml:space="preserve"> в фазе </w:t>
      </w:r>
      <w:r>
        <w:rPr>
          <w:spacing w:val="0"/>
          <w:w w:val="100"/>
          <w:position w:val="0"/>
        </w:rPr>
        <w:t xml:space="preserve">с </w:t>
      </w:r>
      <w:r>
        <w:rPr>
          <w:color w:val="000000"/>
          <w:spacing w:val="0"/>
          <w:w w:val="100"/>
          <w:position w:val="0"/>
        </w:rPr>
        <w:t xml:space="preserve">соответствующими напряжениями </w:t>
      </w:r>
      <w:r>
        <w:rPr>
          <w:i/>
          <w:iCs/>
          <w:color w:val="000000"/>
          <w:spacing w:val="0"/>
          <w:w w:val="100"/>
          <w:position w:val="0"/>
        </w:rPr>
        <w:t>U</w:t>
      </w:r>
      <w:r>
        <w:rPr>
          <w:i/>
          <w:iCs/>
          <w:color w:val="000000"/>
          <w:spacing w:val="0"/>
          <w:w w:val="100"/>
          <w:position w:val="0"/>
          <w:vertAlign w:val="subscript"/>
        </w:rPr>
        <w:t>I2</w:t>
      </w:r>
      <w:r>
        <w:rPr>
          <w:color w:val="000000"/>
          <w:spacing w:val="0"/>
          <w:w w:val="100"/>
          <w:position w:val="0"/>
        </w:rPr>
        <w:t xml:space="preserve"> </w:t>
      </w:r>
      <w:r>
        <w:rPr>
          <w:color w:val="000000"/>
          <w:spacing w:val="0"/>
          <w:w w:val="100"/>
          <w:position w:val="0"/>
        </w:rPr>
        <w:t xml:space="preserve">и 17зг- Вектор </w:t>
      </w:r>
      <w:r>
        <w:rPr>
          <w:i/>
          <w:iCs/>
          <w:color w:val="000000"/>
          <w:spacing w:val="0"/>
          <w:w w:val="100"/>
          <w:position w:val="0"/>
        </w:rPr>
        <w:t>СА</w:t>
      </w:r>
      <w:r>
        <w:rPr>
          <w:color w:val="000000"/>
          <w:spacing w:val="0"/>
          <w:w w:val="100"/>
          <w:position w:val="0"/>
        </w:rPr>
        <w:t xml:space="preserve"> является падением напряжения в проводах и равен ДГЛ</w:t>
      </w:r>
      <w:r>
        <w:rPr>
          <w:color w:val="000000"/>
          <w:spacing w:val="0"/>
          <w:w w:val="100"/>
          <w:position w:val="0"/>
          <w:vertAlign w:val="subscript"/>
        </w:rPr>
        <w:t>2</w:t>
      </w:r>
      <w:r>
        <w:rPr>
          <w:color w:val="000000"/>
          <w:spacing w:val="0"/>
          <w:w w:val="100"/>
          <w:position w:val="0"/>
        </w:rPr>
        <w:t xml:space="preserve">. Результирующий вектор </w:t>
      </w:r>
      <w:r>
        <w:rPr>
          <w:i/>
          <w:iCs/>
          <w:color w:val="000000"/>
          <w:spacing w:val="0"/>
          <w:w w:val="100"/>
          <w:position w:val="0"/>
        </w:rPr>
        <w:t xml:space="preserve">Un </w:t>
      </w:r>
      <w:r>
        <w:rPr>
          <w:i/>
          <w:iCs/>
          <w:spacing w:val="0"/>
          <w:w w:val="100"/>
          <w:position w:val="0"/>
        </w:rPr>
        <w:t>—</w:t>
      </w:r>
      <w:r>
        <w:rPr>
          <w:spacing w:val="0"/>
          <w:w w:val="100"/>
          <w:position w:val="0"/>
        </w:rPr>
        <w:t xml:space="preserve"> </w:t>
      </w:r>
      <w:r>
        <w:rPr>
          <w:color w:val="000000"/>
          <w:spacing w:val="0"/>
          <w:w w:val="100"/>
          <w:position w:val="0"/>
        </w:rPr>
        <w:t>вектор напряжения на вторичных зажимах трансфор</w:t>
        <w:softHyphen/>
        <w:t xml:space="preserve">матора напряжения. Потеря напряжения в проводах определяется арифметической разностью векторов </w:t>
      </w:r>
      <w:r>
        <w:rPr>
          <w:i/>
          <w:iCs/>
          <w:color w:val="000000"/>
          <w:spacing w:val="0"/>
          <w:w w:val="100"/>
          <w:position w:val="0"/>
        </w:rPr>
        <w:t>U\2=OC</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и'ц—ОА,</w:t>
      </w:r>
      <w:r>
        <w:rPr>
          <w:color w:val="000000"/>
          <w:spacing w:val="0"/>
          <w:w w:val="100"/>
          <w:position w:val="0"/>
        </w:rPr>
        <w:t xml:space="preserve"> т. е. Д'С/</w:t>
      </w:r>
      <w:r>
        <w:rPr>
          <w:i/>
          <w:iCs/>
          <w:color w:val="000000"/>
          <w:spacing w:val="0"/>
          <w:w w:val="100"/>
          <w:position w:val="0"/>
          <w:vertAlign w:val="subscript"/>
        </w:rPr>
        <w:t>l2</w:t>
      </w:r>
      <w:r>
        <w:rPr>
          <w:i/>
          <w:iCs/>
          <w:color w:val="000000"/>
          <w:spacing w:val="0"/>
          <w:w w:val="100"/>
          <w:position w:val="0"/>
        </w:rPr>
        <w:t>=CD^AE= AC</w:t>
      </w:r>
      <w:r>
        <w:rPr>
          <w:color w:val="000000"/>
          <w:spacing w:val="0"/>
          <w:w w:val="100"/>
          <w:position w:val="0"/>
        </w:rPr>
        <w:t xml:space="preserve"> cos </w:t>
      </w:r>
      <w:r>
        <w:rPr>
          <w:color w:val="000000"/>
          <w:spacing w:val="0"/>
          <w:w w:val="100"/>
          <w:position w:val="0"/>
        </w:rPr>
        <w:t>30°</w:t>
      </w:r>
    </w:p>
    <w:p>
      <w:pPr>
        <w:pStyle w:val="Style15"/>
        <w:keepNext w:val="0"/>
        <w:keepLines w:val="0"/>
        <w:widowControl w:val="0"/>
        <w:shd w:val="clear" w:color="auto" w:fill="auto"/>
        <w:bidi w:val="0"/>
        <w:spacing w:before="0" w:after="100" w:line="214" w:lineRule="auto"/>
        <w:ind w:left="520" w:right="0" w:firstLine="400"/>
        <w:jc w:val="both"/>
      </w:pPr>
      <w:r>
        <w:rPr>
          <w:color w:val="000000"/>
          <w:spacing w:val="0"/>
          <w:w w:val="100"/>
          <w:position w:val="0"/>
        </w:rPr>
        <w:t>Так как модуль вектора падения напряжения ДС=ДГ/</w:t>
      </w:r>
      <w:r>
        <w:rPr>
          <w:color w:val="000000"/>
          <w:spacing w:val="0"/>
          <w:w w:val="100"/>
          <w:position w:val="0"/>
          <w:vertAlign w:val="subscript"/>
        </w:rPr>
        <w:t>12</w:t>
      </w:r>
      <w:r>
        <w:rPr>
          <w:color w:val="000000"/>
          <w:spacing w:val="0"/>
          <w:w w:val="100"/>
          <w:position w:val="0"/>
        </w:rPr>
        <w:t xml:space="preserve">=2,64/г, </w:t>
      </w:r>
      <w:r>
        <w:rPr>
          <w:spacing w:val="0"/>
          <w:w w:val="100"/>
          <w:position w:val="0"/>
        </w:rPr>
        <w:t>то потеря напряжения будет равна:</w:t>
      </w:r>
    </w:p>
    <w:p>
      <w:pPr>
        <w:pStyle w:val="Style15"/>
        <w:keepNext w:val="0"/>
        <w:keepLines w:val="0"/>
        <w:widowControl w:val="0"/>
        <w:shd w:val="clear" w:color="auto" w:fill="auto"/>
        <w:bidi w:val="0"/>
        <w:spacing w:before="0" w:after="100" w:line="214" w:lineRule="auto"/>
        <w:ind w:left="0" w:right="0" w:firstLine="0"/>
        <w:jc w:val="center"/>
      </w:pPr>
      <w:r>
        <w:rPr>
          <w:spacing w:val="0"/>
          <w:w w:val="100"/>
          <w:position w:val="0"/>
        </w:rPr>
        <w:t xml:space="preserve">Д'П= Х|--2,64/г </w:t>
      </w:r>
      <w:r>
        <w:rPr>
          <w:color w:val="63652E"/>
          <w:spacing w:val="0"/>
          <w:w w:val="100"/>
          <w:position w:val="0"/>
        </w:rPr>
        <w:t xml:space="preserve">= </w:t>
      </w:r>
      <w:r>
        <w:rPr>
          <w:color w:val="000000"/>
          <w:spacing w:val="0"/>
          <w:w w:val="100"/>
          <w:position w:val="0"/>
        </w:rPr>
        <w:t>2,28/г.</w:t>
      </w:r>
      <w:r>
        <w:br w:type="page"/>
      </w:r>
    </w:p>
    <w:p>
      <w:pPr>
        <w:pStyle w:val="Style15"/>
        <w:keepNext w:val="0"/>
        <w:keepLines w:val="0"/>
        <w:widowControl w:val="0"/>
        <w:shd w:val="clear" w:color="auto" w:fill="auto"/>
        <w:bidi w:val="0"/>
        <w:spacing w:before="0" w:after="200" w:line="214" w:lineRule="auto"/>
        <w:ind w:left="0" w:right="0" w:firstLine="360"/>
        <w:jc w:val="both"/>
      </w:pPr>
      <w:r>
        <w:rPr>
          <w:color w:val="000000"/>
          <w:spacing w:val="0"/>
          <w:w w:val="100"/>
          <w:position w:val="0"/>
        </w:rPr>
        <w:t xml:space="preserve">Как видно </w:t>
      </w:r>
      <w:r>
        <w:rPr>
          <w:color w:val="47441A"/>
          <w:spacing w:val="0"/>
          <w:w w:val="100"/>
          <w:position w:val="0"/>
        </w:rPr>
        <w:t xml:space="preserve">из </w:t>
      </w:r>
      <w:r>
        <w:rPr>
          <w:color w:val="000000"/>
          <w:spacing w:val="0"/>
          <w:w w:val="100"/>
          <w:position w:val="0"/>
        </w:rPr>
        <w:t xml:space="preserve">диаграммы, вектор </w:t>
      </w:r>
      <w:r>
        <w:rPr>
          <w:i/>
          <w:iCs/>
          <w:color w:val="000000"/>
          <w:spacing w:val="0"/>
          <w:w w:val="100"/>
          <w:position w:val="0"/>
        </w:rPr>
        <w:t>U'</w:t>
      </w:r>
      <w:r>
        <w:rPr>
          <w:i/>
          <w:iCs/>
          <w:color w:val="000000"/>
          <w:spacing w:val="0"/>
          <w:w w:val="100"/>
          <w:position w:val="0"/>
          <w:vertAlign w:val="subscript"/>
        </w:rPr>
        <w:t>]2</w:t>
      </w:r>
      <w:r>
        <w:rPr>
          <w:color w:val="000000"/>
          <w:spacing w:val="0"/>
          <w:w w:val="100"/>
          <w:position w:val="0"/>
        </w:rPr>
        <w:t xml:space="preserve"> </w:t>
      </w:r>
      <w:r>
        <w:rPr>
          <w:color w:val="000000"/>
          <w:spacing w:val="0"/>
          <w:w w:val="100"/>
          <w:position w:val="0"/>
        </w:rPr>
        <w:t xml:space="preserve">сдвинут относительно вектора </w:t>
      </w:r>
      <w:r>
        <w:rPr>
          <w:i/>
          <w:iCs/>
          <w:color w:val="000000"/>
          <w:spacing w:val="0"/>
          <w:w w:val="100"/>
          <w:position w:val="0"/>
        </w:rPr>
        <w:t>U</w:t>
      </w:r>
      <w:r>
        <w:rPr>
          <w:i/>
          <w:iCs/>
          <w:color w:val="000000"/>
          <w:spacing w:val="0"/>
          <w:w w:val="100"/>
          <w:position w:val="0"/>
          <w:vertAlign w:val="subscript"/>
        </w:rPr>
        <w:t>l2</w:t>
      </w:r>
      <w:r>
        <w:rPr>
          <w:color w:val="000000"/>
          <w:spacing w:val="0"/>
          <w:w w:val="100"/>
          <w:position w:val="0"/>
        </w:rPr>
        <w:t xml:space="preserve"> </w:t>
      </w:r>
      <w:r>
        <w:rPr>
          <w:color w:val="000000"/>
          <w:spacing w:val="0"/>
          <w:w w:val="100"/>
          <w:position w:val="0"/>
        </w:rPr>
        <w:t xml:space="preserve">на угол у. Из треугольника </w:t>
      </w:r>
      <w:r>
        <w:rPr>
          <w:i/>
          <w:iCs/>
          <w:color w:val="000000"/>
          <w:spacing w:val="0"/>
          <w:w w:val="100"/>
          <w:position w:val="0"/>
        </w:rPr>
        <w:t>ОСЕ</w:t>
      </w:r>
      <w:r>
        <w:rPr>
          <w:color w:val="000000"/>
          <w:spacing w:val="0"/>
          <w:w w:val="100"/>
          <w:position w:val="0"/>
        </w:rPr>
        <w:t xml:space="preserve"> находим:</w:t>
      </w:r>
    </w:p>
    <w:p>
      <w:pPr>
        <w:pStyle w:val="Style15"/>
        <w:keepNext w:val="0"/>
        <w:keepLines w:val="0"/>
        <w:widowControl w:val="0"/>
        <w:shd w:val="clear" w:color="auto" w:fill="auto"/>
        <w:bidi w:val="0"/>
        <w:spacing w:before="0" w:after="0" w:line="209" w:lineRule="auto"/>
        <w:ind w:left="0" w:right="0" w:firstLine="0"/>
        <w:jc w:val="center"/>
      </w:pPr>
      <w:r>
        <w:rPr>
          <w:i/>
          <w:iCs/>
          <w:color w:val="000000"/>
          <w:spacing w:val="0"/>
          <w:w w:val="100"/>
          <w:position w:val="0"/>
        </w:rPr>
        <w:t xml:space="preserve">СЕ _ </w:t>
      </w:r>
      <w:r>
        <w:rPr>
          <w:i/>
          <w:iCs/>
          <w:color w:val="000000"/>
          <w:spacing w:val="0"/>
          <w:w w:val="100"/>
          <w:position w:val="0"/>
        </w:rPr>
        <w:t>AC</w:t>
      </w:r>
      <w:r>
        <w:rPr>
          <w:color w:val="000000"/>
          <w:spacing w:val="0"/>
          <w:w w:val="100"/>
          <w:position w:val="0"/>
        </w:rPr>
        <w:t xml:space="preserve"> sin </w:t>
      </w:r>
      <w:r>
        <w:rPr>
          <w:color w:val="000000"/>
          <w:spacing w:val="0"/>
          <w:w w:val="100"/>
          <w:position w:val="0"/>
        </w:rPr>
        <w:t>30</w:t>
      </w:r>
      <w:r>
        <w:rPr>
          <w:color w:val="000000"/>
          <w:spacing w:val="0"/>
          <w:w w:val="100"/>
          <w:position w:val="0"/>
          <w:vertAlign w:val="superscript"/>
        </w:rPr>
        <w:t>е</w:t>
      </w:r>
      <w:r>
        <w:rPr>
          <w:color w:val="000000"/>
          <w:spacing w:val="0"/>
          <w:w w:val="100"/>
          <w:position w:val="0"/>
        </w:rPr>
        <w:t xml:space="preserve"> Д/7,</w:t>
      </w:r>
      <w:r>
        <w:rPr>
          <w:color w:val="000000"/>
          <w:spacing w:val="0"/>
          <w:w w:val="100"/>
          <w:position w:val="0"/>
          <w:vertAlign w:val="subscript"/>
        </w:rPr>
        <w:t>2</w:t>
      </w:r>
      <w:r>
        <w:rPr>
          <w:color w:val="000000"/>
          <w:spacing w:val="0"/>
          <w:w w:val="100"/>
          <w:position w:val="0"/>
        </w:rPr>
        <w:t xml:space="preserve"> </w:t>
      </w:r>
      <w:r>
        <w:rPr>
          <w:color w:val="000000"/>
          <w:spacing w:val="0"/>
          <w:w w:val="100"/>
          <w:position w:val="0"/>
        </w:rPr>
        <w:t xml:space="preserve">sin </w:t>
      </w:r>
      <w:r>
        <w:rPr>
          <w:color w:val="000000"/>
          <w:spacing w:val="0"/>
          <w:w w:val="100"/>
          <w:position w:val="0"/>
        </w:rPr>
        <w:t>30°</w:t>
      </w:r>
    </w:p>
    <w:p>
      <w:pPr>
        <w:pStyle w:val="Style15"/>
        <w:keepNext w:val="0"/>
        <w:keepLines w:val="0"/>
        <w:widowControl w:val="0"/>
        <w:shd w:val="clear" w:color="auto" w:fill="auto"/>
        <w:tabs>
          <w:tab w:pos="3734" w:val="left"/>
        </w:tabs>
        <w:bidi w:val="0"/>
        <w:spacing w:before="0" w:after="40" w:line="209" w:lineRule="auto"/>
        <w:ind w:left="0" w:right="0" w:firstLine="940"/>
        <w:jc w:val="left"/>
      </w:pPr>
      <w:r>
        <w:rPr>
          <w:i/>
          <w:iCs/>
          <w:color w:val="000000"/>
          <w:spacing w:val="0"/>
          <w:w w:val="100"/>
          <w:position w:val="0"/>
          <w:vertAlign w:val="superscript"/>
        </w:rPr>
        <w:t>tgY</w:t>
      </w:r>
      <w:r>
        <w:rPr>
          <w:i/>
          <w:iCs/>
          <w:color w:val="000000"/>
          <w:spacing w:val="0"/>
          <w:w w:val="100"/>
          <w:position w:val="0"/>
        </w:rPr>
        <w:t xml:space="preserve">“ </w:t>
      </w:r>
      <w:r>
        <w:rPr>
          <w:i/>
          <w:iCs/>
          <w:color w:val="000000"/>
          <w:spacing w:val="0"/>
          <w:w w:val="100"/>
          <w:position w:val="0"/>
        </w:rPr>
        <w:t>ОЕ ОС</w:t>
        <w:tab/>
        <w:t>ТЦ*</w:t>
      </w:r>
    </w:p>
    <w:p>
      <w:pPr>
        <w:pStyle w:val="Style15"/>
        <w:keepNext w:val="0"/>
        <w:keepLines w:val="0"/>
        <w:widowControl w:val="0"/>
        <w:shd w:val="clear" w:color="auto" w:fill="auto"/>
        <w:bidi w:val="0"/>
        <w:spacing w:before="0" w:after="0" w:line="209" w:lineRule="auto"/>
        <w:ind w:left="2120" w:right="0" w:firstLine="0"/>
        <w:jc w:val="left"/>
      </w:pPr>
      <w:r>
        <w:rPr>
          <w:color w:val="000000"/>
          <w:spacing w:val="0"/>
          <w:w w:val="100"/>
          <w:position w:val="0"/>
        </w:rPr>
        <w:t>2,64</w:t>
      </w:r>
    </w:p>
    <w:p>
      <w:pPr>
        <w:pStyle w:val="Style15"/>
        <w:keepNext w:val="0"/>
        <w:keepLines w:val="0"/>
        <w:widowControl w:val="0"/>
        <w:shd w:val="clear" w:color="auto" w:fill="auto"/>
        <w:bidi w:val="0"/>
        <w:spacing w:before="0" w:after="200" w:line="209" w:lineRule="auto"/>
        <w:ind w:left="1820" w:right="0" w:firstLine="0"/>
        <w:jc w:val="left"/>
      </w:pPr>
      <w:r>
        <w:rPr>
          <w:color w:val="000000"/>
          <w:spacing w:val="0"/>
          <w:w w:val="100"/>
          <w:position w:val="0"/>
        </w:rPr>
        <w:t xml:space="preserve">= 27160 </w:t>
      </w:r>
      <w:r>
        <w:rPr>
          <w:color w:val="000000"/>
          <w:spacing w:val="0"/>
          <w:w w:val="100"/>
          <w:position w:val="0"/>
          <w:vertAlign w:val="superscript"/>
        </w:rPr>
        <w:t>/</w:t>
      </w:r>
      <w:r>
        <w:rPr>
          <w:color w:val="000000"/>
          <w:spacing w:val="0"/>
          <w:w w:val="100"/>
          <w:position w:val="0"/>
        </w:rPr>
        <w:t>'-=0.0134/г*.</w:t>
      </w:r>
    </w:p>
    <w:p>
      <w:pPr>
        <w:pStyle w:val="Style15"/>
        <w:keepNext w:val="0"/>
        <w:keepLines w:val="0"/>
        <w:widowControl w:val="0"/>
        <w:shd w:val="clear" w:color="auto" w:fill="auto"/>
        <w:bidi w:val="0"/>
        <w:spacing w:before="0" w:after="40" w:line="206" w:lineRule="auto"/>
        <w:ind w:left="0" w:right="0" w:firstLine="360"/>
        <w:jc w:val="left"/>
      </w:pPr>
      <w:r>
        <w:rPr>
          <w:color w:val="000000"/>
          <w:spacing w:val="0"/>
          <w:w w:val="100"/>
          <w:position w:val="0"/>
        </w:rPr>
        <w:t>Для чисто индуктивной нагрузки (&lt;рг=90°) диаграмма изобра</w:t>
        <w:softHyphen/>
        <w:t>жена на рис. 38,в.</w:t>
      </w:r>
    </w:p>
    <w:p>
      <w:pPr>
        <w:pStyle w:val="Style15"/>
        <w:keepNext w:val="0"/>
        <w:keepLines w:val="0"/>
        <w:widowControl w:val="0"/>
        <w:shd w:val="clear" w:color="auto" w:fill="auto"/>
        <w:bidi w:val="0"/>
        <w:spacing w:before="0" w:after="40" w:line="214" w:lineRule="auto"/>
        <w:ind w:left="0" w:right="0" w:firstLine="360"/>
        <w:jc w:val="left"/>
      </w:pPr>
      <w:r>
        <w:rPr>
          <w:color w:val="000000"/>
          <w:spacing w:val="0"/>
          <w:w w:val="100"/>
          <w:position w:val="0"/>
        </w:rPr>
        <w:t xml:space="preserve">Так как при индуктивной нагрузке </w:t>
      </w:r>
      <w:r>
        <w:rPr>
          <w:i/>
          <w:iCs/>
          <w:color w:val="000000"/>
          <w:spacing w:val="0"/>
          <w:w w:val="100"/>
          <w:position w:val="0"/>
        </w:rPr>
        <w:t>с~</w:t>
      </w:r>
      <w:r>
        <w:rPr>
          <w:i/>
          <w:iCs/>
          <w:color w:val="000000"/>
          <w:spacing w:val="0"/>
          <w:w w:val="100"/>
          <w:position w:val="0"/>
          <w:vertAlign w:val="superscript"/>
        </w:rPr>
        <w:t>1&lt;Ра</w:t>
      </w:r>
      <w:r>
        <w:rPr>
          <w:i/>
          <w:iCs/>
          <w:color w:val="000000"/>
          <w:spacing w:val="0"/>
          <w:w w:val="100"/>
          <w:position w:val="0"/>
        </w:rPr>
        <w:t xml:space="preserve"> = </w:t>
      </w:r>
      <w:r>
        <w:rPr>
          <w:i/>
          <w:iCs/>
          <w:color w:val="47441A"/>
          <w:spacing w:val="0"/>
          <w:w w:val="100"/>
          <w:position w:val="0"/>
        </w:rPr>
        <w:t>е~</w:t>
      </w:r>
      <w:r>
        <w:rPr>
          <w:color w:val="000000"/>
          <w:spacing w:val="0"/>
          <w:w w:val="100"/>
          <w:position w:val="0"/>
        </w:rPr>
        <w:t>Й7</w:t>
      </w:r>
      <w:r>
        <w:rPr>
          <w:color w:val="000000"/>
          <w:spacing w:val="0"/>
          <w:w w:val="100"/>
          <w:position w:val="0"/>
          <w:vertAlign w:val="superscript"/>
        </w:rPr>
        <w:footnoteReference w:id="6"/>
      </w:r>
      <w:r>
        <w:rPr>
          <w:color w:val="000000"/>
          <w:spacing w:val="0"/>
          <w:w w:val="100"/>
          <w:position w:val="0"/>
          <w:vertAlign w:val="subscript"/>
        </w:rPr>
        <w:t>=</w:t>
      </w:r>
      <w:r>
        <w:rPr>
          <w:color w:val="47441A"/>
          <w:spacing w:val="0"/>
          <w:w w:val="100"/>
          <w:position w:val="0"/>
        </w:rPr>
        <w:t>—</w:t>
      </w:r>
      <w:r>
        <w:rPr>
          <w:color w:val="000000"/>
          <w:spacing w:val="0"/>
          <w:w w:val="100"/>
          <w:position w:val="0"/>
        </w:rPr>
        <w:t>/, то па</w:t>
        <w:softHyphen/>
        <w:t>дение напряжения будет равно:</w:t>
      </w:r>
    </w:p>
    <w:p>
      <w:pPr>
        <w:pStyle w:val="Style62"/>
        <w:keepNext/>
        <w:keepLines/>
        <w:widowControl w:val="0"/>
        <w:shd w:val="clear" w:color="auto" w:fill="auto"/>
        <w:tabs>
          <w:tab w:pos="1900" w:val="left"/>
        </w:tabs>
        <w:bidi w:val="0"/>
        <w:spacing w:before="0" w:after="0" w:line="240" w:lineRule="auto"/>
        <w:ind w:left="0" w:right="0" w:firstLine="940"/>
        <w:jc w:val="left"/>
        <w:rPr>
          <w:sz w:val="24"/>
          <w:szCs w:val="24"/>
        </w:rPr>
      </w:pPr>
      <w:bookmarkStart w:id="29" w:name="bookmark29"/>
      <w:bookmarkStart w:id="30" w:name="bookmark30"/>
      <w:bookmarkStart w:id="31" w:name="bookmark31"/>
      <w:r>
        <w:rPr>
          <w:i/>
          <w:iCs/>
          <w:color w:val="000000"/>
          <w:spacing w:val="0"/>
          <w:w w:val="100"/>
          <w:position w:val="0"/>
          <w:sz w:val="24"/>
          <w:szCs w:val="24"/>
        </w:rPr>
        <w:t>•</w:t>
        <w:tab/>
        <w:t>( У&amp;</w:t>
      </w:r>
      <w:r>
        <w:rPr>
          <w:color w:val="000000"/>
          <w:spacing w:val="0"/>
          <w:w w:val="100"/>
          <w:position w:val="0"/>
          <w:sz w:val="26"/>
          <w:szCs w:val="26"/>
        </w:rPr>
        <w:t xml:space="preserve"> X </w:t>
      </w:r>
      <w:r>
        <w:rPr>
          <w:i/>
          <w:iCs/>
          <w:color w:val="000000"/>
          <w:spacing w:val="0"/>
          <w:w w:val="100"/>
          <w:position w:val="0"/>
          <w:sz w:val="24"/>
          <w:szCs w:val="24"/>
        </w:rPr>
        <w:t>(Уз \</w:t>
      </w:r>
      <w:bookmarkEnd w:id="29"/>
      <w:bookmarkEnd w:id="30"/>
      <w:bookmarkEnd w:id="31"/>
    </w:p>
    <w:p>
      <w:pPr>
        <w:pStyle w:val="Style15"/>
        <w:keepNext w:val="0"/>
        <w:keepLines w:val="0"/>
        <w:widowControl w:val="0"/>
        <w:shd w:val="clear" w:color="auto" w:fill="auto"/>
        <w:bidi w:val="0"/>
        <w:spacing w:before="0" w:after="120" w:line="180" w:lineRule="auto"/>
        <w:ind w:left="0" w:right="0" w:firstLine="800"/>
        <w:jc w:val="left"/>
      </w:pPr>
      <w:r>
        <w:rPr>
          <w:color w:val="000000"/>
          <w:spacing w:val="0"/>
          <w:w w:val="100"/>
          <w:position w:val="0"/>
        </w:rPr>
        <w:t xml:space="preserve">Д/Дг </w:t>
      </w:r>
      <w:r>
        <w:rPr>
          <w:color w:val="63652E"/>
          <w:spacing w:val="0"/>
          <w:w w:val="100"/>
          <w:position w:val="0"/>
        </w:rPr>
        <w:t xml:space="preserve">= </w:t>
      </w:r>
      <w:r>
        <w:rPr>
          <w:color w:val="000000"/>
          <w:spacing w:val="0"/>
          <w:w w:val="100"/>
          <w:position w:val="0"/>
        </w:rPr>
        <w:t xml:space="preserve">— </w:t>
      </w:r>
      <w:r>
        <w:rPr>
          <w:i/>
          <w:iCs/>
          <w:color w:val="000000"/>
          <w:spacing w:val="0"/>
          <w:w w:val="100"/>
          <w:position w:val="0"/>
        </w:rPr>
        <w:t>jfr</w:t>
      </w:r>
      <w:r>
        <w:rPr>
          <w:color w:val="000000"/>
          <w:spacing w:val="0"/>
          <w:w w:val="100"/>
          <w:position w:val="0"/>
        </w:rPr>
        <w:t xml:space="preserve"> </w:t>
      </w:r>
      <w:r>
        <w:rPr>
          <w:color w:val="000000"/>
          <w:spacing w:val="0"/>
          <w:w w:val="100"/>
          <w:position w:val="0"/>
        </w:rPr>
        <w:t>(2,5 + / —</w:t>
      </w:r>
      <w:r>
        <w:rPr>
          <w:color w:val="000000"/>
          <w:spacing w:val="0"/>
          <w:w w:val="100"/>
          <w:position w:val="0"/>
        </w:rPr>
        <w:t>g</w:t>
      </w:r>
      <w:r>
        <w:rPr>
          <w:color w:val="000000"/>
          <w:spacing w:val="0"/>
          <w:w w:val="100"/>
          <w:position w:val="0"/>
        </w:rPr>
        <w:t>—</w:t>
      </w:r>
      <w:r>
        <w:rPr>
          <w:i/>
          <w:iCs/>
          <w:color w:val="000000"/>
          <w:spacing w:val="0"/>
          <w:w w:val="100"/>
          <w:position w:val="0"/>
        </w:rPr>
        <w:t xml:space="preserve">J </w:t>
      </w:r>
      <w:r>
        <w:rPr>
          <w:i/>
          <w:iCs/>
          <w:color w:val="63652E"/>
          <w:spacing w:val="0"/>
          <w:w w:val="100"/>
          <w:position w:val="0"/>
        </w:rPr>
        <w:t xml:space="preserve">= </w:t>
      </w:r>
      <w:r>
        <w:rPr>
          <w:i/>
          <w:iCs/>
          <w:color w:val="000000"/>
          <w:spacing w:val="0"/>
          <w:w w:val="100"/>
          <w:position w:val="0"/>
        </w:rPr>
        <w:t>I</w:t>
      </w:r>
      <w:r>
        <w:rPr>
          <w:i/>
          <w:iCs/>
          <w:color w:val="000000"/>
          <w:spacing w:val="0"/>
          <w:w w:val="100"/>
          <w:position w:val="0"/>
        </w:rPr>
        <w:t>г</w:t>
      </w:r>
      <w:r>
        <w:rPr>
          <w:color w:val="000000"/>
          <w:spacing w:val="0"/>
          <w:w w:val="100"/>
          <w:position w:val="0"/>
        </w:rPr>
        <w:t xml:space="preserve"> </w:t>
      </w:r>
      <w:r>
        <w:rPr>
          <w:color w:val="000000"/>
          <w:spacing w:val="0"/>
          <w:w w:val="100"/>
          <w:position w:val="0"/>
        </w:rPr>
        <w:t xml:space="preserve">I —g— </w:t>
      </w:r>
      <w:r>
        <w:rPr>
          <w:color w:val="63652E"/>
          <w:spacing w:val="0"/>
          <w:w w:val="100"/>
          <w:position w:val="0"/>
        </w:rPr>
        <w:t xml:space="preserve">— </w:t>
      </w:r>
      <w:r>
        <w:rPr>
          <w:color w:val="000000"/>
          <w:spacing w:val="0"/>
          <w:w w:val="100"/>
          <w:position w:val="0"/>
        </w:rPr>
        <w:t>/2,5</w:t>
      </w:r>
      <w:r>
        <w:rPr>
          <w:i/>
          <w:iCs/>
          <w:color w:val="000000"/>
          <w:spacing w:val="0"/>
          <w:w w:val="100"/>
          <w:position w:val="0"/>
        </w:rPr>
        <w:t>J</w:t>
      </w:r>
    </w:p>
    <w:p>
      <w:pPr>
        <w:pStyle w:val="Style15"/>
        <w:keepNext w:val="0"/>
        <w:keepLines w:val="0"/>
        <w:widowControl w:val="0"/>
        <w:shd w:val="clear" w:color="auto" w:fill="auto"/>
        <w:bidi w:val="0"/>
        <w:spacing w:before="0" w:after="40" w:line="206" w:lineRule="auto"/>
        <w:ind w:left="0" w:right="0" w:firstLine="0"/>
        <w:jc w:val="left"/>
      </w:pPr>
      <w:r>
        <w:rPr>
          <w:color w:val="000000"/>
          <w:spacing w:val="0"/>
          <w:w w:val="100"/>
          <w:position w:val="0"/>
        </w:rPr>
        <w:t xml:space="preserve">(на векторной диаграмме изображается вектором </w:t>
      </w:r>
      <w:r>
        <w:rPr>
          <w:i/>
          <w:iCs/>
          <w:color w:val="000000"/>
          <w:spacing w:val="0"/>
          <w:w w:val="100"/>
          <w:position w:val="0"/>
        </w:rPr>
        <w:t xml:space="preserve">АС) </w:t>
      </w:r>
      <w:r>
        <w:rPr>
          <w:color w:val="000000"/>
          <w:spacing w:val="0"/>
          <w:w w:val="100"/>
          <w:position w:val="0"/>
        </w:rPr>
        <w:t>и модуль</w:t>
      </w:r>
    </w:p>
    <w:p>
      <w:pPr>
        <w:pStyle w:val="Style15"/>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 xml:space="preserve">/" </w:t>
      </w:r>
      <w:r>
        <w:rPr>
          <w:i/>
          <w:iCs/>
          <w:color w:val="000000"/>
          <w:spacing w:val="0"/>
          <w:w w:val="100"/>
          <w:position w:val="0"/>
        </w:rPr>
        <w:t xml:space="preserve">f </w:t>
      </w:r>
      <w:r>
        <w:rPr>
          <w:i/>
          <w:iCs/>
          <w:color w:val="000000"/>
          <w:spacing w:val="0"/>
          <w:w w:val="100"/>
          <w:position w:val="0"/>
        </w:rPr>
        <w:t>Уз V</w:t>
      </w:r>
    </w:p>
    <w:p>
      <w:pPr>
        <w:pStyle w:val="Style15"/>
        <w:keepNext w:val="0"/>
        <w:keepLines w:val="0"/>
        <w:widowControl w:val="0"/>
        <w:shd w:val="clear" w:color="auto" w:fill="auto"/>
        <w:bidi w:val="0"/>
        <w:spacing w:before="0" w:after="200" w:line="180" w:lineRule="auto"/>
        <w:ind w:left="0" w:right="0" w:firstLine="0"/>
        <w:jc w:val="center"/>
      </w:pPr>
      <w:r>
        <w:rPr>
          <w:color w:val="000000"/>
          <w:spacing w:val="0"/>
          <w:w w:val="100"/>
          <w:position w:val="0"/>
        </w:rPr>
        <w:t>Д/7,</w:t>
      </w:r>
      <w:r>
        <w:rPr>
          <w:color w:val="000000"/>
          <w:spacing w:val="0"/>
          <w:w w:val="100"/>
          <w:position w:val="0"/>
          <w:vertAlign w:val="subscript"/>
        </w:rPr>
        <w:t>г</w:t>
      </w:r>
      <w:r>
        <w:rPr>
          <w:color w:val="000000"/>
          <w:spacing w:val="0"/>
          <w:w w:val="100"/>
          <w:position w:val="0"/>
        </w:rPr>
        <w:t xml:space="preserve"> </w:t>
      </w:r>
      <w:r>
        <w:rPr>
          <w:color w:val="47441A"/>
          <w:spacing w:val="0"/>
          <w:w w:val="100"/>
          <w:position w:val="0"/>
        </w:rPr>
        <w:t xml:space="preserve">= </w:t>
      </w:r>
      <w:r>
        <w:rPr>
          <w:color w:val="000000"/>
          <w:spacing w:val="0"/>
          <w:w w:val="100"/>
          <w:position w:val="0"/>
        </w:rPr>
        <w:t>/г|/ [ —— I + 2,5</w:t>
      </w:r>
      <w:r>
        <w:rPr>
          <w:color w:val="000000"/>
          <w:spacing w:val="0"/>
          <w:w w:val="100"/>
          <w:position w:val="0"/>
          <w:vertAlign w:val="superscript"/>
        </w:rPr>
        <w:t>г</w:t>
      </w:r>
      <w:r>
        <w:rPr>
          <w:color w:val="000000"/>
          <w:spacing w:val="0"/>
          <w:w w:val="100"/>
          <w:position w:val="0"/>
        </w:rPr>
        <w:t xml:space="preserve"> </w:t>
      </w:r>
      <w:r>
        <w:rPr>
          <w:color w:val="47441A"/>
          <w:spacing w:val="0"/>
          <w:w w:val="100"/>
          <w:position w:val="0"/>
        </w:rPr>
        <w:t xml:space="preserve">= </w:t>
      </w:r>
      <w:r>
        <w:rPr>
          <w:color w:val="000000"/>
          <w:spacing w:val="0"/>
          <w:w w:val="100"/>
          <w:position w:val="0"/>
        </w:rPr>
        <w:t>2,64/г.</w:t>
      </w:r>
    </w:p>
    <w:p>
      <w:pPr>
        <w:pStyle w:val="Style15"/>
        <w:keepNext w:val="0"/>
        <w:keepLines w:val="0"/>
        <w:widowControl w:val="0"/>
        <w:shd w:val="clear" w:color="auto" w:fill="auto"/>
        <w:bidi w:val="0"/>
        <w:spacing w:before="0" w:after="40" w:line="209" w:lineRule="auto"/>
        <w:ind w:left="0" w:right="0" w:firstLine="260"/>
        <w:jc w:val="left"/>
      </w:pPr>
      <w:r>
        <w:rPr>
          <w:color w:val="000000"/>
          <w:spacing w:val="0"/>
          <w:w w:val="100"/>
          <w:position w:val="0"/>
        </w:rPr>
        <w:t xml:space="preserve">Потеря напряжения определяется отрезком </w:t>
      </w:r>
      <w:r>
        <w:rPr>
          <w:i/>
          <w:iCs/>
          <w:color w:val="000000"/>
          <w:spacing w:val="0"/>
          <w:w w:val="100"/>
          <w:position w:val="0"/>
        </w:rPr>
        <w:t>CD.</w:t>
      </w:r>
    </w:p>
    <w:p>
      <w:pPr>
        <w:pStyle w:val="Style15"/>
        <w:keepNext w:val="0"/>
        <w:keepLines w:val="0"/>
        <w:widowControl w:val="0"/>
        <w:shd w:val="clear" w:color="auto" w:fill="auto"/>
        <w:bidi w:val="0"/>
        <w:spacing w:before="0" w:after="120" w:line="209" w:lineRule="auto"/>
        <w:ind w:left="0" w:right="0" w:firstLine="260"/>
        <w:jc w:val="both"/>
      </w:pPr>
      <w:r>
        <w:rPr>
          <w:color w:val="000000"/>
          <w:spacing w:val="0"/>
          <w:w w:val="100"/>
          <w:position w:val="0"/>
        </w:rPr>
        <w:t xml:space="preserve">Так как </w:t>
      </w:r>
      <w:r>
        <w:rPr>
          <w:i/>
          <w:iCs/>
          <w:color w:val="000000"/>
          <w:spacing w:val="0"/>
          <w:w w:val="100"/>
          <w:position w:val="0"/>
        </w:rPr>
        <w:t xml:space="preserve">CD=? </w:t>
      </w:r>
      <w:r>
        <w:rPr>
          <w:i/>
          <w:iCs/>
          <w:color w:val="000000"/>
          <w:spacing w:val="0"/>
          <w:w w:val="100"/>
          <w:position w:val="0"/>
        </w:rPr>
        <w:t>ЕА</w:t>
      </w:r>
      <w:r>
        <w:rPr>
          <w:color w:val="000000"/>
          <w:spacing w:val="0"/>
          <w:w w:val="100"/>
          <w:position w:val="0"/>
        </w:rPr>
        <w:t xml:space="preserve"> = </w:t>
      </w:r>
      <w:r>
        <w:rPr>
          <w:color w:val="000000"/>
          <w:spacing w:val="0"/>
          <w:w w:val="100"/>
          <w:position w:val="0"/>
        </w:rPr>
        <w:t xml:space="preserve">.ACsin30°, </w:t>
      </w:r>
      <w:r>
        <w:rPr>
          <w:color w:val="000000"/>
          <w:spacing w:val="0"/>
          <w:w w:val="100"/>
          <w:position w:val="0"/>
        </w:rPr>
        <w:t>то</w:t>
      </w:r>
    </w:p>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2,64</w:t>
      </w:r>
    </w:p>
    <w:p>
      <w:pPr>
        <w:pStyle w:val="Style15"/>
        <w:keepNext w:val="0"/>
        <w:keepLines w:val="0"/>
        <w:widowControl w:val="0"/>
        <w:shd w:val="clear" w:color="auto" w:fill="auto"/>
        <w:bidi w:val="0"/>
        <w:spacing w:before="0" w:after="300" w:line="180" w:lineRule="auto"/>
        <w:ind w:left="1820" w:right="0" w:firstLine="0"/>
        <w:jc w:val="left"/>
      </w:pPr>
      <w:r>
        <w:rPr>
          <w:color w:val="000000"/>
          <w:spacing w:val="0"/>
          <w:w w:val="100"/>
          <w:position w:val="0"/>
        </w:rPr>
        <w:t xml:space="preserve">Д(Д </w:t>
      </w:r>
      <w:r>
        <w:rPr>
          <w:color w:val="47441A"/>
          <w:spacing w:val="0"/>
          <w:w w:val="100"/>
          <w:position w:val="0"/>
        </w:rPr>
        <w:t xml:space="preserve">= </w:t>
      </w:r>
      <w:r>
        <w:rPr>
          <w:color w:val="000000"/>
          <w:spacing w:val="0"/>
          <w:w w:val="100"/>
          <w:position w:val="0"/>
        </w:rPr>
        <w:t>—</w:t>
      </w:r>
      <w:r>
        <w:rPr>
          <w:color w:val="000000"/>
          <w:spacing w:val="0"/>
          <w:w w:val="100"/>
          <w:position w:val="0"/>
        </w:rPr>
        <w:t>g—</w:t>
      </w:r>
      <w:r>
        <w:rPr>
          <w:color w:val="000000"/>
          <w:spacing w:val="0"/>
          <w:w w:val="100"/>
          <w:position w:val="0"/>
        </w:rPr>
        <w:t xml:space="preserve">/г </w:t>
      </w:r>
      <w:r>
        <w:rPr>
          <w:color w:val="63652E"/>
          <w:spacing w:val="0"/>
          <w:w w:val="100"/>
          <w:position w:val="0"/>
        </w:rPr>
        <w:t xml:space="preserve">= </w:t>
      </w:r>
      <w:r>
        <w:rPr>
          <w:color w:val="000000"/>
          <w:spacing w:val="0"/>
          <w:w w:val="100"/>
          <w:position w:val="0"/>
        </w:rPr>
        <w:t>1,34/г.</w:t>
      </w:r>
    </w:p>
    <w:p>
      <w:pPr>
        <w:pStyle w:val="Style15"/>
        <w:keepNext w:val="0"/>
        <w:keepLines w:val="0"/>
        <w:widowControl w:val="0"/>
        <w:shd w:val="clear" w:color="auto" w:fill="auto"/>
        <w:bidi w:val="0"/>
        <w:spacing w:before="0" w:after="120" w:line="166" w:lineRule="auto"/>
        <w:ind w:left="0" w:right="0" w:firstLine="260"/>
        <w:jc w:val="left"/>
      </w:pPr>
      <w:r>
        <w:rPr>
          <w:color w:val="000000"/>
          <w:spacing w:val="0"/>
          <w:w w:val="100"/>
          <w:position w:val="0"/>
        </w:rPr>
        <w:t xml:space="preserve">Из треугольника </w:t>
      </w:r>
      <w:r>
        <w:rPr>
          <w:i/>
          <w:iCs/>
          <w:color w:val="000000"/>
          <w:spacing w:val="0"/>
          <w:w w:val="100"/>
          <w:position w:val="0"/>
        </w:rPr>
        <w:t>ОСЕ</w:t>
      </w:r>
      <w:r>
        <w:rPr>
          <w:color w:val="000000"/>
          <w:spacing w:val="0"/>
          <w:w w:val="100"/>
          <w:position w:val="0"/>
        </w:rPr>
        <w:t xml:space="preserve"> следует-</w:t>
      </w:r>
    </w:p>
    <w:p>
      <w:pPr>
        <w:pStyle w:val="Style15"/>
        <w:keepNext w:val="0"/>
        <w:keepLines w:val="0"/>
        <w:widowControl w:val="0"/>
        <w:shd w:val="clear" w:color="auto" w:fill="auto"/>
        <w:tabs>
          <w:tab w:leader="hyphen" w:pos="370" w:val="left"/>
          <w:tab w:leader="hyphen" w:pos="931" w:val="left"/>
        </w:tabs>
        <w:bidi w:val="0"/>
        <w:spacing w:before="0" w:after="120" w:line="166" w:lineRule="auto"/>
        <w:ind w:left="0" w:right="0" w:firstLine="0"/>
        <w:jc w:val="center"/>
      </w:pPr>
      <w:r>
        <mc:AlternateContent>
          <mc:Choice Requires="wps">
            <w:drawing>
              <wp:anchor distT="0" distB="0" distL="114300" distR="114300" simplePos="0" relativeHeight="125829477" behindDoc="0" locked="0" layoutInCell="1" allowOverlap="1">
                <wp:simplePos x="0" y="0"/>
                <wp:positionH relativeFrom="page">
                  <wp:posOffset>699770</wp:posOffset>
                </wp:positionH>
                <wp:positionV relativeFrom="paragraph">
                  <wp:posOffset>12700</wp:posOffset>
                </wp:positionV>
                <wp:extent cx="1228090" cy="292735"/>
                <wp:wrapSquare wrapText="right"/>
                <wp:docPr id="302" name="Shape 302"/>
                <a:graphic xmlns:a="http://schemas.openxmlformats.org/drawingml/2006/main">
                  <a:graphicData uri="http://schemas.microsoft.com/office/word/2010/wordprocessingShape">
                    <wps:wsp>
                      <wps:cNvSpPr txBox="1"/>
                      <wps:spPr>
                        <a:xfrm>
                          <a:ext cx="1228090" cy="292735"/>
                        </a:xfrm>
                        <a:prstGeom prst="rect"/>
                        <a:noFill/>
                      </wps:spPr>
                      <wps:txbx>
                        <w:txbxContent>
                          <w:p>
                            <w:pPr>
                              <w:pStyle w:val="Style15"/>
                              <w:keepNext w:val="0"/>
                              <w:keepLines w:val="0"/>
                              <w:widowControl w:val="0"/>
                              <w:shd w:val="clear" w:color="auto" w:fill="auto"/>
                              <w:bidi w:val="0"/>
                              <w:spacing w:before="0" w:after="0" w:line="271" w:lineRule="auto"/>
                              <w:ind w:left="0" w:right="0" w:firstLine="560"/>
                              <w:jc w:val="left"/>
                            </w:pPr>
                            <w:r>
                              <w:rPr>
                                <w:i/>
                                <w:iCs/>
                                <w:color w:val="000000"/>
                                <w:spacing w:val="0"/>
                                <w:w w:val="100"/>
                                <w:position w:val="0"/>
                              </w:rPr>
                              <w:t>СЕ</w:t>
                            </w:r>
                            <w:r>
                              <w:rPr>
                                <w:color w:val="000000"/>
                                <w:spacing w:val="0"/>
                                <w:w w:val="100"/>
                                <w:position w:val="0"/>
                              </w:rPr>
                              <w:t xml:space="preserve"> Л С </w:t>
                            </w:r>
                            <w:r>
                              <w:rPr>
                                <w:color w:val="000000"/>
                                <w:spacing w:val="0"/>
                                <w:w w:val="100"/>
                                <w:position w:val="0"/>
                              </w:rPr>
                              <w:t xml:space="preserve">cos </w:t>
                            </w:r>
                            <w:r>
                              <w:rPr>
                                <w:color w:val="000000"/>
                                <w:spacing w:val="0"/>
                                <w:w w:val="100"/>
                                <w:position w:val="0"/>
                              </w:rPr>
                              <w:t xml:space="preserve">30' </w:t>
                            </w:r>
                            <w:r>
                              <w:rPr>
                                <w:color w:val="000000"/>
                                <w:spacing w:val="0"/>
                                <w:w w:val="100"/>
                                <w:position w:val="0"/>
                                <w:vertAlign w:val="superscript"/>
                              </w:rPr>
                              <w:t>tg Y</w:t>
                            </w:r>
                            <w:r>
                              <w:rPr>
                                <w:color w:val="000000"/>
                                <w:spacing w:val="0"/>
                                <w:w w:val="100"/>
                                <w:position w:val="0"/>
                              </w:rPr>
                              <w:t xml:space="preserve"> </w:t>
                            </w:r>
                            <w:r>
                              <w:rPr>
                                <w:color w:val="000000"/>
                                <w:spacing w:val="0"/>
                                <w:w w:val="100"/>
                                <w:position w:val="0"/>
                              </w:rPr>
                              <w:t xml:space="preserve">= О£= </w:t>
                            </w:r>
                            <w:r>
                              <w:rPr>
                                <w:i/>
                                <w:iCs/>
                                <w:color w:val="000000"/>
                                <w:spacing w:val="0"/>
                                <w:w w:val="100"/>
                                <w:position w:val="0"/>
                              </w:rPr>
                              <w:t>ОС</w:t>
                            </w:r>
                          </w:p>
                        </w:txbxContent>
                      </wps:txbx>
                      <wps:bodyPr lIns="0" tIns="0" rIns="0" bIns="0">
                        <a:noAutoFit/>
                      </wps:bodyPr>
                    </wps:wsp>
                  </a:graphicData>
                </a:graphic>
              </wp:anchor>
            </w:drawing>
          </mc:Choice>
          <mc:Fallback>
            <w:pict>
              <v:shape id="_x0000_s1328" type="#_x0000_t202" style="position:absolute;margin-left:55.100000000000001pt;margin-top:1.pt;width:96.700000000000003pt;height:23.050000000000001pt;z-index:-125829276;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71" w:lineRule="auto"/>
                        <w:ind w:left="0" w:right="0" w:firstLine="560"/>
                        <w:jc w:val="left"/>
                      </w:pPr>
                      <w:r>
                        <w:rPr>
                          <w:i/>
                          <w:iCs/>
                          <w:color w:val="000000"/>
                          <w:spacing w:val="0"/>
                          <w:w w:val="100"/>
                          <w:position w:val="0"/>
                        </w:rPr>
                        <w:t>СЕ</w:t>
                      </w:r>
                      <w:r>
                        <w:rPr>
                          <w:color w:val="000000"/>
                          <w:spacing w:val="0"/>
                          <w:w w:val="100"/>
                          <w:position w:val="0"/>
                        </w:rPr>
                        <w:t xml:space="preserve"> Л С </w:t>
                      </w:r>
                      <w:r>
                        <w:rPr>
                          <w:color w:val="000000"/>
                          <w:spacing w:val="0"/>
                          <w:w w:val="100"/>
                          <w:position w:val="0"/>
                        </w:rPr>
                        <w:t xml:space="preserve">cos </w:t>
                      </w:r>
                      <w:r>
                        <w:rPr>
                          <w:color w:val="000000"/>
                          <w:spacing w:val="0"/>
                          <w:w w:val="100"/>
                          <w:position w:val="0"/>
                        </w:rPr>
                        <w:t xml:space="preserve">30' </w:t>
                      </w:r>
                      <w:r>
                        <w:rPr>
                          <w:color w:val="000000"/>
                          <w:spacing w:val="0"/>
                          <w:w w:val="100"/>
                          <w:position w:val="0"/>
                          <w:vertAlign w:val="superscript"/>
                        </w:rPr>
                        <w:t>tg Y</w:t>
                      </w:r>
                      <w:r>
                        <w:rPr>
                          <w:color w:val="000000"/>
                          <w:spacing w:val="0"/>
                          <w:w w:val="100"/>
                          <w:position w:val="0"/>
                        </w:rPr>
                        <w:t xml:space="preserve"> </w:t>
                      </w:r>
                      <w:r>
                        <w:rPr>
                          <w:color w:val="000000"/>
                          <w:spacing w:val="0"/>
                          <w:w w:val="100"/>
                          <w:position w:val="0"/>
                        </w:rPr>
                        <w:t xml:space="preserve">= О£= </w:t>
                      </w:r>
                      <w:r>
                        <w:rPr>
                          <w:i/>
                          <w:iCs/>
                          <w:color w:val="000000"/>
                          <w:spacing w:val="0"/>
                          <w:w w:val="100"/>
                          <w:position w:val="0"/>
                        </w:rPr>
                        <w:t>ОС</w:t>
                      </w:r>
                    </w:p>
                  </w:txbxContent>
                </v:textbox>
                <w10:wrap type="square" side="right" anchorx="page"/>
              </v:shape>
            </w:pict>
          </mc:Fallback>
        </mc:AlternateContent>
      </w:r>
      <w:r>
        <w:rPr>
          <w:color w:val="000000"/>
          <w:spacing w:val="0"/>
          <w:w w:val="100"/>
          <w:position w:val="0"/>
          <w:shd w:val="clear" w:color="auto" w:fill="FFFFFF"/>
        </w:rPr>
        <w:t xml:space="preserve">2,64/г </w:t>
      </w:r>
      <w:r>
        <w:rPr>
          <w:i/>
          <w:iCs/>
          <w:color w:val="000000"/>
          <w:spacing w:val="0"/>
          <w:w w:val="100"/>
          <w:position w:val="0"/>
          <w:shd w:val="clear" w:color="auto" w:fill="FFFFFF"/>
        </w:rPr>
        <w:t>Уз</w:t>
      </w:r>
      <w:r>
        <w:br w:type="page"/>
      </w:r>
    </w:p>
    <w:p>
      <w:pPr>
        <w:pStyle w:val="Style27"/>
        <w:keepNext w:val="0"/>
        <w:keepLines w:val="0"/>
        <w:widowControl w:val="0"/>
        <w:shd w:val="clear" w:color="auto" w:fill="auto"/>
        <w:bidi w:val="0"/>
        <w:spacing w:before="0" w:after="200" w:line="127" w:lineRule="auto"/>
        <w:ind w:left="0" w:right="0" w:firstLine="0"/>
        <w:jc w:val="both"/>
      </w:pPr>
      <w:r>
        <w:rPr>
          <w:color w:val="000000"/>
          <w:spacing w:val="0"/>
          <w:w w:val="100"/>
          <w:position w:val="0"/>
        </w:rPr>
        <w:t xml:space="preserve">IS. </w:t>
      </w:r>
      <w:r>
        <w:rPr>
          <w:color w:val="000000"/>
          <w:spacing w:val="0"/>
          <w:w w:val="100"/>
          <w:position w:val="0"/>
        </w:rPr>
        <w:t>КОНТРОЛЬНАЯ ПОВЕРКА СЧЕТЧИКОВ НА МЕСТЕ УСТАНОВКИ</w:t>
      </w:r>
    </w:p>
    <w:p>
      <w:pPr>
        <w:pStyle w:val="Style21"/>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Поверка трехфазных счетчиков на месте установки всегда производится без измерительных трансформато</w:t>
        <w:softHyphen/>
        <w:t>ров, к которым подключен счетчик. Для этого образцо</w:t>
        <w:softHyphen/>
        <w:t>вые приборы включаются во вторичные цепи трансфор</w:t>
        <w:softHyphen/>
        <w:t>маторов тока и трансформаторов напряжения. Поверка может производиться или методом ваттметра и секундо</w:t>
        <w:softHyphen/>
        <w:t>мера, или методом сличения с образцовым счетчиком.</w:t>
      </w:r>
    </w:p>
    <w:p>
      <w:pPr>
        <w:pStyle w:val="Style21"/>
        <w:keepNext w:val="0"/>
        <w:keepLines w:val="0"/>
        <w:widowControl w:val="0"/>
        <w:shd w:val="clear" w:color="auto" w:fill="auto"/>
        <w:bidi w:val="0"/>
        <w:spacing w:before="0" w:after="300" w:line="204" w:lineRule="auto"/>
        <w:ind w:left="0" w:right="0" w:firstLine="320"/>
        <w:jc w:val="both"/>
      </w:pPr>
      <w:r>
        <w:rPr>
          <w:color w:val="000000"/>
          <w:spacing w:val="0"/>
          <w:w w:val="100"/>
          <w:position w:val="0"/>
        </w:rPr>
        <w:t>Применение образцового счетчика всегда предпочти</w:t>
        <w:softHyphen/>
        <w:t>тельнее, так как при этом колебания нагрузки не отра</w:t>
        <w:softHyphen/>
        <w:t>жаются на результатах поверки. Однако практически почти всегда применяется метод ваттметра и секундоме</w:t>
        <w:softHyphen/>
        <w:t>ра как более доступный (переносные образцовые счетчи</w:t>
        <w:softHyphen/>
        <w:t>ки пока не производятся в нашей стране). Перед повер</w:t>
        <w:softHyphen/>
        <w:t xml:space="preserve">кой в зависимости от класса точности </w:t>
      </w:r>
      <w:r>
        <w:rPr>
          <w:color w:val="000000"/>
          <w:spacing w:val="0"/>
          <w:w w:val="100"/>
          <w:position w:val="0"/>
        </w:rPr>
        <w:t>i</w:t>
      </w:r>
      <w:r>
        <w:rPr>
          <w:color w:val="000000"/>
          <w:spacing w:val="0"/>
          <w:w w:val="100"/>
          <w:position w:val="0"/>
        </w:rPr>
        <w:t>(сверяемого счет</w:t>
        <w:softHyphen/>
        <w:t>чика должны быть соответственно выбраны по классу точности образцовые приборы. Согласно основному тре</w:t>
        <w:softHyphen/>
        <w:t xml:space="preserve">бованию ГОСТ 14767-69 образцовые приборы должны обеспечивать измерение электроэнергии с погрешностью, не превышающей </w:t>
      </w:r>
      <w:r>
        <w:rPr>
          <w:color w:val="000000"/>
          <w:spacing w:val="0"/>
          <w:w w:val="100"/>
          <w:position w:val="0"/>
        </w:rPr>
        <w:t xml:space="preserve">V4 </w:t>
      </w:r>
      <w:r>
        <w:rPr>
          <w:color w:val="000000"/>
          <w:spacing w:val="0"/>
          <w:w w:val="100"/>
          <w:position w:val="0"/>
        </w:rPr>
        <w:t>допускаемой погрешности поверяе</w:t>
        <w:softHyphen/>
        <w:t xml:space="preserve">мого счетчика. Так, например, для счетчиков класса 2,0 погрешность определения электроэнергии должна быть не более </w:t>
      </w:r>
      <w:r>
        <w:rPr>
          <w:color w:val="000000"/>
          <w:spacing w:val="0"/>
          <w:w w:val="100"/>
          <w:position w:val="0"/>
          <w:vertAlign w:val="superscript"/>
        </w:rPr>
        <w:t>2</w:t>
      </w:r>
      <w:r>
        <w:rPr>
          <w:color w:val="000000"/>
          <w:spacing w:val="0"/>
          <w:w w:val="100"/>
          <w:position w:val="0"/>
        </w:rPr>
        <w:t>/4=0,5%. При этом необходимо помнить, что эта погрешность является результирующей погрешно</w:t>
        <w:softHyphen/>
        <w:t>стью всех образцовых приборов, измеряющих энергию, т. е. одного или двух ваттметров и секундомера. При этом необходимо учитывать, что между классом точно</w:t>
        <w:softHyphen/>
        <w:t>сти прибора и погрешностью отсчета в пределах шкалы существует взаимосвязь:</w:t>
      </w:r>
    </w:p>
    <w:p>
      <w:pPr>
        <w:pStyle w:val="Style15"/>
        <w:keepNext w:val="0"/>
        <w:keepLines w:val="0"/>
        <w:widowControl w:val="0"/>
        <w:shd w:val="clear" w:color="auto" w:fill="auto"/>
        <w:tabs>
          <w:tab w:pos="1680" w:val="left"/>
        </w:tabs>
        <w:bidi w:val="0"/>
        <w:spacing w:before="0" w:after="200" w:line="127" w:lineRule="auto"/>
        <w:ind w:left="0" w:right="0" w:firstLine="0"/>
        <w:jc w:val="center"/>
        <w:rPr>
          <w:sz w:val="14"/>
          <w:szCs w:val="14"/>
        </w:rPr>
      </w:pPr>
      <w:r>
        <w:rPr>
          <w:b/>
          <w:bCs/>
          <w:color w:val="000000"/>
          <w:spacing w:val="0"/>
          <w:w w:val="100"/>
          <w:position w:val="0"/>
          <w:sz w:val="16"/>
          <w:szCs w:val="16"/>
          <w:vertAlign w:val="subscript"/>
        </w:rPr>
        <w:t>±</w:t>
      </w:r>
      <w:r>
        <w:rPr>
          <w:b/>
          <w:bCs/>
          <w:color w:val="000000"/>
          <w:spacing w:val="0"/>
          <w:w w:val="100"/>
          <w:position w:val="0"/>
          <w:sz w:val="16"/>
          <w:szCs w:val="16"/>
        </w:rPr>
        <w:t>ДЛ=-^7С, °/</w:t>
      </w:r>
      <w:r>
        <w:rPr>
          <w:b/>
          <w:bCs/>
          <w:color w:val="000000"/>
          <w:spacing w:val="0"/>
          <w:w w:val="100"/>
          <w:position w:val="0"/>
          <w:sz w:val="16"/>
          <w:szCs w:val="16"/>
          <w:vertAlign w:val="subscript"/>
        </w:rPr>
        <w:t>0</w:t>
      </w:r>
      <w:r>
        <w:rPr>
          <w:b/>
          <w:bCs/>
          <w:color w:val="000000"/>
          <w:spacing w:val="0"/>
          <w:w w:val="100"/>
          <w:position w:val="0"/>
          <w:sz w:val="16"/>
          <w:szCs w:val="16"/>
        </w:rPr>
        <w:t>,</w:t>
        <w:br/>
      </w:r>
      <w:r>
        <w:rPr>
          <w:i/>
          <w:iCs/>
          <w:color w:val="000000"/>
          <w:spacing w:val="0"/>
          <w:w w:val="100"/>
          <w:position w:val="0"/>
          <w:sz w:val="14"/>
          <w:szCs w:val="14"/>
        </w:rPr>
        <w:t>а</w:t>
        <w:tab/>
        <w:t>'</w:t>
      </w:r>
      <w:r>
        <w:rPr>
          <w:i/>
          <w:iCs/>
          <w:color w:val="000000"/>
          <w:spacing w:val="0"/>
          <w:w w:val="100"/>
          <w:position w:val="0"/>
          <w:sz w:val="14"/>
          <w:szCs w:val="14"/>
          <w:vertAlign w:val="superscript"/>
        </w:rPr>
        <w:t>и</w:t>
      </w:r>
    </w:p>
    <w:p>
      <w:pPr>
        <w:pStyle w:val="Style21"/>
        <w:keepNext w:val="0"/>
        <w:keepLines w:val="0"/>
        <w:widowControl w:val="0"/>
        <w:shd w:val="clear" w:color="auto" w:fill="auto"/>
        <w:bidi w:val="0"/>
        <w:spacing w:before="0" w:after="0" w:line="202" w:lineRule="auto"/>
        <w:ind w:left="740" w:right="0" w:hanging="740"/>
        <w:jc w:val="both"/>
      </w:pPr>
      <w:r>
        <w:rPr>
          <w:color w:val="000000"/>
          <w:spacing w:val="0"/>
          <w:w w:val="100"/>
          <w:position w:val="0"/>
        </w:rPr>
        <w:t xml:space="preserve">где Щюм </w:t>
      </w:r>
      <w:r>
        <w:rPr>
          <w:color w:val="47441A"/>
          <w:spacing w:val="0"/>
          <w:w w:val="100"/>
          <w:position w:val="0"/>
        </w:rPr>
        <w:t xml:space="preserve">— </w:t>
      </w:r>
      <w:r>
        <w:rPr>
          <w:color w:val="000000"/>
          <w:spacing w:val="0"/>
          <w:w w:val="100"/>
          <w:position w:val="0"/>
        </w:rPr>
        <w:t xml:space="preserve">номинальное число делений шкалы прибора; а </w:t>
      </w:r>
      <w:r>
        <w:rPr>
          <w:color w:val="47441A"/>
          <w:spacing w:val="0"/>
          <w:w w:val="100"/>
          <w:position w:val="0"/>
        </w:rPr>
        <w:t xml:space="preserve">— </w:t>
      </w:r>
      <w:r>
        <w:rPr>
          <w:color w:val="000000"/>
          <w:spacing w:val="0"/>
          <w:w w:val="100"/>
          <w:position w:val="0"/>
        </w:rPr>
        <w:t>отсчет при измерении в делениях;</w:t>
      </w:r>
    </w:p>
    <w:p>
      <w:pPr>
        <w:pStyle w:val="Style21"/>
        <w:keepNext w:val="0"/>
        <w:keepLines w:val="0"/>
        <w:widowControl w:val="0"/>
        <w:shd w:val="clear" w:color="auto" w:fill="auto"/>
        <w:bidi w:val="0"/>
        <w:spacing w:before="0" w:after="0" w:line="202" w:lineRule="auto"/>
        <w:ind w:left="0" w:right="0" w:firstLine="740"/>
        <w:jc w:val="left"/>
      </w:pPr>
      <w:r>
        <w:rPr>
          <w:i/>
          <w:iCs/>
          <w:color w:val="000000"/>
          <w:spacing w:val="0"/>
          <w:w w:val="100"/>
          <w:position w:val="0"/>
        </w:rPr>
        <w:t xml:space="preserve">г </w:t>
      </w:r>
      <w:r>
        <w:rPr>
          <w:color w:val="000000"/>
          <w:spacing w:val="0"/>
          <w:w w:val="100"/>
          <w:position w:val="0"/>
        </w:rPr>
        <w:t>— класс точности прибора;</w:t>
      </w:r>
    </w:p>
    <w:p>
      <w:pPr>
        <w:pStyle w:val="Style21"/>
        <w:keepNext w:val="0"/>
        <w:keepLines w:val="0"/>
        <w:widowControl w:val="0"/>
        <w:shd w:val="clear" w:color="auto" w:fill="auto"/>
        <w:bidi w:val="0"/>
        <w:spacing w:before="0" w:after="0" w:line="202" w:lineRule="auto"/>
        <w:ind w:left="1220" w:right="0" w:hanging="800"/>
        <w:jc w:val="left"/>
      </w:pPr>
      <w:r>
        <w:rPr>
          <w:color w:val="000000"/>
          <w:spacing w:val="0"/>
          <w:w w:val="100"/>
          <w:position w:val="0"/>
        </w:rPr>
        <w:t>±Д*4— наибольшая возможная погрешность на точ</w:t>
        <w:softHyphen/>
        <w:t>ке отсчета.</w:t>
      </w:r>
    </w:p>
    <w:p>
      <w:pPr>
        <w:pStyle w:val="Style21"/>
        <w:keepNext w:val="0"/>
        <w:keepLines w:val="0"/>
        <w:widowControl w:val="0"/>
        <w:shd w:val="clear" w:color="auto" w:fill="auto"/>
        <w:bidi w:val="0"/>
        <w:spacing w:before="0" w:after="120" w:line="202" w:lineRule="auto"/>
        <w:ind w:left="0" w:right="0" w:firstLine="420"/>
        <w:jc w:val="both"/>
      </w:pPr>
      <w:r>
        <w:rPr>
          <w:color w:val="000000"/>
          <w:spacing w:val="0"/>
          <w:w w:val="100"/>
          <w:position w:val="0"/>
        </w:rPr>
        <w:t>Из этого выражения следует, что если при измерении стрелка прибора отклоняется не на всю шкалу, то по</w:t>
        <w:softHyphen/>
        <w:t xml:space="preserve">грешность измерения всегда б^дет больше значения класса данного прибора и </w:t>
      </w:r>
      <w:r>
        <w:rPr>
          <w:i/>
          <w:iCs/>
          <w:color w:val="000000"/>
          <w:spacing w:val="0"/>
          <w:w w:val="100"/>
          <w:position w:val="0"/>
        </w:rPr>
        <w:t>бу</w:t>
      </w:r>
      <w:r>
        <w:rPr>
          <w:color w:val="000000"/>
          <w:spacing w:val="0"/>
          <w:w w:val="100"/>
          <w:position w:val="0"/>
        </w:rPr>
        <w:t xml:space="preserve"> дет тем больше, чем мень</w:t>
        <w:softHyphen/>
        <w:t>ше отклонение стрелки при измерении. Например, для ваттметра класса точности 0,5 со шкалой 150 делений</w:t>
        <w:br w:type="page"/>
      </w:r>
      <w:r>
        <w:rPr>
          <w:color w:val="000000"/>
          <w:spacing w:val="0"/>
          <w:w w:val="100"/>
          <w:position w:val="0"/>
        </w:rPr>
        <w:t>возможная наибольшая погрешность при отклонении стрелки на 100 делений будет равна:</w:t>
      </w:r>
    </w:p>
    <w:p>
      <w:pPr>
        <w:pStyle w:val="Style21"/>
        <w:keepNext w:val="0"/>
        <w:keepLines w:val="0"/>
        <w:widowControl w:val="0"/>
        <w:shd w:val="clear" w:color="auto" w:fill="auto"/>
        <w:bidi w:val="0"/>
        <w:spacing w:before="0" w:after="180" w:line="206" w:lineRule="auto"/>
        <w:ind w:left="0" w:right="0" w:firstLine="0"/>
        <w:jc w:val="center"/>
      </w:pPr>
      <w:r>
        <w:rPr>
          <w:color w:val="000000"/>
          <w:spacing w:val="0"/>
          <w:w w:val="100"/>
          <w:position w:val="0"/>
        </w:rPr>
        <w:t>±ДД=^О,5 = О,75’/</w:t>
      </w:r>
      <w:r>
        <w:rPr>
          <w:color w:val="000000"/>
          <w:spacing w:val="0"/>
          <w:w w:val="100"/>
          <w:position w:val="0"/>
          <w:vertAlign w:val="subscript"/>
        </w:rPr>
        <w:t>о</w:t>
      </w:r>
      <w:r>
        <w:rPr>
          <w:color w:val="000000"/>
          <w:spacing w:val="0"/>
          <w:w w:val="100"/>
          <w:position w:val="0"/>
        </w:rPr>
        <w:t>,</w:t>
      </w:r>
    </w:p>
    <w:p>
      <w:pPr>
        <w:pStyle w:val="Style21"/>
        <w:keepNext w:val="0"/>
        <w:keepLines w:val="0"/>
        <w:widowControl w:val="0"/>
        <w:shd w:val="clear" w:color="auto" w:fill="auto"/>
        <w:bidi w:val="0"/>
        <w:spacing w:before="0" w:after="180" w:line="240" w:lineRule="auto"/>
        <w:ind w:left="0" w:right="0" w:firstLine="0"/>
        <w:jc w:val="left"/>
      </w:pPr>
      <w:r>
        <w:rPr>
          <w:color w:val="000000"/>
          <w:spacing w:val="0"/>
          <w:w w:val="100"/>
          <w:position w:val="0"/>
        </w:rPr>
        <w:t>а при отклонении на 50 делений</w:t>
      </w:r>
    </w:p>
    <w:p>
      <w:pPr>
        <w:pStyle w:val="Style21"/>
        <w:keepNext w:val="0"/>
        <w:keepLines w:val="0"/>
        <w:widowControl w:val="0"/>
        <w:shd w:val="clear" w:color="auto" w:fill="auto"/>
        <w:bidi w:val="0"/>
        <w:spacing w:before="0" w:after="180" w:line="240" w:lineRule="auto"/>
        <w:ind w:left="0" w:right="0" w:firstLine="0"/>
        <w:jc w:val="center"/>
      </w:pPr>
      <w:r>
        <w:rPr>
          <w:color w:val="000000"/>
          <w:spacing w:val="0"/>
          <w:w w:val="100"/>
          <w:position w:val="0"/>
        </w:rPr>
        <w:t>±ДЛ=-^0,5=1,5&lt;&gt;/</w:t>
      </w:r>
      <w:r>
        <w:rPr>
          <w:color w:val="000000"/>
          <w:spacing w:val="0"/>
          <w:w w:val="100"/>
          <w:position w:val="0"/>
          <w:vertAlign w:val="subscript"/>
        </w:rPr>
        <w:t>0</w:t>
      </w:r>
      <w:r>
        <w:rPr>
          <w:color w:val="000000"/>
          <w:spacing w:val="0"/>
          <w:w w:val="100"/>
          <w:position w:val="0"/>
        </w:rPr>
        <w:t>.</w:t>
      </w:r>
    </w:p>
    <w:p>
      <w:pPr>
        <w:pStyle w:val="Style21"/>
        <w:keepNext w:val="0"/>
        <w:keepLines w:val="0"/>
        <w:widowControl w:val="0"/>
        <w:shd w:val="clear" w:color="auto" w:fill="auto"/>
        <w:bidi w:val="0"/>
        <w:spacing w:before="0" w:after="120" w:line="206" w:lineRule="auto"/>
        <w:ind w:left="0" w:right="0" w:firstLine="460"/>
        <w:jc w:val="both"/>
      </w:pPr>
      <w:r>
        <w:rPr>
          <w:color w:val="000000"/>
          <w:spacing w:val="0"/>
          <w:w w:val="100"/>
          <w:position w:val="0"/>
        </w:rPr>
        <w:t>Результирующая погрешность величины, определяе</w:t>
        <w:softHyphen/>
        <w:t>мой .по показаниям нескольких приборов, вычисляется для случая сложения двух показаний (например, пока</w:t>
        <w:softHyphen/>
        <w:t>заний двух ваттметров при измерении трехфазной мощ</w:t>
        <w:softHyphen/>
        <w:t>ности) по выражению (%)</w:t>
      </w:r>
    </w:p>
    <w:p>
      <w:pPr>
        <w:pStyle w:val="Style113"/>
        <w:keepNext w:val="0"/>
        <w:keepLines w:val="0"/>
        <w:widowControl w:val="0"/>
        <w:shd w:val="clear" w:color="auto" w:fill="auto"/>
        <w:tabs>
          <w:tab w:pos="2998" w:val="left"/>
        </w:tabs>
        <w:bidi w:val="0"/>
        <w:spacing w:before="0" w:after="0" w:line="240" w:lineRule="auto"/>
        <w:ind w:left="1640" w:right="0" w:firstLine="0"/>
        <w:jc w:val="left"/>
      </w:pPr>
      <w:r>
        <w:fldChar w:fldCharType="begin"/>
        <w:instrText xml:space="preserve"> TOC \o "1-5" \h \z </w:instrText>
        <w:fldChar w:fldCharType="separate"/>
      </w:r>
      <w:r>
        <w:rPr>
          <w:b/>
          <w:bCs/>
          <w:color w:val="000000"/>
          <w:spacing w:val="0"/>
          <w:w w:val="100"/>
          <w:position w:val="0"/>
          <w:sz w:val="13"/>
          <w:szCs w:val="13"/>
        </w:rPr>
        <w:t>К,</w:t>
        <w:tab/>
      </w:r>
      <w:r>
        <w:rPr>
          <w:i/>
          <w:iCs/>
          <w:color w:val="000000"/>
          <w:spacing w:val="0"/>
          <w:w w:val="100"/>
          <w:position w:val="0"/>
        </w:rPr>
        <w:t>К»</w:t>
      </w:r>
    </w:p>
    <w:p>
      <w:pPr>
        <w:pStyle w:val="Style113"/>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vertAlign w:val="superscript"/>
        </w:rPr>
        <w:t>а</w:t>
      </w:r>
      <w:r>
        <w:rPr>
          <w:b/>
          <w:bCs/>
          <w:color w:val="000000"/>
          <w:spacing w:val="0"/>
          <w:w w:val="100"/>
          <w:position w:val="0"/>
          <w:sz w:val="13"/>
          <w:szCs w:val="13"/>
        </w:rPr>
        <w:t xml:space="preserve">1 </w:t>
      </w:r>
      <w:r>
        <w:rPr>
          <w:b/>
          <w:bCs/>
          <w:color w:val="000000"/>
          <w:spacing w:val="0"/>
          <w:w w:val="100"/>
          <w:position w:val="0"/>
          <w:sz w:val="13"/>
          <w:szCs w:val="13"/>
        </w:rPr>
        <w:t xml:space="preserve">i </w:t>
      </w:r>
      <w:r>
        <w:rPr>
          <w:b/>
          <w:bCs/>
          <w:color w:val="000000"/>
          <w:spacing w:val="0"/>
          <w:w w:val="100"/>
          <w:position w:val="0"/>
          <w:sz w:val="13"/>
          <w:szCs w:val="13"/>
        </w:rPr>
        <w:t xml:space="preserve">100 </w:t>
      </w:r>
      <w:r>
        <w:rPr>
          <w:b/>
          <w:bCs/>
          <w:color w:val="000000"/>
          <w:spacing w:val="0"/>
          <w:w w:val="100"/>
          <w:position w:val="0"/>
          <w:sz w:val="13"/>
          <w:szCs w:val="13"/>
          <w:vertAlign w:val="superscript"/>
        </w:rPr>
        <w:t>а</w:t>
      </w:r>
      <w:r>
        <w:rPr>
          <w:b/>
          <w:bCs/>
          <w:color w:val="000000"/>
          <w:spacing w:val="0"/>
          <w:w w:val="100"/>
          <w:position w:val="0"/>
          <w:sz w:val="13"/>
          <w:szCs w:val="13"/>
        </w:rPr>
        <w:t xml:space="preserve">1Н0М Т" </w:t>
      </w:r>
      <w:r>
        <w:rPr>
          <w:b/>
          <w:bCs/>
          <w:color w:val="000000"/>
          <w:spacing w:val="0"/>
          <w:w w:val="100"/>
          <w:position w:val="0"/>
          <w:sz w:val="13"/>
          <w:szCs w:val="13"/>
          <w:vertAlign w:val="superscript"/>
        </w:rPr>
        <w:t>а</w:t>
      </w:r>
      <w:r>
        <w:rPr>
          <w:b/>
          <w:bCs/>
          <w:color w:val="000000"/>
          <w:spacing w:val="0"/>
          <w:w w:val="100"/>
          <w:position w:val="0"/>
          <w:sz w:val="13"/>
          <w:szCs w:val="13"/>
        </w:rPr>
        <w:t xml:space="preserve">2 </w:t>
      </w:r>
      <w:r>
        <w:rPr>
          <w:b/>
          <w:bCs/>
          <w:color w:val="000000"/>
          <w:spacing w:val="0"/>
          <w:w w:val="100"/>
          <w:position w:val="0"/>
          <w:sz w:val="13"/>
          <w:szCs w:val="13"/>
        </w:rPr>
        <w:t xml:space="preserve">i ]QQ </w:t>
      </w:r>
      <w:r>
        <w:rPr>
          <w:b/>
          <w:bCs/>
          <w:color w:val="000000"/>
          <w:spacing w:val="0"/>
          <w:w w:val="100"/>
          <w:position w:val="0"/>
          <w:sz w:val="13"/>
          <w:szCs w:val="13"/>
          <w:vertAlign w:val="superscript"/>
        </w:rPr>
        <w:t>а</w:t>
      </w:r>
      <w:r>
        <w:rPr>
          <w:b/>
          <w:bCs/>
          <w:color w:val="000000"/>
          <w:spacing w:val="0"/>
          <w:w w:val="100"/>
          <w:position w:val="0"/>
          <w:sz w:val="13"/>
          <w:szCs w:val="13"/>
        </w:rPr>
        <w:t>2нОМ (</w:t>
      </w:r>
      <w:r>
        <w:rPr>
          <w:b/>
          <w:bCs/>
          <w:color w:val="000000"/>
          <w:spacing w:val="0"/>
          <w:w w:val="100"/>
          <w:position w:val="0"/>
          <w:sz w:val="13"/>
          <w:szCs w:val="13"/>
          <w:vertAlign w:val="superscript"/>
        </w:rPr>
        <w:t>а</w:t>
      </w:r>
      <w:r>
        <w:rPr>
          <w:b/>
          <w:bCs/>
          <w:color w:val="000000"/>
          <w:spacing w:val="0"/>
          <w:w w:val="100"/>
          <w:position w:val="0"/>
          <w:sz w:val="13"/>
          <w:szCs w:val="13"/>
        </w:rPr>
        <w:t xml:space="preserve">1 Т" </w:t>
      </w:r>
      <w:r>
        <w:rPr>
          <w:b/>
          <w:bCs/>
          <w:color w:val="000000"/>
          <w:spacing w:val="0"/>
          <w:w w:val="100"/>
          <w:position w:val="0"/>
          <w:sz w:val="13"/>
          <w:szCs w:val="13"/>
          <w:vertAlign w:val="superscript"/>
        </w:rPr>
        <w:t>а</w:t>
      </w:r>
      <w:r>
        <w:rPr>
          <w:b/>
          <w:bCs/>
          <w:color w:val="000000"/>
          <w:spacing w:val="0"/>
          <w:w w:val="100"/>
          <w:position w:val="0"/>
          <w:sz w:val="13"/>
          <w:szCs w:val="13"/>
        </w:rPr>
        <w:t>г)</w:t>
      </w:r>
    </w:p>
    <w:p>
      <w:pPr>
        <w:pStyle w:val="Style113"/>
        <w:keepNext w:val="0"/>
        <w:keepLines w:val="0"/>
        <w:widowControl w:val="0"/>
        <w:shd w:val="clear" w:color="auto" w:fill="auto"/>
        <w:tabs>
          <w:tab w:leader="hyphen" w:pos="2256" w:val="left"/>
          <w:tab w:leader="hyphen" w:pos="4416" w:val="left"/>
        </w:tabs>
        <w:bidi w:val="0"/>
        <w:spacing w:before="0" w:after="180" w:line="206" w:lineRule="auto"/>
        <w:ind w:left="0" w:right="0" w:firstLine="0"/>
        <w:jc w:val="center"/>
        <w:rPr>
          <w:sz w:val="22"/>
          <w:szCs w:val="22"/>
        </w:rPr>
      </w:pPr>
      <w:r>
        <w:rPr>
          <w:color w:val="000000"/>
          <w:spacing w:val="0"/>
          <w:w w:val="100"/>
          <w:position w:val="0"/>
          <w:sz w:val="22"/>
          <w:szCs w:val="22"/>
        </w:rPr>
        <w:t>М</w:t>
      </w:r>
      <w:r>
        <w:rPr>
          <w:color w:val="000000"/>
          <w:spacing w:val="0"/>
          <w:w w:val="100"/>
          <w:position w:val="0"/>
          <w:sz w:val="22"/>
          <w:szCs w:val="22"/>
          <w:vertAlign w:val="subscript"/>
        </w:rPr>
        <w:t>в</w:t>
      </w:r>
      <w:r>
        <w:rPr>
          <w:color w:val="000000"/>
          <w:spacing w:val="0"/>
          <w:w w:val="100"/>
          <w:position w:val="0"/>
          <w:sz w:val="22"/>
          <w:szCs w:val="22"/>
        </w:rPr>
        <w:t>,=</w:t>
        <w:tab/>
        <w:t>—</w:t>
        <w:tab/>
        <w:t>100=</w:t>
      </w:r>
    </w:p>
    <w:p>
      <w:pPr>
        <w:pStyle w:val="Style113"/>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rPr>
        <w:t>Л1</w:t>
      </w:r>
      <w:r>
        <w:rPr>
          <w:b/>
          <w:bCs/>
          <w:color w:val="000000"/>
          <w:spacing w:val="0"/>
          <w:w w:val="100"/>
          <w:position w:val="0"/>
          <w:sz w:val="13"/>
          <w:szCs w:val="13"/>
          <w:vertAlign w:val="superscript"/>
        </w:rPr>
        <w:t>а</w:t>
      </w:r>
      <w:r>
        <w:rPr>
          <w:b/>
          <w:bCs/>
          <w:color w:val="000000"/>
          <w:spacing w:val="0"/>
          <w:w w:val="100"/>
          <w:position w:val="0"/>
          <w:sz w:val="13"/>
          <w:szCs w:val="13"/>
        </w:rPr>
        <w:t>1ВО</w:t>
      </w:r>
      <w:r>
        <w:rPr>
          <w:b/>
          <w:bCs/>
          <w:color w:val="000000"/>
          <w:spacing w:val="0"/>
          <w:w w:val="100"/>
          <w:position w:val="0"/>
          <w:sz w:val="13"/>
          <w:szCs w:val="13"/>
          <w:u w:val="single"/>
        </w:rPr>
        <w:t>М Ч~ Д\</w:t>
      </w:r>
      <w:r>
        <w:rPr>
          <w:b/>
          <w:bCs/>
          <w:color w:val="000000"/>
          <w:spacing w:val="0"/>
          <w:w w:val="100"/>
          <w:position w:val="0"/>
          <w:sz w:val="13"/>
          <w:szCs w:val="13"/>
          <w:u w:val="single"/>
          <w:vertAlign w:val="superscript"/>
        </w:rPr>
        <w:t>а</w:t>
      </w:r>
      <w:r>
        <w:rPr>
          <w:b/>
          <w:bCs/>
          <w:color w:val="000000"/>
          <w:spacing w:val="0"/>
          <w:w w:val="100"/>
          <w:position w:val="0"/>
          <w:sz w:val="13"/>
          <w:szCs w:val="13"/>
          <w:u w:val="single"/>
        </w:rPr>
        <w:t>2НОМ</w:t>
      </w:r>
    </w:p>
    <w:p>
      <w:pPr>
        <w:pStyle w:val="Style113"/>
        <w:keepNext w:val="0"/>
        <w:keepLines w:val="0"/>
        <w:widowControl w:val="0"/>
        <w:shd w:val="clear" w:color="auto" w:fill="auto"/>
        <w:tabs>
          <w:tab w:pos="1085" w:val="left"/>
        </w:tabs>
        <w:bidi w:val="0"/>
        <w:spacing w:before="0" w:after="180" w:line="240" w:lineRule="auto"/>
        <w:ind w:left="0" w:right="0" w:firstLine="0"/>
        <w:jc w:val="center"/>
        <w:rPr>
          <w:sz w:val="13"/>
          <w:szCs w:val="13"/>
        </w:rPr>
      </w:pPr>
      <w:r>
        <w:rPr>
          <w:b/>
          <w:bCs/>
          <w:color w:val="000000"/>
          <w:spacing w:val="0"/>
          <w:w w:val="100"/>
          <w:position w:val="0"/>
          <w:sz w:val="13"/>
          <w:szCs w:val="13"/>
        </w:rPr>
        <w:t>“1 + “2</w:t>
        <w:tab/>
        <w:t>’</w:t>
      </w:r>
      <w:r>
        <w:fldChar w:fldCharType="end"/>
      </w:r>
    </w:p>
    <w:p>
      <w:pPr>
        <w:pStyle w:val="Style21"/>
        <w:keepNext w:val="0"/>
        <w:keepLines w:val="0"/>
        <w:widowControl w:val="0"/>
        <w:shd w:val="clear" w:color="auto" w:fill="auto"/>
        <w:bidi w:val="0"/>
        <w:spacing w:before="0" w:after="0" w:line="206" w:lineRule="auto"/>
        <w:ind w:left="0" w:right="0" w:firstLine="0"/>
        <w:jc w:val="left"/>
      </w:pPr>
      <w:r>
        <w:rPr>
          <w:color w:val="000000"/>
          <w:spacing w:val="0"/>
          <w:w w:val="100"/>
          <w:position w:val="0"/>
        </w:rPr>
        <w:t>где ой н аг—показания приборов при измерении;</w:t>
      </w:r>
    </w:p>
    <w:p>
      <w:pPr>
        <w:pStyle w:val="Style21"/>
        <w:keepNext w:val="0"/>
        <w:keepLines w:val="0"/>
        <w:widowControl w:val="0"/>
        <w:shd w:val="clear" w:color="auto" w:fill="auto"/>
        <w:bidi w:val="0"/>
        <w:spacing w:before="0" w:after="0" w:line="206" w:lineRule="auto"/>
        <w:ind w:left="0" w:right="0" w:firstLine="440"/>
        <w:jc w:val="left"/>
      </w:pPr>
      <w:r>
        <w:rPr>
          <w:i/>
          <w:iCs/>
          <w:color w:val="000000"/>
          <w:spacing w:val="0"/>
          <w:w w:val="100"/>
          <w:position w:val="0"/>
        </w:rPr>
        <w:t>Kt</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Кг—</w:t>
      </w:r>
      <w:r>
        <w:rPr>
          <w:color w:val="000000"/>
          <w:spacing w:val="0"/>
          <w:w w:val="100"/>
          <w:position w:val="0"/>
        </w:rPr>
        <w:t>классы точности приборов.</w:t>
      </w:r>
    </w:p>
    <w:p>
      <w:pPr>
        <w:pStyle w:val="Style21"/>
        <w:keepNext w:val="0"/>
        <w:keepLines w:val="0"/>
        <w:widowControl w:val="0"/>
        <w:shd w:val="clear" w:color="auto" w:fill="auto"/>
        <w:bidi w:val="0"/>
        <w:spacing w:before="0" w:after="0" w:line="206" w:lineRule="auto"/>
        <w:ind w:left="0" w:right="0" w:firstLine="460"/>
        <w:jc w:val="left"/>
      </w:pPr>
      <w:r>
        <w:rPr>
          <w:color w:val="000000"/>
          <w:spacing w:val="0"/>
          <w:w w:val="100"/>
          <w:position w:val="0"/>
        </w:rPr>
        <w:t>Если Л'1=/&lt;2=К т. е. приборы взяты одного класса точности, что обычно и имеет место, то</w:t>
      </w:r>
    </w:p>
    <w:p>
      <w:pPr>
        <w:widowControl w:val="0"/>
        <w:spacing w:line="1" w:lineRule="exact"/>
        <w:sectPr>
          <w:headerReference w:type="default" r:id="rId237"/>
          <w:footerReference w:type="default" r:id="rId238"/>
          <w:headerReference w:type="even" r:id="rId239"/>
          <w:footerReference w:type="even" r:id="rId240"/>
          <w:footnotePr>
            <w:pos w:val="pageBottom"/>
            <w:numFmt w:val="decimal"/>
            <w:numRestart w:val="continuous"/>
            <w15:footnoteColumns w:val="1"/>
          </w:footnotePr>
          <w:pgSz w:w="7195" w:h="11218"/>
          <w:pgMar w:top="458" w:right="276" w:bottom="959" w:left="454" w:header="0" w:footer="3" w:gutter="0"/>
          <w:pgNumType w:start="83"/>
          <w:cols w:space="720"/>
          <w:noEndnote/>
          <w:rtlGutter w:val="0"/>
          <w:docGrid w:linePitch="360"/>
        </w:sectPr>
      </w:pPr>
      <w:r>
        <mc:AlternateContent>
          <mc:Choice Requires="wps">
            <w:drawing>
              <wp:anchor distT="48895" distB="52070" distL="0" distR="0" simplePos="0" relativeHeight="125829479" behindDoc="0" locked="0" layoutInCell="1" allowOverlap="1">
                <wp:simplePos x="0" y="0"/>
                <wp:positionH relativeFrom="page">
                  <wp:posOffset>1419225</wp:posOffset>
                </wp:positionH>
                <wp:positionV relativeFrom="paragraph">
                  <wp:posOffset>48895</wp:posOffset>
                </wp:positionV>
                <wp:extent cx="631190" cy="179705"/>
                <wp:wrapTopAndBottom/>
                <wp:docPr id="308" name="Shape 308"/>
                <a:graphic xmlns:a="http://schemas.openxmlformats.org/drawingml/2006/main">
                  <a:graphicData uri="http://schemas.microsoft.com/office/word/2010/wordprocessingShape">
                    <wps:wsp>
                      <wps:cNvSpPr txBox="1"/>
                      <wps:spPr>
                        <a:xfrm>
                          <a:ext cx="631190" cy="17970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16"/>
                                <w:szCs w:val="16"/>
                              </w:rPr>
                              <w:t xml:space="preserve">Д^реэ — </w:t>
                            </w:r>
                            <w:r>
                              <w:rPr>
                                <w:i/>
                                <w:iCs/>
                                <w:color w:val="000000"/>
                                <w:spacing w:val="0"/>
                                <w:w w:val="100"/>
                                <w:position w:val="0"/>
                                <w:sz w:val="22"/>
                                <w:szCs w:val="22"/>
                              </w:rPr>
                              <w:t>К</w:t>
                            </w:r>
                          </w:p>
                        </w:txbxContent>
                      </wps:txbx>
                      <wps:bodyPr wrap="none" lIns="0" tIns="0" rIns="0" bIns="0">
                        <a:noAutoFit/>
                      </wps:bodyPr>
                    </wps:wsp>
                  </a:graphicData>
                </a:graphic>
              </wp:anchor>
            </w:drawing>
          </mc:Choice>
          <mc:Fallback>
            <w:pict>
              <v:shape id="_x0000_s1334" type="#_x0000_t202" style="position:absolute;margin-left:111.75pt;margin-top:3.8500000000000001pt;width:49.700000000000003pt;height:14.15pt;z-index:-125829274;mso-wrap-distance-left:0;mso-wrap-distance-top:3.8500000000000001pt;mso-wrap-distance-right:0;mso-wrap-distance-bottom:4.0999999999999996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22"/>
                          <w:szCs w:val="22"/>
                        </w:rPr>
                      </w:pPr>
                      <w:r>
                        <w:rPr>
                          <w:b/>
                          <w:bCs/>
                          <w:color w:val="000000"/>
                          <w:spacing w:val="0"/>
                          <w:w w:val="100"/>
                          <w:position w:val="0"/>
                          <w:sz w:val="16"/>
                          <w:szCs w:val="16"/>
                        </w:rPr>
                        <w:t xml:space="preserve">Д^реэ — </w:t>
                      </w:r>
                      <w:r>
                        <w:rPr>
                          <w:i/>
                          <w:iCs/>
                          <w:color w:val="000000"/>
                          <w:spacing w:val="0"/>
                          <w:w w:val="100"/>
                          <w:position w:val="0"/>
                          <w:sz w:val="22"/>
                          <w:szCs w:val="22"/>
                        </w:rPr>
                        <w:t>К</w:t>
                      </w:r>
                    </w:p>
                  </w:txbxContent>
                </v:textbox>
                <w10:wrap type="topAndBottom" anchorx="page"/>
              </v:shape>
            </w:pict>
          </mc:Fallback>
        </mc:AlternateContent>
      </w:r>
      <w:r>
        <mc:AlternateContent>
          <mc:Choice Requires="wps">
            <w:drawing>
              <wp:anchor distT="0" distB="146685" distL="0" distR="0" simplePos="0" relativeHeight="125829481" behindDoc="0" locked="0" layoutInCell="1" allowOverlap="1">
                <wp:simplePos x="0" y="0"/>
                <wp:positionH relativeFrom="page">
                  <wp:posOffset>2123440</wp:posOffset>
                </wp:positionH>
                <wp:positionV relativeFrom="paragraph">
                  <wp:posOffset>0</wp:posOffset>
                </wp:positionV>
                <wp:extent cx="688975" cy="133985"/>
                <wp:wrapTopAndBottom/>
                <wp:docPr id="310" name="Shape 310"/>
                <a:graphic xmlns:a="http://schemas.openxmlformats.org/drawingml/2006/main">
                  <a:graphicData uri="http://schemas.microsoft.com/office/word/2010/wordprocessingShape">
                    <wps:wsp>
                      <wps:cNvSpPr txBox="1"/>
                      <wps:spPr>
                        <a:xfrm>
                          <a:ext cx="688975" cy="133985"/>
                        </a:xfrm>
                        <a:prstGeom prst="rect"/>
                        <a:noFill/>
                      </wps:spPr>
                      <wps:txbx>
                        <w:txbxContent>
                          <w:p>
                            <w:pPr>
                              <w:pStyle w:val="Style32"/>
                              <w:keepNext w:val="0"/>
                              <w:keepLines w:val="0"/>
                              <w:widowControl w:val="0"/>
                              <w:pBdr>
                                <w:bottom w:val="single" w:sz="4" w:space="0" w:color="auto"/>
                              </w:pBdr>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vertAlign w:val="superscript"/>
                              </w:rPr>
                              <w:t>а</w:t>
                            </w:r>
                            <w:r>
                              <w:rPr>
                                <w:b/>
                                <w:bCs/>
                                <w:color w:val="000000"/>
                                <w:spacing w:val="0"/>
                                <w:w w:val="100"/>
                                <w:position w:val="0"/>
                                <w:sz w:val="13"/>
                                <w:szCs w:val="13"/>
                              </w:rPr>
                              <w:t xml:space="preserve">1ном 4“ </w:t>
                            </w:r>
                            <w:r>
                              <w:rPr>
                                <w:b/>
                                <w:bCs/>
                                <w:color w:val="000000"/>
                                <w:spacing w:val="0"/>
                                <w:w w:val="100"/>
                                <w:position w:val="0"/>
                                <w:sz w:val="13"/>
                                <w:szCs w:val="13"/>
                                <w:vertAlign w:val="superscript"/>
                              </w:rPr>
                              <w:t>а</w:t>
                            </w:r>
                            <w:r>
                              <w:rPr>
                                <w:b/>
                                <w:bCs/>
                                <w:color w:val="000000"/>
                                <w:spacing w:val="0"/>
                                <w:w w:val="100"/>
                                <w:position w:val="0"/>
                                <w:sz w:val="13"/>
                                <w:szCs w:val="13"/>
                              </w:rPr>
                              <w:t>2пом</w:t>
                            </w:r>
                          </w:p>
                        </w:txbxContent>
                      </wps:txbx>
                      <wps:bodyPr wrap="none" lIns="0" tIns="0" rIns="0" bIns="0">
                        <a:noAutoFit/>
                      </wps:bodyPr>
                    </wps:wsp>
                  </a:graphicData>
                </a:graphic>
              </wp:anchor>
            </w:drawing>
          </mc:Choice>
          <mc:Fallback>
            <w:pict>
              <v:shape id="_x0000_s1336" type="#_x0000_t202" style="position:absolute;margin-left:167.20000000000002pt;margin-top:0;width:54.25pt;height:10.550000000000001pt;z-index:-125829272;mso-wrap-distance-left:0;mso-wrap-distance-right:0;mso-wrap-distance-bottom:11.550000000000001pt;mso-position-horizontal-relative:page" filled="f" stroked="f">
                <v:textbox inset="0,0,0,0">
                  <w:txbxContent>
                    <w:p>
                      <w:pPr>
                        <w:pStyle w:val="Style32"/>
                        <w:keepNext w:val="0"/>
                        <w:keepLines w:val="0"/>
                        <w:widowControl w:val="0"/>
                        <w:pBdr>
                          <w:bottom w:val="single" w:sz="4" w:space="0" w:color="auto"/>
                        </w:pBdr>
                        <w:shd w:val="clear" w:color="auto" w:fill="auto"/>
                        <w:bidi w:val="0"/>
                        <w:spacing w:before="0" w:after="0" w:line="240" w:lineRule="auto"/>
                        <w:ind w:left="0" w:right="0" w:firstLine="0"/>
                        <w:jc w:val="left"/>
                        <w:rPr>
                          <w:sz w:val="13"/>
                          <w:szCs w:val="13"/>
                        </w:rPr>
                      </w:pPr>
                      <w:r>
                        <w:rPr>
                          <w:b/>
                          <w:bCs/>
                          <w:color w:val="000000"/>
                          <w:spacing w:val="0"/>
                          <w:w w:val="100"/>
                          <w:position w:val="0"/>
                          <w:sz w:val="13"/>
                          <w:szCs w:val="13"/>
                          <w:vertAlign w:val="superscript"/>
                        </w:rPr>
                        <w:t>а</w:t>
                      </w:r>
                      <w:r>
                        <w:rPr>
                          <w:b/>
                          <w:bCs/>
                          <w:color w:val="000000"/>
                          <w:spacing w:val="0"/>
                          <w:w w:val="100"/>
                          <w:position w:val="0"/>
                          <w:sz w:val="13"/>
                          <w:szCs w:val="13"/>
                        </w:rPr>
                        <w:t xml:space="preserve">1ном 4“ </w:t>
                      </w:r>
                      <w:r>
                        <w:rPr>
                          <w:b/>
                          <w:bCs/>
                          <w:color w:val="000000"/>
                          <w:spacing w:val="0"/>
                          <w:w w:val="100"/>
                          <w:position w:val="0"/>
                          <w:sz w:val="13"/>
                          <w:szCs w:val="13"/>
                          <w:vertAlign w:val="superscript"/>
                        </w:rPr>
                        <w:t>а</w:t>
                      </w:r>
                      <w:r>
                        <w:rPr>
                          <w:b/>
                          <w:bCs/>
                          <w:color w:val="000000"/>
                          <w:spacing w:val="0"/>
                          <w:w w:val="100"/>
                          <w:position w:val="0"/>
                          <w:sz w:val="13"/>
                          <w:szCs w:val="13"/>
                        </w:rPr>
                        <w:t>2пом</w:t>
                      </w:r>
                    </w:p>
                  </w:txbxContent>
                </v:textbox>
                <w10:wrap type="topAndBottom" anchorx="page"/>
              </v:shape>
            </w:pict>
          </mc:Fallback>
        </mc:AlternateContent>
      </w:r>
      <w:r>
        <mc:AlternateContent>
          <mc:Choice Requires="wps">
            <w:drawing>
              <wp:anchor distT="137160" distB="0" distL="0" distR="0" simplePos="0" relativeHeight="125829483" behindDoc="0" locked="0" layoutInCell="1" allowOverlap="1">
                <wp:simplePos x="0" y="0"/>
                <wp:positionH relativeFrom="page">
                  <wp:posOffset>2263775</wp:posOffset>
                </wp:positionH>
                <wp:positionV relativeFrom="paragraph">
                  <wp:posOffset>137160</wp:posOffset>
                </wp:positionV>
                <wp:extent cx="387350" cy="143510"/>
                <wp:wrapTopAndBottom/>
                <wp:docPr id="312" name="Shape 312"/>
                <a:graphic xmlns:a="http://schemas.openxmlformats.org/drawingml/2006/main">
                  <a:graphicData uri="http://schemas.microsoft.com/office/word/2010/wordprocessingShape">
                    <wps:wsp>
                      <wps:cNvSpPr txBox="1"/>
                      <wps:spPr>
                        <a:xfrm>
                          <a:ext cx="387350" cy="14351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both"/>
                              <w:rPr>
                                <w:sz w:val="13"/>
                                <w:szCs w:val="13"/>
                              </w:rPr>
                            </w:pPr>
                            <w:r>
                              <w:rPr>
                                <w:b/>
                                <w:bCs/>
                                <w:color w:val="000000"/>
                                <w:spacing w:val="0"/>
                                <w:w w:val="100"/>
                                <w:position w:val="0"/>
                                <w:sz w:val="13"/>
                                <w:szCs w:val="13"/>
                              </w:rPr>
                              <w:t xml:space="preserve">“1 + </w:t>
                            </w:r>
                            <w:r>
                              <w:rPr>
                                <w:b/>
                                <w:bCs/>
                                <w:color w:val="000000"/>
                                <w:spacing w:val="0"/>
                                <w:w w:val="100"/>
                                <w:position w:val="0"/>
                                <w:sz w:val="13"/>
                                <w:szCs w:val="13"/>
                                <w:vertAlign w:val="superscript"/>
                              </w:rPr>
                              <w:t>а</w:t>
                            </w:r>
                            <w:r>
                              <w:rPr>
                                <w:b/>
                                <w:bCs/>
                                <w:color w:val="000000"/>
                                <w:spacing w:val="0"/>
                                <w:w w:val="100"/>
                                <w:position w:val="0"/>
                                <w:sz w:val="13"/>
                                <w:szCs w:val="13"/>
                              </w:rPr>
                              <w:t>2</w:t>
                            </w:r>
                          </w:p>
                        </w:txbxContent>
                      </wps:txbx>
                      <wps:bodyPr wrap="none" lIns="0" tIns="0" rIns="0" bIns="0">
                        <a:noAutoFit/>
                      </wps:bodyPr>
                    </wps:wsp>
                  </a:graphicData>
                </a:graphic>
              </wp:anchor>
            </w:drawing>
          </mc:Choice>
          <mc:Fallback>
            <w:pict>
              <v:shape id="_x0000_s1338" type="#_x0000_t202" style="position:absolute;margin-left:178.25pt;margin-top:10.800000000000001pt;width:30.5pt;height:11.300000000000001pt;z-index:-125829270;mso-wrap-distance-left:0;mso-wrap-distance-top:10.800000000000001pt;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both"/>
                        <w:rPr>
                          <w:sz w:val="13"/>
                          <w:szCs w:val="13"/>
                        </w:rPr>
                      </w:pPr>
                      <w:r>
                        <w:rPr>
                          <w:b/>
                          <w:bCs/>
                          <w:color w:val="000000"/>
                          <w:spacing w:val="0"/>
                          <w:w w:val="100"/>
                          <w:position w:val="0"/>
                          <w:sz w:val="13"/>
                          <w:szCs w:val="13"/>
                        </w:rPr>
                        <w:t xml:space="preserve">“1 + </w:t>
                      </w:r>
                      <w:r>
                        <w:rPr>
                          <w:b/>
                          <w:bCs/>
                          <w:color w:val="000000"/>
                          <w:spacing w:val="0"/>
                          <w:w w:val="100"/>
                          <w:position w:val="0"/>
                          <w:sz w:val="13"/>
                          <w:szCs w:val="13"/>
                          <w:vertAlign w:val="superscript"/>
                        </w:rPr>
                        <w:t>а</w:t>
                      </w:r>
                      <w:r>
                        <w:rPr>
                          <w:b/>
                          <w:bCs/>
                          <w:color w:val="000000"/>
                          <w:spacing w:val="0"/>
                          <w:w w:val="100"/>
                          <w:position w:val="0"/>
                          <w:sz w:val="13"/>
                          <w:szCs w:val="13"/>
                        </w:rPr>
                        <w:t>2</w:t>
                      </w:r>
                    </w:p>
                  </w:txbxContent>
                </v:textbox>
                <w10:wrap type="topAndBottom" anchorx="page"/>
              </v:shape>
            </w:pict>
          </mc:Fallback>
        </mc:AlternateContent>
      </w:r>
    </w:p>
    <w:p>
      <w:pPr>
        <w:pStyle w:val="Style21"/>
        <w:keepNext w:val="0"/>
        <w:keepLines w:val="0"/>
        <w:widowControl w:val="0"/>
        <w:shd w:val="clear" w:color="auto" w:fill="auto"/>
        <w:bidi w:val="0"/>
        <w:spacing w:before="0" w:after="0" w:line="240" w:lineRule="auto"/>
        <w:ind w:left="0" w:right="0" w:firstLine="420"/>
        <w:jc w:val="both"/>
      </w:pPr>
      <w:r>
        <w:rPr>
          <w:color w:val="000000"/>
          <w:spacing w:val="0"/>
          <w:w w:val="100"/>
          <w:position w:val="0"/>
        </w:rPr>
        <w:t>При вычитании выражение принимает вид:</w:t>
      </w:r>
    </w:p>
    <w:p>
      <w:pPr>
        <w:widowControl w:val="0"/>
        <w:spacing w:line="1" w:lineRule="exact"/>
        <w:sectPr>
          <w:footnotePr>
            <w:pos w:val="pageBottom"/>
            <w:numFmt w:val="decimal"/>
            <w:numRestart w:val="continuous"/>
            <w15:footnoteColumns w:val="1"/>
          </w:footnotePr>
          <w:type w:val="continuous"/>
          <w:pgSz w:w="7195" w:h="11218"/>
          <w:pgMar w:top="511" w:right="835" w:bottom="973" w:left="523" w:header="0" w:footer="3" w:gutter="0"/>
          <w:cols w:space="720"/>
          <w:noEndnote/>
          <w:rtlGutter w:val="0"/>
          <w:docGrid w:linePitch="360"/>
        </w:sectPr>
      </w:pPr>
      <w:r>
        <mc:AlternateContent>
          <mc:Choice Requires="wps">
            <w:drawing>
              <wp:anchor distT="52070" distB="57150" distL="0" distR="0" simplePos="0" relativeHeight="125829485" behindDoc="0" locked="0" layoutInCell="1" allowOverlap="1">
                <wp:simplePos x="0" y="0"/>
                <wp:positionH relativeFrom="page">
                  <wp:posOffset>1422400</wp:posOffset>
                </wp:positionH>
                <wp:positionV relativeFrom="paragraph">
                  <wp:posOffset>52070</wp:posOffset>
                </wp:positionV>
                <wp:extent cx="636905" cy="173990"/>
                <wp:wrapTopAndBottom/>
                <wp:docPr id="314" name="Shape 314"/>
                <a:graphic xmlns:a="http://schemas.openxmlformats.org/drawingml/2006/main">
                  <a:graphicData uri="http://schemas.microsoft.com/office/word/2010/wordprocessingShape">
                    <wps:wsp>
                      <wps:cNvSpPr txBox="1"/>
                      <wps:spPr>
                        <a:xfrm>
                          <a:ext cx="636905" cy="17399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ДАрез = ^</w:t>
                            </w:r>
                          </w:p>
                        </w:txbxContent>
                      </wps:txbx>
                      <wps:bodyPr wrap="none" lIns="0" tIns="0" rIns="0" bIns="0">
                        <a:noAutoFit/>
                      </wps:bodyPr>
                    </wps:wsp>
                  </a:graphicData>
                </a:graphic>
              </wp:anchor>
            </w:drawing>
          </mc:Choice>
          <mc:Fallback>
            <w:pict>
              <v:shape id="_x0000_s1340" type="#_x0000_t202" style="position:absolute;margin-left:112.pt;margin-top:4.0999999999999996pt;width:50.149999999999999pt;height:13.700000000000001pt;z-index:-125829268;mso-wrap-distance-left:0;mso-wrap-distance-top:4.0999999999999996pt;mso-wrap-distance-right:0;mso-wrap-distance-bottom:4.5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ДАрез = ^</w:t>
                      </w:r>
                    </w:p>
                  </w:txbxContent>
                </v:textbox>
                <w10:wrap type="topAndBottom" anchorx="page"/>
              </v:shape>
            </w:pict>
          </mc:Fallback>
        </mc:AlternateContent>
      </w:r>
      <w:r>
        <mc:AlternateContent>
          <mc:Choice Requires="wps">
            <w:drawing>
              <wp:anchor distT="0" distB="0" distL="0" distR="0" simplePos="0" relativeHeight="125829487" behindDoc="0" locked="0" layoutInCell="1" allowOverlap="1">
                <wp:simplePos x="0" y="0"/>
                <wp:positionH relativeFrom="page">
                  <wp:posOffset>2147570</wp:posOffset>
                </wp:positionH>
                <wp:positionV relativeFrom="paragraph">
                  <wp:posOffset>0</wp:posOffset>
                </wp:positionV>
                <wp:extent cx="679450" cy="283210"/>
                <wp:wrapTopAndBottom/>
                <wp:docPr id="316" name="Shape 316"/>
                <a:graphic xmlns:a="http://schemas.openxmlformats.org/drawingml/2006/main">
                  <a:graphicData uri="http://schemas.microsoft.com/office/word/2010/wordprocessingShape">
                    <wps:wsp>
                      <wps:cNvSpPr txBox="1"/>
                      <wps:spPr>
                        <a:xfrm>
                          <a:ext cx="679450" cy="283210"/>
                        </a:xfrm>
                        <a:prstGeom prst="rect"/>
                        <a:noFill/>
                      </wps:spPr>
                      <wps:txbx>
                        <w:txbxContent>
                          <w:p>
                            <w:pPr>
                              <w:pStyle w:val="Style32"/>
                              <w:keepNext w:val="0"/>
                              <w:keepLines w:val="0"/>
                              <w:widowControl w:val="0"/>
                              <w:pBdr>
                                <w:bottom w:val="single" w:sz="4" w:space="0" w:color="auto"/>
                              </w:pBdr>
                              <w:shd w:val="clear" w:color="auto" w:fill="auto"/>
                              <w:bidi w:val="0"/>
                              <w:spacing w:before="0" w:after="60" w:line="240" w:lineRule="auto"/>
                              <w:ind w:left="0" w:right="0" w:firstLine="0"/>
                              <w:jc w:val="center"/>
                              <w:rPr>
                                <w:sz w:val="13"/>
                                <w:szCs w:val="13"/>
                              </w:rPr>
                            </w:pPr>
                            <w:r>
                              <w:rPr>
                                <w:b/>
                                <w:bCs/>
                                <w:color w:val="000000"/>
                                <w:spacing w:val="0"/>
                                <w:w w:val="100"/>
                                <w:position w:val="0"/>
                                <w:sz w:val="13"/>
                                <w:szCs w:val="13"/>
                                <w:vertAlign w:val="superscript"/>
                              </w:rPr>
                              <w:t>а</w:t>
                            </w:r>
                            <w:r>
                              <w:rPr>
                                <w:b/>
                                <w:bCs/>
                                <w:color w:val="000000"/>
                                <w:spacing w:val="0"/>
                                <w:w w:val="100"/>
                                <w:position w:val="0"/>
                                <w:sz w:val="13"/>
                                <w:szCs w:val="13"/>
                              </w:rPr>
                              <w:t xml:space="preserve">1В0М 4~ </w:t>
                            </w:r>
                            <w:r>
                              <w:rPr>
                                <w:b/>
                                <w:bCs/>
                                <w:color w:val="000000"/>
                                <w:spacing w:val="0"/>
                                <w:w w:val="100"/>
                                <w:position w:val="0"/>
                                <w:sz w:val="13"/>
                                <w:szCs w:val="13"/>
                                <w:vertAlign w:val="superscript"/>
                              </w:rPr>
                              <w:t>а</w:t>
                            </w:r>
                            <w:r>
                              <w:rPr>
                                <w:b/>
                                <w:bCs/>
                                <w:color w:val="000000"/>
                                <w:spacing w:val="0"/>
                                <w:w w:val="100"/>
                                <w:position w:val="0"/>
                                <w:sz w:val="13"/>
                                <w:szCs w:val="13"/>
                              </w:rPr>
                              <w:t>2вОМ</w:t>
                            </w:r>
                          </w:p>
                          <w:p>
                            <w:pPr>
                              <w:pStyle w:val="Style32"/>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3"/>
                                <w:szCs w:val="13"/>
                              </w:rPr>
                              <w:t xml:space="preserve">“1 — </w:t>
                            </w:r>
                            <w:r>
                              <w:rPr>
                                <w:i/>
                                <w:iCs/>
                                <w:color w:val="000000"/>
                                <w:spacing w:val="0"/>
                                <w:w w:val="100"/>
                                <w:position w:val="0"/>
                                <w:sz w:val="17"/>
                                <w:szCs w:val="17"/>
                                <w:vertAlign w:val="superscript"/>
                              </w:rPr>
                              <w:t>а</w:t>
                            </w:r>
                            <w:r>
                              <w:rPr>
                                <w:i/>
                                <w:iCs/>
                                <w:color w:val="000000"/>
                                <w:spacing w:val="0"/>
                                <w:w w:val="100"/>
                                <w:position w:val="0"/>
                                <w:sz w:val="17"/>
                                <w:szCs w:val="17"/>
                              </w:rPr>
                              <w:t>г</w:t>
                            </w:r>
                          </w:p>
                        </w:txbxContent>
                      </wps:txbx>
                      <wps:bodyPr lIns="0" tIns="0" rIns="0" bIns="0">
                        <a:noAutoFit/>
                      </wps:bodyPr>
                    </wps:wsp>
                  </a:graphicData>
                </a:graphic>
              </wp:anchor>
            </w:drawing>
          </mc:Choice>
          <mc:Fallback>
            <w:pict>
              <v:shape id="_x0000_s1342" type="#_x0000_t202" style="position:absolute;margin-left:169.09999999999999pt;margin-top:0;width:53.5pt;height:22.300000000000001pt;z-index:-125829266;mso-wrap-distance-left:0;mso-wrap-distance-right:0;mso-position-horizontal-relative:page" filled="f" stroked="f">
                <v:textbox inset="0,0,0,0">
                  <w:txbxContent>
                    <w:p>
                      <w:pPr>
                        <w:pStyle w:val="Style32"/>
                        <w:keepNext w:val="0"/>
                        <w:keepLines w:val="0"/>
                        <w:widowControl w:val="0"/>
                        <w:pBdr>
                          <w:bottom w:val="single" w:sz="4" w:space="0" w:color="auto"/>
                        </w:pBdr>
                        <w:shd w:val="clear" w:color="auto" w:fill="auto"/>
                        <w:bidi w:val="0"/>
                        <w:spacing w:before="0" w:after="60" w:line="240" w:lineRule="auto"/>
                        <w:ind w:left="0" w:right="0" w:firstLine="0"/>
                        <w:jc w:val="center"/>
                        <w:rPr>
                          <w:sz w:val="13"/>
                          <w:szCs w:val="13"/>
                        </w:rPr>
                      </w:pPr>
                      <w:r>
                        <w:rPr>
                          <w:b/>
                          <w:bCs/>
                          <w:color w:val="000000"/>
                          <w:spacing w:val="0"/>
                          <w:w w:val="100"/>
                          <w:position w:val="0"/>
                          <w:sz w:val="13"/>
                          <w:szCs w:val="13"/>
                          <w:vertAlign w:val="superscript"/>
                        </w:rPr>
                        <w:t>а</w:t>
                      </w:r>
                      <w:r>
                        <w:rPr>
                          <w:b/>
                          <w:bCs/>
                          <w:color w:val="000000"/>
                          <w:spacing w:val="0"/>
                          <w:w w:val="100"/>
                          <w:position w:val="0"/>
                          <w:sz w:val="13"/>
                          <w:szCs w:val="13"/>
                        </w:rPr>
                        <w:t xml:space="preserve">1В0М 4~ </w:t>
                      </w:r>
                      <w:r>
                        <w:rPr>
                          <w:b/>
                          <w:bCs/>
                          <w:color w:val="000000"/>
                          <w:spacing w:val="0"/>
                          <w:w w:val="100"/>
                          <w:position w:val="0"/>
                          <w:sz w:val="13"/>
                          <w:szCs w:val="13"/>
                          <w:vertAlign w:val="superscript"/>
                        </w:rPr>
                        <w:t>а</w:t>
                      </w:r>
                      <w:r>
                        <w:rPr>
                          <w:b/>
                          <w:bCs/>
                          <w:color w:val="000000"/>
                          <w:spacing w:val="0"/>
                          <w:w w:val="100"/>
                          <w:position w:val="0"/>
                          <w:sz w:val="13"/>
                          <w:szCs w:val="13"/>
                        </w:rPr>
                        <w:t>2вОМ</w:t>
                      </w:r>
                    </w:p>
                    <w:p>
                      <w:pPr>
                        <w:pStyle w:val="Style32"/>
                        <w:keepNext w:val="0"/>
                        <w:keepLines w:val="0"/>
                        <w:widowControl w:val="0"/>
                        <w:shd w:val="clear" w:color="auto" w:fill="auto"/>
                        <w:bidi w:val="0"/>
                        <w:spacing w:before="0" w:after="0" w:line="240" w:lineRule="auto"/>
                        <w:ind w:left="0" w:right="0" w:firstLine="0"/>
                        <w:jc w:val="center"/>
                        <w:rPr>
                          <w:sz w:val="17"/>
                          <w:szCs w:val="17"/>
                        </w:rPr>
                      </w:pPr>
                      <w:r>
                        <w:rPr>
                          <w:b/>
                          <w:bCs/>
                          <w:color w:val="000000"/>
                          <w:spacing w:val="0"/>
                          <w:w w:val="100"/>
                          <w:position w:val="0"/>
                          <w:sz w:val="13"/>
                          <w:szCs w:val="13"/>
                        </w:rPr>
                        <w:t xml:space="preserve">“1 — </w:t>
                      </w:r>
                      <w:r>
                        <w:rPr>
                          <w:i/>
                          <w:iCs/>
                          <w:color w:val="000000"/>
                          <w:spacing w:val="0"/>
                          <w:w w:val="100"/>
                          <w:position w:val="0"/>
                          <w:sz w:val="17"/>
                          <w:szCs w:val="17"/>
                          <w:vertAlign w:val="superscript"/>
                        </w:rPr>
                        <w:t>а</w:t>
                      </w:r>
                      <w:r>
                        <w:rPr>
                          <w:i/>
                          <w:iCs/>
                          <w:color w:val="000000"/>
                          <w:spacing w:val="0"/>
                          <w:w w:val="100"/>
                          <w:position w:val="0"/>
                          <w:sz w:val="17"/>
                          <w:szCs w:val="17"/>
                        </w:rPr>
                        <w:t>г</w:t>
                      </w:r>
                    </w:p>
                  </w:txbxContent>
                </v:textbox>
                <w10:wrap type="topAndBottom" anchorx="page"/>
              </v:shape>
            </w:pict>
          </mc:Fallback>
        </mc:AlternateContent>
      </w:r>
    </w:p>
    <w:p>
      <w:pPr>
        <w:widowControl w:val="0"/>
        <w:spacing w:line="42" w:lineRule="exact"/>
        <w:rPr>
          <w:sz w:val="3"/>
          <w:szCs w:val="3"/>
        </w:rPr>
      </w:pPr>
    </w:p>
    <w:p>
      <w:pPr>
        <w:widowControl w:val="0"/>
        <w:spacing w:line="1" w:lineRule="exact"/>
        <w:sectPr>
          <w:footnotePr>
            <w:pos w:val="pageBottom"/>
            <w:numFmt w:val="decimal"/>
            <w:numRestart w:val="continuous"/>
            <w15:footnoteColumns w:val="1"/>
          </w:footnotePr>
          <w:type w:val="continuous"/>
          <w:pgSz w:w="7195" w:h="11218"/>
          <w:pgMar w:top="396" w:right="0" w:bottom="1089" w:left="0" w:header="0" w:footer="3" w:gutter="0"/>
          <w:cols w:space="720"/>
          <w:noEndnote/>
          <w:rtlGutter w:val="0"/>
          <w:docGrid w:linePitch="360"/>
        </w:sectPr>
      </w:pPr>
    </w:p>
    <w:p>
      <w:pPr>
        <w:pStyle w:val="Style21"/>
        <w:keepNext w:val="0"/>
        <w:keepLines w:val="0"/>
        <w:widowControl w:val="0"/>
        <w:shd w:val="clear" w:color="auto" w:fill="auto"/>
        <w:bidi w:val="0"/>
        <w:spacing w:before="0" w:after="120" w:line="206" w:lineRule="auto"/>
        <w:ind w:left="0" w:right="0" w:firstLine="400"/>
        <w:jc w:val="both"/>
      </w:pPr>
      <w:r>
        <w:rPr>
          <w:color w:val="000000"/>
          <w:spacing w:val="0"/>
          <w:w w:val="100"/>
          <w:position w:val="0"/>
        </w:rPr>
        <w:t xml:space="preserve">При умножении показаний двух приборов классов точности </w:t>
      </w:r>
      <w:r>
        <w:rPr>
          <w:i/>
          <w:iCs/>
          <w:color w:val="000000"/>
          <w:spacing w:val="0"/>
          <w:w w:val="100"/>
          <w:position w:val="0"/>
        </w:rPr>
        <w:t>Kt</w:t>
      </w:r>
      <w:r>
        <w:rPr>
          <w:color w:val="000000"/>
          <w:spacing w:val="0"/>
          <w:w w:val="100"/>
          <w:position w:val="0"/>
        </w:rPr>
        <w:t xml:space="preserve"> </w:t>
      </w:r>
      <w:r>
        <w:rPr>
          <w:color w:val="000000"/>
          <w:spacing w:val="0"/>
          <w:w w:val="100"/>
          <w:position w:val="0"/>
        </w:rPr>
        <w:t xml:space="preserve">и </w:t>
      </w:r>
      <w:r>
        <w:rPr>
          <w:i/>
          <w:iCs/>
          <w:color w:val="000000"/>
          <w:spacing w:val="0"/>
          <w:w w:val="100"/>
          <w:position w:val="0"/>
        </w:rPr>
        <w:t>Кг</w:t>
      </w:r>
      <w:r>
        <w:rPr>
          <w:color w:val="000000"/>
          <w:spacing w:val="0"/>
          <w:w w:val="100"/>
          <w:position w:val="0"/>
        </w:rPr>
        <w:t xml:space="preserve"> результирующая наибольшая погреш</w:t>
        <w:softHyphen/>
        <w:t>ность определяется по выражению</w:t>
      </w:r>
    </w:p>
    <w:p>
      <w:pPr>
        <w:pStyle w:val="Style15"/>
        <w:keepNext w:val="0"/>
        <w:keepLines w:val="0"/>
        <w:widowControl w:val="0"/>
        <w:shd w:val="clear" w:color="auto" w:fill="auto"/>
        <w:tabs>
          <w:tab w:pos="2659" w:val="left"/>
        </w:tabs>
        <w:bidi w:val="0"/>
        <w:spacing w:before="0" w:after="0" w:line="240" w:lineRule="auto"/>
        <w:ind w:left="0" w:right="0" w:firstLine="0"/>
        <w:jc w:val="center"/>
      </w:pPr>
      <w:r>
        <w:rPr>
          <w:i/>
          <w:iCs/>
          <w:color w:val="000000"/>
          <w:spacing w:val="0"/>
          <w:w w:val="100"/>
          <w:position w:val="0"/>
        </w:rPr>
        <w:t>/ К± ,К±</w:t>
        <w:tab/>
        <w:t>\</w:t>
      </w:r>
    </w:p>
    <w:p>
      <w:pPr>
        <w:pStyle w:val="Style32"/>
        <w:keepNext w:val="0"/>
        <w:keepLines w:val="0"/>
        <w:widowControl w:val="0"/>
        <w:shd w:val="clear" w:color="auto" w:fill="auto"/>
        <w:bidi w:val="0"/>
        <w:spacing w:before="0" w:after="0" w:line="192" w:lineRule="auto"/>
        <w:ind w:left="1520" w:right="0" w:firstLine="0"/>
        <w:jc w:val="both"/>
        <w:rPr>
          <w:sz w:val="13"/>
          <w:szCs w:val="13"/>
        </w:rPr>
      </w:pPr>
      <w:r>
        <w:rPr>
          <w:b/>
          <w:bCs/>
          <w:color w:val="000000"/>
          <w:spacing w:val="0"/>
          <w:w w:val="100"/>
          <w:position w:val="0"/>
          <w:sz w:val="13"/>
          <w:szCs w:val="13"/>
        </w:rPr>
        <w:t xml:space="preserve">I </w:t>
      </w:r>
      <w:r>
        <w:rPr>
          <w:b/>
          <w:bCs/>
          <w:color w:val="000000"/>
          <w:spacing w:val="0"/>
          <w:w w:val="100"/>
          <w:position w:val="0"/>
          <w:sz w:val="13"/>
          <w:szCs w:val="13"/>
          <w:vertAlign w:val="superscript"/>
        </w:rPr>
        <w:t>а</w:t>
      </w:r>
      <w:r>
        <w:rPr>
          <w:b/>
          <w:bCs/>
          <w:color w:val="000000"/>
          <w:spacing w:val="0"/>
          <w:w w:val="100"/>
          <w:position w:val="0"/>
          <w:sz w:val="13"/>
          <w:szCs w:val="13"/>
        </w:rPr>
        <w:t xml:space="preserve">1 </w:t>
      </w:r>
      <w:r>
        <w:rPr>
          <w:b/>
          <w:bCs/>
          <w:color w:val="000000"/>
          <w:spacing w:val="0"/>
          <w:w w:val="100"/>
          <w:position w:val="0"/>
          <w:sz w:val="13"/>
          <w:szCs w:val="13"/>
        </w:rPr>
        <w:t xml:space="preserve">ZL </w:t>
      </w:r>
      <w:r>
        <w:rPr>
          <w:b/>
          <w:bCs/>
          <w:color w:val="000000"/>
          <w:spacing w:val="0"/>
          <w:w w:val="100"/>
          <w:position w:val="0"/>
          <w:sz w:val="13"/>
          <w:szCs w:val="13"/>
        </w:rPr>
        <w:t>[</w:t>
      </w:r>
      <w:r>
        <w:rPr>
          <w:b/>
          <w:bCs/>
          <w:color w:val="000000"/>
          <w:spacing w:val="0"/>
          <w:w w:val="100"/>
          <w:position w:val="0"/>
          <w:sz w:val="13"/>
          <w:szCs w:val="13"/>
        </w:rPr>
        <w:t xml:space="preserve">QQ </w:t>
      </w:r>
      <w:r>
        <w:rPr>
          <w:b/>
          <w:bCs/>
          <w:color w:val="000000"/>
          <w:spacing w:val="0"/>
          <w:w w:val="100"/>
          <w:position w:val="0"/>
          <w:sz w:val="13"/>
          <w:szCs w:val="13"/>
          <w:vertAlign w:val="superscript"/>
        </w:rPr>
        <w:t>а</w:t>
      </w:r>
      <w:r>
        <w:rPr>
          <w:b/>
          <w:bCs/>
          <w:color w:val="000000"/>
          <w:spacing w:val="0"/>
          <w:w w:val="100"/>
          <w:position w:val="0"/>
          <w:sz w:val="13"/>
          <w:szCs w:val="13"/>
        </w:rPr>
        <w:t xml:space="preserve">1ном I I </w:t>
      </w:r>
      <w:r>
        <w:rPr>
          <w:b/>
          <w:bCs/>
          <w:color w:val="000000"/>
          <w:spacing w:val="0"/>
          <w:w w:val="100"/>
          <w:position w:val="0"/>
          <w:sz w:val="13"/>
          <w:szCs w:val="13"/>
          <w:vertAlign w:val="superscript"/>
        </w:rPr>
        <w:t>а</w:t>
      </w:r>
      <w:r>
        <w:rPr>
          <w:b/>
          <w:bCs/>
          <w:color w:val="000000"/>
          <w:spacing w:val="0"/>
          <w:w w:val="100"/>
          <w:position w:val="0"/>
          <w:sz w:val="13"/>
          <w:szCs w:val="13"/>
        </w:rPr>
        <w:t xml:space="preserve">2Х </w:t>
      </w:r>
      <w:r>
        <w:rPr>
          <w:b/>
          <w:bCs/>
          <w:color w:val="000000"/>
          <w:spacing w:val="0"/>
          <w:w w:val="100"/>
          <w:position w:val="0"/>
          <w:sz w:val="13"/>
          <w:szCs w:val="13"/>
        </w:rPr>
        <w:t>|Q0</w:t>
      </w:r>
      <w:r>
        <w:rPr>
          <w:b/>
          <w:bCs/>
          <w:color w:val="000000"/>
          <w:spacing w:val="0"/>
          <w:w w:val="100"/>
          <w:position w:val="0"/>
          <w:sz w:val="13"/>
          <w:szCs w:val="13"/>
          <w:vertAlign w:val="superscript"/>
        </w:rPr>
        <w:t>a</w:t>
      </w:r>
      <w:r>
        <w:rPr>
          <w:b/>
          <w:bCs/>
          <w:color w:val="000000"/>
          <w:spacing w:val="0"/>
          <w:w w:val="100"/>
          <w:position w:val="0"/>
          <w:sz w:val="13"/>
          <w:szCs w:val="13"/>
        </w:rPr>
        <w:t xml:space="preserve">2HOM </w:t>
      </w:r>
      <w:r>
        <w:rPr>
          <w:i/>
          <w:iCs/>
          <w:color w:val="000000"/>
          <w:spacing w:val="0"/>
          <w:w w:val="100"/>
          <w:position w:val="0"/>
          <w:sz w:val="17"/>
          <w:szCs w:val="17"/>
        </w:rPr>
        <w:t>J</w:t>
      </w:r>
      <w:r>
        <w:rPr>
          <w:b/>
          <w:bCs/>
          <w:color w:val="000000"/>
          <w:spacing w:val="0"/>
          <w:w w:val="100"/>
          <w:position w:val="0"/>
          <w:sz w:val="13"/>
          <w:szCs w:val="13"/>
        </w:rPr>
        <w:t xml:space="preserve"> </w:t>
      </w:r>
      <w:r>
        <w:rPr>
          <w:b/>
          <w:bCs/>
          <w:color w:val="000000"/>
          <w:spacing w:val="0"/>
          <w:w w:val="100"/>
          <w:position w:val="0"/>
          <w:sz w:val="13"/>
          <w:szCs w:val="13"/>
          <w:vertAlign w:val="superscript"/>
        </w:rPr>
        <w:t>а</w:t>
      </w:r>
      <w:r>
        <w:rPr>
          <w:b/>
          <w:bCs/>
          <w:color w:val="000000"/>
          <w:spacing w:val="0"/>
          <w:w w:val="100"/>
          <w:position w:val="0"/>
          <w:sz w:val="13"/>
          <w:szCs w:val="13"/>
        </w:rPr>
        <w:t>1</w:t>
      </w:r>
      <w:r>
        <w:rPr>
          <w:b/>
          <w:bCs/>
          <w:color w:val="000000"/>
          <w:spacing w:val="0"/>
          <w:w w:val="100"/>
          <w:position w:val="0"/>
          <w:sz w:val="13"/>
          <w:szCs w:val="13"/>
          <w:vertAlign w:val="superscript"/>
        </w:rPr>
        <w:t>а</w:t>
      </w:r>
      <w:r>
        <w:rPr>
          <w:b/>
          <w:bCs/>
          <w:color w:val="000000"/>
          <w:spacing w:val="0"/>
          <w:w w:val="100"/>
          <w:position w:val="0"/>
          <w:sz w:val="13"/>
          <w:szCs w:val="13"/>
        </w:rPr>
        <w:t>2</w:t>
      </w:r>
    </w:p>
    <w:p>
      <w:pPr>
        <w:pStyle w:val="Style15"/>
        <w:keepNext w:val="0"/>
        <w:keepLines w:val="0"/>
        <w:widowControl w:val="0"/>
        <w:shd w:val="clear" w:color="auto" w:fill="auto"/>
        <w:tabs>
          <w:tab w:pos="4450" w:val="left"/>
        </w:tabs>
        <w:bidi w:val="0"/>
        <w:spacing w:before="0" w:after="120" w:line="240" w:lineRule="auto"/>
        <w:ind w:left="0" w:right="0" w:firstLine="0"/>
        <w:jc w:val="center"/>
        <w:rPr>
          <w:sz w:val="16"/>
          <w:szCs w:val="16"/>
        </w:rPr>
      </w:pPr>
      <w:r>
        <w:rPr>
          <w:b/>
          <w:bCs/>
          <w:color w:val="000000"/>
          <w:spacing w:val="0"/>
          <w:w w:val="100"/>
          <w:position w:val="0"/>
          <w:sz w:val="16"/>
          <w:szCs w:val="16"/>
        </w:rPr>
        <w:t>ДД&gt;ез =</w:t>
        <w:tab/>
      </w:r>
      <w:r>
        <w:rPr>
          <w:b/>
          <w:bCs/>
          <w:color w:val="47441A"/>
          <w:spacing w:val="0"/>
          <w:w w:val="100"/>
          <w:position w:val="0"/>
          <w:sz w:val="16"/>
          <w:szCs w:val="16"/>
        </w:rPr>
        <w:t>=</w:t>
      </w:r>
    </w:p>
    <w:p>
      <w:pPr>
        <w:pStyle w:val="Style32"/>
        <w:keepNext w:val="0"/>
        <w:keepLines w:val="0"/>
        <w:widowControl w:val="0"/>
        <w:shd w:val="clear" w:color="auto" w:fill="auto"/>
        <w:bidi w:val="0"/>
        <w:spacing w:before="0" w:after="0" w:line="240" w:lineRule="auto"/>
        <w:ind w:left="0" w:right="0" w:firstLine="0"/>
        <w:jc w:val="center"/>
        <w:rPr>
          <w:sz w:val="13"/>
          <w:szCs w:val="13"/>
        </w:rPr>
      </w:pPr>
      <w:r>
        <w:rPr>
          <w:b/>
          <w:bCs/>
          <w:color w:val="000000"/>
          <w:spacing w:val="0"/>
          <w:w w:val="100"/>
          <w:position w:val="0"/>
          <w:sz w:val="13"/>
          <w:szCs w:val="13"/>
          <w:u w:val="single"/>
        </w:rPr>
        <w:t>.</w:t>
      </w:r>
      <w:r>
        <w:rPr>
          <w:b/>
          <w:bCs/>
          <w:color w:val="000000"/>
          <w:spacing w:val="0"/>
          <w:w w:val="100"/>
          <w:position w:val="0"/>
          <w:sz w:val="13"/>
          <w:szCs w:val="13"/>
        </w:rPr>
        <w:t xml:space="preserve"> ^1</w:t>
      </w:r>
      <w:r>
        <w:rPr>
          <w:b/>
          <w:bCs/>
          <w:color w:val="000000"/>
          <w:spacing w:val="0"/>
          <w:w w:val="100"/>
          <w:position w:val="0"/>
          <w:sz w:val="13"/>
          <w:szCs w:val="13"/>
          <w:vertAlign w:val="superscript"/>
        </w:rPr>
        <w:t>а</w:t>
      </w:r>
      <w:r>
        <w:rPr>
          <w:b/>
          <w:bCs/>
          <w:color w:val="000000"/>
          <w:spacing w:val="0"/>
          <w:w w:val="100"/>
          <w:position w:val="0"/>
          <w:sz w:val="13"/>
          <w:szCs w:val="13"/>
        </w:rPr>
        <w:t xml:space="preserve">1НОМ I </w:t>
      </w:r>
      <w:r>
        <w:rPr>
          <w:b/>
          <w:bCs/>
          <w:color w:val="000000"/>
          <w:spacing w:val="0"/>
          <w:w w:val="100"/>
          <w:position w:val="0"/>
          <w:sz w:val="13"/>
          <w:szCs w:val="13"/>
          <w:u w:val="single"/>
        </w:rPr>
        <w:t>^2</w:t>
      </w:r>
      <w:r>
        <w:rPr>
          <w:b/>
          <w:bCs/>
          <w:color w:val="000000"/>
          <w:spacing w:val="0"/>
          <w:w w:val="100"/>
          <w:position w:val="0"/>
          <w:sz w:val="13"/>
          <w:szCs w:val="13"/>
          <w:u w:val="single"/>
          <w:vertAlign w:val="superscript"/>
        </w:rPr>
        <w:t>а</w:t>
      </w:r>
      <w:r>
        <w:rPr>
          <w:b/>
          <w:bCs/>
          <w:color w:val="000000"/>
          <w:spacing w:val="0"/>
          <w:w w:val="100"/>
          <w:position w:val="0"/>
          <w:sz w:val="13"/>
          <w:szCs w:val="13"/>
          <w:u w:val="single"/>
        </w:rPr>
        <w:t>2ВОМ</w:t>
      </w:r>
    </w:p>
    <w:p>
      <w:pPr>
        <w:pStyle w:val="Style32"/>
        <w:keepNext w:val="0"/>
        <w:keepLines w:val="0"/>
        <w:widowControl w:val="0"/>
        <w:shd w:val="clear" w:color="auto" w:fill="auto"/>
        <w:bidi w:val="0"/>
        <w:spacing w:before="0" w:after="160" w:line="240" w:lineRule="auto"/>
        <w:ind w:left="1760" w:right="0" w:firstLine="0"/>
        <w:jc w:val="both"/>
      </w:pPr>
      <w:r>
        <w:rPr>
          <w:color w:val="47441A"/>
          <w:spacing w:val="0"/>
          <w:w w:val="100"/>
          <w:position w:val="0"/>
        </w:rPr>
        <w:t xml:space="preserve">= </w:t>
      </w:r>
      <w:r>
        <w:rPr>
          <w:color w:val="000000"/>
          <w:spacing w:val="0"/>
          <w:w w:val="100"/>
          <w:position w:val="0"/>
        </w:rPr>
        <w:t>а, ' а</w:t>
      </w:r>
      <w:r>
        <w:rPr>
          <w:color w:val="000000"/>
          <w:spacing w:val="0"/>
          <w:w w:val="100"/>
          <w:position w:val="0"/>
          <w:vertAlign w:val="subscript"/>
        </w:rPr>
        <w:t>2</w:t>
      </w:r>
    </w:p>
    <w:p>
      <w:pPr>
        <w:pStyle w:val="Style21"/>
        <w:keepNext w:val="0"/>
        <w:keepLines w:val="0"/>
        <w:widowControl w:val="0"/>
        <w:shd w:val="clear" w:color="auto" w:fill="auto"/>
        <w:bidi w:val="0"/>
        <w:spacing w:before="0" w:after="120" w:line="209" w:lineRule="auto"/>
        <w:ind w:left="0" w:right="0"/>
        <w:jc w:val="both"/>
        <w:sectPr>
          <w:footnotePr>
            <w:pos w:val="pageBottom"/>
            <w:numFmt w:val="decimal"/>
            <w:numRestart w:val="continuous"/>
            <w15:footnoteColumns w:val="1"/>
          </w:footnotePr>
          <w:type w:val="continuous"/>
          <w:pgSz w:w="7195" w:h="11218"/>
          <w:pgMar w:top="396" w:right="597" w:bottom="1089" w:left="388" w:header="0" w:footer="3" w:gutter="0"/>
          <w:cols w:space="720"/>
          <w:noEndnote/>
          <w:rtlGutter w:val="0"/>
          <w:docGrid w:linePitch="360"/>
        </w:sectPr>
      </w:pPr>
      <w:r>
        <w:rPr>
          <w:color w:val="2A250A"/>
          <w:spacing w:val="0"/>
          <w:w w:val="100"/>
          <w:position w:val="0"/>
        </w:rPr>
        <w:t>Тот же результат получим, если показание одного прибора делится на показание другого.</w:t>
      </w:r>
    </w:p>
    <w:p>
      <w:pPr>
        <w:pStyle w:val="Style21"/>
        <w:keepNext w:val="0"/>
        <w:keepLines w:val="0"/>
        <w:widowControl w:val="0"/>
        <w:shd w:val="clear" w:color="auto" w:fill="auto"/>
        <w:bidi w:val="0"/>
        <w:spacing w:before="0" w:after="80" w:line="202" w:lineRule="auto"/>
        <w:ind w:left="440" w:right="0" w:firstLine="360"/>
        <w:jc w:val="both"/>
      </w:pPr>
      <w:r>
        <w:rPr>
          <w:color w:val="000000"/>
          <w:spacing w:val="0"/>
          <w:w w:val="100"/>
          <w:position w:val="0"/>
        </w:rPr>
        <w:t xml:space="preserve">При </w:t>
      </w:r>
      <w:r>
        <w:rPr>
          <w:color w:val="2A250A"/>
          <w:spacing w:val="0"/>
          <w:w w:val="100"/>
          <w:position w:val="0"/>
        </w:rPr>
        <w:t xml:space="preserve">учете </w:t>
      </w:r>
      <w:r>
        <w:rPr>
          <w:color w:val="000000"/>
          <w:spacing w:val="0"/>
          <w:w w:val="100"/>
          <w:position w:val="0"/>
        </w:rPr>
        <w:t>погрешности измерительного трансформа</w:t>
        <w:softHyphen/>
        <w:t>тора и секундомера можно считать, что их погрешности в рабочей зоне, определяемые классом точности, практи</w:t>
        <w:softHyphen/>
        <w:t>чески не зависят от измеряемого значения. Тогда, напри</w:t>
        <w:softHyphen/>
        <w:t>мер, при определении энергии, когда показания секундо</w:t>
        <w:softHyphen/>
        <w:t>мера и коэффициент трансформации измерительного трансформатора входят как сомножители, результирую</w:t>
        <w:softHyphen/>
        <w:t>щая .погрешность определится по выражению</w:t>
      </w:r>
    </w:p>
    <w:p>
      <w:pPr>
        <w:pStyle w:val="Style178"/>
        <w:keepNext/>
        <w:keepLines/>
        <w:widowControl w:val="0"/>
        <w:shd w:val="clear" w:color="auto" w:fill="auto"/>
        <w:bidi w:val="0"/>
        <w:spacing w:before="0" w:after="220" w:line="240" w:lineRule="auto"/>
        <w:ind w:left="0" w:right="0" w:firstLine="0"/>
        <w:jc w:val="center"/>
      </w:pPr>
      <w:bookmarkStart w:id="32" w:name="bookmark32"/>
      <w:bookmarkStart w:id="33" w:name="bookmark33"/>
      <w:bookmarkStart w:id="34" w:name="bookmark34"/>
      <w:r>
        <w:rPr>
          <w:color w:val="000000"/>
          <w:spacing w:val="0"/>
          <w:w w:val="100"/>
          <w:position w:val="0"/>
          <w:vertAlign w:val="subscript"/>
        </w:rPr>
        <w:t>д</w:t>
      </w:r>
      <w:r>
        <w:rPr>
          <w:color w:val="000000"/>
          <w:spacing w:val="0"/>
          <w:w w:val="100"/>
          <w:position w:val="0"/>
        </w:rPr>
        <w:t>д</w:t>
      </w:r>
      <w:r>
        <w:rPr>
          <w:color w:val="000000"/>
          <w:spacing w:val="0"/>
          <w:w w:val="100"/>
          <w:position w:val="0"/>
          <w:vertAlign w:val="subscript"/>
        </w:rPr>
        <w:t>рез=</w:t>
      </w:r>
      <w:r>
        <w:rPr>
          <w:color w:val="000000"/>
          <w:spacing w:val="0"/>
          <w:w w:val="100"/>
          <w:position w:val="0"/>
        </w:rPr>
        <w:t>А^--</w:t>
      </w:r>
      <w:r>
        <w:rPr>
          <w:color w:val="000000"/>
          <w:spacing w:val="0"/>
          <w:w w:val="100"/>
          <w:position w:val="0"/>
          <w:vertAlign w:val="subscript"/>
        </w:rPr>
        <w:t>+</w:t>
      </w:r>
      <w:r>
        <w:rPr>
          <w:color w:val="000000"/>
          <w:spacing w:val="0"/>
          <w:w w:val="100"/>
          <w:position w:val="0"/>
        </w:rPr>
        <w:t>К</w:t>
      </w:r>
      <w:r>
        <w:rPr>
          <w:color w:val="000000"/>
          <w:spacing w:val="0"/>
          <w:w w:val="100"/>
          <w:position w:val="0"/>
          <w:vertAlign w:val="subscript"/>
        </w:rPr>
        <w:t>г</w:t>
      </w:r>
      <w:r>
        <w:rPr>
          <w:color w:val="000000"/>
          <w:spacing w:val="0"/>
          <w:w w:val="100"/>
          <w:position w:val="0"/>
        </w:rPr>
        <w:t xml:space="preserve"> + к</w:t>
      </w:r>
      <w:r>
        <w:rPr>
          <w:color w:val="000000"/>
          <w:spacing w:val="0"/>
          <w:w w:val="100"/>
          <w:position w:val="0"/>
          <w:vertAlign w:val="subscript"/>
        </w:rPr>
        <w:t>э</w:t>
      </w:r>
      <w:r>
        <w:rPr>
          <w:color w:val="000000"/>
          <w:spacing w:val="0"/>
          <w:w w:val="100"/>
          <w:position w:val="0"/>
        </w:rPr>
        <w:t>,</w:t>
      </w:r>
      <w:bookmarkEnd w:id="32"/>
      <w:bookmarkEnd w:id="33"/>
      <w:bookmarkEnd w:id="34"/>
    </w:p>
    <w:p>
      <w:pPr>
        <w:pStyle w:val="Style21"/>
        <w:keepNext w:val="0"/>
        <w:keepLines w:val="0"/>
        <w:widowControl w:val="0"/>
        <w:shd w:val="clear" w:color="auto" w:fill="auto"/>
        <w:bidi w:val="0"/>
        <w:spacing w:before="0" w:after="0" w:line="204" w:lineRule="auto"/>
        <w:ind w:left="1440" w:right="0" w:hanging="960"/>
        <w:jc w:val="both"/>
      </w:pPr>
      <w:r>
        <w:rPr>
          <w:color w:val="000000"/>
          <w:spacing w:val="0"/>
          <w:w w:val="100"/>
          <w:position w:val="0"/>
        </w:rPr>
        <w:t xml:space="preserve">где Л'г </w:t>
      </w:r>
      <w:r>
        <w:rPr>
          <w:color w:val="2A250A"/>
          <w:spacing w:val="0"/>
          <w:w w:val="100"/>
          <w:position w:val="0"/>
        </w:rPr>
        <w:t xml:space="preserve">— </w:t>
      </w:r>
      <w:r>
        <w:rPr>
          <w:color w:val="000000"/>
          <w:spacing w:val="0"/>
          <w:w w:val="100"/>
          <w:position w:val="0"/>
        </w:rPr>
        <w:t>класс точности измерительного трансформа</w:t>
        <w:softHyphen/>
        <w:t>тора;</w:t>
      </w:r>
    </w:p>
    <w:p>
      <w:pPr>
        <w:pStyle w:val="Style21"/>
        <w:keepNext w:val="0"/>
        <w:keepLines w:val="0"/>
        <w:widowControl w:val="0"/>
        <w:shd w:val="clear" w:color="auto" w:fill="auto"/>
        <w:bidi w:val="0"/>
        <w:spacing w:before="0" w:after="0" w:line="204" w:lineRule="auto"/>
        <w:ind w:left="0" w:right="0" w:firstLine="920"/>
        <w:jc w:val="both"/>
      </w:pPr>
      <w:r>
        <w:rPr>
          <w:i/>
          <w:iCs/>
          <w:color w:val="000000"/>
          <w:spacing w:val="0"/>
          <w:w w:val="100"/>
          <w:position w:val="0"/>
        </w:rPr>
        <w:t>Кз</w:t>
      </w:r>
      <w:r>
        <w:rPr>
          <w:color w:val="000000"/>
          <w:spacing w:val="0"/>
          <w:w w:val="100"/>
          <w:position w:val="0"/>
        </w:rPr>
        <w:t xml:space="preserve"> </w:t>
      </w:r>
      <w:r>
        <w:rPr>
          <w:color w:val="2A250A"/>
          <w:spacing w:val="0"/>
          <w:w w:val="100"/>
          <w:position w:val="0"/>
        </w:rPr>
        <w:t xml:space="preserve">— </w:t>
      </w:r>
      <w:r>
        <w:rPr>
          <w:color w:val="000000"/>
          <w:spacing w:val="0"/>
          <w:w w:val="100"/>
          <w:position w:val="0"/>
        </w:rPr>
        <w:t>погрешность секундомера.</w:t>
      </w:r>
    </w:p>
    <w:p>
      <w:pPr>
        <w:pStyle w:val="Style21"/>
        <w:keepNext w:val="0"/>
        <w:keepLines w:val="0"/>
        <w:widowControl w:val="0"/>
        <w:shd w:val="clear" w:color="auto" w:fill="auto"/>
        <w:bidi w:val="0"/>
        <w:spacing w:before="0" w:after="80" w:line="204" w:lineRule="auto"/>
        <w:ind w:left="440" w:right="0" w:firstLine="360"/>
        <w:jc w:val="both"/>
      </w:pPr>
      <w:r>
        <w:rPr>
          <w:color w:val="000000"/>
          <w:spacing w:val="0"/>
          <w:w w:val="100"/>
          <w:position w:val="0"/>
        </w:rPr>
        <w:t>Полная результирующая погрешность при измерении энергии двумя ваттметрами с применением трансформа</w:t>
        <w:softHyphen/>
        <w:t>торов тока и секундомеров будет равна:</w:t>
      </w:r>
    </w:p>
    <w:p>
      <w:pPr>
        <w:pStyle w:val="Style15"/>
        <w:keepNext w:val="0"/>
        <w:keepLines w:val="0"/>
        <w:widowControl w:val="0"/>
        <w:shd w:val="clear" w:color="auto" w:fill="auto"/>
        <w:tabs>
          <w:tab w:pos="4121" w:val="left"/>
        </w:tabs>
        <w:bidi w:val="0"/>
        <w:spacing w:before="0" w:after="0" w:line="240" w:lineRule="auto"/>
        <w:ind w:left="1500" w:right="0" w:firstLine="0"/>
        <w:jc w:val="left"/>
        <w:rPr>
          <w:sz w:val="16"/>
          <w:szCs w:val="16"/>
        </w:rPr>
      </w:pPr>
      <w:r>
        <w:rPr>
          <w:b/>
          <w:bCs/>
          <w:color w:val="000000"/>
          <w:spacing w:val="0"/>
          <w:w w:val="100"/>
          <w:position w:val="0"/>
          <w:sz w:val="16"/>
          <w:szCs w:val="16"/>
        </w:rPr>
        <w:t>ДАрез- К, +</w:t>
      </w:r>
      <w:r>
        <w:rPr>
          <w:i/>
          <w:iCs/>
          <w:color w:val="000000"/>
          <w:spacing w:val="0"/>
          <w:w w:val="100"/>
          <w:position w:val="0"/>
          <w:sz w:val="22"/>
          <w:szCs w:val="22"/>
        </w:rPr>
        <w:tab/>
        <w:t>+ К</w:t>
      </w:r>
      <w:r>
        <w:rPr>
          <w:i/>
          <w:iCs/>
          <w:color w:val="000000"/>
          <w:spacing w:val="0"/>
          <w:w w:val="100"/>
          <w:position w:val="0"/>
          <w:sz w:val="22"/>
          <w:szCs w:val="22"/>
          <w:vertAlign w:val="subscript"/>
        </w:rPr>
        <w:t>а</w:t>
      </w:r>
      <w:r>
        <w:rPr>
          <w:b/>
          <w:bCs/>
          <w:color w:val="000000"/>
          <w:spacing w:val="0"/>
          <w:w w:val="100"/>
          <w:position w:val="0"/>
          <w:sz w:val="16"/>
          <w:szCs w:val="16"/>
        </w:rPr>
        <w:t xml:space="preserve"> + К</w:t>
      </w:r>
      <w:r>
        <w:rPr>
          <w:b/>
          <w:bCs/>
          <w:color w:val="000000"/>
          <w:spacing w:val="0"/>
          <w:w w:val="100"/>
          <w:position w:val="0"/>
          <w:sz w:val="16"/>
          <w:szCs w:val="16"/>
          <w:vertAlign w:val="subscript"/>
        </w:rPr>
        <w:t>4</w:t>
      </w:r>
      <w:r>
        <w:rPr>
          <w:b/>
          <w:bCs/>
          <w:color w:val="000000"/>
          <w:spacing w:val="0"/>
          <w:w w:val="100"/>
          <w:position w:val="0"/>
          <w:sz w:val="16"/>
          <w:szCs w:val="16"/>
        </w:rPr>
        <w:t>,</w:t>
      </w:r>
    </w:p>
    <w:p>
      <w:pPr>
        <w:pStyle w:val="Style32"/>
        <w:keepNext w:val="0"/>
        <w:keepLines w:val="0"/>
        <w:widowControl w:val="0"/>
        <w:shd w:val="clear" w:color="auto" w:fill="auto"/>
        <w:bidi w:val="0"/>
        <w:spacing w:before="0" w:after="160" w:line="180" w:lineRule="auto"/>
        <w:ind w:left="0" w:right="0" w:firstLine="0"/>
        <w:jc w:val="center"/>
        <w:rPr>
          <w:sz w:val="13"/>
          <w:szCs w:val="13"/>
        </w:rPr>
      </w:pPr>
      <w:r>
        <w:rPr>
          <w:b/>
          <w:bCs/>
          <w:color w:val="000000"/>
          <w:spacing w:val="0"/>
          <w:w w:val="100"/>
          <w:position w:val="0"/>
          <w:sz w:val="13"/>
          <w:szCs w:val="13"/>
        </w:rPr>
        <w:t xml:space="preserve">'*1 I </w:t>
      </w:r>
      <w:r>
        <w:rPr>
          <w:b/>
          <w:bCs/>
          <w:color w:val="000000"/>
          <w:spacing w:val="0"/>
          <w:w w:val="100"/>
          <w:position w:val="0"/>
          <w:sz w:val="13"/>
          <w:szCs w:val="13"/>
          <w:vertAlign w:val="superscript"/>
        </w:rPr>
        <w:t>и,</w:t>
      </w:r>
      <w:r>
        <w:rPr>
          <w:b/>
          <w:bCs/>
          <w:color w:val="000000"/>
          <w:spacing w:val="0"/>
          <w:w w:val="100"/>
          <w:position w:val="0"/>
          <w:sz w:val="13"/>
          <w:szCs w:val="13"/>
        </w:rPr>
        <w:t>2</w:t>
      </w:r>
    </w:p>
    <w:p>
      <w:pPr>
        <w:pStyle w:val="Style21"/>
        <w:keepNext w:val="0"/>
        <w:keepLines w:val="0"/>
        <w:widowControl w:val="0"/>
        <w:shd w:val="clear" w:color="auto" w:fill="auto"/>
        <w:bidi w:val="0"/>
        <w:spacing w:before="0" w:after="0" w:line="204" w:lineRule="auto"/>
        <w:ind w:left="440" w:right="0" w:firstLine="40"/>
        <w:jc w:val="both"/>
      </w:pPr>
      <w:r>
        <w:rPr>
          <w:color w:val="000000"/>
          <w:spacing w:val="0"/>
          <w:w w:val="100"/>
          <w:position w:val="0"/>
        </w:rPr>
        <w:t xml:space="preserve">где </w:t>
      </w:r>
      <w:r>
        <w:rPr>
          <w:i/>
          <w:iCs/>
          <w:color w:val="000000"/>
          <w:spacing w:val="0"/>
          <w:w w:val="100"/>
          <w:position w:val="0"/>
        </w:rPr>
        <w:t xml:space="preserve">Kt </w:t>
      </w:r>
      <w:r>
        <w:rPr>
          <w:i/>
          <w:iCs/>
          <w:color w:val="000000"/>
          <w:spacing w:val="0"/>
          <w:w w:val="100"/>
          <w:position w:val="0"/>
        </w:rPr>
        <w:t>—</w:t>
      </w:r>
      <w:r>
        <w:rPr>
          <w:color w:val="000000"/>
          <w:spacing w:val="0"/>
          <w:w w:val="100"/>
          <w:position w:val="0"/>
        </w:rPr>
        <w:t xml:space="preserve"> класс точности ваттметров; </w:t>
      </w:r>
      <w:r>
        <w:rPr>
          <w:i/>
          <w:iCs/>
          <w:color w:val="000000"/>
          <w:spacing w:val="0"/>
          <w:w w:val="100"/>
          <w:position w:val="0"/>
        </w:rPr>
        <w:t>Кг, Кз—</w:t>
      </w:r>
      <w:r>
        <w:rPr>
          <w:color w:val="000000"/>
          <w:spacing w:val="0"/>
          <w:w w:val="100"/>
          <w:position w:val="0"/>
        </w:rPr>
        <w:t xml:space="preserve"> класс точ</w:t>
        <w:softHyphen/>
        <w:t>ности трансформаторов тока; К</w:t>
      </w:r>
      <w:r>
        <w:rPr>
          <w:color w:val="000000"/>
          <w:spacing w:val="0"/>
          <w:w w:val="100"/>
          <w:position w:val="0"/>
          <w:vertAlign w:val="subscript"/>
        </w:rPr>
        <w:t>4</w:t>
      </w:r>
      <w:r>
        <w:rPr>
          <w:color w:val="2A250A"/>
          <w:spacing w:val="0"/>
          <w:w w:val="100"/>
          <w:position w:val="0"/>
        </w:rPr>
        <w:t xml:space="preserve">— </w:t>
      </w:r>
      <w:r>
        <w:rPr>
          <w:color w:val="000000"/>
          <w:spacing w:val="0"/>
          <w:w w:val="100"/>
          <w:position w:val="0"/>
        </w:rPr>
        <w:t>погрешность секун</w:t>
        <w:softHyphen/>
        <w:t>домера.</w:t>
      </w:r>
    </w:p>
    <w:p>
      <w:pPr>
        <w:pStyle w:val="Style21"/>
        <w:keepNext w:val="0"/>
        <w:keepLines w:val="0"/>
        <w:widowControl w:val="0"/>
        <w:shd w:val="clear" w:color="auto" w:fill="auto"/>
        <w:bidi w:val="0"/>
        <w:spacing w:before="0" w:after="0" w:line="204" w:lineRule="auto"/>
        <w:ind w:left="440" w:right="0" w:firstLine="360"/>
        <w:jc w:val="both"/>
      </w:pPr>
      <w:r>
        <w:rPr>
          <w:color w:val="000000"/>
          <w:spacing w:val="0"/>
          <w:w w:val="100"/>
          <w:position w:val="0"/>
        </w:rPr>
        <w:t>Согласно ГОСТ 14767-69 предельная погрешность образцовых приборов приведена в табл. 5.</w:t>
      </w:r>
    </w:p>
    <w:p>
      <w:pPr>
        <w:pStyle w:val="Style21"/>
        <w:keepNext w:val="0"/>
        <w:keepLines w:val="0"/>
        <w:widowControl w:val="0"/>
        <w:shd w:val="clear" w:color="auto" w:fill="auto"/>
        <w:bidi w:val="0"/>
        <w:spacing w:before="0" w:after="0" w:line="204" w:lineRule="auto"/>
        <w:ind w:left="440" w:right="0" w:firstLine="360"/>
        <w:jc w:val="both"/>
      </w:pPr>
      <w:r>
        <w:rPr>
          <w:color w:val="000000"/>
          <w:spacing w:val="0"/>
          <w:w w:val="100"/>
          <w:position w:val="0"/>
        </w:rPr>
        <w:t>Погрешности отдельных приборов заданы исходя из основного требования: погрешность определения элек</w:t>
        <w:softHyphen/>
        <w:t>троэнергии образцовыми приборами не должна превы</w:t>
        <w:softHyphen/>
        <w:t xml:space="preserve">шать </w:t>
      </w:r>
      <w:r>
        <w:rPr>
          <w:color w:val="000000"/>
          <w:spacing w:val="0"/>
          <w:w w:val="100"/>
          <w:position w:val="0"/>
        </w:rPr>
        <w:t xml:space="preserve">Vt </w:t>
      </w:r>
      <w:r>
        <w:rPr>
          <w:color w:val="000000"/>
          <w:spacing w:val="0"/>
          <w:w w:val="100"/>
          <w:position w:val="0"/>
        </w:rPr>
        <w:t>допустимой погрешности поверяемого счетчика.</w:t>
      </w:r>
    </w:p>
    <w:p>
      <w:pPr>
        <w:pStyle w:val="Style21"/>
        <w:keepNext w:val="0"/>
        <w:keepLines w:val="0"/>
        <w:widowControl w:val="0"/>
        <w:shd w:val="clear" w:color="auto" w:fill="auto"/>
        <w:bidi w:val="0"/>
        <w:spacing w:before="0" w:after="80" w:line="204" w:lineRule="auto"/>
        <w:ind w:left="440" w:right="0" w:firstLine="360"/>
        <w:jc w:val="both"/>
      </w:pPr>
      <w:r>
        <w:rPr>
          <w:color w:val="000000"/>
          <w:spacing w:val="0"/>
          <w:w w:val="100"/>
          <w:position w:val="0"/>
        </w:rPr>
        <w:t>Так, например, для счетчика класса 2,0 допустимая погрешность определения энергии равна: 2,0/4=0,5%. Для счетчика класса 2,0 при измерении мощности двумя ваттметрами, включенными с трансформаторами тока, без введения поправок согласно табл. 5 суммарная по</w:t>
        <w:softHyphen/>
        <w:t>грешность будет равна:</w:t>
      </w:r>
    </w:p>
    <w:p>
      <w:pPr>
        <w:pStyle w:val="Style21"/>
        <w:keepNext w:val="0"/>
        <w:keepLines w:val="0"/>
        <w:widowControl w:val="0"/>
        <w:shd w:val="clear" w:color="auto" w:fill="auto"/>
        <w:bidi w:val="0"/>
        <w:spacing w:before="0" w:after="0" w:line="240" w:lineRule="auto"/>
        <w:ind w:left="440" w:right="0" w:firstLine="1060"/>
        <w:jc w:val="both"/>
      </w:pPr>
      <w:r>
        <w:rPr>
          <w:color w:val="000000"/>
          <w:spacing w:val="0"/>
          <w:w w:val="100"/>
          <w:position w:val="0"/>
        </w:rPr>
        <w:t xml:space="preserve">ДАрез=2 -0,12 + 2- 0,08 </w:t>
      </w:r>
      <w:r>
        <w:rPr>
          <w:color w:val="2A250A"/>
          <w:spacing w:val="0"/>
          <w:w w:val="100"/>
          <w:position w:val="0"/>
        </w:rPr>
        <w:t xml:space="preserve">+ </w:t>
      </w:r>
      <w:r>
        <w:rPr>
          <w:color w:val="000000"/>
          <w:spacing w:val="0"/>
          <w:w w:val="100"/>
          <w:position w:val="0"/>
        </w:rPr>
        <w:t>0,12</w:t>
      </w:r>
      <w:r>
        <w:rPr>
          <w:color w:val="2A250A"/>
          <w:spacing w:val="0"/>
          <w:w w:val="100"/>
          <w:position w:val="0"/>
        </w:rPr>
        <w:t>=</w:t>
      </w:r>
      <w:r>
        <w:rPr>
          <w:color w:val="000000"/>
          <w:spacing w:val="0"/>
          <w:w w:val="100"/>
          <w:position w:val="0"/>
        </w:rPr>
        <w:t>0,52 %</w:t>
      </w:r>
      <w:r>
        <w:rPr>
          <w:color w:val="2A250A"/>
          <w:spacing w:val="0"/>
          <w:w w:val="100"/>
          <w:position w:val="0"/>
        </w:rPr>
        <w:t xml:space="preserve">, </w:t>
      </w:r>
      <w:r>
        <w:rPr>
          <w:color w:val="000000"/>
          <w:spacing w:val="0"/>
          <w:w w:val="100"/>
          <w:position w:val="0"/>
        </w:rPr>
        <w:t>т. е. метрологическое требование удовлетворяется.</w:t>
      </w:r>
    </w:p>
    <w:p>
      <w:pPr>
        <w:pStyle w:val="Style21"/>
        <w:keepNext w:val="0"/>
        <w:keepLines w:val="0"/>
        <w:widowControl w:val="0"/>
        <w:shd w:val="clear" w:color="auto" w:fill="auto"/>
        <w:bidi w:val="0"/>
        <w:spacing w:before="0" w:after="80" w:line="202" w:lineRule="auto"/>
        <w:ind w:left="440" w:right="0" w:firstLine="360"/>
        <w:jc w:val="both"/>
        <w:sectPr>
          <w:headerReference w:type="default" r:id="rId241"/>
          <w:footerReference w:type="default" r:id="rId242"/>
          <w:headerReference w:type="even" r:id="rId243"/>
          <w:footerReference w:type="even" r:id="rId244"/>
          <w:footnotePr>
            <w:pos w:val="pageBottom"/>
            <w:numFmt w:val="decimal"/>
            <w:numRestart w:val="continuous"/>
            <w15:footnoteColumns w:val="1"/>
          </w:footnotePr>
          <w:pgSz w:w="7195" w:h="11218"/>
          <w:pgMar w:top="396" w:right="597" w:bottom="1089" w:left="388" w:header="0" w:footer="3" w:gutter="0"/>
          <w:cols w:space="720"/>
          <w:noEndnote/>
          <w:rtlGutter w:val="0"/>
          <w:docGrid w:linePitch="360"/>
        </w:sectPr>
      </w:pPr>
      <w:r>
        <w:rPr>
          <w:color w:val="000000"/>
          <w:spacing w:val="0"/>
          <w:w w:val="100"/>
          <w:position w:val="0"/>
        </w:rPr>
        <w:t xml:space="preserve">Если при поверке применяется один трехфазный ваттметр класса </w:t>
      </w:r>
      <w:r>
        <w:rPr>
          <w:i/>
          <w:iCs/>
          <w:color w:val="000000"/>
          <w:spacing w:val="0"/>
          <w:w w:val="100"/>
          <w:position w:val="0"/>
        </w:rPr>
        <w:t>Kt</w:t>
      </w:r>
      <w:r>
        <w:rPr>
          <w:color w:val="000000"/>
          <w:spacing w:val="0"/>
          <w:w w:val="100"/>
          <w:position w:val="0"/>
        </w:rPr>
        <w:t xml:space="preserve"> </w:t>
      </w:r>
      <w:r>
        <w:rPr>
          <w:color w:val="000000"/>
          <w:spacing w:val="0"/>
          <w:w w:val="100"/>
          <w:position w:val="0"/>
        </w:rPr>
        <w:t>без трансформаторов тока с секун</w:t>
        <w:softHyphen/>
        <w:t xml:space="preserve">домером с погрешностью </w:t>
      </w:r>
      <w:r>
        <w:rPr>
          <w:i/>
          <w:iCs/>
          <w:color w:val="000000"/>
          <w:spacing w:val="0"/>
          <w:w w:val="100"/>
          <w:position w:val="0"/>
        </w:rPr>
        <w:t>Кг,</w:t>
      </w:r>
      <w:r>
        <w:rPr>
          <w:color w:val="000000"/>
          <w:spacing w:val="0"/>
          <w:w w:val="100"/>
          <w:position w:val="0"/>
        </w:rPr>
        <w:t xml:space="preserve"> то результирующая по</w:t>
        <w:softHyphen/>
        <w:t>грешность вычисляется по выражению</w:t>
      </w:r>
    </w:p>
    <w:p>
      <w:pPr>
        <w:widowControl w:val="0"/>
        <w:spacing w:after="199" w:line="1" w:lineRule="exact"/>
      </w:pPr>
    </w:p>
    <w:p>
      <w:pPr>
        <w:pStyle w:val="Style89"/>
        <w:keepNext w:val="0"/>
        <w:keepLines w:val="0"/>
        <w:widowControl w:val="0"/>
        <w:shd w:val="clear" w:color="auto" w:fill="auto"/>
        <w:bidi w:val="0"/>
        <w:spacing w:before="0" w:after="0" w:line="190" w:lineRule="auto"/>
        <w:ind w:left="0" w:right="0" w:firstLine="0"/>
        <w:jc w:val="right"/>
        <w:rPr>
          <w:sz w:val="18"/>
          <w:szCs w:val="18"/>
        </w:rPr>
      </w:pPr>
      <w:r>
        <w:rPr>
          <w:b/>
          <w:bCs/>
          <w:color w:val="000000"/>
          <w:spacing w:val="0"/>
          <w:w w:val="100"/>
          <w:position w:val="0"/>
          <w:sz w:val="18"/>
          <w:szCs w:val="18"/>
        </w:rPr>
        <w:t>Предельные допустимые относительные погрешности измерений разных</w:t>
      </w:r>
    </w:p>
    <w:tbl>
      <w:tblPr>
        <w:tblOverlap w:val="never"/>
        <w:jc w:val="center"/>
        <w:tblLayout w:type="fixed"/>
      </w:tblPr>
      <w:tblGrid>
        <w:gridCol w:w="2093"/>
        <w:gridCol w:w="566"/>
        <w:gridCol w:w="590"/>
        <w:gridCol w:w="557"/>
        <w:gridCol w:w="557"/>
        <w:gridCol w:w="557"/>
        <w:gridCol w:w="557"/>
        <w:gridCol w:w="466"/>
        <w:gridCol w:w="259"/>
      </w:tblGrid>
      <w:tr>
        <w:trPr>
          <w:trHeight w:val="278" w:hRule="exact"/>
        </w:trPr>
        <w:tc>
          <w:tcPr>
            <w:vMerge w:val="restart"/>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При юры</w:t>
            </w:r>
          </w:p>
        </w:tc>
        <w:tc>
          <w:tcPr>
            <w:gridSpan w:val="8"/>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costp </w:t>
            </w:r>
            <w:r>
              <w:rPr>
                <w:color w:val="000000"/>
                <w:spacing w:val="0"/>
                <w:w w:val="100"/>
                <w:position w:val="0"/>
                <w:sz w:val="14"/>
                <w:szCs w:val="14"/>
              </w:rPr>
              <w:t xml:space="preserve">= </w:t>
            </w:r>
            <w:r>
              <w:rPr>
                <w:color w:val="000000"/>
                <w:spacing w:val="0"/>
                <w:w w:val="100"/>
                <w:position w:val="0"/>
                <w:sz w:val="14"/>
                <w:szCs w:val="14"/>
              </w:rPr>
              <w:t xml:space="preserve">I (sintp </w:t>
            </w:r>
            <w:r>
              <w:rPr>
                <w:color w:val="000000"/>
                <w:spacing w:val="0"/>
                <w:w w:val="100"/>
                <w:position w:val="0"/>
                <w:sz w:val="14"/>
                <w:szCs w:val="14"/>
              </w:rPr>
              <w:t>= 1)</w:t>
            </w:r>
          </w:p>
        </w:tc>
      </w:tr>
      <w:tr>
        <w:trPr>
          <w:trHeight w:val="259" w:hRule="exact"/>
        </w:trPr>
        <w:tc>
          <w:tcPr>
            <w:vMerge/>
            <w:tcBorders/>
            <w:shd w:val="clear" w:color="auto" w:fill="F1E4AE"/>
            <w:vAlign w:val="center"/>
          </w:tcPr>
          <w:p>
            <w:pPr/>
          </w:p>
        </w:tc>
        <w:tc>
          <w:tcPr>
            <w:gridSpan w:val="4"/>
            <w:tcBorders>
              <w:top w:val="single" w:sz="4"/>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Без введения поправок</w:t>
            </w:r>
          </w:p>
        </w:tc>
        <w:tc>
          <w:tcPr>
            <w:gridSpan w:val="4"/>
            <w:tcBorders>
              <w:top w:val="single" w:sz="4"/>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 введением поправок</w:t>
            </w:r>
          </w:p>
        </w:tc>
      </w:tr>
      <w:tr>
        <w:trPr>
          <w:trHeight w:val="298" w:hRule="exact"/>
        </w:trPr>
        <w:tc>
          <w:tcPr>
            <w:vMerge/>
            <w:tcBorders/>
            <w:shd w:val="clear" w:color="auto" w:fill="F1E4AE"/>
            <w:vAlign w:val="center"/>
          </w:tcPr>
          <w:p>
            <w:pP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top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2.0</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2,5</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left w:val="single" w:sz="4"/>
            </w:tcBorders>
            <w:shd w:val="clear" w:color="auto" w:fill="F1E4AE"/>
            <w:vAlign w:val="top"/>
          </w:tcPr>
          <w:p>
            <w:pPr>
              <w:widowControl w:val="0"/>
              <w:rPr>
                <w:sz w:val="10"/>
                <w:szCs w:val="10"/>
              </w:rPr>
            </w:pPr>
          </w:p>
        </w:tc>
      </w:tr>
      <w:tr>
        <w:trPr>
          <w:trHeight w:val="547" w:hRule="exact"/>
        </w:trPr>
        <w:tc>
          <w:tcPr>
            <w:tcBorders>
              <w:top w:val="single" w:sz="4"/>
            </w:tcBorders>
            <w:shd w:val="clear" w:color="auto" w:fill="F1E4AE"/>
            <w:vAlign w:val="bottom"/>
          </w:tcPr>
          <w:p>
            <w:pPr>
              <w:pStyle w:val="Style92"/>
              <w:keepNext w:val="0"/>
              <w:keepLines w:val="0"/>
              <w:widowControl w:val="0"/>
              <w:shd w:val="clear" w:color="auto" w:fill="auto"/>
              <w:tabs>
                <w:tab w:leader="dot" w:pos="1973" w:val="left"/>
              </w:tabs>
              <w:bidi w:val="0"/>
              <w:spacing w:before="0" w:after="0" w:line="240" w:lineRule="auto"/>
              <w:ind w:left="0" w:right="0" w:firstLine="0"/>
              <w:jc w:val="left"/>
              <w:rPr>
                <w:sz w:val="17"/>
                <w:szCs w:val="17"/>
              </w:rPr>
            </w:pPr>
            <w:r>
              <w:rPr>
                <w:color w:val="000000"/>
                <w:spacing w:val="0"/>
                <w:w w:val="100"/>
                <w:position w:val="0"/>
                <w:sz w:val="17"/>
                <w:szCs w:val="17"/>
              </w:rPr>
              <w:t xml:space="preserve">Ваттметр </w:t>
              <w:tab/>
            </w:r>
          </w:p>
          <w:p>
            <w:pPr>
              <w:pStyle w:val="Style92"/>
              <w:keepNext w:val="0"/>
              <w:keepLines w:val="0"/>
              <w:widowControl w:val="0"/>
              <w:shd w:val="clear" w:color="auto" w:fill="auto"/>
              <w:bidi w:val="0"/>
              <w:spacing w:before="0" w:after="0" w:line="211" w:lineRule="auto"/>
              <w:ind w:left="0" w:right="0" w:firstLine="0"/>
              <w:jc w:val="left"/>
              <w:rPr>
                <w:sz w:val="17"/>
                <w:szCs w:val="17"/>
              </w:rPr>
            </w:pPr>
            <w:r>
              <w:rPr>
                <w:color w:val="000000"/>
                <w:spacing w:val="0"/>
                <w:w w:val="100"/>
                <w:position w:val="0"/>
                <w:sz w:val="17"/>
                <w:szCs w:val="17"/>
              </w:rPr>
              <w:t>Измерительный транс-</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0,06</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0 5</w:t>
            </w:r>
          </w:p>
        </w:tc>
        <w:tc>
          <w:tcPr>
            <w:tcBorders>
              <w:top w:val="single" w:sz="4"/>
              <w:left w:val="single" w:sz="4"/>
            </w:tcBorders>
            <w:shd w:val="clear" w:color="auto" w:fill="F1E4AE"/>
            <w:vAlign w:val="top"/>
          </w:tcPr>
          <w:p>
            <w:pPr>
              <w:widowControl w:val="0"/>
              <w:rPr>
                <w:sz w:val="10"/>
                <w:szCs w:val="10"/>
              </w:rPr>
            </w:pPr>
          </w:p>
        </w:tc>
      </w:tr>
      <w:tr>
        <w:trPr>
          <w:trHeight w:val="163" w:hRule="exact"/>
        </w:trPr>
        <w:tc>
          <w:tcPr>
            <w:tcBorders/>
            <w:shd w:val="clear" w:color="auto" w:fill="F1E4AE"/>
            <w:vAlign w:val="top"/>
          </w:tcPr>
          <w:p>
            <w:pPr>
              <w:pStyle w:val="Style92"/>
              <w:keepNext w:val="0"/>
              <w:keepLines w:val="0"/>
              <w:widowControl w:val="0"/>
              <w:shd w:val="clear" w:color="auto" w:fill="auto"/>
              <w:tabs>
                <w:tab w:leader="dot" w:pos="1970" w:val="left"/>
              </w:tabs>
              <w:bidi w:val="0"/>
              <w:spacing w:before="0" w:after="0" w:line="240" w:lineRule="auto"/>
              <w:ind w:left="0" w:right="0" w:firstLine="160"/>
              <w:jc w:val="left"/>
              <w:rPr>
                <w:sz w:val="17"/>
                <w:szCs w:val="17"/>
              </w:rPr>
            </w:pPr>
            <w:r>
              <w:rPr>
                <w:color w:val="000000"/>
                <w:spacing w:val="0"/>
                <w:w w:val="100"/>
                <w:position w:val="0"/>
                <w:sz w:val="17"/>
                <w:szCs w:val="17"/>
              </w:rPr>
              <w:t xml:space="preserve">форматор </w:t>
              <w:tab/>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0.04</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0,04</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w:t>
            </w:r>
          </w:p>
        </w:tc>
        <w:tc>
          <w:tcPr>
            <w:tcBorders>
              <w:left w:val="single" w:sz="4"/>
            </w:tcBorders>
            <w:shd w:val="clear" w:color="auto" w:fill="F1E4AE"/>
            <w:vAlign w:val="top"/>
          </w:tcPr>
          <w:p>
            <w:pPr>
              <w:widowControl w:val="0"/>
              <w:rPr>
                <w:sz w:val="10"/>
                <w:szCs w:val="10"/>
              </w:rPr>
            </w:pPr>
          </w:p>
        </w:tc>
      </w:tr>
      <w:tr>
        <w:trPr>
          <w:trHeight w:val="178" w:hRule="exact"/>
        </w:trPr>
        <w:tc>
          <w:tcPr>
            <w:tcBorders>
              <w:top w:val="single" w:sz="4"/>
            </w:tcBorders>
            <w:shd w:val="clear" w:color="auto" w:fill="F1E4AE"/>
            <w:vAlign w:val="top"/>
          </w:tcPr>
          <w:p>
            <w:pPr>
              <w:pStyle w:val="Style92"/>
              <w:keepNext w:val="0"/>
              <w:keepLines w:val="0"/>
              <w:widowControl w:val="0"/>
              <w:shd w:val="clear" w:color="auto" w:fill="auto"/>
              <w:tabs>
                <w:tab w:leader="dot" w:pos="1973" w:val="left"/>
              </w:tabs>
              <w:bidi w:val="0"/>
              <w:spacing w:before="0" w:after="0" w:line="240" w:lineRule="auto"/>
              <w:ind w:left="0" w:right="0" w:firstLine="0"/>
              <w:jc w:val="left"/>
              <w:rPr>
                <w:sz w:val="17"/>
                <w:szCs w:val="17"/>
              </w:rPr>
            </w:pPr>
            <w:r>
              <w:rPr>
                <w:color w:val="000000"/>
                <w:spacing w:val="0"/>
                <w:w w:val="100"/>
                <w:position w:val="0"/>
                <w:sz w:val="17"/>
                <w:szCs w:val="17"/>
              </w:rPr>
              <w:t xml:space="preserve">Секундомер </w:t>
              <w:tab/>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0.06</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0,4</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widowControl w:val="0"/>
              <w:rPr>
                <w:sz w:val="10"/>
                <w:szCs w:val="10"/>
              </w:rPr>
            </w:pPr>
          </w:p>
        </w:tc>
      </w:tr>
      <w:tr>
        <w:trPr>
          <w:trHeight w:val="173" w:hRule="exact"/>
        </w:trPr>
        <w:tc>
          <w:tcPr>
            <w:tcBorders>
              <w:top w:val="single" w:sz="4"/>
            </w:tcBorders>
            <w:shd w:val="clear" w:color="auto" w:fill="F1E4AE"/>
            <w:vAlign w:val="top"/>
          </w:tcPr>
          <w:p>
            <w:pPr>
              <w:pStyle w:val="Style92"/>
              <w:keepNext w:val="0"/>
              <w:keepLines w:val="0"/>
              <w:widowControl w:val="0"/>
              <w:shd w:val="clear" w:color="auto" w:fill="auto"/>
              <w:tabs>
                <w:tab w:leader="dot" w:pos="1982" w:val="left"/>
              </w:tabs>
              <w:bidi w:val="0"/>
              <w:spacing w:before="0" w:after="0" w:line="240" w:lineRule="auto"/>
              <w:ind w:left="0" w:right="0" w:firstLine="0"/>
              <w:jc w:val="left"/>
              <w:rPr>
                <w:sz w:val="17"/>
                <w:szCs w:val="17"/>
              </w:rPr>
            </w:pPr>
            <w:r>
              <w:rPr>
                <w:color w:val="000000"/>
                <w:spacing w:val="0"/>
                <w:w w:val="100"/>
                <w:position w:val="0"/>
                <w:sz w:val="17"/>
                <w:szCs w:val="17"/>
              </w:rPr>
              <w:t>Амперметр</w:t>
              <w:tab/>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47441A"/>
                <w:spacing w:val="0"/>
                <w:w w:val="100"/>
                <w:position w:val="0"/>
                <w:sz w:val="17"/>
                <w:szCs w:val="17"/>
              </w:rPr>
              <w:t>—■</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w:t>
            </w:r>
          </w:p>
        </w:tc>
        <w:tc>
          <w:tcPr>
            <w:tcBorders>
              <w:left w:val="single" w:sz="4"/>
            </w:tcBorders>
            <w:shd w:val="clear" w:color="auto" w:fill="F1E4AE"/>
            <w:vAlign w:val="top"/>
          </w:tcPr>
          <w:p>
            <w:pPr>
              <w:widowControl w:val="0"/>
              <w:rPr>
                <w:sz w:val="10"/>
                <w:szCs w:val="10"/>
              </w:rPr>
            </w:pPr>
          </w:p>
        </w:tc>
      </w:tr>
      <w:tr>
        <w:trPr>
          <w:trHeight w:val="298" w:hRule="exact"/>
        </w:trPr>
        <w:tc>
          <w:tcPr>
            <w:tcBorders>
              <w:top w:val="single" w:sz="4"/>
            </w:tcBorders>
            <w:shd w:val="clear" w:color="auto" w:fill="F1E4AE"/>
            <w:vAlign w:val="top"/>
          </w:tcPr>
          <w:p>
            <w:pPr>
              <w:pStyle w:val="Style92"/>
              <w:keepNext w:val="0"/>
              <w:keepLines w:val="0"/>
              <w:widowControl w:val="0"/>
              <w:shd w:val="clear" w:color="auto" w:fill="auto"/>
              <w:tabs>
                <w:tab w:leader="dot" w:pos="1978" w:val="left"/>
              </w:tabs>
              <w:bidi w:val="0"/>
              <w:spacing w:before="0" w:after="0" w:line="240" w:lineRule="auto"/>
              <w:ind w:left="0" w:right="0" w:firstLine="0"/>
              <w:jc w:val="left"/>
              <w:rPr>
                <w:sz w:val="17"/>
                <w:szCs w:val="17"/>
              </w:rPr>
            </w:pPr>
            <w:r>
              <w:rPr>
                <w:color w:val="000000"/>
                <w:spacing w:val="0"/>
                <w:w w:val="100"/>
                <w:position w:val="0"/>
                <w:sz w:val="17"/>
                <w:szCs w:val="17"/>
              </w:rPr>
              <w:t xml:space="preserve">Вольтметр </w:t>
              <w:tab/>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w:t>
            </w:r>
          </w:p>
        </w:tc>
        <w:tc>
          <w:tcPr>
            <w:tcBorders>
              <w:left w:val="single" w:sz="4"/>
            </w:tcBorders>
            <w:shd w:val="clear" w:color="auto" w:fill="F1E4AE"/>
            <w:vAlign w:val="top"/>
          </w:tcPr>
          <w:p>
            <w:pPr>
              <w:widowControl w:val="0"/>
              <w:rPr>
                <w:sz w:val="10"/>
                <w:szCs w:val="10"/>
              </w:rPr>
            </w:pPr>
          </w:p>
        </w:tc>
      </w:tr>
    </w:tbl>
    <w:p>
      <w:pPr>
        <w:pStyle w:val="Style8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Примечания: 1. При </w:t>
      </w:r>
      <w:r>
        <w:rPr>
          <w:i/>
          <w:iCs/>
          <w:color w:val="000000"/>
          <w:spacing w:val="0"/>
          <w:w w:val="100"/>
          <w:position w:val="0"/>
        </w:rPr>
        <w:t>I —</w:t>
      </w:r>
      <w:r>
        <w:rPr>
          <w:color w:val="000000"/>
          <w:spacing w:val="0"/>
          <w:w w:val="100"/>
          <w:position w:val="0"/>
        </w:rPr>
        <w:t xml:space="preserve"> 5%^</w:t>
      </w:r>
      <w:r>
        <w:rPr>
          <w:color w:val="000000"/>
          <w:spacing w:val="0"/>
          <w:w w:val="100"/>
          <w:position w:val="0"/>
          <w:vertAlign w:val="subscript"/>
        </w:rPr>
        <w:t>ном</w:t>
      </w:r>
      <w:r>
        <w:rPr>
          <w:color w:val="000000"/>
          <w:spacing w:val="0"/>
          <w:w w:val="100"/>
          <w:position w:val="0"/>
        </w:rPr>
        <w:t xml:space="preserve"> и </w:t>
      </w:r>
      <w:r>
        <w:rPr>
          <w:color w:val="000000"/>
          <w:spacing w:val="0"/>
          <w:w w:val="100"/>
          <w:position w:val="0"/>
        </w:rPr>
        <w:t xml:space="preserve">cosq&gt; </w:t>
      </w:r>
      <w:r>
        <w:rPr>
          <w:color w:val="000000"/>
          <w:spacing w:val="0"/>
          <w:w w:val="100"/>
          <w:position w:val="0"/>
        </w:rPr>
        <w:t xml:space="preserve">— 1 </w:t>
      </w:r>
      <w:r>
        <w:rPr>
          <w:color w:val="000000"/>
          <w:spacing w:val="0"/>
          <w:w w:val="100"/>
          <w:position w:val="0"/>
        </w:rPr>
        <w:t xml:space="preserve">(sintp </w:t>
      </w:r>
      <w:r>
        <w:rPr>
          <w:color w:val="000000"/>
          <w:spacing w:val="0"/>
          <w:w w:val="100"/>
          <w:position w:val="0"/>
        </w:rPr>
        <w:t xml:space="preserve">— 1) и 1% при </w:t>
      </w:r>
      <w:r>
        <w:rPr>
          <w:color w:val="000000"/>
          <w:spacing w:val="0"/>
          <w:w w:val="100"/>
          <w:position w:val="0"/>
        </w:rPr>
        <w:t xml:space="preserve">costp </w:t>
      </w:r>
      <w:r>
        <w:rPr>
          <w:color w:val="000000"/>
          <w:spacing w:val="0"/>
          <w:w w:val="100"/>
          <w:position w:val="0"/>
        </w:rPr>
        <w:t>= 0,5 ] запные значения.</w:t>
      </w:r>
    </w:p>
    <w:p>
      <w:pPr>
        <w:pStyle w:val="Style89"/>
        <w:keepNext w:val="0"/>
        <w:keepLines w:val="0"/>
        <w:widowControl w:val="0"/>
        <w:shd w:val="clear" w:color="auto" w:fill="auto"/>
        <w:bidi w:val="0"/>
        <w:spacing w:before="0" w:after="0" w:line="202" w:lineRule="auto"/>
        <w:ind w:left="0" w:right="0" w:firstLine="0"/>
        <w:jc w:val="left"/>
      </w:pPr>
      <w:r>
        <w:rPr>
          <w:color w:val="000000"/>
          <w:spacing w:val="0"/>
          <w:w w:val="100"/>
          <w:position w:val="0"/>
        </w:rPr>
        <w:t>2. При проверке счетчиков ти юв САЗ, САЗУ, СРЗ и СРЗУ допустимая погрешность вводятся, не должна превышать 0,8 от указанных значений.</w:t>
      </w:r>
    </w:p>
    <w:p>
      <w:pPr>
        <w:widowControl w:val="0"/>
        <w:spacing w:after="119" w:line="1" w:lineRule="exact"/>
      </w:pP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Из последнего выражения видно, что при поверке трехфазных счетчиков всегда лучше применять один трехфазный ваттметр без трансформаторов тока того же класса точности, как однофазные. При этом пределы измерения ваттметра по току надо выбирать так, чтобы при измерении отклонение стрелки ваттметра было воз</w:t>
        <w:softHyphen/>
        <w:t>можно большим и приближалось к номинальному.</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Практически при поверке могут быть применены в ка</w:t>
        <w:softHyphen/>
        <w:t>честве образцовых однофазные ваттметры класса 0,1 или 0,2 или трехфазные классов 0,2 и 0,5. Более точные ваттметры наша и зарубежная промышленность не вы</w:t>
        <w:softHyphen/>
        <w:t>пускает. Данные ваттметров даны в приложении 4.</w:t>
      </w:r>
    </w:p>
    <w:p>
      <w:pPr>
        <w:pStyle w:val="Style21"/>
        <w:keepNext w:val="0"/>
        <w:keepLines w:val="0"/>
        <w:widowControl w:val="0"/>
        <w:shd w:val="clear" w:color="auto" w:fill="auto"/>
        <w:bidi w:val="0"/>
        <w:spacing w:before="0" w:after="120" w:line="204" w:lineRule="auto"/>
        <w:ind w:left="0" w:right="0" w:firstLine="360"/>
        <w:jc w:val="both"/>
      </w:pPr>
      <w:r>
        <w:rPr>
          <w:color w:val="000000"/>
          <w:spacing w:val="0"/>
          <w:w w:val="100"/>
          <w:position w:val="0"/>
        </w:rPr>
        <w:t>Для примера определим результирующую погреш</w:t>
        <w:softHyphen/>
        <w:t>ность при использовании трехфазного ваттметра типа Д558/1 класса 0,2 и секундомера класса 1,0 54-го калиб</w:t>
        <w:softHyphen/>
        <w:t>ра. При измерении стрелка ваттметра показала 80 де</w:t>
        <w:softHyphen/>
        <w:t>лений при шкале в 100 делений, тогда</w:t>
      </w:r>
    </w:p>
    <w:p>
      <w:pPr>
        <w:pStyle w:val="Style62"/>
        <w:keepNext/>
        <w:keepLines/>
        <w:widowControl w:val="0"/>
        <w:shd w:val="clear" w:color="auto" w:fill="auto"/>
        <w:tabs>
          <w:tab w:pos="1584" w:val="left"/>
        </w:tabs>
        <w:bidi w:val="0"/>
        <w:spacing w:before="0" w:after="280" w:line="240" w:lineRule="auto"/>
        <w:ind w:left="0" w:right="0" w:firstLine="0"/>
        <w:jc w:val="center"/>
      </w:pPr>
      <w:bookmarkStart w:id="35" w:name="bookmark35"/>
      <w:bookmarkStart w:id="36" w:name="bookmark36"/>
      <w:bookmarkStart w:id="37" w:name="bookmark37"/>
      <w:r>
        <w:rPr>
          <w:color w:val="000000"/>
          <w:spacing w:val="0"/>
          <w:w w:val="100"/>
          <w:position w:val="0"/>
        </w:rPr>
        <w:t>дд</w:t>
      </w:r>
      <w:r>
        <w:rPr>
          <w:color w:val="000000"/>
          <w:spacing w:val="0"/>
          <w:w w:val="100"/>
          <w:position w:val="0"/>
          <w:vertAlign w:val="subscript"/>
        </w:rPr>
        <w:t>рез</w:t>
      </w:r>
      <w:r>
        <w:rPr>
          <w:color w:val="000000"/>
          <w:spacing w:val="0"/>
          <w:w w:val="100"/>
          <w:position w:val="0"/>
        </w:rPr>
        <w:t xml:space="preserve"> =</w:t>
        <w:tab/>
        <w:t>4-0,1= 0,35’/</w:t>
      </w:r>
      <w:r>
        <w:rPr>
          <w:color w:val="000000"/>
          <w:spacing w:val="0"/>
          <w:w w:val="100"/>
          <w:position w:val="0"/>
          <w:vertAlign w:val="subscript"/>
        </w:rPr>
        <w:t>0</w:t>
      </w:r>
      <w:r>
        <w:rPr>
          <w:color w:val="000000"/>
          <w:spacing w:val="0"/>
          <w:w w:val="100"/>
          <w:position w:val="0"/>
        </w:rPr>
        <w:t>,</w:t>
      </w:r>
      <w:bookmarkEnd w:id="35"/>
      <w:bookmarkEnd w:id="36"/>
      <w:bookmarkEnd w:id="37"/>
    </w:p>
    <w:p>
      <w:pPr>
        <w:pStyle w:val="Style21"/>
        <w:keepNext w:val="0"/>
        <w:keepLines w:val="0"/>
        <w:widowControl w:val="0"/>
        <w:shd w:val="clear" w:color="auto" w:fill="auto"/>
        <w:bidi w:val="0"/>
        <w:spacing w:before="0" w:after="0" w:line="209" w:lineRule="auto"/>
        <w:ind w:left="0" w:right="0" w:firstLine="0"/>
        <w:jc w:val="left"/>
      </w:pPr>
      <w:r>
        <w:rPr>
          <w:color w:val="2A250A"/>
          <w:spacing w:val="0"/>
          <w:w w:val="100"/>
          <w:position w:val="0"/>
        </w:rPr>
        <w:t xml:space="preserve">т. е. </w:t>
      </w:r>
      <w:r>
        <w:rPr>
          <w:color w:val="000000"/>
          <w:spacing w:val="0"/>
          <w:w w:val="100"/>
          <w:position w:val="0"/>
        </w:rPr>
        <w:t>с запасом против нормы.</w:t>
      </w:r>
    </w:p>
    <w:p>
      <w:pPr>
        <w:pStyle w:val="Style21"/>
        <w:keepNext w:val="0"/>
        <w:keepLines w:val="0"/>
        <w:widowControl w:val="0"/>
        <w:shd w:val="clear" w:color="auto" w:fill="auto"/>
        <w:bidi w:val="0"/>
        <w:spacing w:before="0" w:after="0" w:line="209" w:lineRule="auto"/>
        <w:ind w:left="0" w:right="0" w:firstLine="360"/>
        <w:jc w:val="both"/>
      </w:pPr>
      <w:r>
        <w:rPr>
          <w:color w:val="2A250A"/>
          <w:spacing w:val="0"/>
          <w:w w:val="100"/>
          <w:position w:val="0"/>
        </w:rPr>
        <w:t xml:space="preserve">При </w:t>
      </w:r>
      <w:r>
        <w:rPr>
          <w:color w:val="000000"/>
          <w:spacing w:val="0"/>
          <w:w w:val="100"/>
          <w:position w:val="0"/>
        </w:rPr>
        <w:t xml:space="preserve">поверке </w:t>
      </w:r>
      <w:r>
        <w:rPr>
          <w:color w:val="2A250A"/>
          <w:spacing w:val="0"/>
          <w:w w:val="100"/>
          <w:position w:val="0"/>
        </w:rPr>
        <w:t xml:space="preserve">счетчиков класса </w:t>
      </w:r>
      <w:r>
        <w:rPr>
          <w:color w:val="000000"/>
          <w:spacing w:val="0"/>
          <w:w w:val="100"/>
          <w:position w:val="0"/>
        </w:rPr>
        <w:t xml:space="preserve">1,0 </w:t>
      </w:r>
      <w:r>
        <w:rPr>
          <w:color w:val="2A250A"/>
          <w:spacing w:val="0"/>
          <w:w w:val="100"/>
          <w:position w:val="0"/>
        </w:rPr>
        <w:t xml:space="preserve">для </w:t>
      </w:r>
      <w:r>
        <w:rPr>
          <w:color w:val="000000"/>
          <w:spacing w:val="0"/>
          <w:w w:val="100"/>
          <w:position w:val="0"/>
        </w:rPr>
        <w:t xml:space="preserve">получения соответствующей точности </w:t>
      </w:r>
      <w:r>
        <w:rPr>
          <w:color w:val="2A250A"/>
          <w:spacing w:val="0"/>
          <w:w w:val="100"/>
          <w:position w:val="0"/>
        </w:rPr>
        <w:t xml:space="preserve">измерения </w:t>
      </w:r>
      <w:r>
        <w:rPr>
          <w:color w:val="000000"/>
          <w:spacing w:val="0"/>
          <w:w w:val="100"/>
          <w:position w:val="0"/>
        </w:rPr>
        <w:t xml:space="preserve">электроэнергии </w:t>
      </w:r>
      <w:r>
        <w:rPr>
          <w:color w:val="2A250A"/>
          <w:spacing w:val="0"/>
          <w:w w:val="100"/>
          <w:position w:val="0"/>
        </w:rPr>
        <w:t>не</w:t>
        <w:softHyphen/>
        <w:t>обходимо на показания образцовых приборов всегда вводить поправки.</w:t>
      </w:r>
    </w:p>
    <w:p>
      <w:pPr>
        <w:pStyle w:val="Style21"/>
        <w:keepNext w:val="0"/>
        <w:keepLines w:val="0"/>
        <w:widowControl w:val="0"/>
        <w:shd w:val="clear" w:color="auto" w:fill="auto"/>
        <w:bidi w:val="0"/>
        <w:spacing w:before="0" w:after="120" w:line="228" w:lineRule="auto"/>
        <w:ind w:left="0" w:right="0" w:firstLine="360"/>
        <w:jc w:val="both"/>
        <w:rPr>
          <w:sz w:val="17"/>
          <w:szCs w:val="17"/>
        </w:rPr>
      </w:pPr>
      <w:r>
        <w:rPr>
          <w:color w:val="2A250A"/>
          <w:spacing w:val="0"/>
          <w:w w:val="100"/>
          <w:position w:val="0"/>
          <w:sz w:val="22"/>
          <w:szCs w:val="22"/>
        </w:rPr>
        <w:t xml:space="preserve">Схема соединений образцовых приборов приведена на рис. </w:t>
      </w:r>
      <w:r>
        <w:rPr>
          <w:color w:val="000000"/>
          <w:spacing w:val="0"/>
          <w:w w:val="100"/>
          <w:position w:val="0"/>
          <w:sz w:val="22"/>
          <w:szCs w:val="22"/>
        </w:rPr>
        <w:t xml:space="preserve">39. </w:t>
      </w:r>
      <w:r>
        <w:rPr>
          <w:color w:val="2A250A"/>
          <w:spacing w:val="0"/>
          <w:w w:val="100"/>
          <w:position w:val="0"/>
          <w:sz w:val="22"/>
          <w:szCs w:val="22"/>
        </w:rPr>
        <w:t xml:space="preserve">Включение токовых цепей ваттметров (или </w:t>
      </w:r>
      <w:r>
        <w:rPr>
          <w:color w:val="2A250A"/>
          <w:spacing w:val="0"/>
          <w:w w:val="100"/>
          <w:position w:val="0"/>
          <w:sz w:val="17"/>
          <w:szCs w:val="17"/>
        </w:rPr>
        <w:t>90</w:t>
      </w:r>
      <w:r>
        <w:br w:type="page"/>
      </w:r>
    </w:p>
    <w:p>
      <w:pPr>
        <w:pStyle w:val="Style89"/>
        <w:keepNext w:val="0"/>
        <w:keepLines w:val="0"/>
        <w:widowControl w:val="0"/>
        <w:shd w:val="clear" w:color="auto" w:fill="auto"/>
        <w:bidi w:val="0"/>
        <w:spacing w:before="0" w:after="0" w:line="262" w:lineRule="auto"/>
        <w:ind w:left="0" w:right="0" w:firstLine="0"/>
        <w:jc w:val="both"/>
        <w:rPr>
          <w:sz w:val="18"/>
          <w:szCs w:val="18"/>
        </w:rPr>
      </w:pPr>
      <w:r>
        <w:rPr>
          <w:color w:val="000000"/>
          <w:spacing w:val="0"/>
          <w:w w:val="100"/>
          <w:position w:val="0"/>
          <w:sz w:val="17"/>
          <w:szCs w:val="17"/>
        </w:rPr>
        <w:t xml:space="preserve">Таблица 5 </w:t>
      </w:r>
      <w:r>
        <w:rPr>
          <w:b/>
          <w:bCs/>
          <w:color w:val="000000"/>
          <w:spacing w:val="0"/>
          <w:w w:val="100"/>
          <w:position w:val="0"/>
          <w:sz w:val="18"/>
          <w:szCs w:val="18"/>
        </w:rPr>
        <w:t>образцовых приборов (%) при проверке счетчиков электроэнергии классов</w:t>
      </w:r>
    </w:p>
    <w:tbl>
      <w:tblPr>
        <w:tblOverlap w:val="never"/>
        <w:jc w:val="center"/>
        <w:tblLayout w:type="fixed"/>
      </w:tblPr>
      <w:tblGrid>
        <w:gridCol w:w="283"/>
        <w:gridCol w:w="802"/>
        <w:gridCol w:w="811"/>
        <w:gridCol w:w="821"/>
        <w:gridCol w:w="720"/>
        <w:gridCol w:w="562"/>
        <w:gridCol w:w="552"/>
        <w:gridCol w:w="557"/>
        <w:gridCol w:w="557"/>
        <w:gridCol w:w="562"/>
      </w:tblGrid>
      <w:tr>
        <w:trPr>
          <w:trHeight w:val="274" w:hRule="exact"/>
        </w:trPr>
        <w:tc>
          <w:tcPr>
            <w:gridSpan w:val="2"/>
            <w:tcBorders>
              <w:top w:val="single" w:sz="4"/>
            </w:tcBorders>
            <w:shd w:val="clear" w:color="auto" w:fill="F1E4AE"/>
            <w:vAlign w:val="top"/>
          </w:tcPr>
          <w:p>
            <w:pPr>
              <w:widowControl w:val="0"/>
              <w:rPr>
                <w:sz w:val="10"/>
                <w:szCs w:val="10"/>
              </w:rPr>
            </w:pPr>
          </w:p>
        </w:tc>
        <w:tc>
          <w:tcPr>
            <w:gridSpan w:val="8"/>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cost? </w:t>
            </w:r>
            <w:r>
              <w:rPr>
                <w:color w:val="000000"/>
                <w:spacing w:val="0"/>
                <w:w w:val="100"/>
                <w:position w:val="0"/>
                <w:sz w:val="14"/>
                <w:szCs w:val="14"/>
              </w:rPr>
              <w:t xml:space="preserve">= 0,5 </w:t>
            </w:r>
            <w:r>
              <w:rPr>
                <w:color w:val="000000"/>
                <w:spacing w:val="0"/>
                <w:w w:val="100"/>
                <w:position w:val="0"/>
                <w:sz w:val="14"/>
                <w:szCs w:val="14"/>
              </w:rPr>
              <w:t xml:space="preserve">(sinq&gt; </w:t>
            </w:r>
            <w:r>
              <w:rPr>
                <w:color w:val="000000"/>
                <w:spacing w:val="0"/>
                <w:w w:val="100"/>
                <w:position w:val="0"/>
                <w:sz w:val="14"/>
                <w:szCs w:val="14"/>
              </w:rPr>
              <w:t>= 0,5)</w:t>
            </w:r>
          </w:p>
        </w:tc>
      </w:tr>
      <w:tr>
        <w:trPr>
          <w:trHeight w:val="254" w:hRule="exact"/>
        </w:trPr>
        <w:tc>
          <w:tcPr>
            <w:gridSpan w:val="2"/>
            <w:tcBorders>
              <w:top w:val="single" w:sz="4"/>
            </w:tcBorders>
            <w:shd w:val="clear" w:color="auto" w:fill="F1E4AE"/>
            <w:vAlign w:val="top"/>
          </w:tcPr>
          <w:p>
            <w:pPr>
              <w:widowControl w:val="0"/>
              <w:rPr>
                <w:sz w:val="10"/>
                <w:szCs w:val="10"/>
              </w:rPr>
            </w:pPr>
          </w:p>
        </w:tc>
        <w:tc>
          <w:tcPr>
            <w:gridSpan w:val="4"/>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Вез введения поправок</w:t>
            </w:r>
          </w:p>
        </w:tc>
        <w:tc>
          <w:tcPr>
            <w:gridSpan w:val="4"/>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С введением поправок</w:t>
            </w:r>
          </w:p>
        </w:tc>
      </w:tr>
      <w:tr>
        <w:trPr>
          <w:trHeight w:val="307" w:hRule="exact"/>
        </w:trPr>
        <w:tc>
          <w:tcPr>
            <w:gridSpan w:val="2"/>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1.0</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3,0</w:t>
            </w:r>
          </w:p>
        </w:tc>
      </w:tr>
      <w:tr>
        <w:trPr>
          <w:trHeight w:val="437" w:hRule="exact"/>
        </w:trPr>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0,04</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0,08</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r>
      <w:tr>
        <w:trPr>
          <w:trHeight w:val="259" w:hRule="exact"/>
        </w:trPr>
        <w:tc>
          <w:tcPr>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40"/>
              <w:jc w:val="left"/>
              <w:rPr>
                <w:sz w:val="17"/>
                <w:szCs w:val="17"/>
              </w:rPr>
            </w:pPr>
            <w:r>
              <w:rPr>
                <w:color w:val="000000"/>
                <w:spacing w:val="0"/>
                <w:w w:val="100"/>
                <w:position w:val="0"/>
                <w:sz w:val="17"/>
                <w:szCs w:val="17"/>
              </w:rPr>
              <w:t>0,12</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0,04</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0,08</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0,04</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0,08</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0,12</w:t>
            </w:r>
          </w:p>
        </w:tc>
      </w:tr>
      <w:tr>
        <w:trPr>
          <w:trHeight w:val="173" w:hRule="exact"/>
        </w:trPr>
        <w:tc>
          <w:tcPr>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0,06</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0,12</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0,18</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0,6</w:t>
            </w:r>
          </w:p>
        </w:tc>
      </w:tr>
      <w:tr>
        <w:trPr>
          <w:trHeight w:val="178" w:hRule="exact"/>
        </w:trPr>
        <w:tc>
          <w:tcPr>
            <w:tcBorders/>
            <w:shd w:val="clear" w:color="auto" w:fill="F1E4AE"/>
            <w:vAlign w:val="top"/>
          </w:tcPr>
          <w:p>
            <w:pPr>
              <w:widowControl w:val="0"/>
              <w:rPr>
                <w:sz w:val="10"/>
                <w:szCs w:val="10"/>
              </w:rPr>
            </w:pP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240"/>
              <w:jc w:val="left"/>
              <w:rPr>
                <w:sz w:val="17"/>
                <w:szCs w:val="17"/>
              </w:rPr>
            </w:pPr>
            <w:r>
              <w:rPr>
                <w:color w:val="2A250A"/>
                <w:spacing w:val="0"/>
                <w:w w:val="100"/>
                <w:position w:val="0"/>
                <w:sz w:val="17"/>
                <w:szCs w:val="17"/>
              </w:rPr>
              <w:t>—</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2A250A"/>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2A250A"/>
                <w:spacing w:val="0"/>
                <w:w w:val="100"/>
                <w:position w:val="0"/>
                <w:sz w:val="14"/>
                <w:szCs w:val="14"/>
              </w:rPr>
              <w:t>—</w:t>
            </w:r>
          </w:p>
        </w:tc>
      </w:tr>
      <w:tr>
        <w:trPr>
          <w:trHeight w:val="302" w:hRule="exact"/>
        </w:trPr>
        <w:tc>
          <w:tcPr>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100" w:after="0" w:line="240" w:lineRule="auto"/>
              <w:ind w:left="0" w:right="0" w:firstLine="0"/>
              <w:jc w:val="center"/>
              <w:rPr>
                <w:sz w:val="17"/>
                <w:szCs w:val="17"/>
              </w:rPr>
            </w:pPr>
            <w:r>
              <w:rPr>
                <w:color w:val="000000"/>
                <w:spacing w:val="0"/>
                <w:w w:val="100"/>
                <w:position w:val="0"/>
                <w:sz w:val="17"/>
                <w:szCs w:val="17"/>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1.5</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180"/>
              <w:jc w:val="lef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0"/>
              <w:jc w:val="center"/>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47441A"/>
                <w:spacing w:val="0"/>
                <w:w w:val="100"/>
                <w:position w:val="0"/>
                <w:sz w:val="14"/>
                <w:szCs w:val="14"/>
              </w:rPr>
              <w:t>—</w:t>
            </w:r>
          </w:p>
        </w:tc>
      </w:tr>
    </w:tbl>
    <w:p>
      <w:pPr>
        <w:pStyle w:val="Style89"/>
        <w:keepNext w:val="0"/>
        <w:keepLines w:val="0"/>
        <w:widowControl w:val="0"/>
        <w:shd w:val="clear" w:color="auto" w:fill="auto"/>
        <w:bidi w:val="0"/>
        <w:spacing w:before="0" w:after="0" w:line="451" w:lineRule="auto"/>
        <w:ind w:left="0" w:right="0" w:firstLine="0"/>
        <w:jc w:val="right"/>
      </w:pPr>
      <w:r>
        <w:rPr>
          <w:color w:val="000000"/>
          <w:spacing w:val="0"/>
          <w:w w:val="100"/>
          <w:position w:val="0"/>
        </w:rPr>
        <w:t xml:space="preserve">(si </w:t>
      </w:r>
      <w:r>
        <w:rPr>
          <w:color w:val="000000"/>
          <w:spacing w:val="0"/>
          <w:w w:val="100"/>
          <w:position w:val="0"/>
        </w:rPr>
        <w:t>пер = 0,5) погрешности измерения образцовых приборов могут в 2 раза превышать ука- измереиия образцовых приборов для случая, когда поправки на показания приборов не</w:t>
      </w:r>
    </w:p>
    <w:p>
      <w:pPr>
        <w:widowControl w:val="0"/>
        <w:spacing w:after="139" w:line="1" w:lineRule="exact"/>
      </w:pPr>
    </w:p>
    <w:p>
      <w:pPr>
        <w:pStyle w:val="Style21"/>
        <w:keepNext w:val="0"/>
        <w:keepLines w:val="0"/>
        <w:widowControl w:val="0"/>
        <w:shd w:val="clear" w:color="auto" w:fill="auto"/>
        <w:bidi w:val="0"/>
        <w:spacing w:before="0" w:after="0" w:line="206" w:lineRule="auto"/>
        <w:ind w:left="560" w:right="0" w:firstLine="20"/>
        <w:jc w:val="both"/>
      </w:pPr>
      <w:r>
        <w:rPr>
          <w:color w:val="000000"/>
          <w:spacing w:val="0"/>
          <w:w w:val="100"/>
          <w:position w:val="0"/>
        </w:rPr>
        <w:t>образцовых счетчиков) производится на зажимной кон</w:t>
        <w:softHyphen/>
        <w:t xml:space="preserve">трольной колодке </w:t>
      </w:r>
      <w:r>
        <w:rPr>
          <w:i/>
          <w:iCs/>
          <w:color w:val="000000"/>
          <w:spacing w:val="0"/>
          <w:w w:val="100"/>
          <w:position w:val="0"/>
        </w:rPr>
        <w:t>(ЗК.К.)</w:t>
      </w:r>
      <w:r>
        <w:rPr>
          <w:color w:val="000000"/>
          <w:spacing w:val="0"/>
          <w:w w:val="100"/>
          <w:position w:val="0"/>
        </w:rPr>
        <w:t xml:space="preserve"> без разрыва вторичных обмо</w:t>
        <w:softHyphen/>
        <w:t>ток трансформаторов тока.</w:t>
      </w:r>
    </w:p>
    <w:p>
      <w:pPr>
        <w:widowControl w:val="0"/>
        <w:spacing w:line="1" w:lineRule="exact"/>
      </w:pPr>
      <w:r>
        <mc:AlternateContent>
          <mc:Choice Requires="wps">
            <w:drawing>
              <wp:anchor distT="3274060" distB="0" distL="0" distR="0" simplePos="0" relativeHeight="125829489" behindDoc="0" locked="0" layoutInCell="1" allowOverlap="1">
                <wp:simplePos x="0" y="0"/>
                <wp:positionH relativeFrom="page">
                  <wp:posOffset>375920</wp:posOffset>
                </wp:positionH>
                <wp:positionV relativeFrom="paragraph">
                  <wp:posOffset>3274060</wp:posOffset>
                </wp:positionV>
                <wp:extent cx="137160" cy="140335"/>
                <wp:wrapTopAndBottom/>
                <wp:docPr id="322" name="Shape 322"/>
                <a:graphic xmlns:a="http://schemas.openxmlformats.org/drawingml/2006/main">
                  <a:graphicData uri="http://schemas.microsoft.com/office/word/2010/wordprocessingShape">
                    <wps:wsp>
                      <wps:cNvSpPr txBox="1"/>
                      <wps:spPr>
                        <a:xfrm>
                          <a:ext cx="137160" cy="14033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47441A"/>
                                <w:spacing w:val="0"/>
                                <w:w w:val="100"/>
                                <w:position w:val="0"/>
                              </w:rPr>
                              <w:t>7*</w:t>
                            </w:r>
                          </w:p>
                        </w:txbxContent>
                      </wps:txbx>
                      <wps:bodyPr wrap="none" lIns="0" tIns="0" rIns="0" bIns="0">
                        <a:noAutoFit/>
                      </wps:bodyPr>
                    </wps:wsp>
                  </a:graphicData>
                </a:graphic>
              </wp:anchor>
            </w:drawing>
          </mc:Choice>
          <mc:Fallback>
            <w:pict>
              <v:shape id="_x0000_s1348" type="#_x0000_t202" style="position:absolute;margin-left:29.600000000000001pt;margin-top:257.80000000000001pt;width:10.800000000000001pt;height:11.050000000000001pt;z-index:-125829264;mso-wrap-distance-left:0;mso-wrap-distance-top:257.80000000000001pt;mso-wrap-distance-right:0;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47441A"/>
                          <w:spacing w:val="0"/>
                          <w:w w:val="100"/>
                          <w:position w:val="0"/>
                        </w:rPr>
                        <w:t>7*</w:t>
                      </w:r>
                    </w:p>
                  </w:txbxContent>
                </v:textbox>
                <w10:wrap type="topAndBottom" anchorx="page"/>
              </v:shape>
            </w:pict>
          </mc:Fallback>
        </mc:AlternateContent>
      </w:r>
      <w:r>
        <w:drawing>
          <wp:anchor distT="88900" distB="646430" distL="0" distR="39370" simplePos="0" relativeHeight="125829491" behindDoc="0" locked="0" layoutInCell="1" allowOverlap="1">
            <wp:simplePos x="0" y="0"/>
            <wp:positionH relativeFrom="page">
              <wp:posOffset>638175</wp:posOffset>
            </wp:positionH>
            <wp:positionV relativeFrom="paragraph">
              <wp:posOffset>88900</wp:posOffset>
            </wp:positionV>
            <wp:extent cx="3620770" cy="2682240"/>
            <wp:wrapTopAndBottom/>
            <wp:docPr id="324" name="Shape 324"/>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245"/>
                    <a:stretch/>
                  </pic:blipFill>
                  <pic:spPr>
                    <a:xfrm>
                      <a:ext cx="3620770" cy="268224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680720</wp:posOffset>
                </wp:positionH>
                <wp:positionV relativeFrom="paragraph">
                  <wp:posOffset>2798445</wp:posOffset>
                </wp:positionV>
                <wp:extent cx="3615055" cy="460375"/>
                <wp:wrapNone/>
                <wp:docPr id="326" name="Shape 326"/>
                <a:graphic xmlns:a="http://schemas.openxmlformats.org/drawingml/2006/main">
                  <a:graphicData uri="http://schemas.microsoft.com/office/word/2010/wordprocessingShape">
                    <wps:wsp>
                      <wps:cNvSpPr txBox="1"/>
                      <wps:spPr>
                        <a:xfrm>
                          <a:ext cx="3615055" cy="460375"/>
                        </a:xfrm>
                        <a:prstGeom prst="rect"/>
                        <a:noFill/>
                      </wps:spPr>
                      <wps:txbx>
                        <w:txbxContent>
                          <w:p>
                            <w:pPr>
                              <w:pStyle w:val="Style50"/>
                              <w:keepNext w:val="0"/>
                              <w:keepLines w:val="0"/>
                              <w:widowControl w:val="0"/>
                              <w:shd w:val="clear" w:color="auto" w:fill="auto"/>
                              <w:bidi w:val="0"/>
                              <w:spacing w:before="0" w:after="0" w:line="209" w:lineRule="auto"/>
                              <w:ind w:left="0" w:right="0" w:firstLine="0"/>
                              <w:jc w:val="center"/>
                            </w:pPr>
                            <w:r>
                              <w:rPr>
                                <w:color w:val="2A250A"/>
                                <w:spacing w:val="0"/>
                                <w:w w:val="100"/>
                                <w:position w:val="0"/>
                              </w:rPr>
                              <w:t xml:space="preserve">Рис. 39. Схема включения контрольных приборов при поверке трех- фазиого счетчика на месте установки. </w:t>
                            </w:r>
                            <w:r>
                              <w:rPr>
                                <w:i/>
                                <w:iCs/>
                                <w:color w:val="2A250A"/>
                                <w:spacing w:val="0"/>
                                <w:w w:val="100"/>
                                <w:position w:val="0"/>
                              </w:rPr>
                              <w:t>ЗКК</w:t>
                            </w:r>
                            <w:r>
                              <w:rPr>
                                <w:i/>
                                <w:iCs/>
                                <w:color w:val="47441A"/>
                                <w:spacing w:val="0"/>
                                <w:w w:val="100"/>
                                <w:position w:val="0"/>
                              </w:rPr>
                              <w:t>—</w:t>
                            </w:r>
                            <w:r>
                              <w:rPr>
                                <w:color w:val="2A250A"/>
                                <w:spacing w:val="0"/>
                                <w:w w:val="100"/>
                                <w:position w:val="0"/>
                              </w:rPr>
                              <w:t xml:space="preserve">зажимная контрольная коробка для подключения токовых цепей приборов без разрыва </w:t>
                            </w:r>
                            <w:r>
                              <w:rPr>
                                <w:color w:val="47441A"/>
                                <w:spacing w:val="0"/>
                                <w:w w:val="100"/>
                                <w:position w:val="0"/>
                              </w:rPr>
                              <w:t>вто</w:t>
                              <w:softHyphen/>
                            </w:r>
                            <w:r>
                              <w:rPr>
                                <w:color w:val="2A250A"/>
                                <w:spacing w:val="0"/>
                                <w:w w:val="100"/>
                                <w:position w:val="0"/>
                              </w:rPr>
                              <w:t>ричных обмоток трансформаторов тока.</w:t>
                            </w:r>
                          </w:p>
                        </w:txbxContent>
                      </wps:txbx>
                      <wps:bodyPr lIns="0" tIns="0" rIns="0" bIns="0">
                        <a:noAutoFit/>
                      </wps:bodyPr>
                    </wps:wsp>
                  </a:graphicData>
                </a:graphic>
              </wp:anchor>
            </w:drawing>
          </mc:Choice>
          <mc:Fallback>
            <w:pict>
              <v:shape id="_x0000_s1352" type="#_x0000_t202" style="position:absolute;margin-left:53.600000000000001pt;margin-top:220.34999999999999pt;width:284.65000000000003pt;height:36.25pt;z-index:251657751;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09" w:lineRule="auto"/>
                        <w:ind w:left="0" w:right="0" w:firstLine="0"/>
                        <w:jc w:val="center"/>
                      </w:pPr>
                      <w:r>
                        <w:rPr>
                          <w:color w:val="2A250A"/>
                          <w:spacing w:val="0"/>
                          <w:w w:val="100"/>
                          <w:position w:val="0"/>
                        </w:rPr>
                        <w:t xml:space="preserve">Рис. 39. Схема включения контрольных приборов при поверке трех- фазиого счетчика на месте установки. </w:t>
                      </w:r>
                      <w:r>
                        <w:rPr>
                          <w:i/>
                          <w:iCs/>
                          <w:color w:val="2A250A"/>
                          <w:spacing w:val="0"/>
                          <w:w w:val="100"/>
                          <w:position w:val="0"/>
                        </w:rPr>
                        <w:t>ЗКК</w:t>
                      </w:r>
                      <w:r>
                        <w:rPr>
                          <w:i/>
                          <w:iCs/>
                          <w:color w:val="47441A"/>
                          <w:spacing w:val="0"/>
                          <w:w w:val="100"/>
                          <w:position w:val="0"/>
                        </w:rPr>
                        <w:t>—</w:t>
                      </w:r>
                      <w:r>
                        <w:rPr>
                          <w:color w:val="2A250A"/>
                          <w:spacing w:val="0"/>
                          <w:w w:val="100"/>
                          <w:position w:val="0"/>
                        </w:rPr>
                        <w:t xml:space="preserve">зажимная контрольная коробка для подключения токовых цепей приборов без разрыва </w:t>
                      </w:r>
                      <w:r>
                        <w:rPr>
                          <w:color w:val="47441A"/>
                          <w:spacing w:val="0"/>
                          <w:w w:val="100"/>
                          <w:position w:val="0"/>
                        </w:rPr>
                        <w:t>вто</w:t>
                        <w:softHyphen/>
                      </w:r>
                      <w:r>
                        <w:rPr>
                          <w:color w:val="2A250A"/>
                          <w:spacing w:val="0"/>
                          <w:w w:val="100"/>
                          <w:position w:val="0"/>
                        </w:rPr>
                        <w:t>ричных обмоток трансформаторов тока.</w:t>
                      </w:r>
                    </w:p>
                  </w:txbxContent>
                </v:textbox>
                <w10:wrap anchorx="page"/>
              </v:shape>
            </w:pict>
          </mc:Fallback>
        </mc:AlternateContent>
      </w:r>
      <w:r>
        <mc:AlternateContent>
          <mc:Choice Requires="wps">
            <w:drawing>
              <wp:anchor distT="3270885" distB="6350" distL="0" distR="0" simplePos="0" relativeHeight="125829492" behindDoc="0" locked="0" layoutInCell="1" allowOverlap="1">
                <wp:simplePos x="0" y="0"/>
                <wp:positionH relativeFrom="page">
                  <wp:posOffset>4164330</wp:posOffset>
                </wp:positionH>
                <wp:positionV relativeFrom="paragraph">
                  <wp:posOffset>3270885</wp:posOffset>
                </wp:positionV>
                <wp:extent cx="130810" cy="137160"/>
                <wp:wrapTopAndBottom/>
                <wp:docPr id="328" name="Shape 328"/>
                <a:graphic xmlns:a="http://schemas.openxmlformats.org/drawingml/2006/main">
                  <a:graphicData uri="http://schemas.microsoft.com/office/word/2010/wordprocessingShape">
                    <wps:wsp>
                      <wps:cNvSpPr txBox="1"/>
                      <wps:spPr>
                        <a:xfrm>
                          <a:ext cx="130810" cy="13716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91</w:t>
                            </w:r>
                          </w:p>
                        </w:txbxContent>
                      </wps:txbx>
                      <wps:bodyPr wrap="none" lIns="0" tIns="0" rIns="0" bIns="0">
                        <a:noAutoFit/>
                      </wps:bodyPr>
                    </wps:wsp>
                  </a:graphicData>
                </a:graphic>
              </wp:anchor>
            </w:drawing>
          </mc:Choice>
          <mc:Fallback>
            <w:pict>
              <v:shape id="_x0000_s1354" type="#_x0000_t202" style="position:absolute;margin-left:327.90000000000003pt;margin-top:257.55000000000001pt;width:10.300000000000001pt;height:10.800000000000001pt;z-index:-125829261;mso-wrap-distance-left:0;mso-wrap-distance-top:257.55000000000001pt;mso-wrap-distance-right:0;mso-wrap-distance-bottom:0.5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91</w:t>
                      </w:r>
                    </w:p>
                  </w:txbxContent>
                </v:textbox>
                <w10:wrap type="topAndBottom" anchorx="page"/>
              </v:shape>
            </w:pict>
          </mc:Fallback>
        </mc:AlternateContent>
      </w:r>
      <w:r>
        <w:br w:type="page"/>
      </w:r>
    </w:p>
    <w:p>
      <w:pPr>
        <w:pStyle w:val="Style21"/>
        <w:keepNext w:val="0"/>
        <w:keepLines w:val="0"/>
        <w:widowControl w:val="0"/>
        <w:shd w:val="clear" w:color="auto" w:fill="auto"/>
        <w:tabs>
          <w:tab w:leader="underscore" w:pos="2424" w:val="left"/>
        </w:tabs>
        <w:bidi w:val="0"/>
        <w:spacing w:before="0" w:after="0" w:line="211" w:lineRule="auto"/>
        <w:ind w:left="0" w:right="0" w:firstLine="440"/>
        <w:jc w:val="both"/>
        <w:rPr>
          <w:sz w:val="17"/>
          <w:szCs w:val="17"/>
        </w:rPr>
      </w:pPr>
      <w:r>
        <w:rPr>
          <w:color w:val="000000"/>
          <w:spacing w:val="0"/>
          <w:w w:val="100"/>
          <w:position w:val="0"/>
          <w:sz w:val="22"/>
          <w:szCs w:val="22"/>
        </w:rPr>
        <w:t xml:space="preserve">Перед началом поверки счетчика на действующем </w:t>
      </w:r>
      <w:r>
        <w:rPr>
          <w:color w:val="2A250A"/>
          <w:spacing w:val="0"/>
          <w:w w:val="100"/>
          <w:position w:val="0"/>
          <w:sz w:val="22"/>
          <w:szCs w:val="22"/>
        </w:rPr>
        <w:t xml:space="preserve">присоединении </w:t>
      </w:r>
      <w:r>
        <w:rPr>
          <w:color w:val="000000"/>
          <w:spacing w:val="0"/>
          <w:w w:val="100"/>
          <w:position w:val="0"/>
          <w:sz w:val="22"/>
          <w:szCs w:val="22"/>
        </w:rPr>
        <w:t xml:space="preserve">после включения образцовых приборов необходимо </w:t>
      </w:r>
      <w:r>
        <w:rPr>
          <w:color w:val="2A250A"/>
          <w:spacing w:val="0"/>
          <w:w w:val="100"/>
          <w:position w:val="0"/>
          <w:sz w:val="22"/>
          <w:szCs w:val="22"/>
        </w:rPr>
        <w:t xml:space="preserve">определить </w:t>
      </w:r>
      <w:r>
        <w:rPr>
          <w:color w:val="000000"/>
          <w:spacing w:val="0"/>
          <w:w w:val="100"/>
          <w:position w:val="0"/>
          <w:sz w:val="22"/>
          <w:szCs w:val="22"/>
        </w:rPr>
        <w:t>постоянную счетчика и его нор</w:t>
        <w:softHyphen/>
        <w:t xml:space="preserve">мальное время. Постоянная счетчика, как указывалось выше, определяется по передаточному числу счетчика, указанному на его щитке. Если 1 </w:t>
      </w:r>
      <w:r>
        <w:rPr>
          <w:smallCaps/>
          <w:color w:val="000000"/>
          <w:spacing w:val="0"/>
          <w:w w:val="100"/>
          <w:position w:val="0"/>
          <w:sz w:val="22"/>
          <w:szCs w:val="22"/>
        </w:rPr>
        <w:t>kBt-4=7Va</w:t>
      </w:r>
      <w:r>
        <w:rPr>
          <w:color w:val="000000"/>
          <w:spacing w:val="0"/>
          <w:w w:val="100"/>
          <w:position w:val="0"/>
          <w:sz w:val="22"/>
          <w:szCs w:val="22"/>
        </w:rPr>
        <w:t xml:space="preserve"> </w:t>
      </w:r>
      <w:r>
        <w:rPr>
          <w:color w:val="000000"/>
          <w:spacing w:val="0"/>
          <w:w w:val="100"/>
          <w:position w:val="0"/>
          <w:sz w:val="22"/>
          <w:szCs w:val="22"/>
        </w:rPr>
        <w:t xml:space="preserve">оборотов диска, то постоянная счетчика (Вт • с/об) </w:t>
      </w:r>
      <w:r>
        <w:rPr>
          <w:color w:val="000000"/>
          <w:spacing w:val="0"/>
          <w:w w:val="100"/>
          <w:position w:val="0"/>
          <w:sz w:val="17"/>
          <w:szCs w:val="17"/>
          <w:vertAlign w:val="subscript"/>
        </w:rPr>
        <w:t>г</w:t>
      </w:r>
      <w:r>
        <w:rPr>
          <w:color w:val="2A250A"/>
          <w:spacing w:val="0"/>
          <w:w w:val="100"/>
          <w:position w:val="0"/>
          <w:sz w:val="17"/>
          <w:szCs w:val="17"/>
        </w:rPr>
        <w:tab/>
        <w:t xml:space="preserve"> </w:t>
      </w:r>
      <w:r>
        <w:rPr>
          <w:color w:val="000000"/>
          <w:spacing w:val="0"/>
          <w:w w:val="100"/>
          <w:position w:val="0"/>
          <w:sz w:val="17"/>
          <w:szCs w:val="17"/>
        </w:rPr>
        <w:t xml:space="preserve">1 </w:t>
      </w:r>
      <w:r>
        <w:rPr>
          <w:color w:val="2A250A"/>
          <w:spacing w:val="0"/>
          <w:w w:val="100"/>
          <w:position w:val="0"/>
          <w:sz w:val="17"/>
          <w:szCs w:val="17"/>
        </w:rPr>
        <w:t xml:space="preserve">000-3 </w:t>
      </w:r>
      <w:r>
        <w:rPr>
          <w:color w:val="000000"/>
          <w:spacing w:val="0"/>
          <w:w w:val="100"/>
          <w:position w:val="0"/>
          <w:sz w:val="17"/>
          <w:szCs w:val="17"/>
        </w:rPr>
        <w:t>600</w:t>
      </w:r>
    </w:p>
    <w:p>
      <w:pPr>
        <w:pStyle w:val="Style21"/>
        <w:keepNext w:val="0"/>
        <w:keepLines w:val="0"/>
        <w:widowControl w:val="0"/>
        <w:shd w:val="clear" w:color="auto" w:fill="auto"/>
        <w:bidi w:val="0"/>
        <w:spacing w:before="0" w:after="120" w:line="204" w:lineRule="auto"/>
        <w:ind w:left="0" w:right="0" w:firstLine="0"/>
        <w:jc w:val="center"/>
      </w:pPr>
      <w:r>
        <w:rPr>
          <w:color w:val="2A250A"/>
          <w:spacing w:val="0"/>
          <w:w w:val="100"/>
          <w:position w:val="0"/>
        </w:rPr>
        <w:t>■</w:t>
      </w:r>
    </w:p>
    <w:p>
      <w:pPr>
        <w:pStyle w:val="Style21"/>
        <w:keepNext w:val="0"/>
        <w:keepLines w:val="0"/>
        <w:widowControl w:val="0"/>
        <w:shd w:val="clear" w:color="auto" w:fill="auto"/>
        <w:bidi w:val="0"/>
        <w:spacing w:before="0" w:after="0" w:line="206" w:lineRule="auto"/>
        <w:ind w:left="0" w:right="0" w:firstLine="440"/>
        <w:jc w:val="both"/>
      </w:pPr>
      <w:r>
        <w:rPr>
          <w:color w:val="000000"/>
          <w:spacing w:val="0"/>
          <w:w w:val="100"/>
          <w:position w:val="0"/>
        </w:rPr>
        <w:t>Нормальное время счетчика /</w:t>
      </w:r>
      <w:r>
        <w:rPr>
          <w:color w:val="000000"/>
          <w:spacing w:val="0"/>
          <w:w w:val="100"/>
          <w:position w:val="0"/>
          <w:vertAlign w:val="subscript"/>
        </w:rPr>
        <w:t>н</w:t>
      </w:r>
      <w:r>
        <w:rPr>
          <w:color w:val="000000"/>
          <w:spacing w:val="0"/>
          <w:w w:val="100"/>
          <w:position w:val="0"/>
        </w:rPr>
        <w:t xml:space="preserve"> при мощности нагруз</w:t>
        <w:softHyphen/>
        <w:t xml:space="preserve">ки </w:t>
      </w:r>
      <w:r>
        <w:rPr>
          <w:i/>
          <w:iCs/>
          <w:color w:val="000000"/>
          <w:spacing w:val="0"/>
          <w:w w:val="100"/>
          <w:position w:val="0"/>
        </w:rPr>
        <w:t>Р</w:t>
      </w:r>
      <w:r>
        <w:rPr>
          <w:color w:val="000000"/>
          <w:spacing w:val="0"/>
          <w:w w:val="100"/>
          <w:position w:val="0"/>
        </w:rPr>
        <w:t xml:space="preserve"> и заданном числе оборотов диска </w:t>
      </w:r>
      <w:r>
        <w:rPr>
          <w:i/>
          <w:iCs/>
          <w:color w:val="000000"/>
          <w:spacing w:val="0"/>
          <w:w w:val="100"/>
          <w:position w:val="0"/>
        </w:rPr>
        <w:t>N</w:t>
      </w:r>
      <w:r>
        <w:rPr>
          <w:color w:val="000000"/>
          <w:spacing w:val="0"/>
          <w:w w:val="100"/>
          <w:position w:val="0"/>
        </w:rPr>
        <w:t xml:space="preserve"> </w:t>
      </w:r>
      <w:r>
        <w:rPr>
          <w:color w:val="000000"/>
          <w:spacing w:val="0"/>
          <w:w w:val="100"/>
          <w:position w:val="0"/>
        </w:rPr>
        <w:t>определится по выражению</w:t>
      </w:r>
    </w:p>
    <w:p>
      <w:pPr>
        <w:pStyle w:val="Style15"/>
        <w:keepNext w:val="0"/>
        <w:keepLines w:val="0"/>
        <w:widowControl w:val="0"/>
        <w:shd w:val="clear" w:color="auto" w:fill="auto"/>
        <w:tabs>
          <w:tab w:leader="hyphen" w:pos="192" w:val="left"/>
        </w:tabs>
        <w:bidi w:val="0"/>
        <w:spacing w:before="0" w:after="120" w:line="194" w:lineRule="auto"/>
        <w:ind w:left="0" w:right="0" w:firstLine="0"/>
        <w:jc w:val="center"/>
      </w:pPr>
      <w:r>
        <w:rPr>
          <w:i/>
          <w:iCs/>
          <w:color w:val="000000"/>
          <w:spacing w:val="0"/>
          <w:w w:val="100"/>
          <w:position w:val="0"/>
        </w:rPr>
        <w:t>CN</w:t>
        <w:br/>
      </w:r>
      <w:r>
        <w:rPr>
          <w:i/>
          <w:iCs/>
          <w:color w:val="000000"/>
          <w:spacing w:val="0"/>
          <w:w w:val="100"/>
          <w:position w:val="0"/>
        </w:rPr>
        <w:tab/>
        <w:t xml:space="preserve"> р •</w:t>
      </w:r>
    </w:p>
    <w:p>
      <w:pPr>
        <w:pStyle w:val="Style21"/>
        <w:keepNext w:val="0"/>
        <w:keepLines w:val="0"/>
        <w:widowControl w:val="0"/>
        <w:shd w:val="clear" w:color="auto" w:fill="auto"/>
        <w:bidi w:val="0"/>
        <w:spacing w:before="0" w:after="0" w:line="202" w:lineRule="auto"/>
        <w:ind w:left="0" w:right="0" w:firstLine="440"/>
        <w:jc w:val="both"/>
      </w:pPr>
      <w:r>
        <w:rPr>
          <w:color w:val="000000"/>
          <w:spacing w:val="0"/>
          <w:w w:val="100"/>
          <w:position w:val="0"/>
        </w:rPr>
        <w:t xml:space="preserve">Так как число оборотов идеального счетчика строго пропорционально </w:t>
      </w:r>
      <w:r>
        <w:rPr>
          <w:color w:val="2A250A"/>
          <w:spacing w:val="0"/>
          <w:w w:val="100"/>
          <w:position w:val="0"/>
        </w:rPr>
        <w:t xml:space="preserve">учитываемой </w:t>
      </w:r>
      <w:r>
        <w:rPr>
          <w:color w:val="000000"/>
          <w:spacing w:val="0"/>
          <w:w w:val="100"/>
          <w:position w:val="0"/>
        </w:rPr>
        <w:t>мощности, то значение нормального времени счетчика не зависит от величины нагрузки.</w:t>
      </w:r>
    </w:p>
    <w:p>
      <w:pPr>
        <w:pStyle w:val="Style21"/>
        <w:keepNext w:val="0"/>
        <w:keepLines w:val="0"/>
        <w:widowControl w:val="0"/>
        <w:shd w:val="clear" w:color="auto" w:fill="auto"/>
        <w:bidi w:val="0"/>
        <w:spacing w:before="0" w:after="0" w:line="202" w:lineRule="auto"/>
        <w:ind w:left="0" w:right="0" w:firstLine="440"/>
        <w:jc w:val="both"/>
      </w:pPr>
      <w:r>
        <w:rPr>
          <w:color w:val="000000"/>
          <w:spacing w:val="0"/>
          <w:w w:val="100"/>
          <w:position w:val="0"/>
        </w:rPr>
        <w:t>Мощность нагрузки при поверке счетчика на дейст</w:t>
        <w:softHyphen/>
        <w:t>вующей установке должна находиться в пределах 10— 100% номинальной нагрузки счетчика и определяется по показаниям образцовых ваттметров. Для универсаль</w:t>
        <w:softHyphen/>
        <w:t>ных счетчиков нагрузка выражается в ваттах без учета коэффициентов трансформации измерительных транс</w:t>
        <w:softHyphen/>
        <w:t>форматоров.</w:t>
      </w:r>
    </w:p>
    <w:p>
      <w:pPr>
        <w:pStyle w:val="Style21"/>
        <w:keepNext w:val="0"/>
        <w:keepLines w:val="0"/>
        <w:widowControl w:val="0"/>
        <w:shd w:val="clear" w:color="auto" w:fill="auto"/>
        <w:bidi w:val="0"/>
        <w:spacing w:before="0" w:after="0" w:line="202" w:lineRule="auto"/>
        <w:ind w:left="0" w:right="0" w:firstLine="440"/>
        <w:jc w:val="both"/>
      </w:pPr>
      <w:r>
        <w:rPr>
          <w:color w:val="000000"/>
          <w:spacing w:val="0"/>
          <w:w w:val="100"/>
          <w:position w:val="0"/>
        </w:rPr>
        <w:t>Погрешность поверяемого счетчика (%) определится по выражению</w:t>
      </w:r>
    </w:p>
    <w:p>
      <w:pPr>
        <w:pStyle w:val="Style178"/>
        <w:keepNext/>
        <w:keepLines/>
        <w:widowControl w:val="0"/>
        <w:shd w:val="clear" w:color="auto" w:fill="auto"/>
        <w:bidi w:val="0"/>
        <w:spacing w:before="0" w:after="120" w:line="214" w:lineRule="auto"/>
        <w:ind w:left="0" w:right="0" w:firstLine="0"/>
        <w:jc w:val="center"/>
      </w:pPr>
      <w:bookmarkStart w:id="38" w:name="bookmark38"/>
      <w:bookmarkStart w:id="39" w:name="bookmark39"/>
      <w:bookmarkStart w:id="40" w:name="bookmark40"/>
      <w:r>
        <w:rPr>
          <w:color w:val="000000"/>
          <w:spacing w:val="0"/>
          <w:w w:val="100"/>
          <w:position w:val="0"/>
        </w:rPr>
        <w:t xml:space="preserve">дд </w:t>
      </w:r>
      <w:r>
        <w:rPr>
          <w:color w:val="000000"/>
          <w:spacing w:val="0"/>
          <w:w w:val="100"/>
          <w:position w:val="0"/>
        </w:rPr>
        <w:t>=^z£.ioo,</w:t>
      </w:r>
      <w:bookmarkEnd w:id="38"/>
      <w:bookmarkEnd w:id="39"/>
      <w:bookmarkEnd w:id="40"/>
    </w:p>
    <w:p>
      <w:pPr>
        <w:pStyle w:val="Style21"/>
        <w:keepNext w:val="0"/>
        <w:keepLines w:val="0"/>
        <w:widowControl w:val="0"/>
        <w:shd w:val="clear" w:color="auto" w:fill="auto"/>
        <w:bidi w:val="0"/>
        <w:spacing w:before="0" w:after="0" w:line="204" w:lineRule="auto"/>
        <w:ind w:left="0" w:right="0" w:firstLine="140"/>
        <w:jc w:val="both"/>
      </w:pPr>
      <w:r>
        <w:rPr>
          <w:color w:val="2A250A"/>
          <w:spacing w:val="0"/>
          <w:w w:val="100"/>
          <w:position w:val="0"/>
        </w:rPr>
        <w:t xml:space="preserve">где </w:t>
      </w: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время, отсчитанное по секундомеру за </w:t>
      </w:r>
      <w:r>
        <w:rPr>
          <w:i/>
          <w:iCs/>
          <w:color w:val="000000"/>
          <w:spacing w:val="0"/>
          <w:w w:val="100"/>
          <w:position w:val="0"/>
        </w:rPr>
        <w:t>N</w:t>
      </w:r>
      <w:r>
        <w:rPr>
          <w:color w:val="000000"/>
          <w:spacing w:val="0"/>
          <w:w w:val="100"/>
          <w:position w:val="0"/>
        </w:rPr>
        <w:t xml:space="preserve"> </w:t>
      </w:r>
      <w:r>
        <w:rPr>
          <w:color w:val="000000"/>
          <w:spacing w:val="0"/>
          <w:w w:val="100"/>
          <w:position w:val="0"/>
        </w:rPr>
        <w:t>оборо</w:t>
        <w:softHyphen/>
        <w:t xml:space="preserve">тов диска. Число оборотов диска </w:t>
      </w:r>
      <w:r>
        <w:rPr>
          <w:i/>
          <w:iCs/>
          <w:color w:val="000000"/>
          <w:spacing w:val="0"/>
          <w:w w:val="100"/>
          <w:position w:val="0"/>
        </w:rPr>
        <w:t>N</w:t>
      </w:r>
      <w:r>
        <w:rPr>
          <w:color w:val="000000"/>
          <w:spacing w:val="0"/>
          <w:w w:val="100"/>
          <w:position w:val="0"/>
        </w:rPr>
        <w:t xml:space="preserve"> </w:t>
      </w:r>
      <w:r>
        <w:rPr>
          <w:color w:val="000000"/>
          <w:spacing w:val="0"/>
          <w:w w:val="100"/>
          <w:position w:val="0"/>
        </w:rPr>
        <w:t>выбирается так, что</w:t>
        <w:softHyphen/>
        <w:t>бы нормальное время счетчика в секундах было доста</w:t>
        <w:softHyphen/>
        <w:t>точно для производства не менее 10 отсчетов показаний ваттметров через разные интервалы времени около 5 с, т. е. время замера должно быть не менее 1 мин.</w:t>
      </w:r>
    </w:p>
    <w:p>
      <w:pPr>
        <w:pStyle w:val="Style21"/>
        <w:keepNext w:val="0"/>
        <w:keepLines w:val="0"/>
        <w:widowControl w:val="0"/>
        <w:shd w:val="clear" w:color="auto" w:fill="auto"/>
        <w:bidi w:val="0"/>
        <w:spacing w:before="0" w:after="0" w:line="204" w:lineRule="auto"/>
        <w:ind w:left="0" w:right="0" w:firstLine="440"/>
        <w:jc w:val="both"/>
      </w:pPr>
      <w:r>
        <w:rPr>
          <w:color w:val="000000"/>
          <w:spacing w:val="0"/>
          <w:w w:val="100"/>
          <w:position w:val="0"/>
        </w:rPr>
        <w:t>Поверка счетчика должна производиться двумя лица</w:t>
        <w:softHyphen/>
      </w:r>
      <w:r>
        <w:rPr>
          <w:color w:val="2A250A"/>
          <w:spacing w:val="0"/>
          <w:w w:val="100"/>
          <w:position w:val="0"/>
        </w:rPr>
        <w:t xml:space="preserve">ми, одно </w:t>
      </w:r>
      <w:r>
        <w:rPr>
          <w:color w:val="000000"/>
          <w:spacing w:val="0"/>
          <w:w w:val="100"/>
          <w:position w:val="0"/>
        </w:rPr>
        <w:t>из которых считает обороты диска и по секун</w:t>
        <w:softHyphen/>
        <w:t xml:space="preserve">домеру определяет время </w:t>
      </w:r>
      <w:r>
        <w:rPr>
          <w:i/>
          <w:iCs/>
          <w:color w:val="000000"/>
          <w:spacing w:val="0"/>
          <w:w w:val="100"/>
          <w:position w:val="0"/>
        </w:rPr>
        <w:t>t,</w:t>
      </w:r>
      <w:r>
        <w:rPr>
          <w:color w:val="000000"/>
          <w:spacing w:val="0"/>
          <w:w w:val="100"/>
          <w:position w:val="0"/>
        </w:rPr>
        <w:t xml:space="preserve"> </w:t>
      </w:r>
      <w:r>
        <w:rPr>
          <w:color w:val="2A250A"/>
          <w:spacing w:val="0"/>
          <w:w w:val="100"/>
          <w:position w:val="0"/>
        </w:rPr>
        <w:t xml:space="preserve">за </w:t>
      </w:r>
      <w:r>
        <w:rPr>
          <w:color w:val="000000"/>
          <w:spacing w:val="0"/>
          <w:w w:val="100"/>
          <w:position w:val="0"/>
        </w:rPr>
        <w:t xml:space="preserve">которое диск сделает </w:t>
      </w:r>
      <w:r>
        <w:rPr>
          <w:color w:val="2A250A"/>
          <w:spacing w:val="0"/>
          <w:w w:val="100"/>
          <w:position w:val="0"/>
        </w:rPr>
        <w:t xml:space="preserve">заданное </w:t>
      </w:r>
      <w:r>
        <w:rPr>
          <w:color w:val="000000"/>
          <w:spacing w:val="0"/>
          <w:w w:val="100"/>
          <w:position w:val="0"/>
        </w:rPr>
        <w:t xml:space="preserve">число оборотов </w:t>
      </w:r>
      <w:r>
        <w:rPr>
          <w:i/>
          <w:iCs/>
          <w:color w:val="000000"/>
          <w:spacing w:val="0"/>
          <w:w w:val="100"/>
          <w:position w:val="0"/>
        </w:rPr>
        <w:t>N.</w:t>
      </w:r>
    </w:p>
    <w:p>
      <w:pPr>
        <w:pStyle w:val="Style21"/>
        <w:keepNext w:val="0"/>
        <w:keepLines w:val="0"/>
        <w:widowControl w:val="0"/>
        <w:shd w:val="clear" w:color="auto" w:fill="auto"/>
        <w:bidi w:val="0"/>
        <w:spacing w:before="0" w:after="0" w:line="214" w:lineRule="auto"/>
        <w:ind w:left="0" w:right="0" w:firstLine="440"/>
        <w:jc w:val="both"/>
        <w:rPr>
          <w:sz w:val="17"/>
          <w:szCs w:val="17"/>
        </w:rPr>
        <w:sectPr>
          <w:headerReference w:type="default" r:id="rId247"/>
          <w:footerReference w:type="default" r:id="rId248"/>
          <w:headerReference w:type="even" r:id="rId249"/>
          <w:footerReference w:type="even" r:id="rId250"/>
          <w:footnotePr>
            <w:pos w:val="pageBottom"/>
            <w:numFmt w:val="decimal"/>
            <w:numRestart w:val="continuous"/>
            <w15:footnoteColumns w:val="1"/>
          </w:footnotePr>
          <w:pgSz w:w="7195" w:h="11218"/>
          <w:pgMar w:top="535" w:right="459" w:bottom="623" w:left="491" w:header="107" w:footer="195" w:gutter="0"/>
          <w:pgNumType w:start="89"/>
          <w:cols w:space="720"/>
          <w:noEndnote/>
          <w:rtlGutter w:val="0"/>
          <w:docGrid w:linePitch="360"/>
        </w:sectPr>
      </w:pPr>
      <w:r>
        <w:rPr>
          <w:color w:val="2A250A"/>
          <w:spacing w:val="0"/>
          <w:w w:val="100"/>
          <w:position w:val="0"/>
          <w:sz w:val="22"/>
          <w:szCs w:val="22"/>
        </w:rPr>
        <w:t xml:space="preserve">Второе лицо следит за показаниями </w:t>
      </w:r>
      <w:r>
        <w:rPr>
          <w:color w:val="000000"/>
          <w:spacing w:val="0"/>
          <w:w w:val="100"/>
          <w:position w:val="0"/>
          <w:sz w:val="22"/>
          <w:szCs w:val="22"/>
        </w:rPr>
        <w:t xml:space="preserve">ваттметров, </w:t>
      </w:r>
      <w:r>
        <w:rPr>
          <w:color w:val="2A250A"/>
          <w:spacing w:val="0"/>
          <w:w w:val="100"/>
          <w:position w:val="0"/>
          <w:sz w:val="22"/>
          <w:szCs w:val="22"/>
        </w:rPr>
        <w:t>за постоянством нагрузки и примерно через каждые 5 с в течение всего цикла измерения фиксирует и записы</w:t>
        <w:softHyphen/>
        <w:t xml:space="preserve">вает показания приборов. Во время счета оборотов </w:t>
      </w:r>
      <w:r>
        <w:rPr>
          <w:color w:val="2A250A"/>
          <w:spacing w:val="0"/>
          <w:w w:val="100"/>
          <w:position w:val="0"/>
          <w:sz w:val="17"/>
          <w:szCs w:val="17"/>
        </w:rPr>
        <w:t xml:space="preserve">92 </w:t>
      </w:r>
    </w:p>
    <w:p>
      <w:pPr>
        <w:pStyle w:val="Style21"/>
        <w:keepNext w:val="0"/>
        <w:keepLines w:val="0"/>
        <w:widowControl w:val="0"/>
        <w:shd w:val="clear" w:color="auto" w:fill="auto"/>
        <w:bidi w:val="0"/>
        <w:spacing w:before="0" w:after="0" w:line="214" w:lineRule="auto"/>
        <w:ind w:left="0" w:right="0" w:firstLine="0"/>
        <w:jc w:val="both"/>
      </w:pPr>
      <w:r>
        <w:rPr>
          <w:color w:val="000000"/>
          <w:spacing w:val="0"/>
          <w:w w:val="100"/>
          <w:position w:val="0"/>
        </w:rPr>
        <w:t>диска колебания нагруз</w:t>
        <w:softHyphen/>
        <w:t>ки не должны вызывать отклонений стрелок ватт</w:t>
        <w:softHyphen/>
        <w:t>метров от данного показа</w:t>
        <w:softHyphen/>
        <w:t>ния более чем на ±5%- Значение нагрузки вычис</w:t>
        <w:softHyphen/>
        <w:t>ляется как среднее ариф метическое из всех отсче</w:t>
        <w:softHyphen/>
        <w:t>тов показаний ваттмет</w:t>
        <w:softHyphen/>
        <w:t>ров, число которых долж</w:t>
        <w:softHyphen/>
        <w:t>но быть, как указывалось выше, не менее 10. Изме</w:t>
        <w:softHyphen/>
        <w:t>рение производится дваж</w:t>
        <w:softHyphen/>
        <w:t>ды, т. е. повторяется, и за расчетное значение на</w:t>
        <w:softHyphen/>
        <w:t xml:space="preserve">грузки </w:t>
      </w:r>
      <w:r>
        <w:rPr>
          <w:i/>
          <w:iCs/>
          <w:color w:val="000000"/>
          <w:spacing w:val="0"/>
          <w:w w:val="100"/>
          <w:position w:val="0"/>
        </w:rPr>
        <w:t>Р</w:t>
      </w:r>
      <w:r>
        <w:rPr>
          <w:color w:val="000000"/>
          <w:spacing w:val="0"/>
          <w:w w:val="100"/>
          <w:position w:val="0"/>
        </w:rPr>
        <w:t xml:space="preserve"> при определе</w:t>
        <w:softHyphen/>
        <w:t xml:space="preserve">нии нормального времени счетчика </w:t>
      </w:r>
      <w:r>
        <w:rPr>
          <w:i/>
          <w:iCs/>
          <w:color w:val="000000"/>
          <w:spacing w:val="0"/>
          <w:w w:val="100"/>
          <w:position w:val="0"/>
        </w:rPr>
        <w:t>t</w:t>
      </w:r>
      <w:r>
        <w:rPr>
          <w:i/>
          <w:iCs/>
          <w:color w:val="000000"/>
          <w:spacing w:val="0"/>
          <w:w w:val="100"/>
          <w:position w:val="0"/>
          <w:vertAlign w:val="subscript"/>
        </w:rPr>
        <w:t>n</w:t>
      </w:r>
      <w:r>
        <w:rPr>
          <w:color w:val="000000"/>
          <w:spacing w:val="0"/>
          <w:w w:val="100"/>
          <w:position w:val="0"/>
        </w:rPr>
        <w:t xml:space="preserve"> </w:t>
      </w:r>
      <w:r>
        <w:rPr>
          <w:color w:val="000000"/>
          <w:spacing w:val="0"/>
          <w:w w:val="100"/>
          <w:position w:val="0"/>
        </w:rPr>
        <w:t>берется сред</w:t>
        <w:softHyphen/>
        <w:t>нее значение из двух из</w:t>
        <w:softHyphen/>
        <w:t>мерений.</w:t>
      </w:r>
    </w:p>
    <w:p>
      <w:pPr>
        <w:pStyle w:val="Style21"/>
        <w:keepNext w:val="0"/>
        <w:keepLines w:val="0"/>
        <w:widowControl w:val="0"/>
        <w:shd w:val="clear" w:color="auto" w:fill="auto"/>
        <w:bidi w:val="0"/>
        <w:spacing w:before="0" w:after="300" w:line="204" w:lineRule="auto"/>
        <w:ind w:left="320" w:right="0" w:firstLine="360"/>
        <w:jc w:val="both"/>
      </w:pPr>
      <w:r>
        <w:rPr>
          <w:color w:val="000000"/>
          <w:spacing w:val="0"/>
          <w:w w:val="100"/>
          <w:position w:val="0"/>
        </w:rPr>
        <w:t xml:space="preserve">Cos&lt;p </w:t>
      </w:r>
      <w:r>
        <w:rPr>
          <w:color w:val="000000"/>
          <w:spacing w:val="0"/>
          <w:w w:val="100"/>
          <w:position w:val="0"/>
        </w:rPr>
        <w:t>нагрузки опреде</w:t>
        <w:softHyphen/>
        <w:t>ляется по показаниям при</w:t>
        <w:softHyphen/>
        <w:t xml:space="preserve">боров. Если измерение мощности производилось двумя ваттметрами, то </w:t>
      </w:r>
      <w:r>
        <w:rPr>
          <w:color w:val="000000"/>
          <w:spacing w:val="0"/>
          <w:w w:val="100"/>
          <w:position w:val="0"/>
        </w:rPr>
        <w:t xml:space="preserve">cos </w:t>
      </w:r>
      <w:r>
        <w:rPr>
          <w:color w:val="000000"/>
          <w:spacing w:val="0"/>
          <w:w w:val="100"/>
          <w:position w:val="0"/>
        </w:rPr>
        <w:t>ср определяется по кри</w:t>
        <w:softHyphen/>
        <w:t>вой на рис. 40 по отноше</w:t>
        <w:softHyphen/>
        <w:t xml:space="preserve">нию </w:t>
      </w:r>
      <w:r>
        <w:rPr>
          <w:color w:val="000000"/>
          <w:spacing w:val="0"/>
          <w:w w:val="100"/>
          <w:position w:val="0"/>
        </w:rPr>
        <w:t>ai</w:t>
      </w:r>
      <w:r>
        <w:rPr>
          <w:color w:val="000000"/>
          <w:spacing w:val="0"/>
          <w:w w:val="100"/>
          <w:position w:val="0"/>
        </w:rPr>
        <w:t>/иг или же вычис</w:t>
        <w:softHyphen/>
        <w:t>ляется по формуле</w:t>
      </w:r>
    </w:p>
    <w:p>
      <w:pPr>
        <w:pStyle w:val="Style32"/>
        <w:keepNext w:val="0"/>
        <w:keepLines w:val="0"/>
        <w:widowControl w:val="0"/>
        <w:shd w:val="clear" w:color="auto" w:fill="auto"/>
        <w:bidi w:val="0"/>
        <w:spacing w:before="0" w:after="300" w:line="240" w:lineRule="auto"/>
        <w:ind w:left="0" w:right="1800" w:firstLine="0"/>
        <w:jc w:val="right"/>
      </w:pPr>
      <w:r>
        <w:drawing>
          <wp:anchor distT="0" distB="752475" distL="25400" distR="98425" simplePos="0" relativeHeight="125829494" behindDoc="0" locked="0" layoutInCell="1" allowOverlap="1">
            <wp:simplePos x="0" y="0"/>
            <wp:positionH relativeFrom="page">
              <wp:posOffset>2327910</wp:posOffset>
            </wp:positionH>
            <wp:positionV relativeFrom="margin">
              <wp:posOffset>467995</wp:posOffset>
            </wp:positionV>
            <wp:extent cx="1779905" cy="3255010"/>
            <wp:wrapSquare wrapText="left"/>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51"/>
                    <a:stretch/>
                  </pic:blipFill>
                  <pic:spPr>
                    <a:xfrm>
                      <a:ext cx="1779905" cy="325501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2364740</wp:posOffset>
                </wp:positionH>
                <wp:positionV relativeFrom="margin">
                  <wp:posOffset>3951605</wp:posOffset>
                </wp:positionV>
                <wp:extent cx="1813560" cy="332105"/>
                <wp:wrapNone/>
                <wp:docPr id="332" name="Shape 332"/>
                <a:graphic xmlns:a="http://schemas.openxmlformats.org/drawingml/2006/main">
                  <a:graphicData uri="http://schemas.microsoft.com/office/word/2010/wordprocessingShape">
                    <wps:wsp>
                      <wps:cNvSpPr txBox="1"/>
                      <wps:spPr>
                        <a:xfrm>
                          <a:ext cx="1813560" cy="332105"/>
                        </a:xfrm>
                        <a:prstGeom prst="rect"/>
                        <a:noFill/>
                      </wps:spPr>
                      <wps:txbx>
                        <w:txbxContent>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 xml:space="preserve">Рис. 40. Определение </w:t>
                            </w:r>
                            <w:r>
                              <w:rPr>
                                <w:color w:val="000000"/>
                                <w:spacing w:val="0"/>
                                <w:w w:val="100"/>
                                <w:position w:val="0"/>
                              </w:rPr>
                              <w:t xml:space="preserve">cos </w:t>
                            </w:r>
                            <w:r>
                              <w:rPr>
                                <w:color w:val="000000"/>
                                <w:spacing w:val="0"/>
                                <w:w w:val="100"/>
                                <w:position w:val="0"/>
                              </w:rPr>
                              <w:t>&lt;р по от</w:t>
                              <w:softHyphen/>
                              <w:t>ношению показаний двух ваттмет</w:t>
                              <w:softHyphen/>
                              <w:t>ров.</w:t>
                            </w:r>
                          </w:p>
                        </w:txbxContent>
                      </wps:txbx>
                      <wps:bodyPr lIns="0" tIns="0" rIns="0" bIns="0">
                        <a:noAutoFit/>
                      </wps:bodyPr>
                    </wps:wsp>
                  </a:graphicData>
                </a:graphic>
              </wp:anchor>
            </w:drawing>
          </mc:Choice>
          <mc:Fallback>
            <w:pict>
              <v:shape id="_x0000_s1358" type="#_x0000_t202" style="position:absolute;margin-left:186.20000000000002pt;margin-top:311.15000000000003pt;width:142.80000000000001pt;height:26.150000000000002pt;z-index:251657753;mso-wrap-distance-left:0;mso-wrap-distance-right:0;mso-position-horizontal-relative:page;mso-position-vertical-relative:margin" filled="f" stroked="f">
                <v:textbox inset="0,0,0,0">
                  <w:txbxContent>
                    <w:p>
                      <w:pPr>
                        <w:pStyle w:val="Style50"/>
                        <w:keepNext w:val="0"/>
                        <w:keepLines w:val="0"/>
                        <w:widowControl w:val="0"/>
                        <w:shd w:val="clear" w:color="auto" w:fill="auto"/>
                        <w:bidi w:val="0"/>
                        <w:spacing w:before="0" w:after="0"/>
                        <w:ind w:left="0" w:right="0" w:firstLine="0"/>
                        <w:jc w:val="center"/>
                      </w:pPr>
                      <w:r>
                        <w:rPr>
                          <w:color w:val="000000"/>
                          <w:spacing w:val="0"/>
                          <w:w w:val="100"/>
                          <w:position w:val="0"/>
                        </w:rPr>
                        <w:t xml:space="preserve">Рис. 40. Определение </w:t>
                      </w:r>
                      <w:r>
                        <w:rPr>
                          <w:color w:val="000000"/>
                          <w:spacing w:val="0"/>
                          <w:w w:val="100"/>
                          <w:position w:val="0"/>
                        </w:rPr>
                        <w:t xml:space="preserve">cos </w:t>
                      </w:r>
                      <w:r>
                        <w:rPr>
                          <w:color w:val="000000"/>
                          <w:spacing w:val="0"/>
                          <w:w w:val="100"/>
                          <w:position w:val="0"/>
                        </w:rPr>
                        <w:t>&lt;р по от</w:t>
                        <w:softHyphen/>
                        <w:t>ношению показаний двух ваттмет</w:t>
                        <w:softHyphen/>
                        <w:t>ров.</w:t>
                      </w:r>
                    </w:p>
                  </w:txbxContent>
                </v:textbox>
                <w10:wrap anchorx="page" anchory="margin"/>
              </v:shape>
            </w:pict>
          </mc:Fallback>
        </mc:AlternateContent>
      </w:r>
      <w:r>
        <mc:AlternateContent>
          <mc:Choice Requires="wps">
            <w:drawing>
              <wp:anchor distT="3879850" distB="0" distL="62230" distR="25400" simplePos="0" relativeHeight="125829495" behindDoc="0" locked="0" layoutInCell="1" allowOverlap="1">
                <wp:simplePos x="0" y="0"/>
                <wp:positionH relativeFrom="page">
                  <wp:posOffset>2364740</wp:posOffset>
                </wp:positionH>
                <wp:positionV relativeFrom="margin">
                  <wp:posOffset>4347845</wp:posOffset>
                </wp:positionV>
                <wp:extent cx="1813560" cy="128270"/>
                <wp:wrapSquare wrapText="left"/>
                <wp:docPr id="334" name="Shape 334"/>
                <a:graphic xmlns:a="http://schemas.openxmlformats.org/drawingml/2006/main">
                  <a:graphicData uri="http://schemas.microsoft.com/office/word/2010/wordprocessingShape">
                    <wps:wsp>
                      <wps:cNvSpPr txBox="1"/>
                      <wps:spPr>
                        <a:xfrm>
                          <a:ext cx="1813560" cy="128270"/>
                        </a:xfrm>
                        <a:prstGeom prst="rect"/>
                        <a:noFill/>
                      </wps:spPr>
                      <wps:txbx>
                        <w:txbxContent>
                          <w:p>
                            <w:pPr>
                              <w:pStyle w:val="Style15"/>
                              <w:keepNext w:val="0"/>
                              <w:keepLines w:val="0"/>
                              <w:widowControl w:val="0"/>
                              <w:pBdr>
                                <w:bottom w:val="single" w:sz="4" w:space="0" w:color="auto"/>
                              </w:pBdr>
                              <w:shd w:val="clear" w:color="auto" w:fill="auto"/>
                              <w:bidi w:val="0"/>
                              <w:spacing w:before="0" w:after="0" w:line="214" w:lineRule="auto"/>
                              <w:ind w:left="0" w:right="0" w:firstLine="0"/>
                              <w:jc w:val="left"/>
                            </w:pPr>
                            <w:r>
                              <w:rPr>
                                <w:color w:val="000000"/>
                                <w:spacing w:val="0"/>
                                <w:w w:val="100"/>
                                <w:position w:val="0"/>
                              </w:rPr>
                              <w:t xml:space="preserve">“1 </w:t>
                            </w:r>
                            <w:r>
                              <w:rPr>
                                <w:color w:val="47441A"/>
                                <w:spacing w:val="0"/>
                                <w:w w:val="100"/>
                                <w:position w:val="0"/>
                              </w:rPr>
                              <w:t xml:space="preserve">+ </w:t>
                            </w:r>
                            <w:r>
                              <w:rPr>
                                <w:color w:val="000000"/>
                                <w:spacing w:val="0"/>
                                <w:w w:val="100"/>
                                <w:position w:val="0"/>
                              </w:rPr>
                              <w:t>“а</w:t>
                            </w:r>
                          </w:p>
                        </w:txbxContent>
                      </wps:txbx>
                      <wps:bodyPr wrap="none" lIns="0" tIns="0" rIns="0" bIns="0">
                        <a:noAutoFit/>
                      </wps:bodyPr>
                    </wps:wsp>
                  </a:graphicData>
                </a:graphic>
              </wp:anchor>
            </w:drawing>
          </mc:Choice>
          <mc:Fallback>
            <w:pict>
              <v:shape id="_x0000_s1360" type="#_x0000_t202" style="position:absolute;margin-left:186.20000000000002pt;margin-top:342.35000000000002pt;width:142.80000000000001pt;height:10.1pt;z-index:-125829258;mso-wrap-distance-left:4.9000000000000004pt;mso-wrap-distance-top:305.5pt;mso-wrap-distance-right:2.pt;mso-position-horizontal-relative:page;mso-position-vertical-relative:margin" filled="f" stroked="f">
                <v:textbox inset="0,0,0,0">
                  <w:txbxContent>
                    <w:p>
                      <w:pPr>
                        <w:pStyle w:val="Style15"/>
                        <w:keepNext w:val="0"/>
                        <w:keepLines w:val="0"/>
                        <w:widowControl w:val="0"/>
                        <w:pBdr>
                          <w:bottom w:val="single" w:sz="4" w:space="0" w:color="auto"/>
                        </w:pBdr>
                        <w:shd w:val="clear" w:color="auto" w:fill="auto"/>
                        <w:bidi w:val="0"/>
                        <w:spacing w:before="0" w:after="0" w:line="214" w:lineRule="auto"/>
                        <w:ind w:left="0" w:right="0" w:firstLine="0"/>
                        <w:jc w:val="left"/>
                      </w:pPr>
                      <w:r>
                        <w:rPr>
                          <w:color w:val="000000"/>
                          <w:spacing w:val="0"/>
                          <w:w w:val="100"/>
                          <w:position w:val="0"/>
                        </w:rPr>
                        <w:t xml:space="preserve">“1 </w:t>
                      </w:r>
                      <w:r>
                        <w:rPr>
                          <w:color w:val="47441A"/>
                          <w:spacing w:val="0"/>
                          <w:w w:val="100"/>
                          <w:position w:val="0"/>
                        </w:rPr>
                        <w:t xml:space="preserve">+ </w:t>
                      </w:r>
                      <w:r>
                        <w:rPr>
                          <w:color w:val="000000"/>
                          <w:spacing w:val="0"/>
                          <w:w w:val="100"/>
                          <w:position w:val="0"/>
                        </w:rPr>
                        <w:t>“а</w:t>
                      </w:r>
                    </w:p>
                  </w:txbxContent>
                </v:textbox>
                <w10:wrap type="square" side="left" anchorx="page" anchory="margin"/>
              </v:shape>
            </w:pict>
          </mc:Fallback>
        </mc:AlternateContent>
      </w:r>
      <w:r>
        <mc:AlternateContent>
          <mc:Choice Requires="wps">
            <w:drawing>
              <wp:anchor distT="0" distB="0" distL="114300" distR="114300" simplePos="0" relativeHeight="125829497" behindDoc="0" locked="0" layoutInCell="1" allowOverlap="1">
                <wp:simplePos x="0" y="0"/>
                <wp:positionH relativeFrom="page">
                  <wp:posOffset>1541780</wp:posOffset>
                </wp:positionH>
                <wp:positionV relativeFrom="margin">
                  <wp:posOffset>4369435</wp:posOffset>
                </wp:positionV>
                <wp:extent cx="460375" cy="173990"/>
                <wp:wrapSquare wrapText="right"/>
                <wp:docPr id="336" name="Shape 336"/>
                <a:graphic xmlns:a="http://schemas.openxmlformats.org/drawingml/2006/main">
                  <a:graphicData uri="http://schemas.microsoft.com/office/word/2010/wordprocessingShape">
                    <wps:wsp>
                      <wps:cNvSpPr txBox="1"/>
                      <wps:spPr>
                        <a:xfrm>
                          <a:ext cx="460375" cy="1739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cos? —</w:t>
                            </w:r>
                          </w:p>
                        </w:txbxContent>
                      </wps:txbx>
                      <wps:bodyPr wrap="none" lIns="0" tIns="0" rIns="0" bIns="0">
                        <a:noAutoFit/>
                      </wps:bodyPr>
                    </wps:wsp>
                  </a:graphicData>
                </a:graphic>
              </wp:anchor>
            </w:drawing>
          </mc:Choice>
          <mc:Fallback>
            <w:pict>
              <v:shape id="_x0000_s1362" type="#_x0000_t202" style="position:absolute;margin-left:121.40000000000001pt;margin-top:344.05000000000001pt;width:36.25pt;height:13.700000000000001pt;z-index:-125829256;mso-wrap-distance-left:9.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cos? —</w:t>
                      </w:r>
                    </w:p>
                  </w:txbxContent>
                </v:textbox>
                <w10:wrap type="square" side="right" anchorx="page" anchory="margin"/>
              </v:shape>
            </w:pict>
          </mc:Fallback>
        </mc:AlternateContent>
      </w:r>
      <w:r>
        <w:rPr>
          <w:color w:val="000000"/>
          <w:spacing w:val="0"/>
          <w:w w:val="100"/>
          <w:position w:val="0"/>
        </w:rPr>
        <w:t>.2</w:t>
      </w:r>
    </w:p>
    <w:p>
      <w:pPr>
        <w:pStyle w:val="Style21"/>
        <w:keepNext w:val="0"/>
        <w:keepLines w:val="0"/>
        <w:widowControl w:val="0"/>
        <w:shd w:val="clear" w:color="auto" w:fill="auto"/>
        <w:bidi w:val="0"/>
        <w:spacing w:before="0" w:after="160" w:line="204" w:lineRule="auto"/>
        <w:ind w:left="380" w:right="0" w:firstLine="320"/>
        <w:jc w:val="both"/>
      </w:pPr>
      <w:r>
        <w:rPr>
          <w:color w:val="000000"/>
          <w:spacing w:val="0"/>
          <w:w w:val="100"/>
          <w:position w:val="0"/>
        </w:rPr>
        <w:t>При измерении мощности одним трехфазным ватт</w:t>
        <w:softHyphen/>
        <w:t xml:space="preserve">метром значение </w:t>
      </w:r>
      <w:r>
        <w:rPr>
          <w:color w:val="000000"/>
          <w:spacing w:val="0"/>
          <w:w w:val="100"/>
          <w:position w:val="0"/>
        </w:rPr>
        <w:t xml:space="preserve">cos </w:t>
      </w:r>
      <w:r>
        <w:rPr>
          <w:color w:val="000000"/>
          <w:spacing w:val="0"/>
          <w:w w:val="100"/>
          <w:position w:val="0"/>
        </w:rPr>
        <w:t>определяется по показаниям ватт</w:t>
        <w:softHyphen/>
        <w:t>метра, амперметра и вольтметра:</w:t>
      </w:r>
    </w:p>
    <w:p>
      <w:pPr>
        <w:pStyle w:val="Style21"/>
        <w:keepNext w:val="0"/>
        <w:keepLines w:val="0"/>
        <w:widowControl w:val="0"/>
        <w:shd w:val="clear" w:color="auto" w:fill="auto"/>
        <w:bidi w:val="0"/>
        <w:spacing w:before="0" w:after="0" w:line="130" w:lineRule="auto"/>
        <w:ind w:left="0" w:right="0" w:firstLine="0"/>
        <w:jc w:val="center"/>
      </w:pPr>
      <w:r>
        <w:rPr>
          <w:i/>
          <w:iCs/>
          <w:color w:val="000000"/>
          <w:spacing w:val="0"/>
          <w:w w:val="100"/>
          <w:position w:val="0"/>
          <w:sz w:val="17"/>
          <w:szCs w:val="17"/>
        </w:rPr>
        <w:t>Р</w:t>
        <w:br/>
      </w:r>
      <w:r>
        <w:rPr>
          <w:color w:val="000000"/>
          <w:spacing w:val="0"/>
          <w:w w:val="100"/>
          <w:position w:val="0"/>
        </w:rPr>
        <w:t xml:space="preserve">cos?= </w:t>
      </w:r>
      <w:r>
        <w:rPr>
          <w:color w:val="47441A"/>
          <w:spacing w:val="0"/>
          <w:w w:val="100"/>
          <w:position w:val="0"/>
        </w:rPr>
        <w:t>.</w:t>
      </w:r>
    </w:p>
    <w:p>
      <w:pPr>
        <w:pStyle w:val="Style15"/>
        <w:keepNext w:val="0"/>
        <w:keepLines w:val="0"/>
        <w:widowControl w:val="0"/>
        <w:shd w:val="clear" w:color="auto" w:fill="auto"/>
        <w:bidi w:val="0"/>
        <w:spacing w:before="0" w:after="160" w:line="180" w:lineRule="auto"/>
        <w:ind w:left="0" w:right="0" w:firstLine="0"/>
        <w:jc w:val="center"/>
      </w:pPr>
      <w:r>
        <w:rPr>
          <w:color w:val="000000"/>
          <w:spacing w:val="0"/>
          <w:w w:val="100"/>
          <w:position w:val="0"/>
        </w:rPr>
        <w:t>/3/(7</w:t>
      </w:r>
    </w:p>
    <w:p>
      <w:pPr>
        <w:pStyle w:val="Style21"/>
        <w:keepNext w:val="0"/>
        <w:keepLines w:val="0"/>
        <w:widowControl w:val="0"/>
        <w:shd w:val="clear" w:color="auto" w:fill="auto"/>
        <w:bidi w:val="0"/>
        <w:spacing w:before="0" w:after="100" w:line="204" w:lineRule="auto"/>
        <w:ind w:left="380" w:right="0" w:firstLine="300"/>
        <w:jc w:val="both"/>
      </w:pPr>
      <w:r>
        <w:rPr>
          <w:color w:val="000000"/>
          <w:spacing w:val="0"/>
          <w:w w:val="100"/>
          <w:position w:val="0"/>
        </w:rPr>
        <w:t xml:space="preserve">Для универсальных трансформаторных счетчиков значения </w:t>
      </w:r>
      <w:r>
        <w:rPr>
          <w:i/>
          <w:iCs/>
          <w:color w:val="000000"/>
          <w:spacing w:val="0"/>
          <w:w w:val="100"/>
          <w:position w:val="0"/>
        </w:rPr>
        <w:t>Р, I</w:t>
      </w:r>
      <w:r>
        <w:rPr>
          <w:color w:val="000000"/>
          <w:spacing w:val="0"/>
          <w:w w:val="100"/>
          <w:position w:val="0"/>
        </w:rPr>
        <w:t xml:space="preserve"> и </w:t>
      </w:r>
      <w:r>
        <w:rPr>
          <w:i/>
          <w:iCs/>
          <w:color w:val="000000"/>
          <w:spacing w:val="0"/>
          <w:w w:val="100"/>
          <w:position w:val="0"/>
        </w:rPr>
        <w:t>U</w:t>
      </w:r>
      <w:r>
        <w:rPr>
          <w:color w:val="000000"/>
          <w:spacing w:val="0"/>
          <w:w w:val="100"/>
          <w:position w:val="0"/>
        </w:rPr>
        <w:t xml:space="preserve"> </w:t>
      </w:r>
      <w:r>
        <w:rPr>
          <w:color w:val="000000"/>
          <w:spacing w:val="0"/>
          <w:w w:val="100"/>
          <w:position w:val="0"/>
        </w:rPr>
        <w:t xml:space="preserve">соответствуют измеренным вторичным </w:t>
      </w:r>
      <w:r>
        <w:rPr>
          <w:color w:val="47441A"/>
          <w:spacing w:val="0"/>
          <w:w w:val="100"/>
          <w:position w:val="0"/>
        </w:rPr>
        <w:t xml:space="preserve">токам </w:t>
      </w:r>
      <w:r>
        <w:rPr>
          <w:color w:val="000000"/>
          <w:spacing w:val="0"/>
          <w:w w:val="100"/>
          <w:position w:val="0"/>
        </w:rPr>
        <w:t xml:space="preserve">и </w:t>
      </w:r>
      <w:r>
        <w:rPr>
          <w:color w:val="47441A"/>
          <w:spacing w:val="0"/>
          <w:w w:val="100"/>
          <w:position w:val="0"/>
        </w:rPr>
        <w:t>напряжениям измерительных трансформаторов.</w:t>
      </w:r>
    </w:p>
    <w:p>
      <w:pPr>
        <w:pStyle w:val="Style15"/>
        <w:keepNext w:val="0"/>
        <w:keepLines w:val="0"/>
        <w:widowControl w:val="0"/>
        <w:shd w:val="clear" w:color="auto" w:fill="auto"/>
        <w:bidi w:val="0"/>
        <w:spacing w:before="0" w:after="0" w:line="206" w:lineRule="auto"/>
        <w:ind w:left="380" w:right="0" w:firstLine="300"/>
        <w:jc w:val="both"/>
        <w:sectPr>
          <w:headerReference w:type="default" r:id="rId253"/>
          <w:footerReference w:type="default" r:id="rId254"/>
          <w:headerReference w:type="even" r:id="rId255"/>
          <w:footerReference w:type="even" r:id="rId256"/>
          <w:footnotePr>
            <w:pos w:val="pageBottom"/>
            <w:numFmt w:val="decimal"/>
            <w:numRestart w:val="continuous"/>
            <w15:footnoteColumns w:val="1"/>
          </w:footnotePr>
          <w:pgSz w:w="7195" w:h="11218"/>
          <w:pgMar w:top="535" w:right="459" w:bottom="623" w:left="491" w:header="107" w:footer="3" w:gutter="0"/>
          <w:pgNumType w:start="93"/>
          <w:cols w:space="720"/>
          <w:noEndnote/>
          <w:rtlGutter w:val="0"/>
          <w:docGrid w:linePitch="360"/>
        </w:sectPr>
      </w:pPr>
      <w:r>
        <w:rPr>
          <w:color w:val="000000"/>
          <w:spacing w:val="0"/>
          <w:w w:val="100"/>
          <w:position w:val="0"/>
        </w:rPr>
        <w:t xml:space="preserve">Рассмотрим </w:t>
      </w:r>
      <w:r>
        <w:rPr>
          <w:color w:val="47441A"/>
          <w:spacing w:val="0"/>
          <w:w w:val="100"/>
          <w:position w:val="0"/>
        </w:rPr>
        <w:t xml:space="preserve">пример. Поверяется </w:t>
      </w:r>
      <w:r>
        <w:rPr>
          <w:color w:val="000000"/>
          <w:spacing w:val="0"/>
          <w:w w:val="100"/>
          <w:position w:val="0"/>
        </w:rPr>
        <w:t xml:space="preserve">трехфазиый </w:t>
      </w:r>
      <w:r>
        <w:rPr>
          <w:color w:val="47441A"/>
          <w:spacing w:val="0"/>
          <w:w w:val="100"/>
          <w:position w:val="0"/>
        </w:rPr>
        <w:t>двухэле</w:t>
        <w:softHyphen/>
        <w:t xml:space="preserve">ментный универсальный счетчнк активной энергии типа </w:t>
      </w:r>
      <w:r>
        <w:rPr>
          <w:color w:val="000000"/>
          <w:spacing w:val="0"/>
          <w:w w:val="100"/>
          <w:position w:val="0"/>
        </w:rPr>
        <w:t xml:space="preserve">САЗУ </w:t>
      </w:r>
      <w:r>
        <w:rPr>
          <w:color w:val="47441A"/>
          <w:spacing w:val="0"/>
          <w:w w:val="100"/>
          <w:position w:val="0"/>
        </w:rPr>
        <w:t xml:space="preserve">класса </w:t>
      </w:r>
    </w:p>
    <w:p>
      <w:pPr>
        <w:pStyle w:val="Style15"/>
        <w:keepNext w:val="0"/>
        <w:keepLines w:val="0"/>
        <w:widowControl w:val="0"/>
        <w:shd w:val="clear" w:color="auto" w:fill="auto"/>
        <w:bidi w:val="0"/>
        <w:spacing w:before="0" w:after="0" w:line="206" w:lineRule="auto"/>
        <w:ind w:left="380" w:right="0" w:firstLine="0"/>
        <w:jc w:val="both"/>
      </w:pPr>
      <w:r>
        <w:rPr>
          <w:color w:val="000000"/>
          <w:spacing w:val="0"/>
          <w:w w:val="100"/>
          <w:position w:val="0"/>
        </w:rPr>
        <w:t>2,0 с поминальными параметрами 3 X 5 А; 3 X 100 В. 1 кВт-ч= = 1 250 об диска.</w:t>
      </w:r>
    </w:p>
    <w:p>
      <w:pPr>
        <w:pStyle w:val="Style15"/>
        <w:keepNext w:val="0"/>
        <w:keepLines w:val="0"/>
        <w:widowControl w:val="0"/>
        <w:shd w:val="clear" w:color="auto" w:fill="auto"/>
        <w:bidi w:val="0"/>
        <w:spacing w:before="0" w:after="120" w:line="206" w:lineRule="auto"/>
        <w:ind w:left="0" w:right="0" w:firstLine="320"/>
        <w:jc w:val="both"/>
      </w:pPr>
      <w:r>
        <w:rPr>
          <w:color w:val="000000"/>
          <w:spacing w:val="0"/>
          <w:w w:val="100"/>
          <w:position w:val="0"/>
        </w:rPr>
        <w:t>Постоянная счетчика</w:t>
      </w:r>
    </w:p>
    <w:p>
      <w:pPr>
        <w:pStyle w:val="Style15"/>
        <w:keepNext w:val="0"/>
        <w:keepLines w:val="0"/>
        <w:widowControl w:val="0"/>
        <w:shd w:val="clear" w:color="auto" w:fill="auto"/>
        <w:bidi w:val="0"/>
        <w:spacing w:before="0" w:after="0" w:line="240" w:lineRule="auto"/>
        <w:ind w:left="1860" w:right="0" w:firstLine="0"/>
        <w:jc w:val="both"/>
      </w:pPr>
      <w:r>
        <w:rPr>
          <w:color w:val="000000"/>
          <w:spacing w:val="0"/>
          <w:w w:val="100"/>
          <w:position w:val="0"/>
        </w:rPr>
        <w:t>1000-3 600</w:t>
      </w:r>
    </w:p>
    <w:p>
      <w:pPr>
        <w:pStyle w:val="Style15"/>
        <w:keepNext w:val="0"/>
        <w:keepLines w:val="0"/>
        <w:widowControl w:val="0"/>
        <w:shd w:val="clear" w:color="auto" w:fill="auto"/>
        <w:tabs>
          <w:tab w:leader="hyphen" w:pos="386" w:val="left"/>
          <w:tab w:leader="hyphen" w:pos="710" w:val="left"/>
          <w:tab w:leader="hyphen" w:pos="1421" w:val="left"/>
        </w:tabs>
        <w:bidi w:val="0"/>
        <w:spacing w:before="0" w:after="180" w:line="180" w:lineRule="auto"/>
        <w:ind w:left="0" w:right="0" w:firstLine="0"/>
        <w:jc w:val="center"/>
      </w:pPr>
      <w:r>
        <w:rPr>
          <w:color w:val="000000"/>
          <w:spacing w:val="0"/>
          <w:w w:val="100"/>
          <w:position w:val="0"/>
        </w:rPr>
        <w:t xml:space="preserve">С </w:t>
      </w:r>
      <w:r>
        <w:rPr>
          <w:color w:val="47441A"/>
          <w:spacing w:val="0"/>
          <w:w w:val="100"/>
          <w:position w:val="0"/>
        </w:rPr>
        <w:tab/>
      </w:r>
      <w:r>
        <w:rPr>
          <w:color w:val="000000"/>
          <w:spacing w:val="0"/>
          <w:w w:val="100"/>
          <w:position w:val="0"/>
        </w:rPr>
        <w:tab/>
      </w:r>
      <w:r>
        <w:rPr>
          <w:rFonts w:ascii="Arial" w:eastAsia="Arial" w:hAnsi="Arial" w:cs="Arial"/>
          <w:strike/>
          <w:color w:val="000000"/>
          <w:spacing w:val="0"/>
          <w:w w:val="100"/>
          <w:position w:val="0"/>
          <w:sz w:val="28"/>
          <w:szCs w:val="28"/>
        </w:rPr>
        <w:t xml:space="preserve">1 </w:t>
      </w:r>
      <w:r>
        <w:rPr>
          <w:rFonts w:ascii="Arial" w:eastAsia="Arial" w:hAnsi="Arial" w:cs="Arial"/>
          <w:smallCaps/>
          <w:strike/>
          <w:color w:val="000000"/>
          <w:spacing w:val="0"/>
          <w:w w:val="100"/>
          <w:position w:val="0"/>
        </w:rPr>
        <w:t>25q</w:t>
      </w:r>
      <w:r>
        <w:rPr>
          <w:color w:val="47441A"/>
          <w:spacing w:val="0"/>
          <w:w w:val="100"/>
          <w:position w:val="0"/>
        </w:rPr>
        <w:tab/>
      </w:r>
      <w:r>
        <w:rPr>
          <w:color w:val="63652E"/>
          <w:spacing w:val="0"/>
          <w:w w:val="100"/>
          <w:position w:val="0"/>
        </w:rPr>
        <w:t xml:space="preserve">= </w:t>
      </w:r>
      <w:r>
        <w:rPr>
          <w:color w:val="000000"/>
          <w:spacing w:val="0"/>
          <w:w w:val="100"/>
          <w:position w:val="0"/>
        </w:rPr>
        <w:t>2 880 Вт-с/об.</w:t>
      </w:r>
    </w:p>
    <w:p>
      <w:pPr>
        <w:pStyle w:val="Style15"/>
        <w:keepNext w:val="0"/>
        <w:keepLines w:val="0"/>
        <w:widowControl w:val="0"/>
        <w:shd w:val="clear" w:color="auto" w:fill="auto"/>
        <w:bidi w:val="0"/>
        <w:spacing w:before="0" w:after="180" w:line="202" w:lineRule="auto"/>
        <w:ind w:left="0" w:right="0" w:firstLine="360"/>
        <w:jc w:val="both"/>
      </w:pPr>
      <w:r>
        <w:rPr>
          <w:color w:val="000000"/>
          <w:spacing w:val="0"/>
          <w:w w:val="100"/>
          <w:position w:val="0"/>
        </w:rPr>
        <w:t>Мощность нагрузки измерялась по методу двух ваттметров. Среднее значение:</w:t>
      </w:r>
    </w:p>
    <w:p>
      <w:pPr>
        <w:pStyle w:val="Style15"/>
        <w:keepNext w:val="0"/>
        <w:keepLines w:val="0"/>
        <w:widowControl w:val="0"/>
        <w:shd w:val="clear" w:color="auto" w:fill="auto"/>
        <w:bidi w:val="0"/>
        <w:spacing w:before="0" w:after="180" w:line="206" w:lineRule="auto"/>
        <w:ind w:left="0" w:right="0" w:firstLine="0"/>
        <w:jc w:val="center"/>
      </w:pPr>
      <w:r>
        <w:rPr>
          <w:color w:val="000000"/>
          <w:spacing w:val="0"/>
          <w:w w:val="100"/>
          <w:position w:val="0"/>
        </w:rPr>
        <w:t>Р=577,5 Вт, 7=3,9 А, [7=105 В.</w:t>
      </w:r>
    </w:p>
    <w:p>
      <w:pPr>
        <w:pStyle w:val="Style15"/>
        <w:keepNext w:val="0"/>
        <w:keepLines w:val="0"/>
        <w:widowControl w:val="0"/>
        <w:shd w:val="clear" w:color="auto" w:fill="auto"/>
        <w:bidi w:val="0"/>
        <w:spacing w:before="0" w:after="120" w:line="214" w:lineRule="auto"/>
        <w:ind w:left="0" w:right="0" w:firstLine="360"/>
        <w:jc w:val="both"/>
      </w:pPr>
      <w:r>
        <w:rPr>
          <w:color w:val="000000"/>
          <w:spacing w:val="0"/>
          <w:w w:val="100"/>
          <w:position w:val="0"/>
        </w:rPr>
        <w:t xml:space="preserve">При измерении мощности показания ваттметров в делениях шкалы были </w:t>
      </w:r>
      <w:r>
        <w:rPr>
          <w:color w:val="000000"/>
          <w:spacing w:val="0"/>
          <w:w w:val="100"/>
          <w:position w:val="0"/>
        </w:rPr>
        <w:t xml:space="preserve">ai=33,5 </w:t>
      </w:r>
      <w:r>
        <w:rPr>
          <w:color w:val="000000"/>
          <w:spacing w:val="0"/>
          <w:w w:val="100"/>
          <w:position w:val="0"/>
        </w:rPr>
        <w:t xml:space="preserve">и аг=82, тогда </w:t>
      </w:r>
      <w:r>
        <w:rPr>
          <w:color w:val="000000"/>
          <w:spacing w:val="0"/>
          <w:w w:val="100"/>
          <w:position w:val="0"/>
        </w:rPr>
        <w:t>di/az=</w:t>
      </w:r>
      <w:r>
        <w:rPr>
          <w:color w:val="000000"/>
          <w:spacing w:val="0"/>
          <w:w w:val="100"/>
          <w:position w:val="0"/>
        </w:rPr>
        <w:t xml:space="preserve">33,5/82=0,4 и по кривой </w:t>
      </w:r>
      <w:r>
        <w:rPr>
          <w:color w:val="47441A"/>
          <w:spacing w:val="0"/>
          <w:w w:val="100"/>
          <w:position w:val="0"/>
        </w:rPr>
        <w:t xml:space="preserve">на </w:t>
      </w:r>
      <w:r>
        <w:rPr>
          <w:color w:val="000000"/>
          <w:spacing w:val="0"/>
          <w:w w:val="100"/>
          <w:position w:val="0"/>
        </w:rPr>
        <w:t xml:space="preserve">рис 40 </w:t>
      </w:r>
      <w:r>
        <w:rPr>
          <w:color w:val="000000"/>
          <w:spacing w:val="0"/>
          <w:w w:val="100"/>
          <w:position w:val="0"/>
        </w:rPr>
        <w:t xml:space="preserve">cos </w:t>
      </w:r>
      <w:r>
        <w:rPr>
          <w:color w:val="000000"/>
          <w:spacing w:val="0"/>
          <w:w w:val="100"/>
          <w:position w:val="0"/>
        </w:rPr>
        <w:t>ф=0,81 или непосредственно</w:t>
      </w:r>
    </w:p>
    <w:p>
      <w:pPr>
        <w:pStyle w:val="Style15"/>
        <w:keepNext w:val="0"/>
        <w:keepLines w:val="0"/>
        <w:widowControl w:val="0"/>
        <w:shd w:val="clear" w:color="auto" w:fill="auto"/>
        <w:bidi w:val="0"/>
        <w:spacing w:before="0" w:after="0" w:line="240" w:lineRule="auto"/>
        <w:ind w:left="0" w:right="0" w:firstLine="0"/>
        <w:jc w:val="center"/>
      </w:pPr>
      <w:r>
        <w:rPr>
          <w:color w:val="000000"/>
          <w:spacing w:val="0"/>
          <w:w w:val="100"/>
          <w:position w:val="0"/>
        </w:rPr>
        <w:t>577,5</w:t>
      </w:r>
    </w:p>
    <w:p>
      <w:pPr>
        <w:pStyle w:val="Style15"/>
        <w:keepNext w:val="0"/>
        <w:keepLines w:val="0"/>
        <w:widowControl w:val="0"/>
        <w:shd w:val="clear" w:color="auto" w:fill="auto"/>
        <w:tabs>
          <w:tab w:pos="1882" w:val="left"/>
          <w:tab w:leader="hyphen" w:pos="2022" w:val="left"/>
        </w:tabs>
        <w:bidi w:val="0"/>
        <w:spacing w:before="0" w:after="0" w:line="180" w:lineRule="auto"/>
        <w:ind w:left="0" w:right="0" w:firstLine="0"/>
        <w:jc w:val="center"/>
      </w:pPr>
      <w:r>
        <w:rPr>
          <w:color w:val="000000"/>
          <w:spacing w:val="0"/>
          <w:w w:val="100"/>
          <w:position w:val="0"/>
        </w:rPr>
        <w:t>cos</w:t>
      </w:r>
      <w:r>
        <w:rPr>
          <w:color w:val="000000"/>
          <w:spacing w:val="0"/>
          <w:w w:val="100"/>
          <w:position w:val="0"/>
        </w:rPr>
        <w:t xml:space="preserve">« </w:t>
      </w:r>
      <w:r>
        <w:rPr>
          <w:color w:val="63652E"/>
          <w:spacing w:val="0"/>
          <w:w w:val="100"/>
          <w:position w:val="0"/>
        </w:rPr>
        <w:t xml:space="preserve">— </w:t>
      </w:r>
      <w:r>
        <w:rPr>
          <w:color w:val="47441A"/>
          <w:spacing w:val="0"/>
          <w:w w:val="100"/>
          <w:position w:val="0"/>
        </w:rPr>
        <w:t>-</w:t>
        <w:tab/>
        <w:tab/>
        <w:t xml:space="preserve"> = </w:t>
      </w:r>
      <w:r>
        <w:rPr>
          <w:color w:val="000000"/>
          <w:spacing w:val="0"/>
          <w:w w:val="100"/>
          <w:position w:val="0"/>
        </w:rPr>
        <w:t>0,81.</w:t>
      </w:r>
    </w:p>
    <w:p>
      <w:pPr>
        <w:pStyle w:val="Style15"/>
        <w:keepNext w:val="0"/>
        <w:keepLines w:val="0"/>
        <w:widowControl w:val="0"/>
        <w:shd w:val="clear" w:color="auto" w:fill="auto"/>
        <w:tabs>
          <w:tab w:pos="372" w:val="left"/>
        </w:tabs>
        <w:bidi w:val="0"/>
        <w:spacing w:before="0" w:after="180" w:line="180" w:lineRule="auto"/>
        <w:ind w:left="0" w:right="0" w:firstLine="0"/>
        <w:jc w:val="center"/>
      </w:pPr>
      <w:r>
        <w:rPr>
          <w:color w:val="000000"/>
          <w:spacing w:val="0"/>
          <w:w w:val="100"/>
          <w:position w:val="0"/>
          <w:vertAlign w:val="superscript"/>
        </w:rPr>
        <w:t>т</w:t>
      </w:r>
      <w:r>
        <w:rPr>
          <w:color w:val="000000"/>
          <w:spacing w:val="0"/>
          <w:w w:val="100"/>
          <w:position w:val="0"/>
        </w:rPr>
        <w:tab/>
        <w:t>КЗ-3,9-105</w:t>
      </w:r>
    </w:p>
    <w:p>
      <w:pPr>
        <w:pStyle w:val="Style15"/>
        <w:keepNext w:val="0"/>
        <w:keepLines w:val="0"/>
        <w:widowControl w:val="0"/>
        <w:shd w:val="clear" w:color="auto" w:fill="auto"/>
        <w:bidi w:val="0"/>
        <w:spacing w:before="0" w:after="120" w:line="298" w:lineRule="auto"/>
        <w:ind w:left="0" w:right="0" w:firstLine="360"/>
        <w:jc w:val="both"/>
      </w:pPr>
      <w:r>
        <w:rPr>
          <w:color w:val="000000"/>
          <w:spacing w:val="0"/>
          <w:w w:val="100"/>
          <w:position w:val="0"/>
        </w:rPr>
        <w:t>Так как номинальная нагрузка счетчика равна Т’</w:t>
      </w:r>
      <w:r>
        <w:rPr>
          <w:color w:val="000000"/>
          <w:spacing w:val="0"/>
          <w:w w:val="100"/>
          <w:position w:val="0"/>
          <w:vertAlign w:val="subscript"/>
        </w:rPr>
        <w:t>НО</w:t>
      </w:r>
      <w:r>
        <w:rPr>
          <w:color w:val="000000"/>
          <w:spacing w:val="0"/>
          <w:w w:val="100"/>
          <w:position w:val="0"/>
        </w:rPr>
        <w:t xml:space="preserve">м = КЗ-5Х Х4©0=866 Вт, то поверка счетчика производится при нагрузке </w:t>
      </w:r>
      <w:r>
        <w:rPr>
          <w:i/>
          <w:iCs/>
          <w:color w:val="000000"/>
          <w:spacing w:val="0"/>
          <w:w w:val="100"/>
          <w:position w:val="0"/>
        </w:rPr>
        <w:t xml:space="preserve">Р= </w:t>
      </w:r>
      <w:r>
        <w:rPr>
          <w:color w:val="63652E"/>
          <w:spacing w:val="0"/>
          <w:w w:val="100"/>
          <w:position w:val="0"/>
          <w:vertAlign w:val="superscript"/>
        </w:rPr>
        <w:t>=</w:t>
      </w:r>
      <w:r>
        <w:rPr>
          <w:color w:val="63652E"/>
          <w:spacing w:val="0"/>
          <w:w w:val="100"/>
          <w:position w:val="0"/>
        </w:rPr>
        <w:t xml:space="preserve"> </w:t>
      </w:r>
      <w:r>
        <w:rPr>
          <w:color w:val="000000"/>
          <w:spacing w:val="0"/>
          <w:w w:val="100"/>
          <w:position w:val="0"/>
        </w:rPr>
        <w:t xml:space="preserve">~866— •100=67% номинальной и при </w:t>
      </w:r>
      <w:r>
        <w:rPr>
          <w:color w:val="000000"/>
          <w:spacing w:val="0"/>
          <w:w w:val="100"/>
          <w:position w:val="0"/>
        </w:rPr>
        <w:t>cos&lt;p=0,81.</w:t>
      </w:r>
    </w:p>
    <w:p>
      <w:pPr>
        <w:pStyle w:val="Style15"/>
        <w:keepNext w:val="0"/>
        <w:keepLines w:val="0"/>
        <w:widowControl w:val="0"/>
        <w:shd w:val="clear" w:color="auto" w:fill="auto"/>
        <w:bidi w:val="0"/>
        <w:spacing w:before="0" w:after="120" w:line="202" w:lineRule="auto"/>
        <w:ind w:left="0" w:right="0" w:firstLine="360"/>
        <w:jc w:val="both"/>
      </w:pPr>
      <w:r>
        <w:rPr>
          <w:color w:val="000000"/>
          <w:spacing w:val="0"/>
          <w:w w:val="100"/>
          <w:position w:val="0"/>
        </w:rPr>
        <w:t>Измерение нагрузки производилось при 20 оборотах диска; тог</w:t>
        <w:softHyphen/>
        <w:t>да нормальное время счетчика</w:t>
      </w:r>
    </w:p>
    <w:p>
      <w:pPr>
        <w:pStyle w:val="Style15"/>
        <w:keepNext w:val="0"/>
        <w:keepLines w:val="0"/>
        <w:widowControl w:val="0"/>
        <w:shd w:val="clear" w:color="auto" w:fill="auto"/>
        <w:bidi w:val="0"/>
        <w:spacing w:before="0" w:after="0" w:line="206" w:lineRule="auto"/>
        <w:ind w:left="0" w:right="0" w:firstLine="0"/>
        <w:jc w:val="center"/>
      </w:pPr>
      <w:r>
        <w:rPr>
          <w:color w:val="000000"/>
          <w:spacing w:val="0"/>
          <w:w w:val="100"/>
          <w:position w:val="0"/>
        </w:rPr>
        <w:t>2 880 20</w:t>
      </w:r>
    </w:p>
    <w:p>
      <w:pPr>
        <w:pStyle w:val="Style15"/>
        <w:keepNext w:val="0"/>
        <w:keepLines w:val="0"/>
        <w:widowControl w:val="0"/>
        <w:shd w:val="clear" w:color="auto" w:fill="auto"/>
        <w:bidi w:val="0"/>
        <w:spacing w:before="0" w:after="180" w:line="206" w:lineRule="auto"/>
        <w:ind w:left="0" w:right="0" w:firstLine="0"/>
        <w:jc w:val="center"/>
      </w:pPr>
      <w:r>
        <w:rPr>
          <w:color w:val="000000"/>
          <w:spacing w:val="0"/>
          <w:w w:val="100"/>
          <w:position w:val="0"/>
          <w:vertAlign w:val="superscript"/>
        </w:rPr>
        <w:t>to</w:t>
      </w:r>
      <w:r>
        <w:rPr>
          <w:color w:val="000000"/>
          <w:spacing w:val="0"/>
          <w:w w:val="100"/>
          <w:position w:val="0"/>
        </w:rPr>
        <w:t xml:space="preserve"> </w:t>
      </w:r>
      <w:r>
        <w:rPr>
          <w:color w:val="000000"/>
          <w:spacing w:val="0"/>
          <w:w w:val="100"/>
          <w:position w:val="0"/>
        </w:rPr>
        <w:t>577,5 '"•</w:t>
      </w:r>
      <w:r>
        <w:rPr>
          <w:color w:val="000000"/>
          <w:spacing w:val="0"/>
          <w:w w:val="100"/>
          <w:position w:val="0"/>
          <w:vertAlign w:val="superscript"/>
        </w:rPr>
        <w:t>7 с</w:t>
      </w:r>
      <w:r>
        <w:rPr>
          <w:color w:val="000000"/>
          <w:spacing w:val="0"/>
          <w:w w:val="100"/>
          <w:position w:val="0"/>
        </w:rPr>
        <w:t>-</w:t>
      </w:r>
    </w:p>
    <w:p>
      <w:pPr>
        <w:pStyle w:val="Style15"/>
        <w:keepNext w:val="0"/>
        <w:keepLines w:val="0"/>
        <w:widowControl w:val="0"/>
        <w:shd w:val="clear" w:color="auto" w:fill="auto"/>
        <w:bidi w:val="0"/>
        <w:spacing w:before="0" w:after="120" w:line="206" w:lineRule="auto"/>
        <w:ind w:left="0" w:right="0" w:firstLine="360"/>
        <w:jc w:val="both"/>
      </w:pPr>
      <w:r>
        <w:rPr>
          <w:color w:val="000000"/>
          <w:spacing w:val="0"/>
          <w:w w:val="100"/>
          <w:position w:val="0"/>
        </w:rPr>
        <w:t xml:space="preserve">Для счетчика класса 2,0 значение времени </w:t>
      </w:r>
      <w:r>
        <w:rPr>
          <w:i/>
          <w:iCs/>
          <w:color w:val="000000"/>
          <w:spacing w:val="0"/>
          <w:w w:val="100"/>
          <w:position w:val="0"/>
        </w:rPr>
        <w:t>t,</w:t>
      </w:r>
      <w:r>
        <w:rPr>
          <w:color w:val="000000"/>
          <w:spacing w:val="0"/>
          <w:w w:val="100"/>
          <w:position w:val="0"/>
        </w:rPr>
        <w:t xml:space="preserve"> </w:t>
      </w:r>
      <w:r>
        <w:rPr>
          <w:color w:val="000000"/>
          <w:spacing w:val="0"/>
          <w:w w:val="100"/>
          <w:position w:val="0"/>
        </w:rPr>
        <w:t>отсчитанное по секундомеру за 20 оборотов диска, должно лежать в пределах /</w:t>
      </w:r>
      <w:r>
        <w:rPr>
          <w:color w:val="000000"/>
          <w:spacing w:val="0"/>
          <w:w w:val="100"/>
          <w:position w:val="0"/>
          <w:vertAlign w:val="subscript"/>
        </w:rPr>
        <w:t>н</w:t>
      </w:r>
      <w:r>
        <w:rPr>
          <w:color w:val="000000"/>
          <w:spacing w:val="0"/>
          <w:w w:val="100"/>
          <w:position w:val="0"/>
        </w:rPr>
        <w:t>±2%, т. е. в пределах 97,7-н 101,7 с.</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Если колебания нагрузки на присоединении, на ко</w:t>
        <w:softHyphen/>
        <w:t>тором поверяется счетчик, превышают ±5% за время счета числа оборотов счетчика, то метод ваттметров и секундомера неприменим. В этом случае поверку счетчи</w:t>
        <w:softHyphen/>
        <w:t>ка на месте установки можно произвести только мето</w:t>
        <w:softHyphen/>
        <w:t>дом сличения с образцовым счетчиком.</w:t>
      </w:r>
    </w:p>
    <w:p>
      <w:pPr>
        <w:pStyle w:val="Style21"/>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Образцовые счетчики (обычно однофазные) включа</w:t>
        <w:softHyphen/>
        <w:t>ются по тем же схемам, что и ваттметры. Предельные допускаемые относительные погрешности образцовых счетчиков согласно ГОСТ 14767-69 приведены в табл. 6.</w:t>
      </w:r>
    </w:p>
    <w:p>
      <w:pPr>
        <w:pStyle w:val="Style21"/>
        <w:keepNext w:val="0"/>
        <w:keepLines w:val="0"/>
        <w:widowControl w:val="0"/>
        <w:shd w:val="clear" w:color="auto" w:fill="auto"/>
        <w:bidi w:val="0"/>
        <w:spacing w:before="0" w:after="120" w:line="204" w:lineRule="auto"/>
        <w:ind w:left="0" w:right="0" w:firstLine="360"/>
        <w:jc w:val="both"/>
      </w:pPr>
      <w:r>
        <w:rPr>
          <w:color w:val="000000"/>
          <w:spacing w:val="0"/>
          <w:w w:val="100"/>
          <w:position w:val="0"/>
        </w:rPr>
        <w:t>Погрешность поверяемого счетчика (%) определяет</w:t>
        <w:softHyphen/>
        <w:t>ся по формуле</w:t>
      </w:r>
    </w:p>
    <w:p>
      <w:pPr>
        <w:pStyle w:val="Style21"/>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 xml:space="preserve">\А= </w:t>
      </w:r>
      <w:r>
        <w:rPr>
          <w:rFonts w:ascii="Arial" w:eastAsia="Arial" w:hAnsi="Arial" w:cs="Arial"/>
          <w:strike/>
          <w:color w:val="000000"/>
          <w:spacing w:val="0"/>
          <w:w w:val="100"/>
          <w:position w:val="0"/>
          <w:sz w:val="28"/>
          <w:szCs w:val="28"/>
          <w:vertAlign w:val="superscript"/>
        </w:rPr>
        <w:t>СЛГ</w:t>
      </w:r>
      <w:r>
        <w:rPr>
          <w:rFonts w:ascii="Arial" w:eastAsia="Arial" w:hAnsi="Arial" w:cs="Arial"/>
          <w:strike/>
          <w:color w:val="000000"/>
          <w:spacing w:val="0"/>
          <w:w w:val="100"/>
          <w:position w:val="0"/>
          <w:sz w:val="28"/>
          <w:szCs w:val="28"/>
        </w:rPr>
        <w:t>-р?</w:t>
      </w:r>
      <w:r>
        <w:rPr>
          <w:rFonts w:ascii="Arial" w:eastAsia="Arial" w:hAnsi="Arial" w:cs="Arial"/>
          <w:strike/>
          <w:color w:val="000000"/>
          <w:spacing w:val="0"/>
          <w:w w:val="100"/>
          <w:position w:val="0"/>
          <w:sz w:val="28"/>
          <w:szCs w:val="28"/>
          <w:vertAlign w:val="superscript"/>
        </w:rPr>
        <w:t>У</w:t>
      </w:r>
      <w:r>
        <w:rPr>
          <w:color w:val="000000"/>
          <w:spacing w:val="0"/>
          <w:w w:val="100"/>
          <w:position w:val="0"/>
        </w:rPr>
        <w:t>°.-100,</w:t>
      </w:r>
    </w:p>
    <w:p>
      <w:pPr>
        <w:pStyle w:val="Style15"/>
        <w:keepNext w:val="0"/>
        <w:keepLines w:val="0"/>
        <w:widowControl w:val="0"/>
        <w:shd w:val="clear" w:color="auto" w:fill="auto"/>
        <w:bidi w:val="0"/>
        <w:spacing w:before="0" w:after="180" w:line="180" w:lineRule="auto"/>
        <w:ind w:left="0" w:right="0" w:firstLine="0"/>
        <w:jc w:val="center"/>
      </w:pPr>
      <w:r>
        <w:rPr>
          <w:i/>
          <w:iCs/>
          <w:color w:val="000000"/>
          <w:spacing w:val="0"/>
          <w:w w:val="100"/>
          <w:position w:val="0"/>
        </w:rPr>
        <w:t>C</w:t>
      </w:r>
      <w:r>
        <w:rPr>
          <w:i/>
          <w:iCs/>
          <w:color w:val="000000"/>
          <w:spacing w:val="0"/>
          <w:w w:val="100"/>
          <w:position w:val="0"/>
          <w:vertAlign w:val="subscript"/>
        </w:rPr>
        <w:t>O</w:t>
      </w:r>
      <w:r>
        <w:rPr>
          <w:i/>
          <w:iCs/>
          <w:color w:val="000000"/>
          <w:spacing w:val="0"/>
          <w:w w:val="100"/>
          <w:position w:val="0"/>
        </w:rPr>
        <w:t>N</w:t>
      </w:r>
      <w:r>
        <w:rPr>
          <w:i/>
          <w:iCs/>
          <w:color w:val="000000"/>
          <w:spacing w:val="0"/>
          <w:w w:val="100"/>
          <w:position w:val="0"/>
          <w:vertAlign w:val="subscript"/>
        </w:rPr>
        <w:t>O</w:t>
      </w:r>
    </w:p>
    <w:p>
      <w:pPr>
        <w:pStyle w:val="Style21"/>
        <w:keepNext w:val="0"/>
        <w:keepLines w:val="0"/>
        <w:widowControl w:val="0"/>
        <w:shd w:val="clear" w:color="auto" w:fill="auto"/>
        <w:bidi w:val="0"/>
        <w:spacing w:before="0" w:after="120" w:line="230" w:lineRule="auto"/>
        <w:ind w:left="0" w:right="0" w:firstLine="0"/>
        <w:jc w:val="both"/>
        <w:rPr>
          <w:sz w:val="17"/>
          <w:szCs w:val="17"/>
        </w:rPr>
        <w:sectPr>
          <w:headerReference w:type="default" r:id="rId257"/>
          <w:footerReference w:type="default" r:id="rId258"/>
          <w:headerReference w:type="even" r:id="rId259"/>
          <w:footerReference w:type="even" r:id="rId260"/>
          <w:footnotePr>
            <w:pos w:val="pageBottom"/>
            <w:numFmt w:val="decimal"/>
            <w:numRestart w:val="continuous"/>
            <w15:footnoteColumns w:val="1"/>
          </w:footnotePr>
          <w:pgSz w:w="7195" w:h="11218"/>
          <w:pgMar w:top="535" w:right="459" w:bottom="623" w:left="491" w:header="107" w:footer="195" w:gutter="0"/>
          <w:pgNumType w:start="93"/>
          <w:cols w:space="720"/>
          <w:noEndnote/>
          <w:rtlGutter w:val="0"/>
          <w:docGrid w:linePitch="360"/>
        </w:sectPr>
      </w:pPr>
      <w:r>
        <w:rPr>
          <w:color w:val="000000"/>
          <w:spacing w:val="0"/>
          <w:w w:val="100"/>
          <w:position w:val="0"/>
          <w:sz w:val="22"/>
          <w:szCs w:val="22"/>
        </w:rPr>
        <w:t xml:space="preserve">где </w:t>
      </w:r>
      <w:r>
        <w:rPr>
          <w:i/>
          <w:iCs/>
          <w:color w:val="000000"/>
          <w:spacing w:val="0"/>
          <w:w w:val="100"/>
          <w:position w:val="0"/>
          <w:sz w:val="22"/>
          <w:szCs w:val="22"/>
        </w:rPr>
        <w:t>С</w:t>
      </w:r>
      <w:r>
        <w:rPr>
          <w:color w:val="000000"/>
          <w:spacing w:val="0"/>
          <w:w w:val="100"/>
          <w:position w:val="0"/>
          <w:sz w:val="22"/>
          <w:szCs w:val="22"/>
        </w:rPr>
        <w:t xml:space="preserve"> и Со — постоянные поверяемого и образцового счетчиков, Вт-ч/об; </w:t>
      </w:r>
      <w:r>
        <w:rPr>
          <w:i/>
          <w:iCs/>
          <w:color w:val="000000"/>
          <w:spacing w:val="0"/>
          <w:w w:val="100"/>
          <w:position w:val="0"/>
          <w:sz w:val="22"/>
          <w:szCs w:val="22"/>
        </w:rPr>
        <w:t xml:space="preserve">N </w:t>
      </w:r>
      <w:r>
        <w:rPr>
          <w:i/>
          <w:iCs/>
          <w:color w:val="47441A"/>
          <w:spacing w:val="0"/>
          <w:w w:val="100"/>
          <w:position w:val="0"/>
          <w:sz w:val="22"/>
          <w:szCs w:val="22"/>
        </w:rPr>
        <w:t>—</w:t>
      </w:r>
      <w:r>
        <w:rPr>
          <w:color w:val="47441A"/>
          <w:spacing w:val="0"/>
          <w:w w:val="100"/>
          <w:position w:val="0"/>
          <w:sz w:val="22"/>
          <w:szCs w:val="22"/>
        </w:rPr>
        <w:t xml:space="preserve"> </w:t>
      </w:r>
      <w:r>
        <w:rPr>
          <w:color w:val="000000"/>
          <w:spacing w:val="0"/>
          <w:w w:val="100"/>
          <w:position w:val="0"/>
          <w:sz w:val="22"/>
          <w:szCs w:val="22"/>
        </w:rPr>
        <w:t xml:space="preserve">число оборотов диска поверяе- </w:t>
      </w:r>
      <w:r>
        <w:rPr>
          <w:color w:val="000000"/>
          <w:spacing w:val="0"/>
          <w:w w:val="100"/>
          <w:position w:val="0"/>
          <w:sz w:val="17"/>
          <w:szCs w:val="17"/>
        </w:rPr>
        <w:t>94</w:t>
      </w:r>
    </w:p>
    <w:p>
      <w:pPr>
        <w:pStyle w:val="Style89"/>
        <w:keepNext w:val="0"/>
        <w:keepLines w:val="0"/>
        <w:widowControl w:val="0"/>
        <w:shd w:val="clear" w:color="auto" w:fill="auto"/>
        <w:bidi w:val="0"/>
        <w:spacing w:before="0" w:after="0" w:line="204" w:lineRule="auto"/>
        <w:ind w:left="0" w:right="0" w:firstLine="0"/>
        <w:jc w:val="center"/>
        <w:rPr>
          <w:sz w:val="18"/>
          <w:szCs w:val="18"/>
        </w:rPr>
      </w:pPr>
      <w:r>
        <w:rPr>
          <w:b/>
          <w:bCs/>
          <w:color w:val="000000"/>
          <w:spacing w:val="0"/>
          <w:w w:val="100"/>
          <w:position w:val="0"/>
          <w:sz w:val="18"/>
          <w:szCs w:val="18"/>
        </w:rPr>
        <w:t>Предельные допустимые относительные погрешности измерения образцовых счетчиков (%) при поверке счетчиков электроэнергии</w:t>
      </w:r>
    </w:p>
    <w:tbl>
      <w:tblPr>
        <w:tblOverlap w:val="never"/>
        <w:jc w:val="center"/>
        <w:tblLayout w:type="fixed"/>
      </w:tblPr>
      <w:tblGrid>
        <w:gridCol w:w="1829"/>
        <w:gridCol w:w="480"/>
        <w:gridCol w:w="470"/>
        <w:gridCol w:w="470"/>
        <w:gridCol w:w="475"/>
        <w:gridCol w:w="557"/>
        <w:gridCol w:w="470"/>
        <w:gridCol w:w="475"/>
        <w:gridCol w:w="480"/>
      </w:tblGrid>
      <w:tr>
        <w:trPr>
          <w:trHeight w:val="269" w:hRule="exact"/>
        </w:trPr>
        <w:tc>
          <w:tcPr>
            <w:vMerge w:val="restart"/>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При </w:t>
            </w:r>
            <w:r>
              <w:rPr>
                <w:color w:val="2A250A"/>
                <w:spacing w:val="0"/>
                <w:w w:val="100"/>
                <w:position w:val="0"/>
                <w:sz w:val="14"/>
                <w:szCs w:val="14"/>
              </w:rPr>
              <w:t>'оры</w:t>
            </w:r>
          </w:p>
        </w:tc>
        <w:tc>
          <w:tcPr>
            <w:gridSpan w:val="4"/>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Без введения поправок</w:t>
            </w:r>
          </w:p>
        </w:tc>
        <w:tc>
          <w:tcPr>
            <w:gridSpan w:val="4"/>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С введением поправок</w:t>
            </w:r>
          </w:p>
        </w:tc>
      </w:tr>
      <w:tr>
        <w:trPr>
          <w:trHeight w:val="302" w:hRule="exact"/>
        </w:trPr>
        <w:tc>
          <w:tcPr>
            <w:vMerge/>
            <w:tcBorders/>
            <w:shd w:val="clear" w:color="auto" w:fill="F1E4AE"/>
            <w:vAlign w:val="center"/>
          </w:tcPr>
          <w:p>
            <w:pP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2A250A"/>
                <w:spacing w:val="0"/>
                <w:w w:val="100"/>
                <w:position w:val="0"/>
                <w:sz w:val="14"/>
                <w:szCs w:val="14"/>
              </w:rPr>
              <w:t>1,0</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160" w:firstLine="0"/>
              <w:jc w:val="right"/>
              <w:rPr>
                <w:sz w:val="14"/>
                <w:szCs w:val="14"/>
              </w:rPr>
            </w:pPr>
            <w:r>
              <w:rPr>
                <w:color w:val="000000"/>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3,0</w:t>
            </w:r>
          </w:p>
        </w:tc>
      </w:tr>
      <w:tr>
        <w:trPr>
          <w:trHeight w:val="542" w:hRule="exact"/>
        </w:trPr>
        <w:tc>
          <w:tcPr>
            <w:tcBorders>
              <w:top w:val="single" w:sz="4"/>
            </w:tcBorders>
            <w:shd w:val="clear" w:color="auto" w:fill="F1E4AE"/>
            <w:vAlign w:val="bottom"/>
          </w:tcPr>
          <w:p>
            <w:pPr>
              <w:pStyle w:val="Style92"/>
              <w:keepNext w:val="0"/>
              <w:keepLines w:val="0"/>
              <w:widowControl w:val="0"/>
              <w:shd w:val="clear" w:color="auto" w:fill="auto"/>
              <w:bidi w:val="0"/>
              <w:spacing w:before="0" w:after="0" w:line="214" w:lineRule="auto"/>
              <w:ind w:left="0" w:right="0" w:firstLine="0"/>
              <w:jc w:val="left"/>
              <w:rPr>
                <w:sz w:val="17"/>
                <w:szCs w:val="17"/>
              </w:rPr>
            </w:pPr>
            <w:r>
              <w:rPr>
                <w:color w:val="000000"/>
                <w:spacing w:val="0"/>
                <w:w w:val="100"/>
                <w:position w:val="0"/>
                <w:sz w:val="17"/>
                <w:szCs w:val="17"/>
              </w:rPr>
              <w:t>Образцовый счетчик Измерительные транс-</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2A250A"/>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0,3</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w:t>
            </w:r>
          </w:p>
        </w:tc>
      </w:tr>
      <w:tr>
        <w:trPr>
          <w:trHeight w:val="346" w:hRule="exact"/>
        </w:trPr>
        <w:tc>
          <w:tcPr>
            <w:tcBorders/>
            <w:shd w:val="clear" w:color="auto" w:fill="F1E4AE"/>
            <w:vAlign w:val="top"/>
          </w:tcPr>
          <w:p>
            <w:pPr>
              <w:pStyle w:val="Style92"/>
              <w:keepNext w:val="0"/>
              <w:keepLines w:val="0"/>
              <w:widowControl w:val="0"/>
              <w:shd w:val="clear" w:color="auto" w:fill="auto"/>
              <w:bidi w:val="0"/>
              <w:spacing w:before="0" w:after="0" w:line="214" w:lineRule="auto"/>
              <w:ind w:left="0" w:right="0" w:firstLine="160"/>
              <w:jc w:val="left"/>
              <w:rPr>
                <w:sz w:val="17"/>
                <w:szCs w:val="17"/>
              </w:rPr>
            </w:pPr>
            <w:r>
              <w:rPr>
                <w:color w:val="000000"/>
                <w:spacing w:val="0"/>
                <w:w w:val="100"/>
                <w:position w:val="0"/>
                <w:sz w:val="17"/>
                <w:szCs w:val="17"/>
              </w:rPr>
              <w:t>форматоры .... Амперметры и вольт-</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0,2</w:t>
            </w:r>
          </w:p>
        </w:tc>
      </w:tr>
      <w:tr>
        <w:trPr>
          <w:trHeight w:val="202"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метры (класс) .</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righ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vertAlign w:val="superscript"/>
              </w:rPr>
              <w:t>1</w:t>
            </w:r>
            <w:r>
              <w:rPr>
                <w:color w:val="000000"/>
                <w:spacing w:val="0"/>
                <w:w w:val="100"/>
                <w:position w:val="0"/>
                <w:sz w:val="17"/>
                <w:szCs w:val="17"/>
              </w:rPr>
              <w:t xml:space="preserve"> о,</w:t>
            </w:r>
          </w:p>
        </w:tc>
      </w:tr>
    </w:tbl>
    <w:p>
      <w:pPr>
        <w:widowControl w:val="0"/>
        <w:spacing w:after="219" w:line="1" w:lineRule="exact"/>
      </w:pP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мого счетчика за время поверки; </w:t>
      </w:r>
      <w:r>
        <w:rPr>
          <w:color w:val="2A250A"/>
          <w:spacing w:val="0"/>
          <w:w w:val="100"/>
          <w:position w:val="0"/>
        </w:rPr>
        <w:t xml:space="preserve">— </w:t>
      </w:r>
      <w:r>
        <w:rPr>
          <w:color w:val="000000"/>
          <w:spacing w:val="0"/>
          <w:w w:val="100"/>
          <w:position w:val="0"/>
        </w:rPr>
        <w:t xml:space="preserve">число оборотов </w:t>
      </w:r>
      <w:r>
        <w:rPr>
          <w:color w:val="2A250A"/>
          <w:spacing w:val="0"/>
          <w:w w:val="100"/>
          <w:position w:val="0"/>
        </w:rPr>
        <w:t xml:space="preserve">диска </w:t>
      </w:r>
      <w:r>
        <w:rPr>
          <w:color w:val="000000"/>
          <w:spacing w:val="0"/>
          <w:w w:val="100"/>
          <w:position w:val="0"/>
        </w:rPr>
        <w:t xml:space="preserve">образцового счетчика </w:t>
      </w:r>
      <w:r>
        <w:rPr>
          <w:color w:val="2A250A"/>
          <w:spacing w:val="0"/>
          <w:w w:val="100"/>
          <w:position w:val="0"/>
        </w:rPr>
        <w:t xml:space="preserve">за </w:t>
      </w:r>
      <w:r>
        <w:rPr>
          <w:color w:val="000000"/>
          <w:spacing w:val="0"/>
          <w:w w:val="100"/>
          <w:position w:val="0"/>
        </w:rPr>
        <w:t>время поверки.</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При включении образцового счетчика через измери</w:t>
        <w:softHyphen/>
        <w:t xml:space="preserve">тельные трансформаторы </w:t>
      </w:r>
      <w:r>
        <w:rPr>
          <w:color w:val="2A250A"/>
          <w:spacing w:val="0"/>
          <w:w w:val="100"/>
          <w:position w:val="0"/>
        </w:rPr>
        <w:t xml:space="preserve">значение </w:t>
      </w:r>
      <w:r>
        <w:rPr>
          <w:color w:val="000000"/>
          <w:spacing w:val="0"/>
          <w:w w:val="100"/>
          <w:position w:val="0"/>
        </w:rPr>
        <w:t>С</w:t>
      </w:r>
      <w:r>
        <w:rPr>
          <w:color w:val="000000"/>
          <w:spacing w:val="0"/>
          <w:w w:val="100"/>
          <w:position w:val="0"/>
          <w:vertAlign w:val="subscript"/>
        </w:rPr>
        <w:t>о</w:t>
      </w:r>
      <w:r>
        <w:rPr>
          <w:color w:val="000000"/>
          <w:spacing w:val="0"/>
          <w:w w:val="100"/>
          <w:position w:val="0"/>
        </w:rPr>
        <w:t xml:space="preserve"> умножается на коэффициент, равный произведению коэффициентов трансформации трансформаторов тока и трансформато</w:t>
        <w:softHyphen/>
        <w:t xml:space="preserve">ров напряжения. При поверке число оборотов диска поверяемого счетчика устанавливают </w:t>
      </w:r>
      <w:r>
        <w:rPr>
          <w:color w:val="2A250A"/>
          <w:spacing w:val="0"/>
          <w:w w:val="100"/>
          <w:position w:val="0"/>
        </w:rPr>
        <w:t xml:space="preserve">таким, чтобы </w:t>
      </w:r>
      <w:r>
        <w:rPr>
          <w:color w:val="000000"/>
          <w:spacing w:val="0"/>
          <w:w w:val="100"/>
          <w:position w:val="0"/>
        </w:rPr>
        <w:t>по</w:t>
        <w:softHyphen/>
        <w:t>грешность отсчета по счетному механизму не превыша</w:t>
        <w:softHyphen/>
      </w:r>
      <w:r>
        <w:rPr>
          <w:color w:val="2A250A"/>
          <w:spacing w:val="0"/>
          <w:w w:val="100"/>
          <w:position w:val="0"/>
        </w:rPr>
        <w:t xml:space="preserve">ла </w:t>
      </w:r>
      <w:r>
        <w:rPr>
          <w:color w:val="000000"/>
          <w:spacing w:val="0"/>
          <w:w w:val="100"/>
          <w:position w:val="0"/>
        </w:rPr>
        <w:t xml:space="preserve">0,2% для счетчиков класса точности 2,0 и 0,5% — </w:t>
      </w:r>
      <w:r>
        <w:rPr>
          <w:color w:val="2A250A"/>
          <w:spacing w:val="0"/>
          <w:w w:val="100"/>
          <w:position w:val="0"/>
        </w:rPr>
        <w:t xml:space="preserve">для </w:t>
      </w:r>
      <w:r>
        <w:rPr>
          <w:color w:val="000000"/>
          <w:spacing w:val="0"/>
          <w:w w:val="100"/>
          <w:position w:val="0"/>
        </w:rPr>
        <w:t>счетчиков классов 2,5 и 3,0.</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Погрешность отсчета счетных механизмов определя</w:t>
        <w:softHyphen/>
        <w:t xml:space="preserve">ется одним наименьшим делением </w:t>
      </w:r>
      <w:r>
        <w:rPr>
          <w:color w:val="2A250A"/>
          <w:spacing w:val="0"/>
          <w:w w:val="100"/>
          <w:position w:val="0"/>
        </w:rPr>
        <w:t xml:space="preserve">барабанчика </w:t>
      </w:r>
      <w:r>
        <w:rPr>
          <w:color w:val="000000"/>
          <w:spacing w:val="0"/>
          <w:w w:val="100"/>
          <w:position w:val="0"/>
        </w:rPr>
        <w:t xml:space="preserve">или </w:t>
      </w:r>
      <w:r>
        <w:rPr>
          <w:color w:val="2A250A"/>
          <w:spacing w:val="0"/>
          <w:w w:val="100"/>
          <w:position w:val="0"/>
        </w:rPr>
        <w:t xml:space="preserve">диска </w:t>
      </w:r>
      <w:r>
        <w:rPr>
          <w:color w:val="000000"/>
          <w:spacing w:val="0"/>
          <w:w w:val="100"/>
          <w:position w:val="0"/>
        </w:rPr>
        <w:t xml:space="preserve">наименьшего разряда (правый </w:t>
      </w:r>
      <w:r>
        <w:rPr>
          <w:color w:val="2A250A"/>
          <w:spacing w:val="0"/>
          <w:w w:val="100"/>
          <w:position w:val="0"/>
        </w:rPr>
        <w:t xml:space="preserve">крайний </w:t>
      </w:r>
      <w:r>
        <w:rPr>
          <w:color w:val="000000"/>
          <w:spacing w:val="0"/>
          <w:w w:val="100"/>
          <w:position w:val="0"/>
        </w:rPr>
        <w:t>барабан</w:t>
        <w:softHyphen/>
      </w:r>
      <w:r>
        <w:rPr>
          <w:color w:val="2A250A"/>
          <w:spacing w:val="0"/>
          <w:w w:val="100"/>
          <w:position w:val="0"/>
        </w:rPr>
        <w:t xml:space="preserve">чик, </w:t>
      </w:r>
      <w:r>
        <w:rPr>
          <w:color w:val="000000"/>
          <w:spacing w:val="0"/>
          <w:w w:val="100"/>
          <w:position w:val="0"/>
        </w:rPr>
        <w:t xml:space="preserve">диск или </w:t>
      </w:r>
      <w:r>
        <w:rPr>
          <w:color w:val="2A250A"/>
          <w:spacing w:val="0"/>
          <w:w w:val="100"/>
          <w:position w:val="0"/>
        </w:rPr>
        <w:t xml:space="preserve">стрелка). </w:t>
      </w:r>
      <w:r>
        <w:rPr>
          <w:color w:val="000000"/>
          <w:spacing w:val="0"/>
          <w:w w:val="100"/>
          <w:position w:val="0"/>
        </w:rPr>
        <w:t xml:space="preserve">Образцовый счетчик пускается </w:t>
      </w:r>
      <w:r>
        <w:rPr>
          <w:color w:val="2A250A"/>
          <w:spacing w:val="0"/>
          <w:w w:val="100"/>
          <w:position w:val="0"/>
        </w:rPr>
        <w:t xml:space="preserve">в ход </w:t>
      </w:r>
      <w:r>
        <w:rPr>
          <w:color w:val="000000"/>
          <w:spacing w:val="0"/>
          <w:w w:val="100"/>
          <w:position w:val="0"/>
        </w:rPr>
        <w:t xml:space="preserve">в </w:t>
      </w:r>
      <w:r>
        <w:rPr>
          <w:color w:val="2A250A"/>
          <w:spacing w:val="0"/>
          <w:w w:val="100"/>
          <w:position w:val="0"/>
        </w:rPr>
        <w:t xml:space="preserve">момент </w:t>
      </w:r>
      <w:r>
        <w:rPr>
          <w:color w:val="000000"/>
          <w:spacing w:val="0"/>
          <w:w w:val="100"/>
          <w:position w:val="0"/>
        </w:rPr>
        <w:t>начала счета числа оборотов поверяемо</w:t>
        <w:softHyphen/>
      </w:r>
      <w:r>
        <w:rPr>
          <w:color w:val="2A250A"/>
          <w:spacing w:val="0"/>
          <w:w w:val="100"/>
          <w:position w:val="0"/>
        </w:rPr>
        <w:t xml:space="preserve">го </w:t>
      </w:r>
      <w:r>
        <w:rPr>
          <w:color w:val="000000"/>
          <w:spacing w:val="0"/>
          <w:w w:val="100"/>
          <w:position w:val="0"/>
        </w:rPr>
        <w:t>счетчика и останавливается в момент окончания сче</w:t>
        <w:softHyphen/>
        <w:t xml:space="preserve">та. Счет начинается с нуля (т. е. нуль, один </w:t>
      </w:r>
      <w:r>
        <w:rPr>
          <w:color w:val="2A250A"/>
          <w:spacing w:val="0"/>
          <w:w w:val="100"/>
          <w:position w:val="0"/>
        </w:rPr>
        <w:t xml:space="preserve">и </w:t>
      </w:r>
      <w:r>
        <w:rPr>
          <w:color w:val="000000"/>
          <w:spacing w:val="0"/>
          <w:w w:val="100"/>
          <w:position w:val="0"/>
        </w:rPr>
        <w:t xml:space="preserve">т. д.). Измерение производится дважды для </w:t>
      </w:r>
      <w:r>
        <w:rPr>
          <w:color w:val="2A250A"/>
          <w:spacing w:val="0"/>
          <w:w w:val="100"/>
          <w:position w:val="0"/>
        </w:rPr>
        <w:t xml:space="preserve">каждой </w:t>
      </w:r>
      <w:r>
        <w:rPr>
          <w:color w:val="000000"/>
          <w:spacing w:val="0"/>
          <w:w w:val="100"/>
          <w:position w:val="0"/>
        </w:rPr>
        <w:t xml:space="preserve">заданной нагрузки, </w:t>
      </w:r>
      <w:r>
        <w:rPr>
          <w:color w:val="2A250A"/>
          <w:spacing w:val="0"/>
          <w:w w:val="100"/>
          <w:position w:val="0"/>
        </w:rPr>
        <w:t xml:space="preserve">и за </w:t>
      </w:r>
      <w:r>
        <w:rPr>
          <w:color w:val="000000"/>
          <w:spacing w:val="0"/>
          <w:w w:val="100"/>
          <w:position w:val="0"/>
        </w:rPr>
        <w:t xml:space="preserve">действительное </w:t>
      </w:r>
      <w:r>
        <w:rPr>
          <w:color w:val="2A250A"/>
          <w:spacing w:val="0"/>
          <w:w w:val="100"/>
          <w:position w:val="0"/>
        </w:rPr>
        <w:t xml:space="preserve">значение </w:t>
      </w:r>
      <w:r>
        <w:rPr>
          <w:color w:val="000000"/>
          <w:spacing w:val="0"/>
          <w:w w:val="100"/>
          <w:position w:val="0"/>
        </w:rPr>
        <w:t xml:space="preserve">берется среднее </w:t>
      </w:r>
      <w:r>
        <w:rPr>
          <w:color w:val="2A250A"/>
          <w:spacing w:val="0"/>
          <w:w w:val="100"/>
          <w:position w:val="0"/>
        </w:rPr>
        <w:t xml:space="preserve">значение </w:t>
      </w:r>
      <w:r>
        <w:rPr>
          <w:color w:val="000000"/>
          <w:spacing w:val="0"/>
          <w:w w:val="100"/>
          <w:position w:val="0"/>
        </w:rPr>
        <w:t>отсчетов по образцовому счетчику.</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Вместо образцовых счетчиков может быть использо</w:t>
        <w:softHyphen/>
      </w:r>
      <w:r>
        <w:rPr>
          <w:color w:val="2A250A"/>
          <w:spacing w:val="0"/>
          <w:w w:val="100"/>
          <w:position w:val="0"/>
        </w:rPr>
        <w:t xml:space="preserve">ван </w:t>
      </w:r>
      <w:r>
        <w:rPr>
          <w:color w:val="000000"/>
          <w:spacing w:val="0"/>
          <w:w w:val="100"/>
          <w:position w:val="0"/>
        </w:rPr>
        <w:t>трехфазный измерительный преобразователь актив</w:t>
        <w:softHyphen/>
      </w:r>
      <w:r>
        <w:rPr>
          <w:color w:val="2A250A"/>
          <w:spacing w:val="0"/>
          <w:w w:val="100"/>
          <w:position w:val="0"/>
        </w:rPr>
        <w:t xml:space="preserve">ной </w:t>
      </w:r>
      <w:r>
        <w:rPr>
          <w:color w:val="000000"/>
          <w:spacing w:val="0"/>
          <w:w w:val="100"/>
          <w:position w:val="0"/>
        </w:rPr>
        <w:t xml:space="preserve">мощности Ф577 </w:t>
      </w:r>
      <w:r>
        <w:rPr>
          <w:color w:val="2A250A"/>
          <w:spacing w:val="0"/>
          <w:w w:val="100"/>
          <w:position w:val="0"/>
        </w:rPr>
        <w:t xml:space="preserve">класса </w:t>
      </w:r>
      <w:r>
        <w:rPr>
          <w:color w:val="000000"/>
          <w:spacing w:val="0"/>
          <w:w w:val="100"/>
          <w:position w:val="0"/>
        </w:rPr>
        <w:t xml:space="preserve">0,2 (см. </w:t>
      </w:r>
      <w:r>
        <w:rPr>
          <w:color w:val="2A250A"/>
          <w:spacing w:val="0"/>
          <w:w w:val="100"/>
          <w:position w:val="0"/>
        </w:rPr>
        <w:t>приложение 5).</w:t>
      </w:r>
    </w:p>
    <w:p>
      <w:pPr>
        <w:pStyle w:val="Style21"/>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Преобразователь построен по схеме с </w:t>
      </w:r>
      <w:r>
        <w:rPr>
          <w:color w:val="2A250A"/>
          <w:spacing w:val="0"/>
          <w:w w:val="100"/>
          <w:position w:val="0"/>
        </w:rPr>
        <w:t xml:space="preserve">силовой </w:t>
      </w:r>
      <w:r>
        <w:rPr>
          <w:color w:val="000000"/>
          <w:spacing w:val="0"/>
          <w:w w:val="100"/>
          <w:position w:val="0"/>
        </w:rPr>
        <w:t>ком</w:t>
        <w:softHyphen/>
      </w:r>
      <w:r>
        <w:rPr>
          <w:color w:val="2A250A"/>
          <w:spacing w:val="0"/>
          <w:w w:val="100"/>
          <w:position w:val="0"/>
        </w:rPr>
        <w:t xml:space="preserve">пенсацией </w:t>
      </w:r>
      <w:r>
        <w:rPr>
          <w:color w:val="000000"/>
          <w:spacing w:val="0"/>
          <w:w w:val="100"/>
          <w:position w:val="0"/>
        </w:rPr>
        <w:t xml:space="preserve">(метод компарации) </w:t>
      </w:r>
      <w:r>
        <w:rPr>
          <w:color w:val="2A250A"/>
          <w:spacing w:val="0"/>
          <w:w w:val="100"/>
          <w:position w:val="0"/>
        </w:rPr>
        <w:t xml:space="preserve">и преобразует мощность трехфазной </w:t>
      </w:r>
      <w:r>
        <w:rPr>
          <w:color w:val="000000"/>
          <w:spacing w:val="0"/>
          <w:w w:val="100"/>
          <w:position w:val="0"/>
        </w:rPr>
        <w:t xml:space="preserve">трехп|роводной </w:t>
      </w:r>
      <w:r>
        <w:rPr>
          <w:color w:val="2A250A"/>
          <w:spacing w:val="0"/>
          <w:w w:val="100"/>
          <w:position w:val="0"/>
        </w:rPr>
        <w:t xml:space="preserve">или </w:t>
      </w:r>
      <w:r>
        <w:rPr>
          <w:color w:val="000000"/>
          <w:spacing w:val="0"/>
          <w:w w:val="100"/>
          <w:position w:val="0"/>
        </w:rPr>
        <w:t xml:space="preserve">однофазной цепи </w:t>
      </w:r>
      <w:r>
        <w:rPr>
          <w:color w:val="2A250A"/>
          <w:spacing w:val="0"/>
          <w:w w:val="100"/>
          <w:position w:val="0"/>
        </w:rPr>
        <w:t xml:space="preserve">в </w:t>
      </w:r>
      <w:r>
        <w:rPr>
          <w:color w:val="000000"/>
          <w:spacing w:val="0"/>
          <w:w w:val="100"/>
          <w:position w:val="0"/>
        </w:rPr>
        <w:t>ча</w:t>
        <w:softHyphen/>
      </w:r>
      <w:r>
        <w:rPr>
          <w:color w:val="2A250A"/>
          <w:spacing w:val="0"/>
          <w:w w:val="100"/>
          <w:position w:val="0"/>
        </w:rPr>
        <w:t xml:space="preserve">стоту следования импульсов или в </w:t>
      </w:r>
      <w:r>
        <w:rPr>
          <w:color w:val="000000"/>
          <w:spacing w:val="0"/>
          <w:w w:val="100"/>
          <w:position w:val="0"/>
        </w:rPr>
        <w:t xml:space="preserve">унифицированный </w:t>
      </w:r>
      <w:r>
        <w:rPr>
          <w:color w:val="2A250A"/>
          <w:spacing w:val="0"/>
          <w:w w:val="100"/>
          <w:position w:val="0"/>
        </w:rPr>
        <w:t>сигнал постоянного тока.</w:t>
      </w:r>
    </w:p>
    <w:p>
      <w:pPr>
        <w:pStyle w:val="Style21"/>
        <w:keepNext w:val="0"/>
        <w:keepLines w:val="0"/>
        <w:widowControl w:val="0"/>
        <w:shd w:val="clear" w:color="auto" w:fill="auto"/>
        <w:bidi w:val="0"/>
        <w:spacing w:before="0" w:after="100" w:line="204" w:lineRule="auto"/>
        <w:ind w:left="0" w:right="0"/>
        <w:jc w:val="both"/>
        <w:sectPr>
          <w:headerReference w:type="default" r:id="rId261"/>
          <w:footerReference w:type="default" r:id="rId262"/>
          <w:headerReference w:type="even" r:id="rId263"/>
          <w:footerReference w:type="even" r:id="rId264"/>
          <w:footnotePr>
            <w:pos w:val="pageBottom"/>
            <w:numFmt w:val="decimal"/>
            <w:numRestart w:val="continuous"/>
            <w15:footnoteColumns w:val="1"/>
          </w:footnotePr>
          <w:pgSz w:w="7195" w:h="11218"/>
          <w:pgMar w:top="835" w:right="828" w:bottom="1065" w:left="650" w:header="0" w:footer="3" w:gutter="0"/>
          <w:pgNumType w:start="95"/>
          <w:cols w:space="720"/>
          <w:noEndnote/>
          <w:rtlGutter w:val="0"/>
          <w:docGrid w:linePitch="360"/>
        </w:sectPr>
      </w:pPr>
      <w:r>
        <w:rPr>
          <w:color w:val="2A250A"/>
          <w:spacing w:val="0"/>
          <w:w w:val="100"/>
          <w:position w:val="0"/>
        </w:rPr>
        <w:t>Погрешность поверяемого счетчика (%) определяет</w:t>
        <w:softHyphen/>
        <w:t>ся по выражению</w:t>
      </w:r>
    </w:p>
    <w:p>
      <w:pPr>
        <w:pStyle w:val="Style62"/>
        <w:keepNext/>
        <w:keepLines/>
        <w:widowControl w:val="0"/>
        <w:shd w:val="clear" w:color="auto" w:fill="auto"/>
        <w:bidi w:val="0"/>
        <w:spacing w:before="0" w:after="0" w:line="0" w:lineRule="atLeast"/>
        <w:ind w:left="0" w:right="0" w:firstLine="0"/>
        <w:jc w:val="center"/>
      </w:pPr>
      <w:bookmarkStart w:id="41" w:name="bookmark41"/>
      <w:bookmarkStart w:id="42" w:name="bookmark42"/>
      <w:bookmarkStart w:id="43" w:name="bookmark43"/>
      <w:r>
        <w:rPr>
          <w:color w:val="000000"/>
          <w:spacing w:val="0"/>
          <w:w w:val="100"/>
          <w:position w:val="0"/>
        </w:rPr>
        <w:t>ДД=_'Ц±?. 100,</w:t>
        <w:br/>
        <w:t>/ о</w:t>
      </w:r>
      <w:bookmarkEnd w:id="41"/>
      <w:bookmarkEnd w:id="42"/>
      <w:bookmarkEnd w:id="43"/>
    </w:p>
    <w:p>
      <w:pPr>
        <w:widowControl w:val="0"/>
        <w:spacing w:line="1" w:lineRule="exact"/>
      </w:pPr>
      <w:r>
        <mc:AlternateContent>
          <mc:Choice Requires="wps">
            <w:drawing>
              <wp:anchor distT="60960" distB="0" distL="0" distR="0" simplePos="0" relativeHeight="125829499" behindDoc="0" locked="0" layoutInCell="1" allowOverlap="1">
                <wp:simplePos x="0" y="0"/>
                <wp:positionH relativeFrom="page">
                  <wp:posOffset>417830</wp:posOffset>
                </wp:positionH>
                <wp:positionV relativeFrom="paragraph">
                  <wp:posOffset>60960</wp:posOffset>
                </wp:positionV>
                <wp:extent cx="554990" cy="186055"/>
                <wp:wrapTopAndBottom/>
                <wp:docPr id="350" name="Shape 350"/>
                <a:graphic xmlns:a="http://schemas.openxmlformats.org/drawingml/2006/main">
                  <a:graphicData uri="http://schemas.microsoft.com/office/word/2010/wordprocessingShape">
                    <wps:wsp>
                      <wps:cNvSpPr txBox="1"/>
                      <wps:spPr>
                        <a:xfrm>
                          <a:ext cx="554990" cy="18605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где </w:t>
                            </w:r>
                            <w:r>
                              <w:rPr>
                                <w:color w:val="000000"/>
                                <w:spacing w:val="0"/>
                                <w:w w:val="100"/>
                                <w:position w:val="0"/>
                              </w:rPr>
                              <w:t>f</w:t>
                            </w:r>
                            <w:r>
                              <w:rPr>
                                <w:color w:val="000000"/>
                                <w:spacing w:val="0"/>
                                <w:w w:val="100"/>
                                <w:position w:val="0"/>
                                <w:vertAlign w:val="subscript"/>
                              </w:rPr>
                              <w:t>0</w:t>
                            </w:r>
                            <w:r>
                              <w:rPr>
                                <w:color w:val="000000"/>
                                <w:spacing w:val="0"/>
                                <w:w w:val="100"/>
                                <w:position w:val="0"/>
                              </w:rPr>
                              <w:t>—</w:t>
                            </w:r>
                            <w:r>
                              <w:rPr>
                                <w:color w:val="000000"/>
                                <w:spacing w:val="0"/>
                                <w:w w:val="100"/>
                                <w:position w:val="0"/>
                              </w:rPr>
                              <w:t>•</w:t>
                            </w:r>
                          </w:p>
                        </w:txbxContent>
                      </wps:txbx>
                      <wps:bodyPr wrap="none" lIns="0" tIns="0" rIns="0" bIns="0">
                        <a:noAutoFit/>
                      </wps:bodyPr>
                    </wps:wsp>
                  </a:graphicData>
                </a:graphic>
              </wp:anchor>
            </w:drawing>
          </mc:Choice>
          <mc:Fallback>
            <w:pict>
              <v:shape id="_x0000_s1376" type="#_x0000_t202" style="position:absolute;margin-left:32.899999999999999pt;margin-top:4.7999999999999998pt;width:43.700000000000003pt;height:14.65pt;z-index:-125829254;mso-wrap-distance-left:0;mso-wrap-distance-top:4.7999999999999998pt;mso-wrap-distance-right:0;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где </w:t>
                      </w:r>
                      <w:r>
                        <w:rPr>
                          <w:color w:val="000000"/>
                          <w:spacing w:val="0"/>
                          <w:w w:val="100"/>
                          <w:position w:val="0"/>
                        </w:rPr>
                        <w:t>f</w:t>
                      </w:r>
                      <w:r>
                        <w:rPr>
                          <w:color w:val="000000"/>
                          <w:spacing w:val="0"/>
                          <w:w w:val="100"/>
                          <w:position w:val="0"/>
                          <w:vertAlign w:val="subscript"/>
                        </w:rPr>
                        <w:t>0</w:t>
                      </w:r>
                      <w:r>
                        <w:rPr>
                          <w:color w:val="000000"/>
                          <w:spacing w:val="0"/>
                          <w:w w:val="100"/>
                          <w:position w:val="0"/>
                        </w:rPr>
                        <w:t>—</w:t>
                      </w:r>
                      <w:r>
                        <w:rPr>
                          <w:color w:val="000000"/>
                          <w:spacing w:val="0"/>
                          <w:w w:val="100"/>
                          <w:position w:val="0"/>
                        </w:rPr>
                        <w:t>•</w:t>
                      </w:r>
                    </w:p>
                  </w:txbxContent>
                </v:textbox>
                <w10:wrap type="topAndBottom" anchorx="page"/>
              </v:shape>
            </w:pict>
          </mc:Fallback>
        </mc:AlternateContent>
      </w:r>
      <w:r>
        <mc:AlternateContent>
          <mc:Choice Requires="wps">
            <w:drawing>
              <wp:anchor distT="0" distB="109855" distL="0" distR="0" simplePos="0" relativeHeight="125829501" behindDoc="0" locked="0" layoutInCell="1" allowOverlap="1">
                <wp:simplePos x="0" y="0"/>
                <wp:positionH relativeFrom="page">
                  <wp:posOffset>972820</wp:posOffset>
                </wp:positionH>
                <wp:positionV relativeFrom="paragraph">
                  <wp:posOffset>0</wp:posOffset>
                </wp:positionV>
                <wp:extent cx="646430" cy="137160"/>
                <wp:wrapTopAndBottom/>
                <wp:docPr id="352" name="Shape 352"/>
                <a:graphic xmlns:a="http://schemas.openxmlformats.org/drawingml/2006/main">
                  <a:graphicData uri="http://schemas.microsoft.com/office/word/2010/wordprocessingShape">
                    <wps:wsp>
                      <wps:cNvSpPr txBox="1"/>
                      <wps:spPr>
                        <a:xfrm>
                          <a:ext cx="646430" cy="13716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1 000-3 </w:t>
                            </w:r>
                            <w:r>
                              <w:rPr>
                                <w:color w:val="000000"/>
                                <w:spacing w:val="0"/>
                                <w:w w:val="100"/>
                                <w:position w:val="0"/>
                              </w:rPr>
                              <w:t>600W</w:t>
                            </w:r>
                          </w:p>
                        </w:txbxContent>
                      </wps:txbx>
                      <wps:bodyPr wrap="none" lIns="0" tIns="0" rIns="0" bIns="0">
                        <a:noAutoFit/>
                      </wps:bodyPr>
                    </wps:wsp>
                  </a:graphicData>
                </a:graphic>
              </wp:anchor>
            </w:drawing>
          </mc:Choice>
          <mc:Fallback>
            <w:pict>
              <v:shape id="_x0000_s1378" type="#_x0000_t202" style="position:absolute;margin-left:76.600000000000009pt;margin-top:0;width:50.899999999999999pt;height:10.800000000000001pt;z-index:-125829252;mso-wrap-distance-left:0;mso-wrap-distance-right:0;mso-wrap-distance-bottom:8.6500000000000004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1 000-3 </w:t>
                      </w:r>
                      <w:r>
                        <w:rPr>
                          <w:color w:val="000000"/>
                          <w:spacing w:val="0"/>
                          <w:w w:val="100"/>
                          <w:position w:val="0"/>
                        </w:rPr>
                        <w:t>600W</w:t>
                      </w:r>
                    </w:p>
                  </w:txbxContent>
                </v:textbox>
                <w10:wrap type="topAndBottom" anchorx="page"/>
              </v:shape>
            </w:pict>
          </mc:Fallback>
        </mc:AlternateContent>
      </w:r>
      <w:r>
        <mc:AlternateContent>
          <mc:Choice Requires="wps">
            <w:drawing>
              <wp:anchor distT="45720" distB="21590" distL="0" distR="0" simplePos="0" relativeHeight="125829503" behindDoc="0" locked="0" layoutInCell="1" allowOverlap="1">
                <wp:simplePos x="0" y="0"/>
                <wp:positionH relativeFrom="page">
                  <wp:posOffset>1783080</wp:posOffset>
                </wp:positionH>
                <wp:positionV relativeFrom="paragraph">
                  <wp:posOffset>45720</wp:posOffset>
                </wp:positionV>
                <wp:extent cx="1737360" cy="179705"/>
                <wp:wrapTopAndBottom/>
                <wp:docPr id="354" name="Shape 354"/>
                <a:graphic xmlns:a="http://schemas.openxmlformats.org/drawingml/2006/main">
                  <a:graphicData uri="http://schemas.microsoft.com/office/word/2010/wordprocessingShape">
                    <wps:wsp>
                      <wps:cNvSpPr txBox="1"/>
                      <wps:spPr>
                        <a:xfrm>
                          <a:ext cx="1737360" cy="17970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расчетное число импульсов</w:t>
                            </w:r>
                          </w:p>
                        </w:txbxContent>
                      </wps:txbx>
                      <wps:bodyPr wrap="none" lIns="0" tIns="0" rIns="0" bIns="0">
                        <a:noAutoFit/>
                      </wps:bodyPr>
                    </wps:wsp>
                  </a:graphicData>
                </a:graphic>
              </wp:anchor>
            </w:drawing>
          </mc:Choice>
          <mc:Fallback>
            <w:pict>
              <v:shape id="_x0000_s1380" type="#_x0000_t202" style="position:absolute;margin-left:140.40000000000001pt;margin-top:3.6000000000000001pt;width:136.80000000000001pt;height:14.15pt;z-index:-125829250;mso-wrap-distance-left:0;mso-wrap-distance-top:3.6000000000000001pt;mso-wrap-distance-right:0;mso-wrap-distance-bottom:1.7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расчетное число импульсов</w:t>
                      </w:r>
                    </w:p>
                  </w:txbxContent>
                </v:textbox>
                <w10:wrap type="topAndBottom" anchorx="page"/>
              </v:shape>
            </w:pict>
          </mc:Fallback>
        </mc:AlternateContent>
      </w:r>
      <w:r>
        <mc:AlternateContent>
          <mc:Choice Requires="wps">
            <w:drawing>
              <wp:anchor distT="42545" distB="30480" distL="0" distR="0" simplePos="0" relativeHeight="125829505" behindDoc="0" locked="0" layoutInCell="1" allowOverlap="1">
                <wp:simplePos x="0" y="0"/>
                <wp:positionH relativeFrom="page">
                  <wp:posOffset>3596640</wp:posOffset>
                </wp:positionH>
                <wp:positionV relativeFrom="paragraph">
                  <wp:posOffset>42545</wp:posOffset>
                </wp:positionV>
                <wp:extent cx="435610" cy="173990"/>
                <wp:wrapTopAndBottom/>
                <wp:docPr id="356" name="Shape 356"/>
                <a:graphic xmlns:a="http://schemas.openxmlformats.org/drawingml/2006/main">
                  <a:graphicData uri="http://schemas.microsoft.com/office/word/2010/wordprocessingShape">
                    <wps:wsp>
                      <wps:cNvSpPr txBox="1"/>
                      <wps:spPr>
                        <a:xfrm>
                          <a:ext cx="435610" cy="17399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йа вы</w:t>
                              <w:softHyphen/>
                            </w:r>
                          </w:p>
                        </w:txbxContent>
                      </wps:txbx>
                      <wps:bodyPr wrap="none" lIns="0" tIns="0" rIns="0" bIns="0">
                        <a:noAutoFit/>
                      </wps:bodyPr>
                    </wps:wsp>
                  </a:graphicData>
                </a:graphic>
              </wp:anchor>
            </w:drawing>
          </mc:Choice>
          <mc:Fallback>
            <w:pict>
              <v:shape id="_x0000_s1382" type="#_x0000_t202" style="position:absolute;margin-left:283.19999999999999pt;margin-top:3.3500000000000001pt;width:34.300000000000004pt;height:13.700000000000001pt;z-index:-125829248;mso-wrap-distance-left:0;mso-wrap-distance-top:3.3500000000000001pt;mso-wrap-distance-right:0;mso-wrap-distance-bottom:2.399999999999999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йа вы</w:t>
                        <w:softHyphen/>
                      </w:r>
                    </w:p>
                  </w:txbxContent>
                </v:textbox>
                <w10:wrap type="topAndBottom" anchorx="page"/>
              </v:shape>
            </w:pict>
          </mc:Fallback>
        </mc:AlternateContent>
      </w:r>
    </w:p>
    <w:p>
      <w:pPr>
        <w:pStyle w:val="Style21"/>
        <w:keepNext w:val="0"/>
        <w:keepLines w:val="0"/>
        <w:widowControl w:val="0"/>
        <w:shd w:val="clear" w:color="auto" w:fill="auto"/>
        <w:bidi w:val="0"/>
        <w:spacing w:before="0" w:after="0" w:line="204" w:lineRule="auto"/>
        <w:ind w:left="0" w:right="0" w:firstLine="0"/>
        <w:jc w:val="both"/>
      </w:pPr>
      <w:r>
        <w:rPr>
          <w:color w:val="000000"/>
          <w:spacing w:val="0"/>
          <w:w w:val="100"/>
          <w:position w:val="0"/>
        </w:rPr>
        <w:t>ходе преобразователя для поверяемого счетчика (пара</w:t>
        <w:softHyphen/>
        <w:t xml:space="preserve">метр, аналогичный нормальному времени счетчика); </w:t>
      </w:r>
      <w:r>
        <w:rPr>
          <w:i/>
          <w:iCs/>
          <w:color w:val="000000"/>
          <w:spacing w:val="0"/>
          <w:w w:val="100"/>
          <w:position w:val="0"/>
        </w:rPr>
        <w:t>f</w:t>
      </w:r>
      <w:r>
        <w:rPr>
          <w:i/>
          <w:iCs/>
          <w:color w:val="000000"/>
          <w:spacing w:val="0"/>
          <w:w w:val="100"/>
          <w:position w:val="0"/>
          <w:vertAlign w:val="subscript"/>
        </w:rPr>
        <w:t>x</w:t>
      </w:r>
      <w:r>
        <w:rPr>
          <w:i/>
          <w:iCs/>
          <w:color w:val="000000"/>
          <w:spacing w:val="0"/>
          <w:w w:val="100"/>
          <w:position w:val="0"/>
        </w:rPr>
        <w:t xml:space="preserve"> </w:t>
      </w:r>
      <w:r>
        <w:rPr>
          <w:i/>
          <w:iCs/>
          <w:color w:val="000000"/>
          <w:spacing w:val="0"/>
          <w:w w:val="100"/>
          <w:position w:val="0"/>
        </w:rPr>
        <w:t>—</w:t>
      </w:r>
      <w:r>
        <w:rPr>
          <w:color w:val="000000"/>
          <w:spacing w:val="0"/>
          <w:w w:val="100"/>
          <w:position w:val="0"/>
        </w:rPr>
        <w:t xml:space="preserve"> действительное число импульсов па выходе преоб</w:t>
        <w:softHyphen/>
        <w:t xml:space="preserve">разователя; </w:t>
      </w:r>
      <w:r>
        <w:rPr>
          <w:i/>
          <w:iCs/>
          <w:smallCaps/>
          <w:color w:val="000000"/>
          <w:spacing w:val="0"/>
          <w:w w:val="100"/>
          <w:position w:val="0"/>
          <w:sz w:val="20"/>
          <w:szCs w:val="20"/>
        </w:rPr>
        <w:t xml:space="preserve">Na </w:t>
      </w:r>
      <w:r>
        <w:rPr>
          <w:i/>
          <w:iCs/>
          <w:smallCaps/>
          <w:color w:val="000000"/>
          <w:spacing w:val="0"/>
          <w:w w:val="100"/>
          <w:position w:val="0"/>
          <w:sz w:val="20"/>
          <w:szCs w:val="20"/>
        </w:rPr>
        <w:t>—</w:t>
      </w:r>
      <w:r>
        <w:rPr>
          <w:color w:val="000000"/>
          <w:spacing w:val="0"/>
          <w:w w:val="100"/>
          <w:position w:val="0"/>
        </w:rPr>
        <w:t xml:space="preserve"> передаточное число счетчика; </w:t>
      </w:r>
      <w:r>
        <w:rPr>
          <w:i/>
          <w:iCs/>
          <w:color w:val="000000"/>
          <w:spacing w:val="0"/>
          <w:w w:val="100"/>
          <w:position w:val="0"/>
        </w:rPr>
        <w:t xml:space="preserve">С/ </w:t>
      </w:r>
      <w:r>
        <w:rPr>
          <w:i/>
          <w:iCs/>
          <w:color w:val="2A250A"/>
          <w:spacing w:val="0"/>
          <w:w w:val="100"/>
          <w:position w:val="0"/>
        </w:rPr>
        <w:t>—</w:t>
      </w:r>
      <w:r>
        <w:rPr>
          <w:color w:val="2A250A"/>
          <w:spacing w:val="0"/>
          <w:w w:val="100"/>
          <w:position w:val="0"/>
        </w:rPr>
        <w:t xml:space="preserve"> </w:t>
      </w:r>
      <w:r>
        <w:rPr>
          <w:color w:val="000000"/>
          <w:spacing w:val="0"/>
          <w:w w:val="100"/>
          <w:position w:val="0"/>
        </w:rPr>
        <w:t>по</w:t>
        <w:softHyphen/>
        <w:t>стоянная тпобразователя Ф577 (дается в паспорте).</w:t>
      </w:r>
    </w:p>
    <w:p>
      <w:pPr>
        <w:pStyle w:val="Style21"/>
        <w:keepNext w:val="0"/>
        <w:keepLines w:val="0"/>
        <w:widowControl w:val="0"/>
        <w:shd w:val="clear" w:color="auto" w:fill="auto"/>
        <w:bidi w:val="0"/>
        <w:spacing w:before="0" w:after="0" w:line="204" w:lineRule="auto"/>
        <w:ind w:left="0" w:right="0"/>
        <w:jc w:val="both"/>
        <w:sectPr>
          <w:headerReference w:type="default" r:id="rId265"/>
          <w:footerReference w:type="default" r:id="rId266"/>
          <w:headerReference w:type="even" r:id="rId267"/>
          <w:footerReference w:type="even" r:id="rId268"/>
          <w:footnotePr>
            <w:pos w:val="pageBottom"/>
            <w:numFmt w:val="decimal"/>
            <w:numRestart w:val="continuous"/>
            <w15:footnoteColumns w:val="1"/>
          </w:footnotePr>
          <w:pgSz w:w="7195" w:h="11218"/>
          <w:pgMar w:top="454" w:right="820" w:bottom="7118" w:left="662" w:header="26" w:footer="3" w:gutter="0"/>
          <w:pgNumType w:start="95"/>
          <w:cols w:space="720"/>
          <w:noEndnote/>
          <w:rtlGutter w:val="0"/>
          <w:docGrid w:linePitch="360"/>
        </w:sectPr>
      </w:pPr>
      <w:r>
        <w:rPr>
          <w:color w:val="000000"/>
          <w:spacing w:val="0"/>
          <w:w w:val="100"/>
          <w:position w:val="0"/>
        </w:rPr>
        <w:t xml:space="preserve">Число оборотов </w:t>
      </w:r>
      <w:r>
        <w:rPr>
          <w:i/>
          <w:iCs/>
          <w:color w:val="000000"/>
          <w:spacing w:val="0"/>
          <w:w w:val="100"/>
          <w:position w:val="0"/>
        </w:rPr>
        <w:t>N</w:t>
      </w:r>
      <w:r>
        <w:rPr>
          <w:color w:val="000000"/>
          <w:spacing w:val="0"/>
          <w:w w:val="100"/>
          <w:position w:val="0"/>
        </w:rPr>
        <w:t xml:space="preserve"> </w:t>
      </w:r>
      <w:r>
        <w:rPr>
          <w:color w:val="000000"/>
          <w:spacing w:val="0"/>
          <w:w w:val="100"/>
          <w:position w:val="0"/>
        </w:rPr>
        <w:t xml:space="preserve">при определении </w:t>
      </w:r>
      <w:r>
        <w:rPr>
          <w:i/>
          <w:iCs/>
          <w:color w:val="000000"/>
          <w:spacing w:val="0"/>
          <w:w w:val="100"/>
          <w:position w:val="0"/>
        </w:rPr>
        <w:t>fo</w:t>
      </w:r>
      <w:r>
        <w:rPr>
          <w:color w:val="000000"/>
          <w:spacing w:val="0"/>
          <w:w w:val="100"/>
          <w:position w:val="0"/>
        </w:rPr>
        <w:t xml:space="preserve"> </w:t>
      </w:r>
      <w:r>
        <w:rPr>
          <w:color w:val="000000"/>
          <w:spacing w:val="0"/>
          <w:w w:val="100"/>
          <w:position w:val="0"/>
        </w:rPr>
        <w:t>выбирается из тех же соображений, как при поверке методом ваттмет</w:t>
        <w:softHyphen/>
        <w:t>ра и секундомера. В качестве счетчика импульсов мо</w:t>
        <w:softHyphen/>
        <w:t>жет применяться любой цифровой частотомер в режиме счета импульсов. Рекомендуется, в частности, применять счетчик импульсов типа Ф588.</w:t>
      </w:r>
    </w:p>
    <w:p>
      <w:pPr>
        <w:pStyle w:val="Style15"/>
        <w:keepNext w:val="0"/>
        <w:keepLines w:val="0"/>
        <w:framePr w:w="7320" w:h="427" w:wrap="none" w:hAnchor="page" w:x="3073" w:y="1"/>
        <w:widowControl w:val="0"/>
        <w:shd w:val="clear" w:color="auto" w:fill="auto"/>
        <w:bidi w:val="0"/>
        <w:spacing w:before="0" w:after="0" w:line="240" w:lineRule="auto"/>
        <w:ind w:left="0" w:right="0" w:firstLine="0"/>
        <w:jc w:val="right"/>
      </w:pPr>
      <w:r>
        <w:rPr>
          <w:color w:val="000000"/>
          <w:spacing w:val="0"/>
          <w:w w:val="100"/>
          <w:position w:val="0"/>
        </w:rPr>
        <w:t>Приложение 1</w:t>
      </w:r>
    </w:p>
    <w:p>
      <w:pPr>
        <w:pStyle w:val="Style15"/>
        <w:keepNext w:val="0"/>
        <w:keepLines w:val="0"/>
        <w:framePr w:w="7320" w:h="427" w:wrap="none" w:hAnchor="page" w:x="3073" w:y="1"/>
        <w:widowControl w:val="0"/>
        <w:shd w:val="clear" w:color="auto" w:fill="auto"/>
        <w:tabs>
          <w:tab w:leader="underscore" w:pos="7262" w:val="left"/>
        </w:tabs>
        <w:bidi w:val="0"/>
        <w:spacing w:before="0" w:after="0" w:line="204" w:lineRule="auto"/>
        <w:ind w:left="0" w:right="0" w:firstLine="0"/>
        <w:jc w:val="right"/>
        <w:rPr>
          <w:sz w:val="18"/>
          <w:szCs w:val="18"/>
        </w:rPr>
      </w:pPr>
      <w:r>
        <w:rPr>
          <w:b/>
          <w:bCs/>
          <w:color w:val="000000"/>
          <w:spacing w:val="0"/>
          <w:w w:val="100"/>
          <w:position w:val="0"/>
          <w:sz w:val="18"/>
          <w:szCs w:val="18"/>
        </w:rPr>
        <w:t>Основные параметры однофазных электросчетчиков</w:t>
        <w:tab/>
      </w:r>
    </w:p>
    <w:tbl>
      <w:tblPr>
        <w:tblOverlap w:val="never"/>
        <w:jc w:val="left"/>
        <w:tblLayout w:type="fixed"/>
      </w:tblPr>
      <w:tblGrid>
        <w:gridCol w:w="2126"/>
        <w:gridCol w:w="950"/>
        <w:gridCol w:w="821"/>
        <w:gridCol w:w="826"/>
        <w:gridCol w:w="821"/>
        <w:gridCol w:w="821"/>
        <w:gridCol w:w="821"/>
        <w:gridCol w:w="811"/>
        <w:gridCol w:w="821"/>
        <w:gridCol w:w="816"/>
      </w:tblGrid>
      <w:tr>
        <w:trPr>
          <w:trHeight w:val="581" w:hRule="exact"/>
        </w:trPr>
        <w:tc>
          <w:tcPr>
            <w:tcBorders>
              <w:top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Техническая характеристика</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СО 5 (И470)</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СО-И475</w:t>
            </w:r>
            <w:r>
              <w:rPr>
                <w:b/>
                <w:bCs/>
                <w:color w:val="000000"/>
                <w:spacing w:val="0"/>
                <w:w w:val="100"/>
                <w:position w:val="0"/>
                <w:sz w:val="16"/>
                <w:szCs w:val="16"/>
                <w:vertAlign w:val="superscript"/>
              </w:rPr>
              <w:t>1</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СО-2М</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СО2М2</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СО-И446</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СО-И449</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СО-И445’</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СО-И448</w:t>
            </w:r>
          </w:p>
        </w:tc>
        <w:tc>
          <w:tcPr>
            <w:tcBorders>
              <w:top w:val="single" w:sz="4"/>
              <w:left w:val="single" w:sz="4"/>
            </w:tcBorders>
            <w:shd w:val="clear" w:color="auto" w:fill="F1E4AE"/>
            <w:vAlign w:val="center"/>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СО-И442*</w:t>
            </w:r>
          </w:p>
        </w:tc>
      </w:tr>
      <w:tr>
        <w:trPr>
          <w:trHeight w:val="259" w:hRule="exact"/>
        </w:trPr>
        <w:tc>
          <w:tcPr>
            <w:tcBorders>
              <w:top w:val="single" w:sz="4"/>
            </w:tcBorders>
            <w:shd w:val="clear" w:color="auto" w:fill="F1E4AE"/>
            <w:vAlign w:val="bottom"/>
          </w:tcPr>
          <w:p>
            <w:pPr>
              <w:pStyle w:val="Style92"/>
              <w:keepNext w:val="0"/>
              <w:keepLines w:val="0"/>
              <w:framePr w:w="9634" w:h="4205" w:wrap="none" w:hAnchor="page" w:x="760" w:y="390"/>
              <w:widowControl w:val="0"/>
              <w:shd w:val="clear" w:color="auto" w:fill="auto"/>
              <w:tabs>
                <w:tab w:leader="dot" w:pos="2016" w:val="left"/>
              </w:tabs>
              <w:bidi w:val="0"/>
              <w:spacing w:before="0" w:after="0" w:line="240" w:lineRule="auto"/>
              <w:ind w:left="0" w:right="0" w:firstLine="0"/>
              <w:jc w:val="left"/>
              <w:rPr>
                <w:sz w:val="14"/>
                <w:szCs w:val="14"/>
              </w:rPr>
            </w:pPr>
            <w:r>
              <w:rPr>
                <w:color w:val="2A250A"/>
                <w:spacing w:val="0"/>
                <w:w w:val="100"/>
                <w:position w:val="0"/>
                <w:sz w:val="14"/>
                <w:szCs w:val="14"/>
              </w:rPr>
              <w:t>Класс точности, % =</w:t>
              <w:tab/>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jc w:val="left"/>
              <w:rPr>
                <w:sz w:val="14"/>
                <w:szCs w:val="14"/>
              </w:rPr>
            </w:pPr>
            <w:r>
              <w:rPr>
                <w:color w:val="000000"/>
                <w:spacing w:val="0"/>
                <w:w w:val="100"/>
                <w:position w:val="0"/>
                <w:sz w:val="14"/>
                <w:szCs w:val="14"/>
              </w:rPr>
              <w:t>2,5</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2,5</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2.5</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2,5</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2,5</w:t>
            </w:r>
            <w:r>
              <w:rPr>
                <w:color w:val="000000"/>
                <w:spacing w:val="0"/>
                <w:w w:val="100"/>
                <w:position w:val="0"/>
                <w:sz w:val="14"/>
                <w:szCs w:val="14"/>
                <w:vertAlign w:val="superscript"/>
              </w:rPr>
              <w:t>е</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2.0</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both"/>
              <w:rPr>
                <w:sz w:val="14"/>
                <w:szCs w:val="14"/>
              </w:rPr>
            </w:pPr>
            <w:r>
              <w:rPr>
                <w:color w:val="000000"/>
                <w:spacing w:val="0"/>
                <w:w w:val="100"/>
                <w:position w:val="0"/>
                <w:sz w:val="14"/>
                <w:szCs w:val="14"/>
              </w:rPr>
              <w:t>2,0</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2,0</w:t>
            </w:r>
          </w:p>
        </w:tc>
        <w:tc>
          <w:tcPr>
            <w:tcBorders>
              <w:top w:val="single" w:sz="4"/>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2,5»</w:t>
            </w:r>
          </w:p>
        </w:tc>
      </w:tr>
      <w:tr>
        <w:trPr>
          <w:trHeight w:val="245" w:hRule="exact"/>
        </w:trPr>
        <w:tc>
          <w:tcPr>
            <w:tcBorders>
              <w:top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Номинальн ые напряжения, В</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2A250A"/>
                <w:spacing w:val="0"/>
                <w:w w:val="100"/>
                <w:position w:val="0"/>
                <w:sz w:val="14"/>
                <w:szCs w:val="14"/>
              </w:rPr>
              <w:t>127; 220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127; 220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127; 220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127; 220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127; 220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127; 220*</w:t>
            </w:r>
          </w:p>
          <w:p>
            <w:pPr>
              <w:pStyle w:val="Style92"/>
              <w:keepNext w:val="0"/>
              <w:keepLines w:val="0"/>
              <w:framePr w:w="9634" w:h="4205" w:wrap="none" w:hAnchor="page" w:x="760" w:y="39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ПО; 115</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127; 220*</w:t>
            </w:r>
          </w:p>
          <w:p>
            <w:pPr>
              <w:pStyle w:val="Style92"/>
              <w:keepNext w:val="0"/>
              <w:keepLines w:val="0"/>
              <w:framePr w:w="9634" w:h="4205" w:wrap="none" w:hAnchor="page" w:x="760" w:y="390"/>
              <w:widowControl w:val="0"/>
              <w:shd w:val="clear" w:color="auto" w:fill="auto"/>
              <w:bidi w:val="0"/>
              <w:spacing w:before="0" w:after="0" w:line="192" w:lineRule="auto"/>
              <w:ind w:left="0" w:right="0" w:firstLine="0"/>
              <w:jc w:val="left"/>
              <w:rPr>
                <w:sz w:val="14"/>
                <w:szCs w:val="14"/>
              </w:rPr>
            </w:pPr>
            <w:r>
              <w:rPr>
                <w:color w:val="000000"/>
                <w:spacing w:val="0"/>
                <w:w w:val="100"/>
                <w:position w:val="0"/>
                <w:sz w:val="14"/>
                <w:szCs w:val="14"/>
              </w:rPr>
              <w:t>120; 127</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187" w:lineRule="auto"/>
              <w:ind w:left="0" w:right="0" w:firstLine="140"/>
              <w:jc w:val="left"/>
              <w:rPr>
                <w:sz w:val="14"/>
                <w:szCs w:val="14"/>
              </w:rPr>
            </w:pPr>
            <w:r>
              <w:rPr>
                <w:color w:val="000000"/>
                <w:spacing w:val="0"/>
                <w:w w:val="100"/>
                <w:position w:val="0"/>
                <w:sz w:val="14"/>
                <w:szCs w:val="14"/>
              </w:rPr>
              <w:t>127; 220* ПО; 115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220#</w:t>
            </w:r>
          </w:p>
        </w:tc>
      </w:tr>
      <w:tr>
        <w:trPr>
          <w:trHeight w:val="130" w:hRule="exact"/>
        </w:trPr>
        <w:tc>
          <w:tcPr>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120; 127</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220; 230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120; 127</w:t>
            </w:r>
          </w:p>
        </w:tc>
        <w:tc>
          <w:tcPr>
            <w:tcBorders>
              <w:left w:val="single" w:sz="4"/>
            </w:tcBorders>
            <w:shd w:val="clear" w:color="auto" w:fill="F1E4AE"/>
            <w:vAlign w:val="top"/>
          </w:tcPr>
          <w:p>
            <w:pPr>
              <w:framePr w:w="9634" w:h="4205" w:wrap="none" w:hAnchor="page" w:x="760" w:y="390"/>
              <w:widowControl w:val="0"/>
              <w:rPr>
                <w:sz w:val="10"/>
                <w:szCs w:val="10"/>
              </w:rPr>
            </w:pPr>
          </w:p>
        </w:tc>
      </w:tr>
      <w:tr>
        <w:trPr>
          <w:trHeight w:val="130" w:hRule="exact"/>
        </w:trPr>
        <w:tc>
          <w:tcPr>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680"/>
              <w:jc w:val="left"/>
              <w:rPr>
                <w:sz w:val="14"/>
                <w:szCs w:val="14"/>
              </w:rPr>
            </w:pPr>
            <w:r>
              <w:rPr>
                <w:color w:val="A07A29"/>
                <w:spacing w:val="0"/>
                <w:w w:val="100"/>
                <w:position w:val="0"/>
                <w:sz w:val="14"/>
                <w:szCs w:val="14"/>
              </w:rPr>
              <w:t>4</w:t>
            </w: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220; 230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250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220; 230</w:t>
            </w:r>
          </w:p>
        </w:tc>
        <w:tc>
          <w:tcPr>
            <w:tcBorders>
              <w:left w:val="single" w:sz="4"/>
            </w:tcBorders>
            <w:shd w:val="clear" w:color="auto" w:fill="F1E4AE"/>
            <w:vAlign w:val="top"/>
          </w:tcPr>
          <w:p>
            <w:pPr>
              <w:framePr w:w="9634" w:h="4205" w:wrap="none" w:hAnchor="page" w:x="760" w:y="390"/>
              <w:widowControl w:val="0"/>
              <w:rPr>
                <w:sz w:val="10"/>
                <w:szCs w:val="10"/>
              </w:rPr>
            </w:pPr>
          </w:p>
        </w:tc>
      </w:tr>
      <w:tr>
        <w:trPr>
          <w:trHeight w:val="130" w:hRule="exact"/>
        </w:trPr>
        <w:tc>
          <w:tcPr>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240; 250</w:t>
            </w: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240; 250</w:t>
            </w:r>
          </w:p>
        </w:tc>
        <w:tc>
          <w:tcPr>
            <w:tcBorders>
              <w:left w:val="single" w:sz="4"/>
            </w:tcBorders>
            <w:shd w:val="clear" w:color="auto" w:fill="F1E4AE"/>
            <w:vAlign w:val="top"/>
          </w:tcPr>
          <w:p>
            <w:pPr>
              <w:framePr w:w="9634" w:h="4205" w:wrap="none" w:hAnchor="page" w:x="760" w:y="390"/>
              <w:widowControl w:val="0"/>
              <w:rPr>
                <w:sz w:val="10"/>
                <w:szCs w:val="10"/>
              </w:rPr>
            </w:pPr>
          </w:p>
        </w:tc>
      </w:tr>
      <w:tr>
        <w:trPr>
          <w:trHeight w:val="389" w:hRule="exact"/>
        </w:trPr>
        <w:tc>
          <w:tcPr>
            <w:tcBorders/>
            <w:shd w:val="clear" w:color="auto" w:fill="F1E4AE"/>
            <w:vAlign w:val="top"/>
          </w:tcPr>
          <w:p>
            <w:pPr>
              <w:pStyle w:val="Style92"/>
              <w:keepNext w:val="0"/>
              <w:keepLines w:val="0"/>
              <w:framePr w:w="9634" w:h="4205" w:wrap="none" w:hAnchor="page" w:x="760" w:y="390"/>
              <w:widowControl w:val="0"/>
              <w:shd w:val="clear" w:color="auto" w:fill="auto"/>
              <w:tabs>
                <w:tab w:leader="dot" w:pos="2006" w:val="left"/>
              </w:tabs>
              <w:bidi w:val="0"/>
              <w:spacing w:before="0" w:after="0" w:line="240" w:lineRule="auto"/>
              <w:ind w:left="0" w:right="0" w:firstLine="0"/>
              <w:jc w:val="left"/>
              <w:rPr>
                <w:sz w:val="14"/>
                <w:szCs w:val="14"/>
              </w:rPr>
            </w:pPr>
            <w:r>
              <w:rPr>
                <w:color w:val="000000"/>
                <w:spacing w:val="0"/>
                <w:w w:val="100"/>
                <w:position w:val="0"/>
                <w:sz w:val="14"/>
                <w:szCs w:val="14"/>
              </w:rPr>
              <w:t>Номинальные токи, А</w:t>
              <w:tab/>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rPr>
              <w:t xml:space="preserve">5; </w:t>
            </w:r>
            <w:r>
              <w:rPr>
                <w:color w:val="2A250A"/>
                <w:spacing w:val="0"/>
                <w:w w:val="100"/>
                <w:position w:val="0"/>
                <w:sz w:val="14"/>
                <w:szCs w:val="14"/>
              </w:rPr>
              <w:t>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 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 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5: 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 10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5; 10* 2,5; 5 10; 15</w:t>
            </w:r>
          </w:p>
        </w:tc>
        <w:tc>
          <w:tcPr>
            <w:vMerge w:val="restart"/>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02" w:lineRule="auto"/>
              <w:ind w:left="200" w:right="0" w:firstLine="0"/>
              <w:jc w:val="left"/>
              <w:rPr>
                <w:sz w:val="14"/>
                <w:szCs w:val="14"/>
              </w:rPr>
            </w:pPr>
            <w:r>
              <w:rPr>
                <w:color w:val="000000"/>
                <w:spacing w:val="0"/>
                <w:w w:val="100"/>
                <w:position w:val="0"/>
                <w:sz w:val="14"/>
                <w:szCs w:val="14"/>
              </w:rPr>
              <w:t>5; 10* 2,5; 5 10; 20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2,5; 5; 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5&gt;</w:t>
            </w:r>
          </w:p>
        </w:tc>
      </w:tr>
      <w:tr>
        <w:trPr>
          <w:trHeight w:val="149" w:hRule="exact"/>
        </w:trPr>
        <w:tc>
          <w:tcPr>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vMerge/>
            <w:tcBorders>
              <w:left w:val="single" w:sz="4"/>
            </w:tcBorders>
            <w:shd w:val="clear" w:color="auto" w:fill="F1E4AE"/>
            <w:vAlign w:val="top"/>
          </w:tcPr>
          <w:p>
            <w:pPr>
              <w:framePr w:w="9634" w:h="4205" w:wrap="none" w:hAnchor="page" w:x="760" w:y="390"/>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r>
      <w:tr>
        <w:trPr>
          <w:trHeight w:val="130" w:hRule="exact"/>
        </w:trPr>
        <w:tc>
          <w:tcPr>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Диапазон у читываемых нагру-</w:t>
            </w: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10—300</w:t>
            </w: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10—340</w:t>
            </w: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5-400</w:t>
            </w: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20—150</w:t>
            </w:r>
          </w:p>
        </w:tc>
      </w:tr>
      <w:tr>
        <w:trPr>
          <w:trHeight w:val="110" w:hRule="exact"/>
        </w:trPr>
        <w:tc>
          <w:tcPr>
            <w:tcBorders/>
            <w:shd w:val="clear" w:color="auto" w:fill="F1E4AE"/>
            <w:vAlign w:val="bottom"/>
          </w:tcPr>
          <w:p>
            <w:pPr>
              <w:pStyle w:val="Style92"/>
              <w:keepNext w:val="0"/>
              <w:keepLines w:val="0"/>
              <w:framePr w:w="9634" w:h="4205" w:wrap="none" w:hAnchor="page" w:x="760" w:y="390"/>
              <w:widowControl w:val="0"/>
              <w:shd w:val="clear" w:color="auto" w:fill="auto"/>
              <w:tabs>
                <w:tab w:pos="942" w:val="left"/>
                <w:tab w:leader="dot" w:pos="2017" w:val="left"/>
              </w:tabs>
              <w:bidi w:val="0"/>
              <w:spacing w:before="0" w:after="0" w:line="240" w:lineRule="auto"/>
              <w:ind w:left="0" w:right="0" w:firstLine="140"/>
              <w:jc w:val="left"/>
              <w:rPr>
                <w:sz w:val="14"/>
                <w:szCs w:val="14"/>
              </w:rPr>
            </w:pPr>
            <w:r>
              <w:rPr>
                <w:color w:val="2A250A"/>
                <w:spacing w:val="0"/>
                <w:w w:val="100"/>
                <w:position w:val="0"/>
                <w:sz w:val="14"/>
                <w:szCs w:val="14"/>
              </w:rPr>
              <w:t>зок, %.</w:t>
            </w:r>
            <w:r>
              <w:rPr>
                <w:color w:val="2A250A"/>
                <w:spacing w:val="0"/>
                <w:w w:val="100"/>
                <w:position w:val="0"/>
                <w:sz w:val="14"/>
                <w:szCs w:val="14"/>
                <w:vertAlign w:val="superscript"/>
              </w:rPr>
              <w:t>г</w:t>
            </w:r>
            <w:r>
              <w:rPr>
                <w:color w:val="2A250A"/>
                <w:spacing w:val="0"/>
                <w:w w:val="100"/>
                <w:position w:val="0"/>
                <w:sz w:val="14"/>
                <w:szCs w:val="14"/>
              </w:rPr>
              <w:tab/>
              <w:tab/>
            </w:r>
          </w:p>
        </w:tc>
        <w:tc>
          <w:tcPr>
            <w:vMerge w:val="restart"/>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10—200</w:t>
            </w:r>
          </w:p>
        </w:tc>
        <w:tc>
          <w:tcPr>
            <w:vMerge w:val="restart"/>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10—300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10—200</w:t>
            </w:r>
          </w:p>
        </w:tc>
        <w:tc>
          <w:tcPr>
            <w:vMerge/>
            <w:tcBorders>
              <w:left w:val="single" w:sz="4"/>
            </w:tcBorders>
            <w:shd w:val="clear" w:color="auto" w:fill="F1E4AE"/>
            <w:vAlign w:val="bottom"/>
          </w:tcPr>
          <w:p>
            <w:pPr>
              <w:framePr w:w="9634" w:h="4205" w:wrap="none" w:hAnchor="page" w:x="760" w:y="390"/>
            </w:pPr>
          </w:p>
        </w:tc>
        <w:tc>
          <w:tcPr>
            <w:vMerge/>
            <w:tcBorders>
              <w:left w:val="single" w:sz="4"/>
            </w:tcBorders>
            <w:shd w:val="clear" w:color="auto" w:fill="F1E4AE"/>
            <w:vAlign w:val="bottom"/>
          </w:tcPr>
          <w:p>
            <w:pPr>
              <w:framePr w:w="9634" w:h="4205" w:wrap="none" w:hAnchor="page" w:x="760" w:y="390"/>
            </w:pPr>
          </w:p>
        </w:tc>
        <w:tc>
          <w:tcPr>
            <w:vMerge/>
            <w:tcBorders>
              <w:left w:val="single" w:sz="4"/>
            </w:tcBorders>
            <w:shd w:val="clear" w:color="auto" w:fill="F1E4AE"/>
            <w:vAlign w:val="bottom"/>
          </w:tcPr>
          <w:p>
            <w:pPr>
              <w:framePr w:w="9634" w:h="4205" w:wrap="none" w:hAnchor="page" w:x="760" w:y="390"/>
            </w:pP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5—400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180" w:firstLine="0"/>
              <w:jc w:val="right"/>
              <w:rPr>
                <w:sz w:val="14"/>
                <w:szCs w:val="14"/>
              </w:rPr>
            </w:pPr>
            <w:r>
              <w:rPr>
                <w:color w:val="000000"/>
                <w:spacing w:val="0"/>
                <w:w w:val="100"/>
                <w:position w:val="0"/>
                <w:sz w:val="14"/>
                <w:szCs w:val="14"/>
              </w:rPr>
              <w:t>5—600</w:t>
            </w:r>
          </w:p>
        </w:tc>
        <w:tc>
          <w:tcPr>
            <w:vMerge/>
            <w:tcBorders>
              <w:left w:val="single" w:sz="4"/>
            </w:tcBorders>
            <w:shd w:val="clear" w:color="auto" w:fill="F1E4AE"/>
            <w:vAlign w:val="bottom"/>
          </w:tcPr>
          <w:p>
            <w:pPr>
              <w:framePr w:w="9634" w:h="4205" w:wrap="none" w:hAnchor="page" w:x="760" w:y="390"/>
            </w:pPr>
          </w:p>
        </w:tc>
      </w:tr>
      <w:tr>
        <w:trPr>
          <w:trHeight w:val="125" w:hRule="exact"/>
        </w:trPr>
        <w:tc>
          <w:tcPr>
            <w:vMerge w:val="restart"/>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jc w:val="left"/>
              <w:rPr>
                <w:sz w:val="13"/>
                <w:szCs w:val="13"/>
              </w:rPr>
            </w:pPr>
            <w:r>
              <w:rPr>
                <w:b/>
                <w:bCs/>
                <w:color w:val="2A250A"/>
                <w:spacing w:val="0"/>
                <w:w w:val="100"/>
                <w:position w:val="0"/>
                <w:sz w:val="13"/>
                <w:szCs w:val="13"/>
              </w:rPr>
              <w:t xml:space="preserve">’ </w:t>
            </w:r>
            <w:r>
              <w:rPr>
                <w:b/>
                <w:bCs/>
                <w:color w:val="2A250A"/>
                <w:spacing w:val="0"/>
                <w:w w:val="100"/>
                <w:position w:val="0"/>
                <w:sz w:val="13"/>
                <w:szCs w:val="13"/>
                <w:vertAlign w:val="superscript"/>
              </w:rPr>
              <w:t>/о</w:t>
            </w:r>
            <w:r>
              <w:rPr>
                <w:b/>
                <w:bCs/>
                <w:color w:val="2A250A"/>
                <w:spacing w:val="0"/>
                <w:w w:val="100"/>
                <w:position w:val="0"/>
                <w:sz w:val="13"/>
                <w:szCs w:val="13"/>
              </w:rPr>
              <w:t xml:space="preserve"> ном</w:t>
            </w: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c>
          <w:tcPr>
            <w:vMerge w:val="restart"/>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5—500</w:t>
            </w:r>
          </w:p>
          <w:p>
            <w:pPr>
              <w:pStyle w:val="Style92"/>
              <w:keepNext w:val="0"/>
              <w:keepLines w:val="0"/>
              <w:framePr w:w="9634" w:h="4205" w:wrap="none" w:hAnchor="page" w:x="760" w:y="390"/>
              <w:widowControl w:val="0"/>
              <w:shd w:val="clear" w:color="auto" w:fill="auto"/>
              <w:bidi w:val="0"/>
              <w:spacing w:before="0" w:after="0" w:line="185" w:lineRule="auto"/>
              <w:ind w:left="0" w:right="0" w:firstLine="0"/>
              <w:jc w:val="center"/>
              <w:rPr>
                <w:sz w:val="14"/>
                <w:szCs w:val="14"/>
              </w:rPr>
            </w:pPr>
            <w:r>
              <w:rPr>
                <w:color w:val="2A250A"/>
                <w:spacing w:val="0"/>
                <w:w w:val="100"/>
                <w:position w:val="0"/>
                <w:sz w:val="14"/>
                <w:szCs w:val="14"/>
              </w:rPr>
              <w:t>5—603</w:t>
            </w:r>
          </w:p>
        </w:tc>
        <w:tc>
          <w:tcPr>
            <w:vMerge w:val="restart"/>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top"/>
          </w:tcPr>
          <w:p>
            <w:pPr>
              <w:framePr w:w="9634" w:h="4205" w:wrap="none" w:hAnchor="page" w:x="760" w:y="390"/>
              <w:widowControl w:val="0"/>
              <w:rPr>
                <w:sz w:val="10"/>
                <w:szCs w:val="10"/>
              </w:rPr>
            </w:pPr>
          </w:p>
        </w:tc>
      </w:tr>
      <w:tr>
        <w:trPr>
          <w:trHeight w:val="134" w:hRule="exact"/>
        </w:trPr>
        <w:tc>
          <w:tcPr>
            <w:vMerge/>
            <w:tcBorders/>
            <w:shd w:val="clear" w:color="auto" w:fill="F1E4AE"/>
            <w:vAlign w:val="top"/>
          </w:tcPr>
          <w:p>
            <w:pPr>
              <w:framePr w:w="9634" w:h="4205" w:wrap="none" w:hAnchor="page" w:x="760" w:y="390"/>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c>
          <w:tcPr>
            <w:vMerge/>
            <w:tcBorders>
              <w:left w:val="single" w:sz="4"/>
            </w:tcBorders>
            <w:shd w:val="clear" w:color="auto" w:fill="F1E4AE"/>
            <w:vAlign w:val="top"/>
          </w:tcPr>
          <w:p>
            <w:pPr>
              <w:framePr w:w="9634" w:h="4205" w:wrap="none" w:hAnchor="page" w:x="760" w:y="390"/>
            </w:pPr>
          </w:p>
        </w:tc>
      </w:tr>
      <w:tr>
        <w:trPr>
          <w:trHeight w:val="317" w:hRule="exact"/>
        </w:trPr>
        <w:tc>
          <w:tcPr>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Чувствительность, %^</w:t>
            </w:r>
            <w:r>
              <w:rPr>
                <w:color w:val="000000"/>
                <w:spacing w:val="0"/>
                <w:w w:val="100"/>
                <w:position w:val="0"/>
                <w:sz w:val="14"/>
                <w:szCs w:val="14"/>
                <w:vertAlign w:val="subscript"/>
              </w:rPr>
              <w:t>ЕОМ</w:t>
            </w:r>
            <w:r>
              <w:rPr>
                <w:color w:val="000000"/>
                <w:spacing w:val="0"/>
                <w:w w:val="100"/>
                <w:position w:val="0"/>
                <w:sz w:val="14"/>
                <w:szCs w:val="14"/>
              </w:rPr>
              <w:t xml:space="preserve"> • ■ Номинальная частота вращения,</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both"/>
              <w:rPr>
                <w:sz w:val="14"/>
                <w:szCs w:val="14"/>
              </w:rPr>
            </w:pPr>
            <w:r>
              <w:rPr>
                <w:color w:val="2A250A"/>
                <w:spacing w:val="0"/>
                <w:w w:val="100"/>
                <w:position w:val="0"/>
                <w:sz w:val="14"/>
                <w:szCs w:val="14"/>
              </w:rPr>
              <w:t>0.5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1.5</w:t>
            </w:r>
          </w:p>
        </w:tc>
      </w:tr>
      <w:tr>
        <w:trPr>
          <w:trHeight w:val="264" w:hRule="exact"/>
        </w:trPr>
        <w:tc>
          <w:tcPr>
            <w:tcBorders/>
            <w:shd w:val="clear" w:color="auto" w:fill="F1E4AE"/>
            <w:vAlign w:val="bottom"/>
          </w:tcPr>
          <w:p>
            <w:pPr>
              <w:pStyle w:val="Style92"/>
              <w:keepNext w:val="0"/>
              <w:keepLines w:val="0"/>
              <w:framePr w:w="9634" w:h="4205" w:wrap="none" w:hAnchor="page" w:x="760" w:y="390"/>
              <w:widowControl w:val="0"/>
              <w:shd w:val="clear" w:color="auto" w:fill="auto"/>
              <w:tabs>
                <w:tab w:leader="dot" w:pos="2017" w:val="left"/>
              </w:tabs>
              <w:bidi w:val="0"/>
              <w:spacing w:before="0" w:after="0" w:line="240" w:lineRule="auto"/>
              <w:ind w:left="0" w:right="0" w:firstLine="140"/>
              <w:jc w:val="left"/>
              <w:rPr>
                <w:sz w:val="14"/>
                <w:szCs w:val="14"/>
              </w:rPr>
            </w:pPr>
            <w:r>
              <w:rPr>
                <w:color w:val="63652E"/>
                <w:spacing w:val="0"/>
                <w:w w:val="100"/>
                <w:position w:val="0"/>
                <w:sz w:val="14"/>
                <w:szCs w:val="14"/>
              </w:rPr>
              <w:t xml:space="preserve">о </w:t>
            </w:r>
            <w:r>
              <w:rPr>
                <w:color w:val="2A250A"/>
                <w:spacing w:val="0"/>
                <w:w w:val="100"/>
                <w:position w:val="0"/>
                <w:sz w:val="14"/>
                <w:szCs w:val="14"/>
              </w:rPr>
              <w:t>5/мин</w:t>
              <w:tab/>
            </w:r>
          </w:p>
          <w:p>
            <w:pPr>
              <w:pStyle w:val="Style92"/>
              <w:keepNext w:val="0"/>
              <w:keepLines w:val="0"/>
              <w:framePr w:w="9634" w:h="4205" w:wrap="none" w:hAnchor="page" w:x="760" w:y="390"/>
              <w:widowControl w:val="0"/>
              <w:shd w:val="clear" w:color="auto" w:fill="auto"/>
              <w:bidi w:val="0"/>
              <w:spacing w:before="0" w:after="0" w:line="192" w:lineRule="auto"/>
              <w:ind w:left="0" w:right="0" w:firstLine="0"/>
              <w:jc w:val="left"/>
              <w:rPr>
                <w:sz w:val="14"/>
                <w:szCs w:val="14"/>
              </w:rPr>
            </w:pPr>
            <w:r>
              <w:rPr>
                <w:color w:val="2A250A"/>
                <w:spacing w:val="0"/>
                <w:w w:val="100"/>
                <w:position w:val="0"/>
                <w:sz w:val="14"/>
                <w:szCs w:val="14"/>
              </w:rPr>
              <w:t>Число указателей счетного ме*</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22</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23,5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23,5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22</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8,0</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r>
      <w:tr>
        <w:trPr>
          <w:trHeight w:val="134" w:hRule="exact"/>
        </w:trPr>
        <w:tc>
          <w:tcPr>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140"/>
              <w:jc w:val="left"/>
              <w:rPr>
                <w:sz w:val="14"/>
                <w:szCs w:val="14"/>
              </w:rPr>
            </w:pPr>
            <w:r>
              <w:rPr>
                <w:color w:val="2A250A"/>
                <w:spacing w:val="0"/>
                <w:w w:val="100"/>
                <w:position w:val="0"/>
                <w:sz w:val="14"/>
                <w:szCs w:val="14"/>
              </w:rPr>
              <w:t>хачнзма . ... ........ .</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460"/>
              <w:jc w:val="left"/>
              <w:rPr>
                <w:sz w:val="16"/>
                <w:szCs w:val="16"/>
              </w:rPr>
            </w:pPr>
            <w:r>
              <w:rPr>
                <w:b/>
                <w:bCs/>
                <w:color w:val="000000"/>
                <w:spacing w:val="0"/>
                <w:w w:val="100"/>
                <w:position w:val="0"/>
                <w:sz w:val="16"/>
                <w:szCs w:val="16"/>
              </w:rPr>
              <w:t>4</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4</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4</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300" w:firstLine="0"/>
              <w:jc w:val="right"/>
              <w:rPr>
                <w:sz w:val="14"/>
                <w:szCs w:val="14"/>
              </w:rPr>
            </w:pPr>
            <w:r>
              <w:rPr>
                <w:color w:val="2A250A"/>
                <w:spacing w:val="0"/>
                <w:w w:val="100"/>
                <w:position w:val="0"/>
                <w:sz w:val="14"/>
                <w:szCs w:val="14"/>
              </w:rPr>
              <w:t>4</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320" w:firstLine="0"/>
              <w:jc w:val="right"/>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320" w:firstLine="0"/>
              <w:jc w:val="right"/>
              <w:rPr>
                <w:sz w:val="14"/>
                <w:szCs w:val="14"/>
              </w:rPr>
            </w:pPr>
            <w:r>
              <w:rPr>
                <w:color w:val="47441A"/>
                <w:spacing w:val="0"/>
                <w:w w:val="100"/>
                <w:position w:val="0"/>
                <w:sz w:val="14"/>
                <w:szCs w:val="14"/>
              </w:rPr>
              <w:t>6</w:t>
            </w:r>
          </w:p>
        </w:tc>
      </w:tr>
      <w:tr>
        <w:trPr>
          <w:trHeight w:val="125" w:hRule="exact"/>
        </w:trPr>
        <w:tc>
          <w:tcPr>
            <w:tcBorders>
              <w:top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Потре Зление цепи напряжения.</w:t>
            </w: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1.5</w:t>
            </w: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1.3</w:t>
            </w: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1.2</w:t>
            </w:r>
          </w:p>
        </w:tc>
        <w:tc>
          <w:tcPr>
            <w:tcBorders>
              <w:left w:val="single" w:sz="4"/>
            </w:tcBorders>
            <w:shd w:val="clear" w:color="auto" w:fill="F1E4AE"/>
            <w:vAlign w:val="top"/>
          </w:tcPr>
          <w:p>
            <w:pPr>
              <w:framePr w:w="9634" w:h="4205" w:wrap="none" w:hAnchor="page" w:x="760" w:y="390"/>
              <w:widowControl w:val="0"/>
              <w:rPr>
                <w:sz w:val="10"/>
                <w:szCs w:val="10"/>
              </w:rPr>
            </w:pPr>
          </w:p>
        </w:tc>
        <w:tc>
          <w:tcPr>
            <w:vMerge w:val="restart"/>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1,5</w:t>
            </w:r>
          </w:p>
        </w:tc>
      </w:tr>
      <w:tr>
        <w:trPr>
          <w:trHeight w:val="115" w:hRule="exact"/>
        </w:trPr>
        <w:tc>
          <w:tcPr>
            <w:tcBorders/>
            <w:shd w:val="clear" w:color="auto" w:fill="F1E4AE"/>
            <w:vAlign w:val="top"/>
          </w:tcPr>
          <w:p>
            <w:pPr>
              <w:pStyle w:val="Style92"/>
              <w:keepNext w:val="0"/>
              <w:keepLines w:val="0"/>
              <w:framePr w:w="9634" w:h="4205" w:wrap="none" w:hAnchor="page" w:x="760" w:y="390"/>
              <w:widowControl w:val="0"/>
              <w:shd w:val="clear" w:color="auto" w:fill="auto"/>
              <w:tabs>
                <w:tab w:leader="dot" w:pos="2012" w:val="left"/>
              </w:tabs>
              <w:bidi w:val="0"/>
              <w:spacing w:before="0" w:after="0" w:line="240" w:lineRule="auto"/>
              <w:ind w:left="0" w:right="0" w:firstLine="140"/>
              <w:jc w:val="left"/>
              <w:rPr>
                <w:sz w:val="14"/>
                <w:szCs w:val="14"/>
              </w:rPr>
            </w:pPr>
            <w:r>
              <w:rPr>
                <w:color w:val="2A250A"/>
                <w:spacing w:val="0"/>
                <w:w w:val="100"/>
                <w:position w:val="0"/>
                <w:sz w:val="14"/>
                <w:szCs w:val="14"/>
              </w:rPr>
              <w:t xml:space="preserve">Вт ... </w:t>
            </w:r>
            <w:r>
              <w:rPr>
                <w:color w:val="000000"/>
                <w:spacing w:val="0"/>
                <w:w w:val="100"/>
                <w:position w:val="0"/>
                <w:sz w:val="14"/>
                <w:szCs w:val="14"/>
              </w:rPr>
              <w:tab/>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jc w:val="left"/>
              <w:rPr>
                <w:sz w:val="14"/>
                <w:szCs w:val="14"/>
              </w:rPr>
            </w:pPr>
            <w:r>
              <w:rPr>
                <w:color w:val="000000"/>
                <w:spacing w:val="0"/>
                <w:w w:val="100"/>
                <w:position w:val="0"/>
                <w:sz w:val="14"/>
                <w:szCs w:val="14"/>
              </w:rPr>
              <w:t>1.5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1.5</w:t>
            </w:r>
          </w:p>
        </w:tc>
        <w:tc>
          <w:tcPr>
            <w:vMerge/>
            <w:tcBorders>
              <w:left w:val="single" w:sz="4"/>
            </w:tcBorders>
            <w:shd w:val="clear" w:color="auto" w:fill="F1E4AE"/>
            <w:vAlign w:val="bottom"/>
          </w:tcPr>
          <w:p>
            <w:pPr>
              <w:framePr w:w="9634" w:h="4205" w:wrap="none" w:hAnchor="page" w:x="760" w:y="390"/>
            </w:pP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1,5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1,5</w:t>
            </w:r>
          </w:p>
        </w:tc>
        <w:tc>
          <w:tcPr>
            <w:vMerge/>
            <w:tcBorders>
              <w:left w:val="single" w:sz="4"/>
            </w:tcBorders>
            <w:shd w:val="clear" w:color="auto" w:fill="F1E4AE"/>
            <w:vAlign w:val="bottom"/>
          </w:tcPr>
          <w:p>
            <w:pPr>
              <w:framePr w:w="9634" w:h="4205" w:wrap="none" w:hAnchor="page" w:x="760" w:y="390"/>
            </w:pPr>
          </w:p>
        </w:tc>
        <w:tc>
          <w:tcPr>
            <w:vMerge/>
            <w:tcBorders>
              <w:left w:val="single" w:sz="4"/>
            </w:tcBorders>
            <w:shd w:val="clear" w:color="auto" w:fill="F1E4AE"/>
            <w:vAlign w:val="bottom"/>
          </w:tcPr>
          <w:p>
            <w:pPr>
              <w:framePr w:w="9634" w:h="4205" w:wrap="none" w:hAnchor="page" w:x="760" w:y="390"/>
            </w:pP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1,2</w:t>
            </w:r>
          </w:p>
        </w:tc>
        <w:tc>
          <w:tcPr>
            <w:vMerge/>
            <w:tcBorders>
              <w:left w:val="single" w:sz="4"/>
            </w:tcBorders>
            <w:shd w:val="clear" w:color="auto" w:fill="F1E4AE"/>
            <w:vAlign w:val="bottom"/>
          </w:tcPr>
          <w:p>
            <w:pPr>
              <w:framePr w:w="9634" w:h="4205" w:wrap="none" w:hAnchor="page" w:x="760" w:y="390"/>
            </w:pPr>
          </w:p>
        </w:tc>
      </w:tr>
      <w:tr>
        <w:trPr>
          <w:trHeight w:val="259" w:hRule="exact"/>
        </w:trPr>
        <w:tc>
          <w:tcPr>
            <w:vMerge w:val="restart"/>
            <w:tcBorders>
              <w:top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Меж ремонтный период, лет . .</w:t>
            </w:r>
          </w:p>
          <w:p>
            <w:pPr>
              <w:pStyle w:val="Style92"/>
              <w:keepNext w:val="0"/>
              <w:keepLines w:val="0"/>
              <w:framePr w:w="9634" w:h="4205" w:wrap="none" w:hAnchor="page" w:x="760" w:y="390"/>
              <w:widowControl w:val="0"/>
              <w:shd w:val="clear" w:color="auto" w:fill="auto"/>
              <w:tabs>
                <w:tab w:leader="dot" w:pos="2006" w:val="left"/>
              </w:tabs>
              <w:bidi w:val="0"/>
              <w:spacing w:before="0" w:after="0" w:line="199" w:lineRule="auto"/>
              <w:ind w:left="0" w:right="0" w:firstLine="0"/>
              <w:jc w:val="left"/>
              <w:rPr>
                <w:sz w:val="14"/>
                <w:szCs w:val="14"/>
              </w:rPr>
            </w:pPr>
            <w:r>
              <w:rPr>
                <w:color w:val="2A250A"/>
                <w:spacing w:val="0"/>
                <w:w w:val="100"/>
                <w:position w:val="0"/>
                <w:sz w:val="14"/>
                <w:szCs w:val="14"/>
              </w:rPr>
              <w:t>Размеры, мм</w:t>
              <w:tab/>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09" w:lineRule="auto"/>
              <w:ind w:left="0" w:right="0" w:firstLine="0"/>
              <w:jc w:val="center"/>
              <w:rPr>
                <w:sz w:val="14"/>
                <w:szCs w:val="14"/>
              </w:rPr>
            </w:pPr>
            <w:r>
              <w:rPr>
                <w:color w:val="000000"/>
                <w:spacing w:val="0"/>
                <w:w w:val="100"/>
                <w:position w:val="0"/>
                <w:sz w:val="14"/>
                <w:szCs w:val="14"/>
              </w:rPr>
              <w:t xml:space="preserve">5 </w:t>
            </w:r>
            <w:r>
              <w:rPr>
                <w:color w:val="2A250A"/>
                <w:spacing w:val="0"/>
                <w:w w:val="100"/>
                <w:position w:val="0"/>
                <w:sz w:val="14"/>
                <w:szCs w:val="14"/>
              </w:rPr>
              <w:t>205х135х</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09" w:lineRule="auto"/>
              <w:ind w:left="0" w:right="0" w:firstLine="0"/>
              <w:jc w:val="center"/>
              <w:rPr>
                <w:sz w:val="14"/>
                <w:szCs w:val="14"/>
              </w:rPr>
            </w:pPr>
            <w:r>
              <w:rPr>
                <w:color w:val="000000"/>
                <w:spacing w:val="0"/>
                <w:w w:val="100"/>
                <w:position w:val="0"/>
                <w:sz w:val="14"/>
                <w:szCs w:val="14"/>
              </w:rPr>
              <w:t xml:space="preserve">8 </w:t>
            </w:r>
            <w:r>
              <w:rPr>
                <w:color w:val="000000"/>
                <w:spacing w:val="0"/>
                <w:w w:val="100"/>
                <w:position w:val="0"/>
                <w:sz w:val="14"/>
                <w:szCs w:val="14"/>
              </w:rPr>
              <w:t>240x1</w:t>
            </w:r>
            <w:r>
              <w:rPr>
                <w:color w:val="000000"/>
                <w:spacing w:val="0"/>
                <w:w w:val="100"/>
                <w:position w:val="0"/>
                <w:sz w:val="14"/>
                <w:szCs w:val="14"/>
              </w:rPr>
              <w:t>70 X</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09" w:lineRule="auto"/>
              <w:ind w:left="0" w:right="0" w:firstLine="0"/>
              <w:jc w:val="center"/>
              <w:rPr>
                <w:sz w:val="14"/>
                <w:szCs w:val="14"/>
              </w:rPr>
            </w:pPr>
            <w:r>
              <w:rPr>
                <w:color w:val="000000"/>
                <w:spacing w:val="0"/>
                <w:w w:val="100"/>
                <w:position w:val="0"/>
                <w:sz w:val="14"/>
                <w:szCs w:val="14"/>
              </w:rPr>
              <w:t>5 186Х135Х</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8 186Х135Х</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16" w:lineRule="auto"/>
              <w:ind w:left="0" w:right="0" w:firstLine="0"/>
              <w:jc w:val="center"/>
              <w:rPr>
                <w:sz w:val="14"/>
                <w:szCs w:val="14"/>
              </w:rPr>
            </w:pPr>
            <w:r>
              <w:rPr>
                <w:color w:val="000000"/>
                <w:spacing w:val="0"/>
                <w:w w:val="100"/>
                <w:position w:val="0"/>
                <w:sz w:val="14"/>
                <w:szCs w:val="14"/>
              </w:rPr>
              <w:t>15 18бх135х</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30" w:lineRule="auto"/>
              <w:ind w:left="0" w:right="0" w:firstLine="0"/>
              <w:jc w:val="center"/>
              <w:rPr>
                <w:sz w:val="14"/>
                <w:szCs w:val="14"/>
              </w:rPr>
            </w:pPr>
            <w:r>
              <w:rPr>
                <w:color w:val="000000"/>
                <w:spacing w:val="0"/>
                <w:w w:val="100"/>
                <w:position w:val="0"/>
                <w:sz w:val="14"/>
                <w:szCs w:val="14"/>
              </w:rPr>
              <w:t xml:space="preserve">20 </w:t>
            </w:r>
            <w:r>
              <w:rPr>
                <w:color w:val="000000"/>
                <w:spacing w:val="0"/>
                <w:w w:val="100"/>
                <w:position w:val="0"/>
                <w:sz w:val="14"/>
                <w:szCs w:val="14"/>
              </w:rPr>
              <w:t>200x1</w:t>
            </w:r>
            <w:r>
              <w:rPr>
                <w:color w:val="000000"/>
                <w:spacing w:val="0"/>
                <w:w w:val="100"/>
                <w:position w:val="0"/>
                <w:sz w:val="14"/>
                <w:szCs w:val="14"/>
              </w:rPr>
              <w:t>30 х</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16" w:lineRule="auto"/>
              <w:ind w:left="0" w:right="0" w:firstLine="0"/>
              <w:jc w:val="center"/>
              <w:rPr>
                <w:sz w:val="14"/>
                <w:szCs w:val="14"/>
              </w:rPr>
            </w:pPr>
            <w:r>
              <w:rPr>
                <w:color w:val="000000"/>
                <w:spacing w:val="0"/>
                <w:w w:val="100"/>
                <w:position w:val="0"/>
                <w:sz w:val="14"/>
                <w:szCs w:val="14"/>
              </w:rPr>
              <w:t>10 200Х130Х</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16" w:lineRule="auto"/>
              <w:ind w:left="0" w:right="0" w:firstLine="0"/>
              <w:jc w:val="center"/>
              <w:rPr>
                <w:sz w:val="14"/>
                <w:szCs w:val="14"/>
              </w:rPr>
            </w:pPr>
            <w:r>
              <w:rPr>
                <w:color w:val="2A250A"/>
                <w:spacing w:val="0"/>
                <w:w w:val="100"/>
                <w:position w:val="0"/>
                <w:sz w:val="14"/>
                <w:szCs w:val="14"/>
              </w:rPr>
              <w:t>15 200Х12ЭХ</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140Х 220Х</w:t>
            </w:r>
          </w:p>
        </w:tc>
      </w:tr>
      <w:tr>
        <w:trPr>
          <w:trHeight w:val="120" w:hRule="exact"/>
        </w:trPr>
        <w:tc>
          <w:tcPr>
            <w:vMerge/>
            <w:tcBorders/>
            <w:shd w:val="clear" w:color="auto" w:fill="F1E4AE"/>
            <w:vAlign w:val="top"/>
          </w:tcPr>
          <w:p>
            <w:pPr>
              <w:framePr w:w="9634" w:h="4205" w:wrap="none" w:hAnchor="page" w:x="760" w:y="390"/>
            </w:pP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rPr>
              <w:t>хП1</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Х135</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Х111</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Х111</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Х111</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Х123</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Х123</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Х123</w:t>
            </w: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Х160</w:t>
            </w:r>
          </w:p>
        </w:tc>
      </w:tr>
      <w:tr>
        <w:trPr>
          <w:trHeight w:val="139" w:hRule="exact"/>
        </w:trPr>
        <w:tc>
          <w:tcPr>
            <w:tcBorders/>
            <w:shd w:val="clear" w:color="auto" w:fill="F1E4AE"/>
            <w:vAlign w:val="bottom"/>
          </w:tcPr>
          <w:p>
            <w:pPr>
              <w:pStyle w:val="Style92"/>
              <w:keepNext w:val="0"/>
              <w:keepLines w:val="0"/>
              <w:framePr w:w="9634" w:h="4205" w:wrap="none" w:hAnchor="page" w:x="760" w:y="390"/>
              <w:widowControl w:val="0"/>
              <w:shd w:val="clear" w:color="auto" w:fill="auto"/>
              <w:tabs>
                <w:tab w:pos="1728" w:val="left"/>
              </w:tabs>
              <w:bidi w:val="0"/>
              <w:spacing w:before="0" w:after="0" w:line="240" w:lineRule="auto"/>
              <w:ind w:left="0" w:right="0" w:firstLine="0"/>
              <w:jc w:val="left"/>
              <w:rPr>
                <w:sz w:val="14"/>
                <w:szCs w:val="14"/>
              </w:rPr>
            </w:pPr>
            <w:r>
              <w:rPr>
                <w:color w:val="2A250A"/>
                <w:spacing w:val="0"/>
                <w:w w:val="100"/>
                <w:position w:val="0"/>
                <w:sz w:val="14"/>
                <w:szCs w:val="14"/>
              </w:rPr>
              <w:t xml:space="preserve">Масса, кг </w:t>
            </w:r>
            <w:r>
              <w:rPr>
                <w:color w:val="000000"/>
                <w:spacing w:val="0"/>
                <w:w w:val="100"/>
                <w:position w:val="0"/>
                <w:sz w:val="14"/>
                <w:szCs w:val="14"/>
              </w:rPr>
              <w:t>..... .</w:t>
              <w:tab/>
              <w:t>...</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jc w:val="left"/>
              <w:rPr>
                <w:sz w:val="14"/>
                <w:szCs w:val="14"/>
              </w:rPr>
            </w:pPr>
            <w:r>
              <w:rPr>
                <w:color w:val="000000"/>
                <w:spacing w:val="0"/>
                <w:w w:val="100"/>
                <w:position w:val="0"/>
                <w:sz w:val="14"/>
                <w:szCs w:val="14"/>
              </w:rPr>
              <w:t>1,2</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3.0</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1.2</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1.2</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1.2</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1,8; 2,0</w:t>
            </w:r>
            <w:r>
              <w:rPr>
                <w:color w:val="000000"/>
                <w:spacing w:val="0"/>
                <w:w w:val="100"/>
                <w:position w:val="0"/>
                <w:sz w:val="14"/>
                <w:szCs w:val="14"/>
                <w:vertAlign w:val="superscript"/>
              </w:rPr>
              <w:t>е</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1.85; 2,1»</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1,85; 2,1’;</w:t>
            </w:r>
          </w:p>
        </w:tc>
        <w:tc>
          <w:tcPr>
            <w:tcBorders>
              <w:left w:val="single" w:sz="4"/>
            </w:tcBorders>
            <w:shd w:val="clear" w:color="auto" w:fill="F1E4AE"/>
            <w:vAlign w:val="bottom"/>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1,4</w:t>
            </w:r>
          </w:p>
        </w:tc>
      </w:tr>
      <w:tr>
        <w:trPr>
          <w:trHeight w:val="221" w:hRule="exact"/>
        </w:trPr>
        <w:tc>
          <w:tcPr>
            <w:tcBorders>
              <w:top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framePr w:w="9634" w:h="4205" w:wrap="none" w:hAnchor="page" w:x="760" w:y="390"/>
              <w:widowControl w:val="0"/>
              <w:rPr>
                <w:sz w:val="10"/>
                <w:szCs w:val="10"/>
              </w:rPr>
            </w:pPr>
          </w:p>
        </w:tc>
        <w:tc>
          <w:tcPr>
            <w:tcBorders>
              <w:left w:val="single" w:sz="4"/>
            </w:tcBorders>
            <w:shd w:val="clear" w:color="auto" w:fill="F1E4AE"/>
            <w:vAlign w:val="top"/>
          </w:tcPr>
          <w:p>
            <w:pPr>
              <w:pStyle w:val="Style92"/>
              <w:keepNext w:val="0"/>
              <w:keepLines w:val="0"/>
              <w:framePr w:w="9634" w:h="4205" w:wrap="none" w:hAnchor="page" w:x="760" w:y="39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2,5</w:t>
            </w:r>
          </w:p>
        </w:tc>
        <w:tc>
          <w:tcPr>
            <w:tcBorders>
              <w:left w:val="single" w:sz="4"/>
            </w:tcBorders>
            <w:shd w:val="clear" w:color="auto" w:fill="F1E4AE"/>
            <w:vAlign w:val="top"/>
          </w:tcPr>
          <w:p>
            <w:pPr>
              <w:framePr w:w="9634" w:h="4205" w:wrap="none" w:hAnchor="page" w:x="760" w:y="390"/>
              <w:widowControl w:val="0"/>
              <w:rPr>
                <w:sz w:val="10"/>
                <w:szCs w:val="10"/>
              </w:rPr>
            </w:pPr>
          </w:p>
        </w:tc>
      </w:tr>
    </w:tbl>
    <w:p>
      <w:pPr>
        <w:framePr w:w="9634" w:h="4205" w:wrap="none" w:hAnchor="page" w:x="760" w:y="390"/>
        <w:widowControl w:val="0"/>
        <w:spacing w:line="1" w:lineRule="exact"/>
      </w:pPr>
    </w:p>
    <w:p>
      <w:pPr>
        <w:pStyle w:val="Style32"/>
        <w:keepNext w:val="0"/>
        <w:keepLines w:val="0"/>
        <w:framePr w:w="5410" w:h="1181" w:wrap="none" w:hAnchor="page" w:x="1264" w:y="4585"/>
        <w:widowControl w:val="0"/>
        <w:shd w:val="clear" w:color="auto" w:fill="auto"/>
        <w:bidi w:val="0"/>
        <w:spacing w:before="0" w:after="0" w:line="240" w:lineRule="auto"/>
        <w:ind w:left="0" w:right="0" w:firstLine="0"/>
        <w:jc w:val="left"/>
      </w:pPr>
      <w:r>
        <w:rPr>
          <w:color w:val="000000"/>
          <w:spacing w:val="0"/>
          <w:w w:val="100"/>
          <w:position w:val="0"/>
          <w:vertAlign w:val="superscript"/>
        </w:rPr>
        <w:t>1</w:t>
      </w:r>
      <w:r>
        <w:rPr>
          <w:color w:val="000000"/>
          <w:spacing w:val="0"/>
          <w:w w:val="100"/>
          <w:position w:val="0"/>
        </w:rPr>
        <w:t xml:space="preserve"> Счетчик с предварительной оплатой.</w:t>
      </w:r>
    </w:p>
    <w:p>
      <w:pPr>
        <w:pStyle w:val="Style32"/>
        <w:keepNext w:val="0"/>
        <w:keepLines w:val="0"/>
        <w:framePr w:w="5410" w:h="1181" w:wrap="none" w:hAnchor="page" w:x="1264" w:y="4585"/>
        <w:widowControl w:val="0"/>
        <w:shd w:val="clear" w:color="auto" w:fill="auto"/>
        <w:bidi w:val="0"/>
        <w:spacing w:before="0" w:after="0" w:line="185" w:lineRule="auto"/>
        <w:ind w:left="0" w:right="0" w:firstLine="0"/>
        <w:jc w:val="left"/>
      </w:pPr>
      <w:r>
        <w:rPr>
          <w:color w:val="000000"/>
          <w:spacing w:val="0"/>
          <w:w w:val="100"/>
          <w:position w:val="0"/>
          <w:vertAlign w:val="superscript"/>
        </w:rPr>
        <w:t>3</w:t>
      </w:r>
      <w:r>
        <w:rPr>
          <w:color w:val="000000"/>
          <w:spacing w:val="0"/>
          <w:w w:val="100"/>
          <w:position w:val="0"/>
        </w:rPr>
        <w:t xml:space="preserve"> Одно- и двухтарифный.</w:t>
      </w:r>
    </w:p>
    <w:p>
      <w:pPr>
        <w:pStyle w:val="Style32"/>
        <w:keepNext w:val="0"/>
        <w:keepLines w:val="0"/>
        <w:framePr w:w="5410" w:h="1181" w:wrap="none" w:hAnchor="page" w:x="1264" w:y="4585"/>
        <w:widowControl w:val="0"/>
        <w:numPr>
          <w:ilvl w:val="0"/>
          <w:numId w:val="7"/>
        </w:numPr>
        <w:shd w:val="clear" w:color="auto" w:fill="auto"/>
        <w:tabs>
          <w:tab w:pos="101" w:val="left"/>
        </w:tabs>
        <w:bidi w:val="0"/>
        <w:spacing w:before="0" w:after="0" w:line="192" w:lineRule="auto"/>
        <w:ind w:left="0" w:right="0" w:firstLine="0"/>
        <w:jc w:val="left"/>
      </w:pPr>
      <w:bookmarkStart w:id="44" w:name="bookmark44"/>
      <w:bookmarkEnd w:id="44"/>
      <w:r>
        <w:rPr>
          <w:color w:val="000000"/>
          <w:spacing w:val="0"/>
          <w:w w:val="100"/>
          <w:position w:val="0"/>
        </w:rPr>
        <w:t>Для электровозов переменного тока.</w:t>
      </w:r>
    </w:p>
    <w:p>
      <w:pPr>
        <w:pStyle w:val="Style32"/>
        <w:keepNext w:val="0"/>
        <w:keepLines w:val="0"/>
        <w:framePr w:w="5410" w:h="1181" w:wrap="none" w:hAnchor="page" w:x="1264" w:y="4585"/>
        <w:widowControl w:val="0"/>
        <w:numPr>
          <w:ilvl w:val="0"/>
          <w:numId w:val="7"/>
        </w:numPr>
        <w:shd w:val="clear" w:color="auto" w:fill="auto"/>
        <w:tabs>
          <w:tab w:pos="110" w:val="left"/>
        </w:tabs>
        <w:bidi w:val="0"/>
        <w:spacing w:before="0" w:after="0" w:line="192" w:lineRule="auto"/>
        <w:ind w:left="0" w:right="0" w:firstLine="0"/>
        <w:jc w:val="left"/>
      </w:pPr>
      <w:bookmarkStart w:id="45" w:name="bookmark45"/>
      <w:bookmarkEnd w:id="45"/>
      <w:r>
        <w:rPr>
          <w:color w:val="000000"/>
          <w:spacing w:val="0"/>
          <w:w w:val="100"/>
          <w:position w:val="0"/>
        </w:rPr>
        <w:t>Далее — для экспортного выполнения.</w:t>
      </w:r>
    </w:p>
    <w:p>
      <w:pPr>
        <w:pStyle w:val="Style32"/>
        <w:keepNext w:val="0"/>
        <w:keepLines w:val="0"/>
        <w:framePr w:w="5410" w:h="1181" w:wrap="none" w:hAnchor="page" w:x="1264" w:y="4585"/>
        <w:widowControl w:val="0"/>
        <w:numPr>
          <w:ilvl w:val="0"/>
          <w:numId w:val="7"/>
        </w:numPr>
        <w:shd w:val="clear" w:color="auto" w:fill="auto"/>
        <w:tabs>
          <w:tab w:pos="106" w:val="left"/>
        </w:tabs>
        <w:bidi w:val="0"/>
        <w:spacing w:before="0" w:after="0" w:line="192" w:lineRule="auto"/>
        <w:ind w:left="0" w:right="0" w:firstLine="0"/>
        <w:jc w:val="left"/>
      </w:pPr>
      <w:bookmarkStart w:id="46" w:name="bookmark46"/>
      <w:bookmarkEnd w:id="46"/>
      <w:r>
        <w:rPr>
          <w:color w:val="000000"/>
          <w:spacing w:val="0"/>
          <w:w w:val="100"/>
          <w:position w:val="0"/>
        </w:rPr>
        <w:t>Для включения с т. и. 2 50Э/220 В и т. т. 300/5 А.</w:t>
      </w:r>
    </w:p>
    <w:p>
      <w:pPr>
        <w:pStyle w:val="Style32"/>
        <w:keepNext w:val="0"/>
        <w:keepLines w:val="0"/>
        <w:framePr w:w="5410" w:h="1181" w:wrap="none" w:hAnchor="page" w:x="1264" w:y="4585"/>
        <w:widowControl w:val="0"/>
        <w:shd w:val="clear" w:color="auto" w:fill="auto"/>
        <w:bidi w:val="0"/>
        <w:spacing w:before="0" w:after="0" w:line="185" w:lineRule="auto"/>
        <w:ind w:left="0" w:right="0" w:firstLine="0"/>
        <w:jc w:val="left"/>
      </w:pPr>
      <w:r>
        <w:rPr>
          <w:color w:val="000000"/>
          <w:spacing w:val="0"/>
          <w:w w:val="100"/>
          <w:position w:val="0"/>
          <w:vertAlign w:val="superscript"/>
        </w:rPr>
        <w:t>в</w:t>
      </w:r>
      <w:r>
        <w:rPr>
          <w:color w:val="000000"/>
          <w:spacing w:val="0"/>
          <w:w w:val="100"/>
          <w:position w:val="0"/>
        </w:rPr>
        <w:t xml:space="preserve"> При токах 5о—340% /</w:t>
      </w:r>
      <w:r>
        <w:rPr>
          <w:color w:val="000000"/>
          <w:spacing w:val="0"/>
          <w:w w:val="100"/>
          <w:position w:val="0"/>
          <w:vertAlign w:val="subscript"/>
        </w:rPr>
        <w:t>ном</w:t>
      </w:r>
      <w:r>
        <w:rPr>
          <w:color w:val="000000"/>
          <w:spacing w:val="0"/>
          <w:w w:val="100"/>
          <w:position w:val="0"/>
        </w:rPr>
        <w:t xml:space="preserve"> и при сэзф г» 1,0 и соз&lt;р = 0,5 класса то пости 2,0.</w:t>
      </w:r>
    </w:p>
    <w:p>
      <w:pPr>
        <w:pStyle w:val="Style32"/>
        <w:keepNext w:val="0"/>
        <w:keepLines w:val="0"/>
        <w:framePr w:w="5410" w:h="1181" w:wrap="none" w:hAnchor="page" w:x="1264" w:y="4585"/>
        <w:widowControl w:val="0"/>
        <w:shd w:val="clear" w:color="auto" w:fill="auto"/>
        <w:bidi w:val="0"/>
        <w:spacing w:before="0" w:after="0" w:line="240" w:lineRule="auto"/>
        <w:ind w:left="0" w:right="0" w:firstLine="0"/>
        <w:jc w:val="left"/>
      </w:pPr>
      <w:r>
        <w:rPr>
          <w:color w:val="000000"/>
          <w:spacing w:val="0"/>
          <w:w w:val="100"/>
          <w:position w:val="0"/>
          <w:vertAlign w:val="superscript"/>
        </w:rPr>
        <w:t>1</w:t>
      </w:r>
      <w:r>
        <w:rPr>
          <w:color w:val="000000"/>
          <w:spacing w:val="0"/>
          <w:w w:val="100"/>
          <w:position w:val="0"/>
        </w:rPr>
        <w:t xml:space="preserve"> При нагрузках 20—150% /</w:t>
      </w:r>
      <w:r>
        <w:rPr>
          <w:color w:val="000000"/>
          <w:spacing w:val="0"/>
          <w:w w:val="100"/>
          <w:position w:val="0"/>
          <w:vertAlign w:val="subscript"/>
        </w:rPr>
        <w:t>ном</w:t>
      </w:r>
      <w:r>
        <w:rPr>
          <w:color w:val="000000"/>
          <w:spacing w:val="0"/>
          <w:w w:val="100"/>
          <w:position w:val="0"/>
        </w:rPr>
        <w:t>.</w:t>
      </w:r>
    </w:p>
    <w:p>
      <w:pPr>
        <w:pStyle w:val="Style32"/>
        <w:keepNext w:val="0"/>
        <w:keepLines w:val="0"/>
        <w:framePr w:w="5410" w:h="1181" w:wrap="none" w:hAnchor="page" w:x="1264" w:y="4585"/>
        <w:widowControl w:val="0"/>
        <w:shd w:val="clear" w:color="auto" w:fill="auto"/>
        <w:bidi w:val="0"/>
        <w:spacing w:before="0" w:after="0" w:line="240" w:lineRule="auto"/>
        <w:ind w:left="0" w:right="0" w:firstLine="0"/>
        <w:jc w:val="left"/>
      </w:pPr>
      <w:r>
        <w:rPr>
          <w:color w:val="000000"/>
          <w:spacing w:val="0"/>
          <w:w w:val="100"/>
          <w:position w:val="0"/>
          <w:vertAlign w:val="superscript"/>
        </w:rPr>
        <w:t>в</w:t>
      </w:r>
      <w:r>
        <w:rPr>
          <w:color w:val="000000"/>
          <w:spacing w:val="0"/>
          <w:w w:val="100"/>
          <w:position w:val="0"/>
        </w:rPr>
        <w:t xml:space="preserve"> Кожух пластмассовый; металлический; стеклянный.</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decimal"/>
            <w:numRestart w:val="continuous"/>
            <w15:footnoteColumns w:val="1"/>
          </w:footnotePr>
          <w:pgSz w:w="11109" w:h="7105" w:orient="landscape"/>
          <w:pgMar w:top="794" w:right="717" w:bottom="346" w:left="759" w:header="366" w:footer="3" w:gutter="0"/>
          <w:cols w:space="720"/>
          <w:noEndnote/>
          <w:rtlGutter w:val="0"/>
          <w:docGrid w:linePitch="360"/>
        </w:sectPr>
      </w:pPr>
    </w:p>
    <w:p>
      <w:pPr>
        <w:pStyle w:val="Style15"/>
        <w:keepNext w:val="0"/>
        <w:keepLines w:val="0"/>
        <w:widowControl w:val="0"/>
        <w:shd w:val="clear" w:color="auto" w:fill="auto"/>
        <w:bidi w:val="0"/>
        <w:spacing w:before="0" w:after="80" w:line="240" w:lineRule="auto"/>
        <w:ind w:left="0" w:right="220" w:firstLine="0"/>
        <w:jc w:val="right"/>
        <w:rPr>
          <w:sz w:val="18"/>
          <w:szCs w:val="18"/>
        </w:rPr>
      </w:pPr>
      <w:r>
        <w:rPr>
          <w:b/>
          <w:bCs/>
          <w:color w:val="000000"/>
          <w:spacing w:val="0"/>
          <w:w w:val="100"/>
          <w:position w:val="0"/>
          <w:sz w:val="18"/>
          <w:szCs w:val="18"/>
        </w:rPr>
        <w:t>Основные параметры трехфаз</w:t>
      </w:r>
    </w:p>
    <w:tbl>
      <w:tblPr>
        <w:tblOverlap w:val="never"/>
        <w:jc w:val="center"/>
        <w:tblLayout w:type="fixed"/>
      </w:tblPr>
      <w:tblGrid>
        <w:gridCol w:w="1579"/>
        <w:gridCol w:w="475"/>
        <w:gridCol w:w="470"/>
        <w:gridCol w:w="475"/>
        <w:gridCol w:w="475"/>
        <w:gridCol w:w="475"/>
        <w:gridCol w:w="475"/>
        <w:gridCol w:w="514"/>
        <w:gridCol w:w="514"/>
        <w:gridCol w:w="514"/>
        <w:gridCol w:w="240"/>
      </w:tblGrid>
      <w:tr>
        <w:trPr>
          <w:trHeight w:val="1099" w:hRule="exact"/>
        </w:trPr>
        <w:tc>
          <w:tcPr>
            <w:tcBorders>
              <w:top w:val="single" w:sz="4"/>
            </w:tcBorders>
            <w:shd w:val="clear" w:color="auto" w:fill="F1E4AE"/>
            <w:vAlign w:val="top"/>
          </w:tcPr>
          <w:p>
            <w:pPr>
              <w:pStyle w:val="Style92"/>
              <w:keepNext w:val="0"/>
              <w:keepLines w:val="0"/>
              <w:widowControl w:val="0"/>
              <w:shd w:val="clear" w:color="auto" w:fill="auto"/>
              <w:bidi w:val="0"/>
              <w:spacing w:before="420" w:after="0" w:line="202" w:lineRule="auto"/>
              <w:ind w:left="0" w:right="0" w:firstLine="0"/>
              <w:jc w:val="center"/>
              <w:rPr>
                <w:sz w:val="14"/>
                <w:szCs w:val="14"/>
              </w:rPr>
            </w:pPr>
            <w:r>
              <w:rPr>
                <w:color w:val="000000"/>
                <w:spacing w:val="0"/>
                <w:w w:val="100"/>
                <w:position w:val="0"/>
                <w:sz w:val="14"/>
                <w:szCs w:val="14"/>
              </w:rPr>
              <w:t>Техническая харак</w:t>
              <w:softHyphen/>
              <w:t>теристика</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САЗ-И677</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СА4-И678</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СР4-И679</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САЗ-И670М’</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САЗУ-И670М’</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СА4-И672М»</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СА4У-И572М</w:t>
            </w:r>
            <w:r>
              <w:rPr>
                <w:color w:val="000000"/>
                <w:spacing w:val="0"/>
                <w:w w:val="100"/>
                <w:position w:val="0"/>
                <w:sz w:val="14"/>
                <w:szCs w:val="14"/>
                <w:vertAlign w:val="superscript"/>
              </w:rPr>
              <w:t>8</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СР4-И673М»</w:t>
            </w:r>
          </w:p>
        </w:tc>
        <w:tc>
          <w:tcPr>
            <w:tcBorders>
              <w:top w:val="single" w:sz="4"/>
              <w:left w:val="single" w:sz="4"/>
            </w:tcBorders>
            <w:shd w:val="clear" w:color="auto" w:fill="F1E4AE"/>
            <w:textDirection w:val="btLr"/>
            <w:vAlign w:val="top"/>
          </w:tcPr>
          <w:p>
            <w:pPr>
              <w:pStyle w:val="Style92"/>
              <w:keepNext w:val="0"/>
              <w:keepLines w:val="0"/>
              <w:widowControl w:val="0"/>
              <w:shd w:val="clear" w:color="auto" w:fill="auto"/>
              <w:bidi w:val="0"/>
              <w:spacing w:before="160" w:after="0" w:line="240" w:lineRule="auto"/>
              <w:ind w:left="0" w:right="0" w:firstLine="0"/>
              <w:jc w:val="left"/>
              <w:rPr>
                <w:sz w:val="14"/>
                <w:szCs w:val="14"/>
              </w:rPr>
            </w:pPr>
            <w:r>
              <w:rPr>
                <w:color w:val="000000"/>
                <w:spacing w:val="0"/>
                <w:w w:val="100"/>
                <w:position w:val="0"/>
                <w:sz w:val="14"/>
                <w:szCs w:val="14"/>
              </w:rPr>
              <w:t>СРЧУ-И673М'</w:t>
            </w:r>
          </w:p>
        </w:tc>
        <w:tc>
          <w:tcPr>
            <w:tcBorders>
              <w:top w:val="single" w:sz="4"/>
              <w:left w:val="single" w:sz="4"/>
            </w:tcBorders>
            <w:shd w:val="clear" w:color="auto" w:fill="F1E4AE"/>
            <w:vAlign w:val="top"/>
          </w:tcPr>
          <w:p>
            <w:pPr>
              <w:widowControl w:val="0"/>
              <w:rPr>
                <w:sz w:val="10"/>
                <w:szCs w:val="10"/>
              </w:rPr>
            </w:pPr>
          </w:p>
        </w:tc>
      </w:tr>
      <w:tr>
        <w:trPr>
          <w:trHeight w:val="403" w:hRule="exact"/>
        </w:trPr>
        <w:tc>
          <w:tcPr>
            <w:tcBorders>
              <w:top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Класс точности, % . .</w:t>
            </w:r>
          </w:p>
          <w:p>
            <w:pPr>
              <w:pStyle w:val="Style92"/>
              <w:keepNext w:val="0"/>
              <w:keepLines w:val="0"/>
              <w:widowControl w:val="0"/>
              <w:shd w:val="clear" w:color="auto" w:fill="auto"/>
              <w:bidi w:val="0"/>
              <w:spacing w:before="0" w:after="0" w:line="192" w:lineRule="auto"/>
              <w:ind w:left="0" w:right="0" w:firstLine="0"/>
              <w:jc w:val="left"/>
              <w:rPr>
                <w:sz w:val="14"/>
                <w:szCs w:val="14"/>
              </w:rPr>
            </w:pPr>
            <w:r>
              <w:rPr>
                <w:color w:val="000000"/>
                <w:spacing w:val="0"/>
                <w:w w:val="100"/>
                <w:position w:val="0"/>
                <w:sz w:val="14"/>
                <w:szCs w:val="14"/>
              </w:rPr>
              <w:t>Номинальные напряже-</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2,0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2,0</w:t>
            </w:r>
          </w:p>
        </w:tc>
        <w:tc>
          <w:tcPr>
            <w:vMerge w:val="restart"/>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100" w:line="240" w:lineRule="auto"/>
              <w:ind w:left="0" w:right="0" w:firstLine="140"/>
              <w:jc w:val="left"/>
              <w:rPr>
                <w:sz w:val="14"/>
                <w:szCs w:val="14"/>
              </w:rPr>
            </w:pPr>
            <w:r>
              <w:rPr>
                <w:color w:val="000000"/>
                <w:spacing w:val="0"/>
                <w:w w:val="100"/>
                <w:position w:val="0"/>
                <w:sz w:val="14"/>
                <w:szCs w:val="14"/>
              </w:rPr>
              <w:t>2,0</w:t>
            </w:r>
          </w:p>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220</w:t>
            </w:r>
          </w:p>
        </w:tc>
        <w:tc>
          <w:tcPr>
            <w:vMerge w:val="restart"/>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2,0</w:t>
            </w:r>
          </w:p>
        </w:tc>
        <w:tc>
          <w:tcPr>
            <w:vMerge w:val="restart"/>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80" w:line="240" w:lineRule="auto"/>
              <w:ind w:left="0" w:right="0" w:firstLine="0"/>
              <w:jc w:val="left"/>
              <w:rPr>
                <w:sz w:val="14"/>
                <w:szCs w:val="14"/>
              </w:rPr>
            </w:pPr>
            <w:r>
              <w:rPr>
                <w:color w:val="000000"/>
                <w:spacing w:val="0"/>
                <w:w w:val="100"/>
                <w:position w:val="0"/>
                <w:sz w:val="14"/>
                <w:szCs w:val="14"/>
              </w:rPr>
              <w:t>2,0</w:t>
            </w:r>
          </w:p>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w:t>
            </w:r>
          </w:p>
        </w:tc>
        <w:tc>
          <w:tcPr>
            <w:tcBorders>
              <w:top w:val="single" w:sz="4"/>
              <w:left w:val="single" w:sz="4"/>
            </w:tcBorders>
            <w:shd w:val="clear" w:color="auto" w:fill="F1E4AE"/>
            <w:vAlign w:val="top"/>
          </w:tcPr>
          <w:p>
            <w:pPr>
              <w:widowControl w:val="0"/>
              <w:rPr>
                <w:sz w:val="10"/>
                <w:szCs w:val="10"/>
              </w:rPr>
            </w:pPr>
          </w:p>
        </w:tc>
      </w:tr>
      <w:tr>
        <w:trPr>
          <w:trHeight w:val="120"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ння, В ....... .</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220</w:t>
            </w:r>
          </w:p>
        </w:tc>
        <w:tc>
          <w:tcPr>
            <w:vMerge/>
            <w:tcBorders>
              <w:left w:val="single" w:sz="4"/>
            </w:tcBorders>
            <w:shd w:val="clear" w:color="auto" w:fill="F1E4AE"/>
            <w:vAlign w:val="bottom"/>
          </w:tcPr>
          <w:p>
            <w:pPr/>
          </w:p>
        </w:tc>
        <w:tc>
          <w:tcPr>
            <w:vMerge/>
            <w:tcBorders>
              <w:left w:val="single" w:sz="4"/>
            </w:tcBorders>
            <w:shd w:val="clear" w:color="auto" w:fill="F1E4AE"/>
            <w:vAlign w:val="center"/>
          </w:tcPr>
          <w:p>
            <w:pPr/>
          </w:p>
        </w:tc>
        <w:tc>
          <w:tcPr>
            <w:vMerge/>
            <w:tcBorders>
              <w:left w:val="single" w:sz="4"/>
            </w:tcBorders>
            <w:shd w:val="clear" w:color="auto" w:fill="F1E4AE"/>
            <w:vAlign w:val="bottom"/>
          </w:tcPr>
          <w:p>
            <w:pPr/>
          </w:p>
        </w:tc>
        <w:tc>
          <w:tcPr>
            <w:tcBorders>
              <w:left w:val="single" w:sz="4"/>
            </w:tcBorders>
            <w:shd w:val="clear" w:color="auto" w:fill="F1E4AE"/>
            <w:vAlign w:val="top"/>
          </w:tcPr>
          <w:p>
            <w:pPr>
              <w:widowControl w:val="0"/>
              <w:rPr>
                <w:sz w:val="10"/>
                <w:szCs w:val="10"/>
              </w:rPr>
            </w:pPr>
          </w:p>
        </w:tc>
      </w:tr>
      <w:tr>
        <w:trPr>
          <w:trHeight w:val="130" w:hRule="exact"/>
        </w:trPr>
        <w:tc>
          <w:tcPr>
            <w:tcBorders>
              <w:top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127</w:t>
            </w:r>
          </w:p>
        </w:tc>
        <w:tc>
          <w:tcPr>
            <w:tcBorders>
              <w:left w:val="single" w:sz="4"/>
            </w:tcBorders>
            <w:shd w:val="clear" w:color="auto" w:fill="F1E4AE"/>
            <w:vAlign w:val="top"/>
          </w:tcPr>
          <w:p>
            <w:pPr>
              <w:widowControl w:val="0"/>
              <w:rPr>
                <w:sz w:val="10"/>
                <w:szCs w:val="10"/>
              </w:rPr>
            </w:pPr>
          </w:p>
        </w:tc>
      </w:tr>
      <w:tr>
        <w:trPr>
          <w:trHeight w:val="130"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1120" w:right="0" w:firstLine="0"/>
              <w:jc w:val="left"/>
              <w:rPr>
                <w:sz w:val="12"/>
                <w:szCs w:val="12"/>
              </w:rPr>
            </w:pPr>
            <w:r>
              <w:rPr>
                <w:rFonts w:ascii="Arial" w:eastAsia="Arial" w:hAnsi="Arial" w:cs="Arial"/>
                <w:b/>
                <w:bCs/>
                <w:color w:val="A07A29"/>
                <w:spacing w:val="0"/>
                <w:w w:val="100"/>
                <w:position w:val="0"/>
                <w:sz w:val="12"/>
                <w:szCs w:val="12"/>
              </w:rPr>
              <w:t>Г</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220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2A250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220</w:t>
            </w:r>
          </w:p>
        </w:tc>
        <w:tc>
          <w:tcPr>
            <w:tcBorders>
              <w:left w:val="single" w:sz="4"/>
            </w:tcBorders>
            <w:shd w:val="clear" w:color="auto" w:fill="F1E4AE"/>
            <w:vAlign w:val="top"/>
          </w:tcPr>
          <w:p>
            <w:pPr>
              <w:widowControl w:val="0"/>
              <w:rPr>
                <w:sz w:val="10"/>
                <w:szCs w:val="10"/>
              </w:rPr>
            </w:pPr>
          </w:p>
        </w:tc>
      </w:tr>
      <w:tr>
        <w:trPr>
          <w:trHeight w:val="130" w:hRule="exact"/>
        </w:trPr>
        <w:tc>
          <w:tcPr>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380</w:t>
            </w:r>
          </w:p>
        </w:tc>
        <w:tc>
          <w:tcPr>
            <w:tcBorders>
              <w:left w:val="single" w:sz="4"/>
            </w:tcBorders>
            <w:shd w:val="clear" w:color="auto" w:fill="F1E4AE"/>
            <w:vAlign w:val="top"/>
          </w:tcPr>
          <w:p>
            <w:pPr>
              <w:widowControl w:val="0"/>
              <w:rPr>
                <w:sz w:val="10"/>
                <w:szCs w:val="10"/>
              </w:rPr>
            </w:pPr>
          </w:p>
        </w:tc>
      </w:tr>
      <w:tr>
        <w:trPr>
          <w:trHeight w:val="134"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Номинальные токи, А</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5з</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r>
              <w:rPr>
                <w:color w:val="000000"/>
                <w:spacing w:val="0"/>
                <w:w w:val="100"/>
                <w:position w:val="0"/>
                <w:sz w:val="14"/>
                <w:szCs w:val="14"/>
                <w:vertAlign w:val="superscript"/>
              </w:rPr>
              <w:t>3</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r>
              <w:rPr>
                <w:color w:val="000000"/>
                <w:spacing w:val="0"/>
                <w:w w:val="100"/>
                <w:position w:val="0"/>
                <w:sz w:val="14"/>
                <w:szCs w:val="14"/>
                <w:vertAlign w:val="superscript"/>
              </w:rPr>
              <w:t>3</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widowControl w:val="0"/>
              <w:rPr>
                <w:sz w:val="10"/>
                <w:szCs w:val="10"/>
              </w:rPr>
            </w:pPr>
          </w:p>
        </w:tc>
      </w:tr>
      <w:tr>
        <w:trPr>
          <w:trHeight w:val="125" w:hRule="exact"/>
        </w:trPr>
        <w:tc>
          <w:tcPr>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widowControl w:val="0"/>
              <w:rPr>
                <w:sz w:val="10"/>
                <w:szCs w:val="10"/>
              </w:rPr>
            </w:pPr>
          </w:p>
        </w:tc>
      </w:tr>
      <w:tr>
        <w:trPr>
          <w:trHeight w:val="134" w:hRule="exact"/>
        </w:trPr>
        <w:tc>
          <w:tcPr>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50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50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r>
      <w:tr>
        <w:trPr>
          <w:trHeight w:val="274"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Чувствительность, %</w:t>
            </w:r>
          </w:p>
          <w:p>
            <w:pPr>
              <w:pStyle w:val="Style92"/>
              <w:keepNext w:val="0"/>
              <w:keepLines w:val="0"/>
              <w:widowControl w:val="0"/>
              <w:shd w:val="clear" w:color="auto" w:fill="auto"/>
              <w:bidi w:val="0"/>
              <w:spacing w:before="0" w:after="0" w:line="192" w:lineRule="auto"/>
              <w:ind w:left="0" w:right="0" w:firstLine="0"/>
              <w:jc w:val="left"/>
              <w:rPr>
                <w:sz w:val="14"/>
                <w:szCs w:val="14"/>
              </w:rPr>
            </w:pPr>
            <w:r>
              <w:rPr>
                <w:color w:val="000000"/>
                <w:spacing w:val="0"/>
                <w:w w:val="100"/>
                <w:position w:val="0"/>
                <w:sz w:val="14"/>
                <w:szCs w:val="14"/>
              </w:rPr>
              <w:t>Номинальная частота</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widowControl w:val="0"/>
              <w:rPr>
                <w:sz w:val="10"/>
                <w:szCs w:val="10"/>
              </w:rPr>
            </w:pPr>
          </w:p>
        </w:tc>
      </w:tr>
      <w:tr>
        <w:trPr>
          <w:trHeight w:val="250" w:hRule="exact"/>
        </w:trPr>
        <w:tc>
          <w:tcPr>
            <w:tcBorders/>
            <w:shd w:val="clear" w:color="auto" w:fill="F1E4AE"/>
            <w:vAlign w:val="top"/>
          </w:tcPr>
          <w:p>
            <w:pPr>
              <w:pStyle w:val="Style92"/>
              <w:keepNext w:val="0"/>
              <w:keepLines w:val="0"/>
              <w:widowControl w:val="0"/>
              <w:shd w:val="clear" w:color="auto" w:fill="auto"/>
              <w:tabs>
                <w:tab w:leader="dot" w:pos="1238" w:val="left"/>
                <w:tab w:leader="dot" w:pos="1368" w:val="left"/>
              </w:tabs>
              <w:bidi w:val="0"/>
              <w:spacing w:before="0" w:after="0" w:line="194" w:lineRule="auto"/>
              <w:ind w:left="0" w:right="0" w:firstLine="0"/>
              <w:jc w:val="left"/>
              <w:rPr>
                <w:sz w:val="14"/>
                <w:szCs w:val="14"/>
              </w:rPr>
            </w:pPr>
            <w:r>
              <w:rPr>
                <w:color w:val="000000"/>
                <w:spacing w:val="0"/>
                <w:w w:val="100"/>
                <w:position w:val="0"/>
                <w:sz w:val="14"/>
                <w:szCs w:val="14"/>
              </w:rPr>
              <w:t>вращения диска, об/мин</w:t>
              <w:tab/>
              <w:tab/>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w:t>
            </w:r>
          </w:p>
        </w:tc>
        <w:tc>
          <w:tcPr>
            <w:tcBorders>
              <w:left w:val="single" w:sz="4"/>
            </w:tcBorders>
            <w:shd w:val="clear" w:color="auto" w:fill="F1E4AE"/>
            <w:vAlign w:val="bottom"/>
          </w:tcPr>
          <w:p>
            <w:pPr>
              <w:pStyle w:val="Style92"/>
              <w:keepNext w:val="0"/>
              <w:keepLines w:val="0"/>
              <w:widowControl w:val="0"/>
              <w:shd w:val="clear" w:color="auto" w:fill="auto"/>
              <w:tabs>
                <w:tab w:leader="underscore" w:pos="130" w:val="left"/>
              </w:tabs>
              <w:bidi w:val="0"/>
              <w:spacing w:before="0" w:after="0" w:line="240" w:lineRule="auto"/>
              <w:ind w:left="0" w:right="0" w:firstLine="0"/>
              <w:jc w:val="center"/>
              <w:rPr>
                <w:sz w:val="14"/>
                <w:szCs w:val="14"/>
              </w:rPr>
            </w:pPr>
            <w:r>
              <w:rPr>
                <w:color w:val="000000"/>
                <w:spacing w:val="0"/>
                <w:w w:val="100"/>
                <w:position w:val="0"/>
                <w:sz w:val="14"/>
                <w:szCs w:val="14"/>
              </w:rPr>
              <w:tab/>
            </w:r>
          </w:p>
        </w:tc>
        <w:tc>
          <w:tcPr>
            <w:tcBorders>
              <w:left w:val="single" w:sz="4"/>
            </w:tcBorders>
            <w:shd w:val="clear" w:color="auto" w:fill="F1E4AE"/>
            <w:vAlign w:val="bottom"/>
          </w:tcPr>
          <w:p>
            <w:pPr>
              <w:pStyle w:val="Style92"/>
              <w:keepNext w:val="0"/>
              <w:keepLines w:val="0"/>
              <w:widowControl w:val="0"/>
              <w:shd w:val="clear" w:color="auto" w:fill="auto"/>
              <w:tabs>
                <w:tab w:leader="underscore" w:pos="120" w:val="left"/>
              </w:tabs>
              <w:bidi w:val="0"/>
              <w:spacing w:before="0" w:after="0" w:line="240" w:lineRule="auto"/>
              <w:ind w:left="0" w:right="0" w:firstLine="0"/>
              <w:jc w:val="left"/>
              <w:rPr>
                <w:sz w:val="14"/>
                <w:szCs w:val="14"/>
              </w:rPr>
            </w:pPr>
            <w:r>
              <w:rPr>
                <w:color w:val="000000"/>
                <w:spacing w:val="0"/>
                <w:w w:val="100"/>
                <w:position w:val="0"/>
                <w:sz w:val="14"/>
                <w:szCs w:val="14"/>
              </w:rPr>
              <w:tab/>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24</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24</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27,5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27,5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27,5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27,5</w:t>
            </w:r>
          </w:p>
        </w:tc>
        <w:tc>
          <w:tcPr>
            <w:tcBorders>
              <w:left w:val="single" w:sz="4"/>
            </w:tcBorders>
            <w:shd w:val="clear" w:color="auto" w:fill="F1E4AE"/>
            <w:vAlign w:val="top"/>
          </w:tcPr>
          <w:p>
            <w:pPr>
              <w:widowControl w:val="0"/>
              <w:rPr>
                <w:sz w:val="10"/>
                <w:szCs w:val="10"/>
              </w:rPr>
            </w:pPr>
          </w:p>
        </w:tc>
      </w:tr>
      <w:tr>
        <w:trPr>
          <w:trHeight w:val="130" w:hRule="exact"/>
        </w:trPr>
        <w:tc>
          <w:tcPr>
            <w:tcBorders>
              <w:top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Потребление цепи на-</w:t>
            </w:r>
          </w:p>
        </w:tc>
        <w:tc>
          <w:tcPr>
            <w:tcBorders>
              <w:left w:val="single" w:sz="4"/>
            </w:tcBorders>
            <w:shd w:val="clear" w:color="auto" w:fill="F1E4AE"/>
            <w:vAlign w:val="top"/>
          </w:tcPr>
          <w:p>
            <w:pPr>
              <w:widowControl w:val="0"/>
              <w:rPr>
                <w:sz w:val="10"/>
                <w:szCs w:val="10"/>
              </w:rPr>
            </w:pPr>
          </w:p>
        </w:tc>
        <w:tc>
          <w:tcPr>
            <w:tcBorders/>
            <w:shd w:val="clear" w:color="auto" w:fill="F1E4AE"/>
            <w:vAlign w:val="top"/>
          </w:tcPr>
          <w:p>
            <w:pPr>
              <w:widowControl w:val="0"/>
              <w:rPr>
                <w:sz w:val="10"/>
                <w:szCs w:val="10"/>
              </w:rPr>
            </w:pPr>
          </w:p>
        </w:tc>
        <w:tc>
          <w:tcPr>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vMerge w:val="restart"/>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1,5</w:t>
            </w:r>
          </w:p>
        </w:tc>
        <w:tc>
          <w:tcPr>
            <w:tcBorders>
              <w:left w:val="single" w:sz="4"/>
            </w:tcBorders>
            <w:shd w:val="clear" w:color="auto" w:fill="F1E4AE"/>
            <w:vAlign w:val="top"/>
          </w:tcPr>
          <w:p>
            <w:pPr>
              <w:widowControl w:val="0"/>
              <w:rPr>
                <w:sz w:val="10"/>
                <w:szCs w:val="10"/>
              </w:rPr>
            </w:pPr>
          </w:p>
        </w:tc>
        <w:tc>
          <w:tcPr>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r>
      <w:tr>
        <w:trPr>
          <w:trHeight w:val="134" w:hRule="exact"/>
        </w:trPr>
        <w:tc>
          <w:tcPr>
            <w:vMerge w:val="restart"/>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xml:space="preserve">пряжения, Вт </w:t>
            </w:r>
            <w:r>
              <w:rPr>
                <w:color w:val="2A250A"/>
                <w:spacing w:val="0"/>
                <w:w w:val="100"/>
                <w:position w:val="0"/>
                <w:sz w:val="14"/>
                <w:szCs w:val="14"/>
              </w:rPr>
              <w:t xml:space="preserve">... </w:t>
            </w: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1,3</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1,5</w:t>
            </w:r>
          </w:p>
        </w:tc>
        <w:tc>
          <w:tcPr>
            <w:vMerge/>
            <w:tcBorders/>
            <w:shd w:val="clear" w:color="auto" w:fill="F1E4AE"/>
            <w:vAlign w:val="bottom"/>
          </w:tcPr>
          <w:p>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3.0</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w:t>
            </w:r>
          </w:p>
        </w:tc>
        <w:tc>
          <w:tcPr>
            <w:tcBorders>
              <w:left w:val="single" w:sz="4"/>
            </w:tcBorders>
            <w:shd w:val="clear" w:color="auto" w:fill="F1E4AE"/>
            <w:vAlign w:val="top"/>
          </w:tcPr>
          <w:p>
            <w:pPr>
              <w:widowControl w:val="0"/>
              <w:rPr>
                <w:sz w:val="10"/>
                <w:szCs w:val="10"/>
              </w:rPr>
            </w:pPr>
          </w:p>
        </w:tc>
      </w:tr>
      <w:tr>
        <w:trPr>
          <w:trHeight w:val="48" w:hRule="exact"/>
        </w:trPr>
        <w:tc>
          <w:tcPr>
            <w:vMerge/>
            <w:tcBorders/>
            <w:shd w:val="clear" w:color="auto" w:fill="F1E4AE"/>
            <w:vAlign w:val="top"/>
          </w:tcPr>
          <w:p>
            <w:pPr/>
          </w:p>
        </w:tc>
        <w:tc>
          <w:tcPr>
            <w:tcBorders>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r>
      <w:tr>
        <w:trPr>
          <w:trHeight w:val="206" w:hRule="exact"/>
        </w:trPr>
        <w:tc>
          <w:tcPr>
            <w:tcBorders/>
            <w:shd w:val="clear" w:color="auto" w:fill="F1E4AE"/>
            <w:vAlign w:val="bottom"/>
          </w:tcPr>
          <w:p>
            <w:pPr>
              <w:pStyle w:val="Style92"/>
              <w:keepNext w:val="0"/>
              <w:keepLines w:val="0"/>
              <w:widowControl w:val="0"/>
              <w:shd w:val="clear" w:color="auto" w:fill="auto"/>
              <w:tabs>
                <w:tab w:leader="dot" w:pos="1493" w:val="left"/>
              </w:tabs>
              <w:bidi w:val="0"/>
              <w:spacing w:before="0" w:after="0" w:line="240" w:lineRule="auto"/>
              <w:ind w:left="0" w:right="0" w:firstLine="0"/>
              <w:jc w:val="left"/>
              <w:rPr>
                <w:sz w:val="14"/>
                <w:szCs w:val="14"/>
              </w:rPr>
            </w:pPr>
            <w:r>
              <w:rPr>
                <w:color w:val="000000"/>
                <w:spacing w:val="0"/>
                <w:w w:val="100"/>
                <w:position w:val="0"/>
                <w:sz w:val="14"/>
                <w:szCs w:val="14"/>
              </w:rPr>
              <w:t>Размеры, мм</w:t>
              <w:tab/>
            </w:r>
          </w:p>
        </w:tc>
        <w:tc>
          <w:tcPr>
            <w:gridSpan w:val="3"/>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165 </w:t>
            </w:r>
            <w:r>
              <w:rPr>
                <w:color w:val="63652E"/>
                <w:spacing w:val="0"/>
                <w:w w:val="100"/>
                <w:position w:val="0"/>
                <w:sz w:val="14"/>
                <w:szCs w:val="14"/>
              </w:rPr>
              <w:t xml:space="preserve">x </w:t>
            </w:r>
            <w:r>
              <w:rPr>
                <w:color w:val="000000"/>
                <w:spacing w:val="0"/>
                <w:w w:val="100"/>
                <w:position w:val="0"/>
                <w:sz w:val="14"/>
                <w:szCs w:val="14"/>
              </w:rPr>
              <w:t>294x121</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173 X 282X134</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173 X282X134</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 xml:space="preserve">173 x </w:t>
            </w:r>
            <w:r>
              <w:rPr>
                <w:color w:val="000000"/>
                <w:spacing w:val="0"/>
                <w:w w:val="100"/>
                <w:position w:val="0"/>
                <w:sz w:val="14"/>
                <w:szCs w:val="14"/>
              </w:rPr>
              <w:t>282X134</w:t>
            </w:r>
          </w:p>
        </w:tc>
        <w:tc>
          <w:tcPr>
            <w:tcBorders>
              <w:left w:val="single" w:sz="4"/>
            </w:tcBorders>
            <w:shd w:val="clear" w:color="auto" w:fill="F1E4AE"/>
            <w:vAlign w:val="top"/>
          </w:tcPr>
          <w:p>
            <w:pPr>
              <w:widowControl w:val="0"/>
              <w:rPr>
                <w:sz w:val="10"/>
                <w:szCs w:val="10"/>
              </w:rPr>
            </w:pPr>
          </w:p>
        </w:tc>
      </w:tr>
      <w:tr>
        <w:trPr>
          <w:trHeight w:val="298" w:hRule="exact"/>
        </w:trPr>
        <w:tc>
          <w:tcPr>
            <w:tcBorders>
              <w:top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Масса, кг ...... -</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3,7</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3,7</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2,7</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3,2</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3,2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3,2</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3,2</w:t>
            </w:r>
          </w:p>
        </w:tc>
        <w:tc>
          <w:tcPr>
            <w:tcBorders>
              <w:left w:val="single" w:sz="4"/>
            </w:tcBorders>
            <w:shd w:val="clear" w:color="auto" w:fill="F1E4AE"/>
            <w:vAlign w:val="top"/>
          </w:tcPr>
          <w:p>
            <w:pPr>
              <w:widowControl w:val="0"/>
              <w:rPr>
                <w:sz w:val="10"/>
                <w:szCs w:val="10"/>
              </w:rPr>
            </w:pPr>
          </w:p>
        </w:tc>
      </w:tr>
    </w:tbl>
    <w:p>
      <w:pPr>
        <w:pStyle w:val="Style32"/>
        <w:keepNext w:val="0"/>
        <w:keepLines w:val="0"/>
        <w:widowControl w:val="0"/>
        <w:shd w:val="clear" w:color="auto" w:fill="auto"/>
        <w:bidi w:val="0"/>
        <w:spacing w:before="0" w:after="0" w:line="202" w:lineRule="auto"/>
        <w:ind w:left="360" w:right="0" w:firstLine="0"/>
        <w:jc w:val="left"/>
      </w:pPr>
      <w:r>
        <w:rPr>
          <w:color w:val="000000"/>
          <w:spacing w:val="0"/>
          <w:w w:val="100"/>
          <w:position w:val="0"/>
          <w:vertAlign w:val="superscript"/>
        </w:rPr>
        <w:t>1</w:t>
      </w:r>
      <w:r>
        <w:rPr>
          <w:color w:val="000000"/>
          <w:spacing w:val="0"/>
          <w:w w:val="100"/>
          <w:position w:val="0"/>
        </w:rPr>
        <w:t xml:space="preserve"> При включении с трансформаторами напряжения первичное номинальное напряжение </w:t>
      </w:r>
      <w:r>
        <w:rPr>
          <w:color w:val="000000"/>
          <w:spacing w:val="0"/>
          <w:w w:val="100"/>
          <w:position w:val="0"/>
          <w:vertAlign w:val="superscript"/>
        </w:rPr>
        <w:t>3</w:t>
      </w:r>
      <w:r>
        <w:rPr>
          <w:color w:val="000000"/>
          <w:spacing w:val="0"/>
          <w:w w:val="100"/>
          <w:position w:val="0"/>
        </w:rPr>
        <w:t xml:space="preserve"> То же, но первичное напряжение 380, 500, 660, 3 000, 6 000, 10 000, 35 000, 75 000,</w:t>
      </w:r>
    </w:p>
    <w:p>
      <w:pPr>
        <w:pStyle w:val="Style32"/>
        <w:keepNext w:val="0"/>
        <w:keepLines w:val="0"/>
        <w:widowControl w:val="0"/>
        <w:numPr>
          <w:ilvl w:val="0"/>
          <w:numId w:val="9"/>
        </w:numPr>
        <w:shd w:val="clear" w:color="auto" w:fill="auto"/>
        <w:tabs>
          <w:tab w:pos="553" w:val="left"/>
        </w:tabs>
        <w:bidi w:val="0"/>
        <w:spacing w:before="0" w:after="0" w:line="202" w:lineRule="auto"/>
        <w:ind w:left="360" w:right="0" w:firstLine="0"/>
        <w:jc w:val="left"/>
      </w:pPr>
      <w:bookmarkStart w:id="47" w:name="bookmark47"/>
      <w:bookmarkEnd w:id="47"/>
      <w:r>
        <w:rPr>
          <w:color w:val="000000"/>
          <w:spacing w:val="0"/>
          <w:w w:val="100"/>
          <w:position w:val="0"/>
        </w:rPr>
        <w:t>При включении с трансформаторами тока номинальные токи 10, 20, 30, 40, 50, 75,</w:t>
      </w:r>
    </w:p>
    <w:p>
      <w:pPr>
        <w:pStyle w:val="Style32"/>
        <w:keepNext w:val="0"/>
        <w:keepLines w:val="0"/>
        <w:widowControl w:val="0"/>
        <w:numPr>
          <w:ilvl w:val="0"/>
          <w:numId w:val="9"/>
        </w:numPr>
        <w:shd w:val="clear" w:color="auto" w:fill="auto"/>
        <w:tabs>
          <w:tab w:pos="553" w:val="left"/>
        </w:tabs>
        <w:bidi w:val="0"/>
        <w:spacing w:before="0" w:after="0" w:line="202" w:lineRule="auto"/>
        <w:ind w:left="360" w:right="0" w:firstLine="0"/>
        <w:jc w:val="left"/>
      </w:pPr>
      <w:bookmarkStart w:id="48" w:name="bookmark48"/>
      <w:bookmarkEnd w:id="48"/>
      <w:r>
        <w:rPr>
          <w:color w:val="000000"/>
          <w:spacing w:val="0"/>
          <w:w w:val="100"/>
          <w:position w:val="0"/>
        </w:rPr>
        <w:t xml:space="preserve">То же, ио первичные токи 10 , 20 , 30 , 40 , 50 , 75, 100, 150 , 200 , 300, 400, 600, 800, </w:t>
      </w:r>
      <w:r>
        <w:rPr>
          <w:color w:val="000000"/>
          <w:spacing w:val="0"/>
          <w:w w:val="100"/>
          <w:position w:val="0"/>
          <w:vertAlign w:val="superscript"/>
        </w:rPr>
        <w:t>в</w:t>
      </w:r>
      <w:r>
        <w:rPr>
          <w:color w:val="000000"/>
          <w:spacing w:val="0"/>
          <w:w w:val="100"/>
          <w:position w:val="0"/>
        </w:rPr>
        <w:t xml:space="preserve"> Дополнительные погрешности при </w:t>
      </w:r>
      <w:r>
        <w:rPr>
          <w:color w:val="000000"/>
          <w:spacing w:val="0"/>
          <w:w w:val="100"/>
          <w:position w:val="0"/>
        </w:rPr>
        <w:t xml:space="preserve">cosq&gt; </w:t>
      </w:r>
      <w:r>
        <w:rPr>
          <w:color w:val="000000"/>
          <w:spacing w:val="0"/>
          <w:w w:val="100"/>
          <w:position w:val="0"/>
        </w:rPr>
        <w:t>= 1 и 0,05 /</w:t>
      </w:r>
      <w:r>
        <w:rPr>
          <w:color w:val="000000"/>
          <w:spacing w:val="0"/>
          <w:w w:val="100"/>
          <w:position w:val="0"/>
          <w:vertAlign w:val="subscript"/>
        </w:rPr>
        <w:t>Е0М</w:t>
      </w:r>
      <w:r>
        <w:rPr>
          <w:color w:val="000000"/>
          <w:spacing w:val="0"/>
          <w:w w:val="100"/>
          <w:position w:val="0"/>
        </w:rPr>
        <w:t xml:space="preserve"> ± 1.5%; при </w:t>
      </w:r>
      <w:r>
        <w:rPr>
          <w:color w:val="000000"/>
          <w:spacing w:val="0"/>
          <w:w w:val="100"/>
          <w:position w:val="0"/>
        </w:rPr>
        <w:t xml:space="preserve">cosq&gt; </w:t>
      </w:r>
      <w:r>
        <w:rPr>
          <w:color w:val="000000"/>
          <w:spacing w:val="0"/>
          <w:w w:val="100"/>
          <w:position w:val="0"/>
        </w:rPr>
        <w:t>= 1 и</w:t>
      </w:r>
    </w:p>
    <w:p>
      <w:pPr>
        <w:pStyle w:val="Style32"/>
        <w:keepNext w:val="0"/>
        <w:keepLines w:val="0"/>
        <w:widowControl w:val="0"/>
        <w:shd w:val="clear" w:color="auto" w:fill="auto"/>
        <w:bidi w:val="0"/>
        <w:spacing w:before="0" w:after="0" w:line="202" w:lineRule="auto"/>
        <w:ind w:left="0" w:right="0" w:firstLine="0"/>
        <w:jc w:val="left"/>
      </w:pPr>
      <w:r>
        <w:rPr>
          <w:color w:val="000000"/>
          <w:spacing w:val="0"/>
          <w:w w:val="100"/>
          <w:position w:val="0"/>
        </w:rPr>
        <w:t>±0,8%.</w:t>
      </w:r>
    </w:p>
    <w:p>
      <w:pPr>
        <w:pStyle w:val="Style32"/>
        <w:keepNext w:val="0"/>
        <w:keepLines w:val="0"/>
        <w:widowControl w:val="0"/>
        <w:shd w:val="clear" w:color="auto" w:fill="auto"/>
        <w:bidi w:val="0"/>
        <w:spacing w:before="0" w:after="40" w:line="202" w:lineRule="auto"/>
        <w:ind w:left="0" w:right="0" w:firstLine="360"/>
        <w:jc w:val="left"/>
        <w:sectPr>
          <w:footnotePr>
            <w:pos w:val="pageBottom"/>
            <w:numFmt w:val="decimal"/>
            <w:numRestart w:val="continuous"/>
            <w15:footnoteColumns w:val="1"/>
          </w:footnotePr>
          <w:pgSz w:w="7195" w:h="11218"/>
          <w:pgMar w:top="940" w:right="470" w:bottom="5070" w:left="518" w:header="512" w:footer="3" w:gutter="0"/>
          <w:cols w:space="720"/>
          <w:noEndnote/>
          <w:rtlGutter w:val="0"/>
          <w:docGrid w:linePitch="360"/>
        </w:sectPr>
      </w:pPr>
      <w:r>
        <w:rPr>
          <w:color w:val="000000"/>
          <w:spacing w:val="0"/>
          <w:w w:val="100"/>
          <w:position w:val="0"/>
        </w:rPr>
        <w:t>• Счетчики с индексом „Д“ снабжены датчиками импульсов для преобразования пока жение питания датчиков 12,6 В; ток сигнала датчика 10 мА; ток покоя 0,8 мА: сопротивле</w:t>
      </w:r>
    </w:p>
    <w:p>
      <w:pPr>
        <w:pStyle w:val="Style15"/>
        <w:keepNext w:val="0"/>
        <w:keepLines w:val="0"/>
        <w:widowControl w:val="0"/>
        <w:shd w:val="clear" w:color="auto" w:fill="auto"/>
        <w:bidi w:val="0"/>
        <w:spacing w:before="0" w:after="60" w:line="240" w:lineRule="auto"/>
        <w:ind w:left="0" w:right="0" w:firstLine="240"/>
        <w:jc w:val="left"/>
        <w:rPr>
          <w:sz w:val="18"/>
          <w:szCs w:val="18"/>
        </w:rPr>
      </w:pPr>
      <w:r>
        <w:rPr>
          <w:b/>
          <w:bCs/>
          <w:color w:val="000000"/>
          <w:spacing w:val="0"/>
          <w:w w:val="100"/>
          <w:position w:val="0"/>
          <w:sz w:val="18"/>
          <w:szCs w:val="18"/>
        </w:rPr>
        <w:t>ных электросчетчиков</w:t>
      </w:r>
    </w:p>
    <w:tbl>
      <w:tblPr>
        <w:tblOverlap w:val="never"/>
        <w:jc w:val="center"/>
        <w:tblLayout w:type="fixed"/>
      </w:tblPr>
      <w:tblGrid>
        <w:gridCol w:w="254"/>
        <w:gridCol w:w="456"/>
        <w:gridCol w:w="509"/>
        <w:gridCol w:w="470"/>
        <w:gridCol w:w="518"/>
        <w:gridCol w:w="466"/>
        <w:gridCol w:w="514"/>
        <w:gridCol w:w="514"/>
        <w:gridCol w:w="518"/>
        <w:gridCol w:w="466"/>
        <w:gridCol w:w="514"/>
        <w:gridCol w:w="470"/>
        <w:gridCol w:w="523"/>
      </w:tblGrid>
      <w:tr>
        <w:trPr>
          <w:trHeight w:val="365" w:hRule="exact"/>
        </w:trPr>
        <w:tc>
          <w:tcPr>
            <w:tcBorders>
              <w:top w:val="single" w:sz="4"/>
            </w:tcBorders>
            <w:shd w:val="clear" w:color="auto" w:fill="C9B67D"/>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60"/>
              <w:jc w:val="both"/>
              <w:rPr>
                <w:sz w:val="8"/>
                <w:szCs w:val="8"/>
              </w:rPr>
            </w:pPr>
            <w:r>
              <w:rPr>
                <w:rFonts w:ascii="Arial" w:eastAsia="Arial" w:hAnsi="Arial" w:cs="Arial"/>
                <w:b/>
                <w:bCs/>
                <w:color w:val="47441A"/>
                <w:spacing w:val="0"/>
                <w:w w:val="100"/>
                <w:position w:val="0"/>
                <w:sz w:val="8"/>
                <w:szCs w:val="8"/>
              </w:rPr>
              <w:t>03</w:t>
            </w:r>
          </w:p>
        </w:tc>
      </w:tr>
      <w:tr>
        <w:trPr>
          <w:trHeight w:val="283" w:hRule="exact"/>
        </w:trPr>
        <w:tc>
          <w:tcPr>
            <w:tcBorders/>
            <w:shd w:val="clear" w:color="auto" w:fill="C9B67D"/>
            <w:vAlign w:val="top"/>
          </w:tcPr>
          <w:p>
            <w:pPr>
              <w:widowControl w:val="0"/>
              <w:rPr>
                <w:sz w:val="10"/>
                <w:szCs w:val="10"/>
              </w:rPr>
            </w:pP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со</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2A250A"/>
                <w:spacing w:val="0"/>
                <w:w w:val="100"/>
                <w:position w:val="0"/>
                <w:sz w:val="8"/>
                <w:szCs w:val="8"/>
              </w:rPr>
              <w:t>СО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ю</w:t>
            </w:r>
          </w:p>
          <w:p>
            <w:pPr>
              <w:pStyle w:val="Style92"/>
              <w:keepNext w:val="0"/>
              <w:keepLines w:val="0"/>
              <w:widowControl w:val="0"/>
              <w:shd w:val="clear" w:color="auto" w:fill="auto"/>
              <w:bidi w:val="0"/>
              <w:spacing w:before="0" w:after="0" w:line="199" w:lineRule="auto"/>
              <w:ind w:left="0" w:right="0" w:firstLine="0"/>
              <w:jc w:val="center"/>
              <w:rPr>
                <w:sz w:val="14"/>
                <w:szCs w:val="14"/>
              </w:rPr>
            </w:pPr>
            <w:r>
              <w:rPr>
                <w:color w:val="000000"/>
                <w:spacing w:val="0"/>
                <w:w w:val="100"/>
                <w:position w:val="0"/>
                <w:sz w:val="14"/>
                <w:szCs w:val="14"/>
              </w:rPr>
              <w:t>со</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со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со</w:t>
            </w:r>
          </w:p>
          <w:p>
            <w:pPr>
              <w:pStyle w:val="Style92"/>
              <w:keepNext w:val="0"/>
              <w:keepLines w:val="0"/>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СО</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textDirection w:val="tbRl"/>
            <w:vAlign w:val="bottom"/>
          </w:tcPr>
          <w:p>
            <w:pPr>
              <w:pStyle w:val="Style92"/>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0R9I-</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&lt;g</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О</w:t>
            </w:r>
          </w:p>
        </w:tc>
        <w:tc>
          <w:tcPr>
            <w:tcBorders>
              <w:left w:val="single" w:sz="4"/>
            </w:tcBorders>
            <w:shd w:val="clear" w:color="auto" w:fill="F1E4AE"/>
            <w:textDirection w:val="btLr"/>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-И68</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both"/>
              <w:rPr>
                <w:sz w:val="9"/>
                <w:szCs w:val="9"/>
              </w:rPr>
            </w:pPr>
            <w:r>
              <w:rPr>
                <w:rFonts w:ascii="Arial" w:eastAsia="Arial" w:hAnsi="Arial" w:cs="Arial"/>
                <w:i/>
                <w:iCs/>
                <w:color w:val="000000"/>
                <w:spacing w:val="0"/>
                <w:w w:val="100"/>
                <w:position w:val="0"/>
                <w:sz w:val="9"/>
                <w:szCs w:val="9"/>
              </w:rPr>
              <w:t>со</w:t>
            </w:r>
          </w:p>
          <w:p>
            <w:pPr>
              <w:pStyle w:val="Style92"/>
              <w:keepNext w:val="0"/>
              <w:keepLines w:val="0"/>
              <w:widowControl w:val="0"/>
              <w:shd w:val="clear" w:color="auto" w:fill="auto"/>
              <w:bidi w:val="0"/>
              <w:spacing w:before="0" w:after="0" w:line="180" w:lineRule="auto"/>
              <w:ind w:left="0" w:right="0" w:firstLine="160"/>
              <w:jc w:val="both"/>
              <w:rPr>
                <w:sz w:val="14"/>
                <w:szCs w:val="14"/>
              </w:rPr>
            </w:pPr>
            <w:r>
              <w:rPr>
                <w:color w:val="000000"/>
                <w:spacing w:val="0"/>
                <w:w w:val="100"/>
                <w:position w:val="0"/>
                <w:sz w:val="14"/>
                <w:szCs w:val="14"/>
              </w:rPr>
              <w:t>СО</w:t>
            </w:r>
          </w:p>
        </w:tc>
      </w:tr>
      <w:tr>
        <w:trPr>
          <w:trHeight w:val="158" w:hRule="exact"/>
        </w:trPr>
        <w:tc>
          <w:tcPr>
            <w:tcBorders>
              <w:left w:val="single" w:sz="4"/>
            </w:tcBorders>
            <w:shd w:val="clear" w:color="auto" w:fill="C9B67D"/>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&gt;&gt;</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&gt;&gt;</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i/>
                <w:iCs/>
                <w:color w:val="000000"/>
                <w:spacing w:val="0"/>
                <w:w w:val="100"/>
                <w:position w:val="0"/>
                <w:sz w:val="9"/>
                <w:szCs w:val="9"/>
              </w:rPr>
              <w:t>л</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b/>
                <w:bCs/>
                <w:color w:val="000000"/>
                <w:spacing w:val="0"/>
                <w:w w:val="100"/>
                <w:position w:val="0"/>
                <w:sz w:val="8"/>
                <w:szCs w:val="8"/>
              </w:rPr>
              <w:t>^3</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Ръ</w:t>
            </w:r>
          </w:p>
        </w:tc>
      </w:tr>
      <w:tr>
        <w:trPr>
          <w:trHeight w:val="115" w:hRule="exact"/>
        </w:trPr>
        <w:tc>
          <w:tcPr>
            <w:tcBorders>
              <w:left w:val="single" w:sz="4"/>
            </w:tcBorders>
            <w:shd w:val="clear" w:color="auto" w:fill="C9B67D"/>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&lt;</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CL</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CL</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&lt;</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&lt;</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&lt;</w:t>
            </w:r>
          </w:p>
        </w:tc>
      </w:tr>
      <w:tr>
        <w:trPr>
          <w:trHeight w:val="182" w:hRule="exact"/>
        </w:trPr>
        <w:tc>
          <w:tcPr>
            <w:tcBorders>
              <w:left w:val="single" w:sz="4"/>
            </w:tcBorders>
            <w:shd w:val="clear" w:color="auto" w:fill="C9B67D"/>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и</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8"/>
                <w:szCs w:val="8"/>
              </w:rPr>
            </w:pPr>
            <w:r>
              <w:rPr>
                <w:rFonts w:ascii="Arial" w:eastAsia="Arial" w:hAnsi="Arial" w:cs="Arial"/>
                <w:b/>
                <w:bCs/>
                <w:color w:val="000000"/>
                <w:spacing w:val="0"/>
                <w:w w:val="100"/>
                <w:position w:val="0"/>
                <w:sz w:val="8"/>
                <w:szCs w:val="8"/>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8"/>
                <w:szCs w:val="8"/>
              </w:rPr>
            </w:pPr>
            <w:r>
              <w:rPr>
                <w:rFonts w:ascii="Arial" w:eastAsia="Arial" w:hAnsi="Arial" w:cs="Arial"/>
                <w:b/>
                <w:bCs/>
                <w:color w:val="000000"/>
                <w:spacing w:val="0"/>
                <w:w w:val="100"/>
                <w:position w:val="0"/>
                <w:sz w:val="8"/>
                <w:szCs w:val="8"/>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о</w:t>
            </w:r>
          </w:p>
        </w:tc>
      </w:tr>
      <w:tr>
        <w:trPr>
          <w:trHeight w:val="331" w:hRule="exact"/>
        </w:trPr>
        <w:tc>
          <w:tcPr>
            <w:tcBorders>
              <w:top w:val="single" w:sz="4"/>
            </w:tcBorders>
            <w:shd w:val="clear" w:color="auto" w:fill="C9B67D"/>
            <w:vAlign w:val="top"/>
          </w:tcPr>
          <w:p>
            <w:pPr>
              <w:pStyle w:val="Style92"/>
              <w:keepNext w:val="0"/>
              <w:keepLines w:val="0"/>
              <w:widowControl w:val="0"/>
              <w:shd w:val="clear" w:color="auto" w:fill="auto"/>
              <w:bidi w:val="0"/>
              <w:spacing w:before="0" w:after="0" w:line="240" w:lineRule="auto"/>
              <w:ind w:left="0" w:right="0" w:firstLine="0"/>
              <w:jc w:val="left"/>
              <w:rPr>
                <w:sz w:val="13"/>
                <w:szCs w:val="13"/>
              </w:rPr>
            </w:pPr>
            <w:r>
              <w:rPr>
                <w:b/>
                <w:bCs/>
                <w:color w:val="63652E"/>
                <w:spacing w:val="0"/>
                <w:w w:val="100"/>
                <w:position w:val="0"/>
                <w:sz w:val="13"/>
                <w:szCs w:val="13"/>
              </w:rPr>
              <w:t>*</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0,5з</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1,0</w:t>
            </w:r>
          </w:p>
        </w:tc>
      </w:tr>
      <w:tr>
        <w:trPr>
          <w:trHeight w:val="197" w:hRule="exact"/>
        </w:trPr>
        <w:tc>
          <w:tcPr>
            <w:tcBorders>
              <w:left w:val="single" w:sz="4"/>
            </w:tcBorders>
            <w:shd w:val="clear" w:color="auto" w:fill="C9B67D"/>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100'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220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220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w:t>
            </w:r>
            <w:r>
              <w:rPr>
                <w:color w:val="000000"/>
                <w:spacing w:val="0"/>
                <w:w w:val="100"/>
                <w:position w:val="0"/>
                <w:sz w:val="14"/>
                <w:szCs w:val="14"/>
                <w:vertAlign w:val="superscript"/>
              </w:rPr>
              <w:t>1</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109</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100</w:t>
            </w:r>
            <w:r>
              <w:rPr>
                <w:color w:val="000000"/>
                <w:spacing w:val="0"/>
                <w:w w:val="100"/>
                <w:position w:val="0"/>
                <w:sz w:val="14"/>
                <w:szCs w:val="14"/>
                <w:vertAlign w:val="superscript"/>
              </w:rPr>
              <w:t>а</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100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47441A"/>
                <w:spacing w:val="0"/>
                <w:w w:val="100"/>
                <w:position w:val="0"/>
                <w:sz w:val="14"/>
                <w:szCs w:val="14"/>
              </w:rPr>
              <w:t>220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2A250A"/>
                <w:spacing w:val="0"/>
                <w:w w:val="100"/>
                <w:position w:val="0"/>
                <w:sz w:val="14"/>
                <w:szCs w:val="14"/>
              </w:rPr>
              <w:t>220</w:t>
            </w:r>
          </w:p>
        </w:tc>
      </w:tr>
      <w:tr>
        <w:trPr>
          <w:trHeight w:val="130" w:hRule="exact"/>
        </w:trPr>
        <w:tc>
          <w:tcPr>
            <w:tcBorders>
              <w:left w:val="single" w:sz="4"/>
            </w:tcBorders>
            <w:shd w:val="clear" w:color="auto" w:fill="C9B67D"/>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47441A"/>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380</w:t>
            </w:r>
          </w:p>
        </w:tc>
      </w:tr>
      <w:tr>
        <w:trPr>
          <w:trHeight w:val="130" w:hRule="exact"/>
        </w:trPr>
        <w:tc>
          <w:tcPr>
            <w:tcBorders>
              <w:left w:val="single" w:sz="4"/>
            </w:tcBorders>
            <w:shd w:val="clear" w:color="auto" w:fill="C9B67D"/>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220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220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380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380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380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r>
      <w:tr>
        <w:trPr>
          <w:trHeight w:val="125" w:hRule="exact"/>
        </w:trPr>
        <w:tc>
          <w:tcPr>
            <w:tcBorders/>
            <w:shd w:val="clear" w:color="auto" w:fill="F1E4AE"/>
            <w:vAlign w:val="top"/>
          </w:tcPr>
          <w:p>
            <w:pPr>
              <w:widowControl w:val="0"/>
              <w:rPr>
                <w:sz w:val="10"/>
                <w:szCs w:val="10"/>
              </w:rPr>
            </w:pP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380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380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r>
      <w:tr>
        <w:trPr>
          <w:trHeight w:val="130" w:hRule="exact"/>
        </w:trPr>
        <w:tc>
          <w:tcPr>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5з</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5з</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5з</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00"/>
              <w:jc w:val="left"/>
              <w:rPr>
                <w:sz w:val="14"/>
                <w:szCs w:val="14"/>
              </w:rPr>
            </w:pPr>
            <w:r>
              <w:rPr>
                <w:color w:val="2A250A"/>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I</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80"/>
              <w:jc w:val="left"/>
              <w:rPr>
                <w:sz w:val="14"/>
                <w:szCs w:val="14"/>
              </w:rPr>
            </w:pPr>
            <w:r>
              <w:rPr>
                <w:color w:val="2A250A"/>
                <w:spacing w:val="0"/>
                <w:w w:val="100"/>
                <w:position w:val="0"/>
                <w:sz w:val="14"/>
                <w:szCs w:val="14"/>
              </w:rPr>
              <w:t>5з</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r>
      <w:tr>
        <w:trPr>
          <w:trHeight w:val="197" w:hRule="exact"/>
        </w:trPr>
        <w:tc>
          <w:tcPr>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left w:val="single" w:sz="4"/>
            </w:tcBorders>
            <w:shd w:val="clear" w:color="auto" w:fill="F1E4AE"/>
            <w:vAlign w:val="top"/>
          </w:tcPr>
          <w:p>
            <w:pPr>
              <w:widowControl w:val="0"/>
              <w:rPr>
                <w:sz w:val="10"/>
                <w:szCs w:val="10"/>
              </w:rPr>
            </w:pPr>
          </w:p>
        </w:tc>
      </w:tr>
      <w:tr>
        <w:trPr>
          <w:trHeight w:val="331" w:hRule="exact"/>
        </w:trPr>
        <w:tc>
          <w:tcPr>
            <w:tcBorders/>
            <w:shd w:val="clear" w:color="auto" w:fill="F1E4AE"/>
            <w:vAlign w:val="top"/>
          </w:tcPr>
          <w:p>
            <w:pPr>
              <w:widowControl w:val="0"/>
              <w:rPr>
                <w:sz w:val="10"/>
                <w:szCs w:val="10"/>
              </w:rPr>
            </w:pP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0,4</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0,4</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0,5</w:t>
            </w:r>
          </w:p>
        </w:tc>
      </w:tr>
      <w:tr>
        <w:trPr>
          <w:trHeight w:val="331" w:hRule="exact"/>
        </w:trPr>
        <w:tc>
          <w:tcPr>
            <w:tcBorders/>
            <w:shd w:val="clear" w:color="auto" w:fill="C9B67D"/>
            <w:vAlign w:val="top"/>
          </w:tcPr>
          <w:p>
            <w:pPr>
              <w:widowControl w:val="0"/>
              <w:rPr>
                <w:sz w:val="10"/>
                <w:szCs w:val="10"/>
              </w:rPr>
            </w:pP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both"/>
              <w:rPr>
                <w:sz w:val="14"/>
                <w:szCs w:val="14"/>
              </w:rPr>
            </w:pPr>
            <w:r>
              <w:rPr>
                <w:color w:val="47441A"/>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both"/>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both"/>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w:t>
            </w:r>
          </w:p>
        </w:tc>
      </w:tr>
      <w:tr>
        <w:trPr>
          <w:trHeight w:val="202" w:hRule="exact"/>
        </w:trPr>
        <w:tc>
          <w:tcPr>
            <w:tcBorders/>
            <w:shd w:val="clear" w:color="auto" w:fill="C9B67D"/>
            <w:vAlign w:val="top"/>
          </w:tcPr>
          <w:p>
            <w:pPr>
              <w:widowControl w:val="0"/>
              <w:rPr>
                <w:sz w:val="10"/>
                <w:szCs w:val="10"/>
              </w:rPr>
            </w:pP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c>
          <w:tcPr>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w:t>
            </w:r>
          </w:p>
        </w:tc>
        <w:tc>
          <w:tcPr>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c>
          <w:tcPr>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47441A"/>
                <w:spacing w:val="0"/>
                <w:w w:val="100"/>
                <w:position w:val="0"/>
                <w:sz w:val="14"/>
                <w:szCs w:val="14"/>
              </w:rPr>
              <w:t>2.0</w:t>
            </w:r>
          </w:p>
        </w:tc>
        <w:tc>
          <w:tcPr>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2,0</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2,0</w:t>
            </w:r>
          </w:p>
        </w:tc>
        <w:tc>
          <w:tcPr>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w:t>
            </w:r>
          </w:p>
        </w:tc>
        <w:tc>
          <w:tcPr>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2A250A"/>
                <w:spacing w:val="0"/>
                <w:w w:val="100"/>
                <w:position w:val="0"/>
                <w:sz w:val="14"/>
                <w:szCs w:val="14"/>
              </w:rPr>
              <w:t>—</w:t>
            </w:r>
          </w:p>
        </w:tc>
      </w:tr>
      <w:tr>
        <w:trPr>
          <w:trHeight w:val="110" w:hRule="exact"/>
        </w:trPr>
        <w:tc>
          <w:tcPr>
            <w:tcBorders/>
            <w:shd w:val="clear" w:color="auto" w:fill="C9B67D"/>
            <w:vAlign w:val="top"/>
          </w:tcPr>
          <w:p>
            <w:pPr>
              <w:widowControl w:val="0"/>
              <w:rPr>
                <w:sz w:val="10"/>
                <w:szCs w:val="10"/>
              </w:rPr>
            </w:pPr>
          </w:p>
        </w:tc>
        <w:tc>
          <w:tcPr>
            <w:tcBorders>
              <w:left w:val="single" w:sz="4"/>
            </w:tcBorders>
            <w:shd w:val="clear" w:color="auto" w:fill="F1E4AE"/>
            <w:vAlign w:val="top"/>
          </w:tcPr>
          <w:p>
            <w:pPr>
              <w:widowControl w:val="0"/>
              <w:rPr>
                <w:sz w:val="10"/>
                <w:szCs w:val="10"/>
              </w:rPr>
            </w:pPr>
          </w:p>
        </w:tc>
        <w:tc>
          <w:tcPr>
            <w:tcBorders/>
            <w:shd w:val="clear" w:color="auto" w:fill="F1E4AE"/>
            <w:vAlign w:val="top"/>
          </w:tcPr>
          <w:p>
            <w:pPr>
              <w:pStyle w:val="Style92"/>
              <w:keepNext w:val="0"/>
              <w:keepLines w:val="0"/>
              <w:widowControl w:val="0"/>
              <w:shd w:val="clear" w:color="auto" w:fill="auto"/>
              <w:tabs>
                <w:tab w:leader="underscore" w:pos="302" w:val="left"/>
              </w:tabs>
              <w:bidi w:val="0"/>
              <w:spacing w:before="0" w:after="0" w:line="240" w:lineRule="auto"/>
              <w:ind w:left="0" w:right="0" w:firstLine="0"/>
              <w:jc w:val="left"/>
              <w:rPr>
                <w:sz w:val="9"/>
                <w:szCs w:val="9"/>
              </w:rPr>
            </w:pPr>
            <w:r>
              <w:rPr>
                <w:rFonts w:ascii="Arial" w:eastAsia="Arial" w:hAnsi="Arial" w:cs="Arial"/>
                <w:i/>
                <w:iCs/>
                <w:color w:val="000000"/>
                <w:spacing w:val="0"/>
                <w:w w:val="100"/>
                <w:position w:val="0"/>
                <w:sz w:val="9"/>
                <w:szCs w:val="9"/>
              </w:rPr>
              <w:t>.</w:t>
              <w:tab/>
              <w:t>'</w:t>
            </w: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c>
          <w:tcPr>
            <w:tcBorders>
              <w:top w:val="single" w:sz="4"/>
              <w:left w:val="single" w:sz="4"/>
            </w:tcBorders>
            <w:shd w:val="clear" w:color="auto" w:fill="F1E4AE"/>
            <w:vAlign w:val="top"/>
          </w:tcPr>
          <w:p>
            <w:pPr>
              <w:widowControl w:val="0"/>
              <w:rPr>
                <w:sz w:val="10"/>
                <w:szCs w:val="10"/>
              </w:rPr>
            </w:pPr>
          </w:p>
        </w:tc>
        <w:tc>
          <w:tcPr>
            <w:tcBorders>
              <w:top w:val="single" w:sz="4"/>
            </w:tcBorders>
            <w:shd w:val="clear" w:color="auto" w:fill="F1E4AE"/>
            <w:vAlign w:val="top"/>
          </w:tcPr>
          <w:p>
            <w:pPr>
              <w:widowControl w:val="0"/>
              <w:rPr>
                <w:sz w:val="10"/>
                <w:szCs w:val="10"/>
              </w:rPr>
            </w:pPr>
          </w:p>
        </w:tc>
      </w:tr>
      <w:tr>
        <w:trPr>
          <w:trHeight w:val="139" w:hRule="exact"/>
        </w:trPr>
        <w:tc>
          <w:tcPr>
            <w:tcBorders/>
            <w:shd w:val="clear" w:color="auto" w:fill="C9B67D"/>
            <w:vAlign w:val="top"/>
          </w:tcPr>
          <w:p>
            <w:pPr>
              <w:widowControl w:val="0"/>
              <w:rPr>
                <w:sz w:val="10"/>
                <w:szCs w:val="10"/>
              </w:rPr>
            </w:pPr>
          </w:p>
        </w:tc>
        <w:tc>
          <w:tcPr>
            <w:gridSpan w:val="2"/>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183X340X128</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183X340X128</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183X340X128</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183X340X132.5</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165X282X130</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165 x282X130</w:t>
            </w:r>
          </w:p>
        </w:tc>
      </w:tr>
      <w:tr>
        <w:trPr>
          <w:trHeight w:val="298" w:hRule="exact"/>
        </w:trPr>
        <w:tc>
          <w:tcPr>
            <w:tcBorders/>
            <w:shd w:val="clear" w:color="auto" w:fill="C9B67D"/>
            <w:vAlign w:val="top"/>
          </w:tcPr>
          <w:p>
            <w:pPr>
              <w:widowControl w:val="0"/>
              <w:rPr>
                <w:sz w:val="10"/>
                <w:szCs w:val="10"/>
              </w:rPr>
            </w:pP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4.3</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4.3</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5,0</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5,0</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4,3</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4.3</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2.9</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2,9</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3,6</w:t>
            </w:r>
          </w:p>
        </w:tc>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3,6</w:t>
            </w:r>
          </w:p>
        </w:tc>
      </w:tr>
    </w:tbl>
    <w:p>
      <w:pPr>
        <w:widowControl w:val="0"/>
        <w:spacing w:after="59" w:line="1" w:lineRule="exact"/>
      </w:pPr>
    </w:p>
    <w:p>
      <w:pPr>
        <w:pStyle w:val="Style32"/>
        <w:keepNext w:val="0"/>
        <w:keepLines w:val="0"/>
        <w:widowControl w:val="0"/>
        <w:shd w:val="clear" w:color="auto" w:fill="auto"/>
        <w:bidi w:val="0"/>
        <w:spacing w:before="0" w:after="0" w:line="194" w:lineRule="auto"/>
        <w:ind w:left="0" w:right="0" w:firstLine="340"/>
        <w:jc w:val="left"/>
      </w:pPr>
      <w:r>
        <w:rPr>
          <w:spacing w:val="0"/>
          <w:w w:val="100"/>
          <w:position w:val="0"/>
        </w:rPr>
        <w:t xml:space="preserve">380 , 500 , 660 , </w:t>
      </w:r>
      <w:r>
        <w:rPr>
          <w:color w:val="000000"/>
          <w:spacing w:val="0"/>
          <w:w w:val="100"/>
          <w:position w:val="0"/>
        </w:rPr>
        <w:t xml:space="preserve">3 </w:t>
      </w:r>
      <w:r>
        <w:rPr>
          <w:spacing w:val="0"/>
          <w:w w:val="100"/>
          <w:position w:val="0"/>
        </w:rPr>
        <w:t xml:space="preserve">000 </w:t>
      </w:r>
      <w:r>
        <w:rPr>
          <w:color w:val="000000"/>
          <w:spacing w:val="0"/>
          <w:w w:val="100"/>
          <w:position w:val="0"/>
        </w:rPr>
        <w:t xml:space="preserve">, 6 </w:t>
      </w:r>
      <w:r>
        <w:rPr>
          <w:spacing w:val="0"/>
          <w:w w:val="100"/>
          <w:position w:val="0"/>
        </w:rPr>
        <w:t>000, 10 000 , 35 000 в.</w:t>
      </w:r>
    </w:p>
    <w:p>
      <w:pPr>
        <w:pStyle w:val="Style32"/>
        <w:keepNext w:val="0"/>
        <w:keepLines w:val="0"/>
        <w:widowControl w:val="0"/>
        <w:shd w:val="clear" w:color="auto" w:fill="auto"/>
        <w:bidi w:val="0"/>
        <w:spacing w:before="0" w:after="0" w:line="194" w:lineRule="auto"/>
        <w:ind w:left="0" w:right="0" w:firstLine="340"/>
        <w:jc w:val="left"/>
      </w:pPr>
      <w:r>
        <w:rPr>
          <w:spacing w:val="0"/>
          <w:w w:val="100"/>
          <w:position w:val="0"/>
        </w:rPr>
        <w:t xml:space="preserve">110 000, 154 </w:t>
      </w:r>
      <w:r>
        <w:rPr>
          <w:color w:val="000000"/>
          <w:spacing w:val="0"/>
          <w:w w:val="100"/>
          <w:position w:val="0"/>
        </w:rPr>
        <w:t xml:space="preserve">000. </w:t>
      </w:r>
      <w:r>
        <w:rPr>
          <w:spacing w:val="0"/>
          <w:w w:val="100"/>
          <w:position w:val="0"/>
        </w:rPr>
        <w:t xml:space="preserve">220 </w:t>
      </w:r>
      <w:r>
        <w:rPr>
          <w:color w:val="000000"/>
          <w:spacing w:val="0"/>
          <w:w w:val="100"/>
          <w:position w:val="0"/>
        </w:rPr>
        <w:t xml:space="preserve">000 , 330 </w:t>
      </w:r>
      <w:r>
        <w:rPr>
          <w:spacing w:val="0"/>
          <w:w w:val="100"/>
          <w:position w:val="0"/>
        </w:rPr>
        <w:t xml:space="preserve">000 </w:t>
      </w:r>
      <w:r>
        <w:rPr>
          <w:color w:val="000000"/>
          <w:spacing w:val="0"/>
          <w:w w:val="100"/>
          <w:position w:val="0"/>
        </w:rPr>
        <w:t xml:space="preserve">, </w:t>
      </w:r>
      <w:r>
        <w:rPr>
          <w:spacing w:val="0"/>
          <w:w w:val="100"/>
          <w:position w:val="0"/>
        </w:rPr>
        <w:t xml:space="preserve">500 </w:t>
      </w:r>
      <w:r>
        <w:rPr>
          <w:color w:val="000000"/>
          <w:spacing w:val="0"/>
          <w:w w:val="100"/>
          <w:position w:val="0"/>
        </w:rPr>
        <w:t xml:space="preserve">000 </w:t>
      </w:r>
      <w:r>
        <w:rPr>
          <w:spacing w:val="0"/>
          <w:w w:val="100"/>
          <w:position w:val="0"/>
        </w:rPr>
        <w:t xml:space="preserve">, 750 </w:t>
      </w:r>
      <w:r>
        <w:rPr>
          <w:color w:val="000000"/>
          <w:spacing w:val="0"/>
          <w:w w:val="100"/>
          <w:position w:val="0"/>
        </w:rPr>
        <w:t>000 В.</w:t>
      </w:r>
    </w:p>
    <w:p>
      <w:pPr>
        <w:pStyle w:val="Style32"/>
        <w:keepNext w:val="0"/>
        <w:keepLines w:val="0"/>
        <w:widowControl w:val="0"/>
        <w:shd w:val="clear" w:color="auto" w:fill="auto"/>
        <w:bidi w:val="0"/>
        <w:spacing w:before="0" w:after="0" w:line="194" w:lineRule="auto"/>
        <w:ind w:left="0" w:right="0" w:firstLine="340"/>
        <w:jc w:val="left"/>
      </w:pPr>
      <w:r>
        <w:rPr>
          <w:spacing w:val="0"/>
          <w:w w:val="100"/>
          <w:position w:val="0"/>
        </w:rPr>
        <w:t xml:space="preserve">100, 150 </w:t>
      </w:r>
      <w:r>
        <w:rPr>
          <w:color w:val="000000"/>
          <w:spacing w:val="0"/>
          <w:w w:val="100"/>
          <w:position w:val="0"/>
        </w:rPr>
        <w:t xml:space="preserve">, 200 , 300 , 400 , 600 . 800, </w:t>
      </w:r>
      <w:r>
        <w:rPr>
          <w:spacing w:val="0"/>
          <w:w w:val="100"/>
          <w:position w:val="0"/>
        </w:rPr>
        <w:t xml:space="preserve">1 000, </w:t>
      </w:r>
      <w:r>
        <w:rPr>
          <w:color w:val="000000"/>
          <w:spacing w:val="0"/>
          <w:w w:val="100"/>
          <w:position w:val="0"/>
        </w:rPr>
        <w:t>1 500 , 2 000 А.</w:t>
      </w:r>
    </w:p>
    <w:p>
      <w:pPr>
        <w:pStyle w:val="Style32"/>
        <w:keepNext w:val="0"/>
        <w:keepLines w:val="0"/>
        <w:widowControl w:val="0"/>
        <w:shd w:val="clear" w:color="auto" w:fill="auto"/>
        <w:bidi w:val="0"/>
        <w:spacing w:before="0" w:after="0" w:line="170" w:lineRule="auto"/>
        <w:ind w:left="0" w:right="0" w:firstLine="280"/>
        <w:jc w:val="left"/>
      </w:pPr>
      <w:r>
        <w:rPr>
          <w:b/>
          <w:bCs/>
          <w:color w:val="000000"/>
          <w:spacing w:val="0"/>
          <w:w w:val="100"/>
          <w:position w:val="0"/>
          <w:sz w:val="16"/>
          <w:szCs w:val="16"/>
        </w:rPr>
        <w:t xml:space="preserve">1 </w:t>
      </w:r>
      <w:r>
        <w:rPr>
          <w:spacing w:val="0"/>
          <w:w w:val="100"/>
          <w:position w:val="0"/>
        </w:rPr>
        <w:t xml:space="preserve">000, </w:t>
      </w:r>
      <w:r>
        <w:rPr>
          <w:color w:val="000000"/>
          <w:spacing w:val="0"/>
          <w:w w:val="100"/>
          <w:position w:val="0"/>
        </w:rPr>
        <w:t xml:space="preserve">1 </w:t>
      </w:r>
      <w:r>
        <w:rPr>
          <w:spacing w:val="0"/>
          <w:w w:val="100"/>
          <w:position w:val="0"/>
        </w:rPr>
        <w:t xml:space="preserve">500 </w:t>
      </w:r>
      <w:r>
        <w:rPr>
          <w:color w:val="000000"/>
          <w:spacing w:val="0"/>
          <w:w w:val="100"/>
          <w:position w:val="0"/>
        </w:rPr>
        <w:t xml:space="preserve">, </w:t>
      </w:r>
      <w:r>
        <w:rPr>
          <w:spacing w:val="0"/>
          <w:w w:val="100"/>
          <w:position w:val="0"/>
        </w:rPr>
        <w:t xml:space="preserve">2 000 , </w:t>
      </w:r>
      <w:r>
        <w:rPr>
          <w:color w:val="000000"/>
          <w:spacing w:val="0"/>
          <w:w w:val="100"/>
          <w:position w:val="0"/>
        </w:rPr>
        <w:t xml:space="preserve">3 000 , </w:t>
      </w:r>
      <w:r>
        <w:rPr>
          <w:spacing w:val="0"/>
          <w:w w:val="100"/>
          <w:position w:val="0"/>
        </w:rPr>
        <w:t xml:space="preserve">8 </w:t>
      </w:r>
      <w:r>
        <w:rPr>
          <w:color w:val="000000"/>
          <w:spacing w:val="0"/>
          <w:w w:val="100"/>
          <w:position w:val="0"/>
        </w:rPr>
        <w:t xml:space="preserve">000, </w:t>
      </w:r>
      <w:r>
        <w:rPr>
          <w:spacing w:val="0"/>
          <w:w w:val="100"/>
          <w:position w:val="0"/>
        </w:rPr>
        <w:t xml:space="preserve">10 000 </w:t>
      </w:r>
      <w:r>
        <w:rPr>
          <w:color w:val="000000"/>
          <w:spacing w:val="0"/>
          <w:w w:val="100"/>
          <w:position w:val="0"/>
        </w:rPr>
        <w:t>Л.</w:t>
      </w:r>
    </w:p>
    <w:p>
      <w:pPr>
        <w:pStyle w:val="Style32"/>
        <w:keepNext w:val="0"/>
        <w:keepLines w:val="0"/>
        <w:widowControl w:val="0"/>
        <w:shd w:val="clear" w:color="auto" w:fill="auto"/>
        <w:bidi w:val="0"/>
        <w:spacing w:before="0" w:after="120" w:line="194" w:lineRule="auto"/>
        <w:ind w:left="0" w:right="0" w:firstLine="240"/>
        <w:jc w:val="left"/>
      </w:pPr>
      <w:r>
        <w:rPr>
          <w:color w:val="000000"/>
          <w:spacing w:val="0"/>
          <w:w w:val="100"/>
          <w:position w:val="0"/>
        </w:rPr>
        <w:t>(0,</w:t>
      </w:r>
      <w:r>
        <w:rPr>
          <w:spacing w:val="0"/>
          <w:w w:val="100"/>
          <w:position w:val="0"/>
        </w:rPr>
        <w:t>14-1</w:t>
      </w:r>
      <w:r>
        <w:rPr>
          <w:color w:val="000000"/>
          <w:spacing w:val="0"/>
          <w:w w:val="100"/>
          <w:position w:val="0"/>
        </w:rPr>
        <w:t>,2)/</w:t>
      </w:r>
      <w:r>
        <w:rPr>
          <w:color w:val="000000"/>
          <w:spacing w:val="0"/>
          <w:w w:val="100"/>
          <w:position w:val="0"/>
          <w:vertAlign w:val="subscript"/>
        </w:rPr>
        <w:t>ном</w:t>
      </w:r>
      <w:r>
        <w:rPr>
          <w:color w:val="000000"/>
          <w:spacing w:val="0"/>
          <w:w w:val="100"/>
          <w:position w:val="0"/>
        </w:rPr>
        <w:t xml:space="preserve"> ±0,5%; при </w:t>
      </w:r>
      <w:r>
        <w:rPr>
          <w:color w:val="000000"/>
          <w:spacing w:val="0"/>
          <w:w w:val="100"/>
          <w:position w:val="0"/>
        </w:rPr>
        <w:t xml:space="preserve">cns&lt;p=0,5 </w:t>
      </w:r>
      <w:r>
        <w:rPr>
          <w:spacing w:val="0"/>
          <w:w w:val="100"/>
          <w:position w:val="0"/>
        </w:rPr>
        <w:t xml:space="preserve">и </w:t>
      </w:r>
      <w:r>
        <w:rPr>
          <w:color w:val="000000"/>
          <w:spacing w:val="0"/>
          <w:w w:val="100"/>
          <w:position w:val="0"/>
        </w:rPr>
        <w:t>0.1 /</w:t>
      </w:r>
      <w:r>
        <w:rPr>
          <w:color w:val="000000"/>
          <w:spacing w:val="0"/>
          <w:w w:val="100"/>
          <w:position w:val="0"/>
          <w:vertAlign w:val="subscript"/>
        </w:rPr>
        <w:t>ром</w:t>
      </w:r>
      <w:r>
        <w:rPr>
          <w:color w:val="000000"/>
          <w:spacing w:val="0"/>
          <w:w w:val="100"/>
          <w:position w:val="0"/>
        </w:rPr>
        <w:t xml:space="preserve"> ± </w:t>
      </w:r>
      <w:r>
        <w:rPr>
          <w:spacing w:val="0"/>
          <w:w w:val="100"/>
          <w:position w:val="0"/>
        </w:rPr>
        <w:t xml:space="preserve">1,5%; при </w:t>
      </w:r>
      <w:r>
        <w:rPr>
          <w:spacing w:val="0"/>
          <w:w w:val="100"/>
          <w:position w:val="0"/>
        </w:rPr>
        <w:t xml:space="preserve">coscp=0,5 </w:t>
      </w:r>
      <w:r>
        <w:rPr>
          <w:spacing w:val="0"/>
          <w:w w:val="100"/>
          <w:position w:val="0"/>
        </w:rPr>
        <w:t>и (0,</w:t>
      </w:r>
      <w:r>
        <w:rPr>
          <w:color w:val="000000"/>
          <w:spacing w:val="0"/>
          <w:w w:val="100"/>
          <w:position w:val="0"/>
        </w:rPr>
        <w:t>2-4-1,2)/</w:t>
      </w:r>
      <w:r>
        <w:rPr>
          <w:color w:val="000000"/>
          <w:spacing w:val="0"/>
          <w:w w:val="100"/>
          <w:position w:val="0"/>
          <w:vertAlign w:val="subscript"/>
        </w:rPr>
        <w:t>вом</w:t>
      </w:r>
      <w:r>
        <w:rPr>
          <w:color w:val="000000"/>
          <w:spacing w:val="0"/>
          <w:w w:val="100"/>
          <w:position w:val="0"/>
        </w:rPr>
        <w:t>±</w:t>
      </w:r>
    </w:p>
    <w:p>
      <w:pPr>
        <w:pStyle w:val="Style32"/>
        <w:keepNext w:val="0"/>
        <w:keepLines w:val="0"/>
        <w:widowControl w:val="0"/>
        <w:shd w:val="clear" w:color="auto" w:fill="auto"/>
        <w:bidi w:val="0"/>
        <w:spacing w:before="0" w:after="80" w:line="194" w:lineRule="auto"/>
        <w:ind w:left="240" w:right="0" w:firstLine="20"/>
        <w:jc w:val="left"/>
        <w:sectPr>
          <w:headerReference w:type="default" r:id="rId269"/>
          <w:footerReference w:type="default" r:id="rId270"/>
          <w:headerReference w:type="even" r:id="rId271"/>
          <w:footerReference w:type="even" r:id="rId272"/>
          <w:footnotePr>
            <w:pos w:val="pageBottom"/>
            <w:numFmt w:val="decimal"/>
            <w:numRestart w:val="continuous"/>
            <w15:footnoteColumns w:val="1"/>
          </w:footnotePr>
          <w:pgSz w:w="7195" w:h="11218"/>
          <w:pgMar w:top="940" w:right="470" w:bottom="5070" w:left="518" w:header="0" w:footer="4642" w:gutter="0"/>
          <w:cols w:space="720"/>
          <w:noEndnote/>
          <w:rtlGutter w:val="0"/>
          <w:docGrid w:linePitch="360"/>
        </w:sectPr>
      </w:pPr>
      <w:r>
        <w:rPr>
          <w:spacing w:val="0"/>
          <w:w w:val="100"/>
          <w:position w:val="0"/>
        </w:rPr>
        <w:t xml:space="preserve">занвй счетного </w:t>
      </w:r>
      <w:r>
        <w:rPr>
          <w:color w:val="000000"/>
          <w:spacing w:val="0"/>
          <w:w w:val="100"/>
          <w:position w:val="0"/>
        </w:rPr>
        <w:t xml:space="preserve">механизма </w:t>
      </w:r>
      <w:r>
        <w:rPr>
          <w:spacing w:val="0"/>
          <w:w w:val="100"/>
          <w:position w:val="0"/>
        </w:rPr>
        <w:t xml:space="preserve">в электригеские импульсы </w:t>
      </w:r>
      <w:r>
        <w:rPr>
          <w:color w:val="000000"/>
          <w:spacing w:val="0"/>
          <w:w w:val="100"/>
          <w:position w:val="0"/>
        </w:rPr>
        <w:t xml:space="preserve">и </w:t>
      </w:r>
      <w:r>
        <w:rPr>
          <w:spacing w:val="0"/>
          <w:w w:val="100"/>
          <w:position w:val="0"/>
        </w:rPr>
        <w:t xml:space="preserve">переда н! их на расстояние. Напря- нне нагрузки датчика </w:t>
      </w:r>
      <w:r>
        <w:rPr>
          <w:color w:val="000000"/>
          <w:spacing w:val="0"/>
          <w:w w:val="100"/>
          <w:position w:val="0"/>
        </w:rPr>
        <w:t xml:space="preserve">1 </w:t>
      </w:r>
      <w:r>
        <w:rPr>
          <w:spacing w:val="0"/>
          <w:w w:val="100"/>
          <w:position w:val="0"/>
        </w:rPr>
        <w:t>кОм; потребление мощности 0,15 Вт.</w:t>
      </w:r>
    </w:p>
    <w:p>
      <w:pPr>
        <w:pStyle w:val="Style27"/>
        <w:keepNext w:val="0"/>
        <w:keepLines w:val="0"/>
        <w:widowControl w:val="0"/>
        <w:shd w:val="clear" w:color="auto" w:fill="auto"/>
        <w:bidi w:val="0"/>
        <w:spacing w:before="0" w:after="120" w:line="240" w:lineRule="auto"/>
        <w:ind w:left="0" w:right="0" w:firstLine="0"/>
        <w:jc w:val="right"/>
        <w:rPr>
          <w:sz w:val="16"/>
          <w:szCs w:val="16"/>
        </w:rPr>
      </w:pPr>
      <w:r>
        <w:rPr>
          <w:color w:val="2A250A"/>
          <w:spacing w:val="0"/>
          <w:w w:val="100"/>
          <w:position w:val="0"/>
          <w:sz w:val="16"/>
          <w:szCs w:val="16"/>
        </w:rPr>
        <w:t>Приложение 3</w:t>
      </w:r>
    </w:p>
    <w:p>
      <w:pPr>
        <w:pStyle w:val="Style15"/>
        <w:keepNext w:val="0"/>
        <w:keepLines w:val="0"/>
        <w:widowControl w:val="0"/>
        <w:shd w:val="clear" w:color="auto" w:fill="auto"/>
        <w:bidi w:val="0"/>
        <w:spacing w:before="0" w:after="60" w:line="202" w:lineRule="auto"/>
        <w:ind w:left="0" w:right="340" w:firstLine="0"/>
        <w:jc w:val="center"/>
        <w:rPr>
          <w:sz w:val="18"/>
          <w:szCs w:val="18"/>
        </w:rPr>
      </w:pPr>
      <w:r>
        <w:rPr>
          <w:b/>
          <w:bCs/>
          <w:color w:val="000000"/>
          <w:spacing w:val="0"/>
          <w:w w:val="100"/>
          <w:position w:val="0"/>
          <w:sz w:val="18"/>
          <w:szCs w:val="18"/>
        </w:rPr>
        <w:t>Технические параметры трёхфазных трансформаторных</w:t>
        <w:br/>
        <w:t>счетчиков активной энергии с указателем максимума</w:t>
        <w:br/>
        <w:t>нагрузки и двухтарифных фирмы „Ганц—прибор"</w:t>
      </w:r>
    </w:p>
    <w:tbl>
      <w:tblPr>
        <w:tblOverlap w:val="never"/>
        <w:jc w:val="right"/>
        <w:tblLayout w:type="fixed"/>
      </w:tblPr>
      <w:tblGrid>
        <w:gridCol w:w="1949"/>
        <w:gridCol w:w="816"/>
        <w:gridCol w:w="1075"/>
        <w:gridCol w:w="1070"/>
        <w:gridCol w:w="821"/>
      </w:tblGrid>
      <w:tr>
        <w:trPr>
          <w:trHeight w:val="274" w:hRule="exact"/>
        </w:trPr>
        <w:tc>
          <w:tcPr>
            <w:vMerge w:val="restart"/>
            <w:tcBorders>
              <w:top w:val="single" w:sz="4"/>
            </w:tcBorders>
            <w:shd w:val="clear" w:color="auto" w:fill="F1E4AE"/>
            <w:vAlign w:val="center"/>
          </w:tcPr>
          <w:p>
            <w:pPr>
              <w:pStyle w:val="Style92"/>
              <w:keepNext w:val="0"/>
              <w:keepLines w:val="0"/>
              <w:widowControl w:val="0"/>
              <w:shd w:val="clear" w:color="auto" w:fill="auto"/>
              <w:bidi w:val="0"/>
              <w:spacing w:before="0" w:after="0" w:line="202" w:lineRule="auto"/>
              <w:ind w:left="0" w:right="0" w:firstLine="0"/>
              <w:jc w:val="center"/>
              <w:rPr>
                <w:sz w:val="14"/>
                <w:szCs w:val="14"/>
              </w:rPr>
            </w:pPr>
            <w:r>
              <w:rPr>
                <w:color w:val="000000"/>
                <w:spacing w:val="0"/>
                <w:w w:val="100"/>
                <w:position w:val="0"/>
                <w:sz w:val="14"/>
                <w:szCs w:val="14"/>
              </w:rPr>
              <w:t>Техническая характери</w:t>
              <w:softHyphen/>
              <w:t>стика</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С указателем максимума</w:t>
            </w:r>
          </w:p>
        </w:tc>
        <w:tc>
          <w:tcPr>
            <w:gridSpan w:val="2"/>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420"/>
              <w:jc w:val="left"/>
              <w:rPr>
                <w:sz w:val="14"/>
                <w:szCs w:val="14"/>
              </w:rPr>
            </w:pPr>
            <w:r>
              <w:rPr>
                <w:color w:val="000000"/>
                <w:spacing w:val="0"/>
                <w:w w:val="100"/>
                <w:position w:val="0"/>
                <w:sz w:val="14"/>
                <w:szCs w:val="14"/>
              </w:rPr>
              <w:t>Двухтарифные</w:t>
            </w:r>
          </w:p>
        </w:tc>
      </w:tr>
      <w:tr>
        <w:trPr>
          <w:trHeight w:val="307" w:hRule="exact"/>
        </w:trPr>
        <w:tc>
          <w:tcPr>
            <w:vMerge/>
            <w:tcBorders/>
            <w:shd w:val="clear" w:color="auto" w:fill="F1E4AE"/>
            <w:vAlign w:val="center"/>
          </w:tcPr>
          <w:p>
            <w:pP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NHm-3</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DHm-3</w:t>
            </w:r>
          </w:p>
        </w:tc>
        <w:tc>
          <w:tcPr>
            <w:tcBorders>
              <w:top w:val="single" w:sz="4"/>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DHt-3</w:t>
            </w:r>
          </w:p>
        </w:tc>
        <w:tc>
          <w:tcPr>
            <w:tcBorders>
              <w:top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DHp-3f</w:t>
            </w:r>
          </w:p>
        </w:tc>
      </w:tr>
      <w:tr>
        <w:trPr>
          <w:trHeight w:val="298" w:hRule="exact"/>
        </w:trPr>
        <w:tc>
          <w:tcPr>
            <w:tcBorders>
              <w:top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Класс точности, %</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2.0</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440"/>
              <w:jc w:val="both"/>
              <w:rPr>
                <w:sz w:val="14"/>
                <w:szCs w:val="14"/>
              </w:rPr>
            </w:pPr>
            <w:r>
              <w:rPr>
                <w:color w:val="000000"/>
                <w:spacing w:val="0"/>
                <w:w w:val="100"/>
                <w:position w:val="0"/>
                <w:sz w:val="14"/>
                <w:szCs w:val="14"/>
              </w:rPr>
              <w:t>—</w:t>
            </w:r>
          </w:p>
        </w:tc>
        <w:tc>
          <w:tcPr>
            <w:tcBorders>
              <w:top w:val="single" w:sz="4"/>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r>
              <w:rPr>
                <w:color w:val="000000"/>
                <w:spacing w:val="0"/>
                <w:w w:val="100"/>
                <w:position w:val="0"/>
                <w:sz w:val="14"/>
                <w:szCs w:val="14"/>
              </w:rPr>
              <w:footnoteReference w:id="7"/>
            </w:r>
            <w:r>
              <w:rPr>
                <w:color w:val="000000"/>
                <w:spacing w:val="0"/>
                <w:w w:val="100"/>
                <w:position w:val="0"/>
                <w:sz w:val="14"/>
                <w:szCs w:val="14"/>
              </w:rPr>
              <w:t xml:space="preserve"> </w:t>
            </w:r>
            <w:r>
              <w:rPr>
                <w:color w:val="000000"/>
                <w:spacing w:val="0"/>
                <w:w w:val="100"/>
                <w:position w:val="0"/>
                <w:sz w:val="14"/>
                <w:szCs w:val="14"/>
                <w:vertAlign w:val="superscript"/>
              </w:rPr>
              <w:footnoteReference w:id="8"/>
            </w:r>
          </w:p>
        </w:tc>
      </w:tr>
      <w:tr>
        <w:trPr>
          <w:trHeight w:val="307"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Номинальные напряже</w:t>
              <w:softHyphen/>
            </w:r>
          </w:p>
          <w:p>
            <w:pPr>
              <w:pStyle w:val="Style92"/>
              <w:keepNext w:val="0"/>
              <w:keepLines w:val="0"/>
              <w:widowControl w:val="0"/>
              <w:shd w:val="clear" w:color="auto" w:fill="auto"/>
              <w:bidi w:val="0"/>
              <w:spacing w:before="0" w:after="0" w:line="192" w:lineRule="auto"/>
              <w:ind w:left="0" w:right="0" w:firstLine="140"/>
              <w:jc w:val="left"/>
              <w:rPr>
                <w:sz w:val="14"/>
                <w:szCs w:val="14"/>
              </w:rPr>
            </w:pPr>
            <w:r>
              <w:rPr>
                <w:color w:val="2A250A"/>
                <w:spacing w:val="0"/>
                <w:w w:val="100"/>
                <w:position w:val="0"/>
                <w:sz w:val="14"/>
                <w:szCs w:val="14"/>
              </w:rPr>
              <w:t>ния, В</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J00; </w:t>
            </w:r>
            <w:r>
              <w:rPr>
                <w:color w:val="000000"/>
                <w:spacing w:val="0"/>
                <w:w w:val="100"/>
                <w:position w:val="0"/>
                <w:sz w:val="14"/>
                <w:szCs w:val="14"/>
              </w:rPr>
              <w:t>НО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100 ЦП</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 110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 ПО</w:t>
            </w:r>
          </w:p>
        </w:tc>
      </w:tr>
      <w:tr>
        <w:trPr>
          <w:trHeight w:val="168"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Номинальные токи, Л</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I; 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 xml:space="preserve">1; </w:t>
            </w:r>
            <w:r>
              <w:rPr>
                <w:color w:val="47441A"/>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00"/>
              <w:jc w:val="left"/>
              <w:rPr>
                <w:sz w:val="14"/>
                <w:szCs w:val="14"/>
              </w:rPr>
            </w:pPr>
            <w:r>
              <w:rPr>
                <w:color w:val="2A250A"/>
                <w:spacing w:val="0"/>
                <w:w w:val="100"/>
                <w:position w:val="0"/>
                <w:sz w:val="14"/>
                <w:szCs w:val="14"/>
              </w:rPr>
              <w:t xml:space="preserve">1; </w:t>
            </w:r>
            <w:r>
              <w:rPr>
                <w:color w:val="47441A"/>
                <w:spacing w:val="0"/>
                <w:w w:val="100"/>
                <w:position w:val="0"/>
                <w:sz w:val="14"/>
                <w:szCs w:val="14"/>
              </w:rPr>
              <w:t>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 5</w:t>
            </w:r>
          </w:p>
        </w:tc>
      </w:tr>
      <w:tr>
        <w:trPr>
          <w:trHeight w:val="312" w:hRule="exact"/>
        </w:trPr>
        <w:tc>
          <w:tcPr>
            <w:tcBorders/>
            <w:shd w:val="clear" w:color="auto" w:fill="F1E4AE"/>
            <w:vAlign w:val="bottom"/>
          </w:tcPr>
          <w:p>
            <w:pPr>
              <w:pStyle w:val="Style92"/>
              <w:keepNext w:val="0"/>
              <w:keepLines w:val="0"/>
              <w:widowControl w:val="0"/>
              <w:shd w:val="clear" w:color="auto" w:fill="auto"/>
              <w:bidi w:val="0"/>
              <w:spacing w:before="0" w:after="0" w:line="194" w:lineRule="auto"/>
              <w:ind w:left="140" w:right="0" w:hanging="140"/>
              <w:jc w:val="left"/>
              <w:rPr>
                <w:sz w:val="14"/>
                <w:szCs w:val="14"/>
              </w:rPr>
            </w:pPr>
            <w:r>
              <w:rPr>
                <w:color w:val="2A250A"/>
                <w:spacing w:val="0"/>
                <w:w w:val="100"/>
                <w:position w:val="0"/>
                <w:sz w:val="14"/>
                <w:szCs w:val="14"/>
              </w:rPr>
              <w:t>До п устимая дл ител ьная перегрузка, % /</w:t>
            </w:r>
            <w:r>
              <w:rPr>
                <w:color w:val="2A250A"/>
                <w:spacing w:val="0"/>
                <w:w w:val="100"/>
                <w:position w:val="0"/>
                <w:sz w:val="14"/>
                <w:szCs w:val="14"/>
                <w:vertAlign w:val="subscript"/>
              </w:rPr>
              <w:t>н</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2A250A"/>
                <w:spacing w:val="0"/>
                <w:w w:val="100"/>
                <w:position w:val="0"/>
                <w:sz w:val="14"/>
                <w:szCs w:val="14"/>
              </w:rPr>
              <w:t>125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125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2A250A"/>
                <w:spacing w:val="0"/>
                <w:w w:val="100"/>
                <w:position w:val="0"/>
                <w:sz w:val="14"/>
                <w:szCs w:val="14"/>
              </w:rPr>
              <w:t>125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200</w:t>
            </w:r>
          </w:p>
        </w:tc>
      </w:tr>
      <w:tr>
        <w:trPr>
          <w:trHeight w:val="293" w:hRule="exact"/>
        </w:trPr>
        <w:tc>
          <w:tcPr>
            <w:tcBorders/>
            <w:shd w:val="clear" w:color="auto" w:fill="F1E4AE"/>
            <w:vAlign w:val="top"/>
          </w:tcPr>
          <w:p>
            <w:pPr>
              <w:pStyle w:val="Style92"/>
              <w:keepNext w:val="0"/>
              <w:keepLines w:val="0"/>
              <w:widowControl w:val="0"/>
              <w:shd w:val="clear" w:color="auto" w:fill="auto"/>
              <w:bidi w:val="0"/>
              <w:spacing w:before="0" w:after="0" w:line="187" w:lineRule="auto"/>
              <w:ind w:left="140" w:right="0" w:hanging="140"/>
              <w:jc w:val="left"/>
              <w:rPr>
                <w:sz w:val="14"/>
                <w:szCs w:val="14"/>
              </w:rPr>
            </w:pPr>
            <w:r>
              <w:rPr>
                <w:color w:val="2A250A"/>
                <w:spacing w:val="0"/>
                <w:w w:val="100"/>
                <w:position w:val="0"/>
                <w:sz w:val="14"/>
                <w:szCs w:val="14"/>
              </w:rPr>
              <w:t>Номинальная частота вра</w:t>
              <w:softHyphen/>
              <w:t>щения диска, об/мин</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26—30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28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00"/>
              <w:jc w:val="left"/>
              <w:rPr>
                <w:sz w:val="14"/>
                <w:szCs w:val="14"/>
              </w:rPr>
            </w:pPr>
            <w:r>
              <w:rPr>
                <w:color w:val="000000"/>
                <w:spacing w:val="0"/>
                <w:w w:val="100"/>
                <w:position w:val="0"/>
                <w:sz w:val="14"/>
                <w:szCs w:val="14"/>
              </w:rPr>
              <w:t>14,5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14,0</w:t>
            </w:r>
          </w:p>
        </w:tc>
      </w:tr>
      <w:tr>
        <w:trPr>
          <w:trHeight w:val="173"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Чувствительность, % 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0,4</w:t>
            </w:r>
          </w:p>
        </w:tc>
      </w:tr>
      <w:tr>
        <w:trPr>
          <w:trHeight w:val="710" w:hRule="exact"/>
        </w:trPr>
        <w:tc>
          <w:tcPr>
            <w:tcBorders/>
            <w:shd w:val="clear" w:color="auto" w:fill="F1E4AE"/>
            <w:vAlign w:val="bottom"/>
          </w:tcPr>
          <w:p>
            <w:pPr>
              <w:pStyle w:val="Style92"/>
              <w:keepNext w:val="0"/>
              <w:keepLines w:val="0"/>
              <w:widowControl w:val="0"/>
              <w:shd w:val="clear" w:color="auto" w:fill="auto"/>
              <w:bidi w:val="0"/>
              <w:spacing w:before="0" w:after="0" w:line="202" w:lineRule="auto"/>
              <w:ind w:left="140" w:right="0" w:hanging="140"/>
              <w:jc w:val="left"/>
              <w:rPr>
                <w:sz w:val="14"/>
                <w:szCs w:val="14"/>
              </w:rPr>
            </w:pPr>
            <w:r>
              <w:rPr>
                <w:color w:val="000000"/>
                <w:spacing w:val="0"/>
                <w:w w:val="100"/>
                <w:position w:val="0"/>
                <w:sz w:val="14"/>
                <w:szCs w:val="14"/>
              </w:rPr>
              <w:t>Самоход отсутствует при изменении напряжения в пределах ± %^</w:t>
            </w:r>
            <w:r>
              <w:rPr>
                <w:color w:val="000000"/>
                <w:spacing w:val="0"/>
                <w:w w:val="100"/>
                <w:position w:val="0"/>
                <w:sz w:val="14"/>
                <w:szCs w:val="14"/>
                <w:vertAlign w:val="subscript"/>
              </w:rPr>
              <w:t>н</w:t>
            </w:r>
          </w:p>
          <w:p>
            <w:pPr>
              <w:pStyle w:val="Style92"/>
              <w:keepNext w:val="0"/>
              <w:keepLines w:val="0"/>
              <w:widowControl w:val="0"/>
              <w:shd w:val="clear" w:color="auto" w:fill="auto"/>
              <w:bidi w:val="0"/>
              <w:spacing w:before="0" w:after="0" w:line="194" w:lineRule="auto"/>
              <w:ind w:left="140" w:right="0" w:hanging="140"/>
              <w:jc w:val="left"/>
              <w:rPr>
                <w:sz w:val="14"/>
                <w:szCs w:val="14"/>
              </w:rPr>
            </w:pPr>
            <w:r>
              <w:rPr>
                <w:color w:val="000000"/>
                <w:spacing w:val="0"/>
                <w:w w:val="100"/>
                <w:position w:val="0"/>
                <w:sz w:val="14"/>
                <w:szCs w:val="14"/>
              </w:rPr>
              <w:t>Счетный механизм и указа</w:t>
              <w:softHyphen/>
              <w:t>тель максимума:</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r>
      <w:tr>
        <w:trPr>
          <w:trHeight w:val="149"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rPr>
              <w:t xml:space="preserve">число роликов, </w:t>
            </w:r>
            <w:r>
              <w:rPr>
                <w:color w:val="000000"/>
                <w:spacing w:val="0"/>
                <w:w w:val="100"/>
                <w:position w:val="0"/>
                <w:sz w:val="14"/>
                <w:szCs w:val="14"/>
              </w:rPr>
              <w:t>KJT.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6</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б</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б</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r>
      <w:tr>
        <w:trPr>
          <w:trHeight w:val="254" w:hRule="exact"/>
        </w:trPr>
        <w:tc>
          <w:tcPr>
            <w:tcBorders/>
            <w:shd w:val="clear" w:color="auto" w:fill="F1E4AE"/>
            <w:vAlign w:val="bottom"/>
          </w:tcPr>
          <w:p>
            <w:pPr>
              <w:pStyle w:val="Style92"/>
              <w:keepNext w:val="0"/>
              <w:keepLines w:val="0"/>
              <w:widowControl w:val="0"/>
              <w:shd w:val="clear" w:color="auto" w:fill="auto"/>
              <w:bidi w:val="0"/>
              <w:spacing w:before="0" w:after="0" w:line="194" w:lineRule="auto"/>
              <w:ind w:left="420" w:right="0" w:hanging="140"/>
              <w:jc w:val="left"/>
              <w:rPr>
                <w:sz w:val="14"/>
                <w:szCs w:val="14"/>
              </w:rPr>
            </w:pPr>
            <w:r>
              <w:rPr>
                <w:color w:val="000000"/>
                <w:spacing w:val="0"/>
                <w:w w:val="100"/>
                <w:position w:val="0"/>
                <w:sz w:val="14"/>
                <w:szCs w:val="14"/>
              </w:rPr>
              <w:t xml:space="preserve">шкала указателя, </w:t>
            </w:r>
            <w:r>
              <w:rPr>
                <w:smallCaps/>
                <w:color w:val="000000"/>
                <w:spacing w:val="0"/>
                <w:w w:val="100"/>
                <w:position w:val="0"/>
                <w:sz w:val="14"/>
                <w:szCs w:val="14"/>
              </w:rPr>
              <w:t xml:space="preserve">угол </w:t>
            </w:r>
            <w:r>
              <w:rPr>
                <w:color w:val="000000"/>
                <w:spacing w:val="0"/>
                <w:w w:val="100"/>
                <w:position w:val="0"/>
                <w:sz w:val="14"/>
                <w:szCs w:val="14"/>
              </w:rPr>
              <w:t>а°</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90°; 300</w:t>
            </w:r>
            <w:r>
              <w:rPr>
                <w:color w:val="000000"/>
                <w:spacing w:val="0"/>
                <w:w w:val="100"/>
                <w:position w:val="0"/>
                <w:sz w:val="14"/>
                <w:szCs w:val="14"/>
                <w:vertAlign w:val="superscript"/>
              </w:rPr>
              <w:t>е</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300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r>
      <w:tr>
        <w:trPr>
          <w:trHeight w:val="370" w:hRule="exact"/>
        </w:trPr>
        <w:tc>
          <w:tcPr>
            <w:tcBorders/>
            <w:shd w:val="clear" w:color="auto" w:fill="F1E4AE"/>
            <w:vAlign w:val="bottom"/>
          </w:tcPr>
          <w:p>
            <w:pPr>
              <w:pStyle w:val="Style92"/>
              <w:keepNext w:val="0"/>
              <w:keepLines w:val="0"/>
              <w:widowControl w:val="0"/>
              <w:shd w:val="clear" w:color="auto" w:fill="auto"/>
              <w:bidi w:val="0"/>
              <w:spacing w:before="0" w:after="0" w:line="230" w:lineRule="auto"/>
              <w:ind w:left="420" w:right="0" w:hanging="140"/>
              <w:jc w:val="left"/>
              <w:rPr>
                <w:sz w:val="14"/>
                <w:szCs w:val="14"/>
              </w:rPr>
            </w:pPr>
            <w:r>
              <w:rPr>
                <w:color w:val="2A250A"/>
                <w:spacing w:val="0"/>
                <w:w w:val="100"/>
                <w:position w:val="0"/>
                <w:sz w:val="14"/>
                <w:szCs w:val="14"/>
              </w:rPr>
              <w:t>точность указателя, %</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1.0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1.0</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2A250A"/>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r>
      <w:tr>
        <w:trPr>
          <w:trHeight w:val="394" w:hRule="exact"/>
        </w:trPr>
        <w:tc>
          <w:tcPr>
            <w:tcBorders/>
            <w:shd w:val="clear" w:color="auto" w:fill="F1E4AE"/>
            <w:vAlign w:val="bottom"/>
          </w:tcPr>
          <w:p>
            <w:pPr>
              <w:pStyle w:val="Style92"/>
              <w:keepNext w:val="0"/>
              <w:keepLines w:val="0"/>
              <w:widowControl w:val="0"/>
              <w:shd w:val="clear" w:color="auto" w:fill="auto"/>
              <w:bidi w:val="0"/>
              <w:spacing w:before="0" w:after="0" w:line="197" w:lineRule="auto"/>
              <w:ind w:left="0" w:right="0" w:firstLine="280"/>
              <w:jc w:val="left"/>
              <w:rPr>
                <w:sz w:val="14"/>
                <w:szCs w:val="14"/>
              </w:rPr>
            </w:pPr>
            <w:r>
              <w:rPr>
                <w:color w:val="000000"/>
                <w:spacing w:val="0"/>
                <w:w w:val="100"/>
                <w:position w:val="0"/>
                <w:sz w:val="14"/>
                <w:szCs w:val="14"/>
              </w:rPr>
              <w:t>число делений Переключающие тарифы реле:</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120; 240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r>
      <w:tr>
        <w:trPr>
          <w:trHeight w:val="278" w:hRule="exact"/>
        </w:trPr>
        <w:tc>
          <w:tcPr>
            <w:tcBorders/>
            <w:shd w:val="clear" w:color="auto" w:fill="F1E4AE"/>
            <w:vAlign w:val="top"/>
          </w:tcPr>
          <w:p>
            <w:pPr>
              <w:pStyle w:val="Style92"/>
              <w:keepNext w:val="0"/>
              <w:keepLines w:val="0"/>
              <w:widowControl w:val="0"/>
              <w:shd w:val="clear" w:color="auto" w:fill="auto"/>
              <w:bidi w:val="0"/>
              <w:spacing w:before="0" w:after="0" w:line="194" w:lineRule="auto"/>
              <w:ind w:left="420" w:right="0" w:hanging="140"/>
              <w:jc w:val="both"/>
              <w:rPr>
                <w:sz w:val="14"/>
                <w:szCs w:val="14"/>
              </w:rPr>
            </w:pPr>
            <w:r>
              <w:rPr>
                <w:color w:val="000000"/>
                <w:spacing w:val="0"/>
                <w:w w:val="100"/>
                <w:position w:val="0"/>
                <w:sz w:val="14"/>
                <w:szCs w:val="14"/>
              </w:rPr>
              <w:t>номинальное напряже</w:t>
              <w:softHyphen/>
              <w:t>ние, В</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100. по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 НО</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100; НО</w:t>
            </w:r>
          </w:p>
        </w:tc>
      </w:tr>
      <w:tr>
        <w:trPr>
          <w:trHeight w:val="312" w:hRule="exact"/>
        </w:trPr>
        <w:tc>
          <w:tcPr>
            <w:tcBorders/>
            <w:shd w:val="clear" w:color="auto" w:fill="F1E4AE"/>
            <w:vAlign w:val="bottom"/>
          </w:tcPr>
          <w:p>
            <w:pPr>
              <w:pStyle w:val="Style92"/>
              <w:keepNext w:val="0"/>
              <w:keepLines w:val="0"/>
              <w:widowControl w:val="0"/>
              <w:shd w:val="clear" w:color="auto" w:fill="auto"/>
              <w:bidi w:val="0"/>
              <w:spacing w:before="0" w:after="0" w:line="202" w:lineRule="auto"/>
              <w:ind w:left="420" w:right="0" w:hanging="140"/>
              <w:jc w:val="both"/>
              <w:rPr>
                <w:sz w:val="14"/>
                <w:szCs w:val="14"/>
              </w:rPr>
            </w:pPr>
            <w:r>
              <w:rPr>
                <w:color w:val="000000"/>
                <w:spacing w:val="0"/>
                <w:w w:val="100"/>
                <w:position w:val="0"/>
                <w:sz w:val="14"/>
                <w:szCs w:val="14"/>
              </w:rPr>
              <w:t>допускаемые колеба</w:t>
              <w:softHyphen/>
              <w:t>ния напряжения,</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47441A"/>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20</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20</w:t>
            </w:r>
          </w:p>
        </w:tc>
      </w:tr>
      <w:tr>
        <w:trPr>
          <w:trHeight w:val="173"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rPr>
              <w:t>потребление, вт</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r>
      <w:tr>
        <w:trPr>
          <w:trHeight w:val="586" w:hRule="exact"/>
        </w:trPr>
        <w:tc>
          <w:tcPr>
            <w:tcBorders/>
            <w:shd w:val="clear" w:color="auto" w:fill="F1E4AE"/>
            <w:vAlign w:val="bottom"/>
          </w:tcPr>
          <w:p>
            <w:pPr>
              <w:pStyle w:val="Style92"/>
              <w:keepNext w:val="0"/>
              <w:keepLines w:val="0"/>
              <w:widowControl w:val="0"/>
              <w:shd w:val="clear" w:color="auto" w:fill="auto"/>
              <w:bidi w:val="0"/>
              <w:spacing w:before="0" w:after="0" w:line="194" w:lineRule="auto"/>
              <w:ind w:left="140" w:right="0" w:hanging="140"/>
              <w:jc w:val="both"/>
              <w:rPr>
                <w:sz w:val="14"/>
                <w:szCs w:val="14"/>
              </w:rPr>
            </w:pPr>
            <w:r>
              <w:rPr>
                <w:color w:val="000000"/>
                <w:spacing w:val="0"/>
                <w:w w:val="100"/>
                <w:position w:val="0"/>
                <w:sz w:val="14"/>
                <w:szCs w:val="14"/>
              </w:rPr>
              <w:t>Период включения указа</w:t>
              <w:softHyphen/>
              <w:t>теля максим ума (время интеграции), мин</w:t>
            </w:r>
          </w:p>
          <w:p>
            <w:pPr>
              <w:pStyle w:val="Style92"/>
              <w:keepNext w:val="0"/>
              <w:keepLines w:val="0"/>
              <w:widowControl w:val="0"/>
              <w:shd w:val="clear" w:color="auto" w:fill="auto"/>
              <w:bidi w:val="0"/>
              <w:spacing w:before="0" w:after="0" w:line="194" w:lineRule="auto"/>
              <w:ind w:left="0" w:right="0" w:firstLine="0"/>
              <w:jc w:val="left"/>
              <w:rPr>
                <w:sz w:val="14"/>
                <w:szCs w:val="14"/>
              </w:rPr>
            </w:pPr>
            <w:r>
              <w:rPr>
                <w:color w:val="000000"/>
                <w:spacing w:val="0"/>
                <w:w w:val="100"/>
                <w:position w:val="0"/>
                <w:sz w:val="14"/>
                <w:szCs w:val="14"/>
              </w:rPr>
              <w:t>Холостое время:</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300"/>
              <w:jc w:val="lef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10; 15; 30; 60</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44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widowControl w:val="0"/>
              <w:rPr>
                <w:sz w:val="10"/>
                <w:szCs w:val="10"/>
              </w:rPr>
            </w:pPr>
          </w:p>
        </w:tc>
      </w:tr>
      <w:tr>
        <w:trPr>
          <w:trHeight w:val="250" w:hRule="exact"/>
        </w:trPr>
        <w:tc>
          <w:tcPr>
            <w:tcBorders/>
            <w:shd w:val="clear" w:color="auto" w:fill="F1E4AE"/>
            <w:vAlign w:val="bottom"/>
          </w:tcPr>
          <w:p>
            <w:pPr>
              <w:pStyle w:val="Style92"/>
              <w:keepNext w:val="0"/>
              <w:keepLines w:val="0"/>
              <w:widowControl w:val="0"/>
              <w:shd w:val="clear" w:color="auto" w:fill="auto"/>
              <w:bidi w:val="0"/>
              <w:spacing w:before="0" w:after="0" w:line="202" w:lineRule="auto"/>
              <w:ind w:left="420" w:right="0" w:hanging="140"/>
              <w:jc w:val="left"/>
              <w:rPr>
                <w:sz w:val="14"/>
                <w:szCs w:val="14"/>
              </w:rPr>
            </w:pPr>
            <w:r>
              <w:rPr>
                <w:color w:val="000000"/>
                <w:spacing w:val="0"/>
                <w:w w:val="100"/>
                <w:position w:val="0"/>
                <w:sz w:val="14"/>
                <w:szCs w:val="14"/>
              </w:rPr>
              <w:t>процент от периода включения</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47441A"/>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0,5—1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20"/>
              <w:jc w:val="both"/>
              <w:rPr>
                <w:sz w:val="14"/>
                <w:szCs w:val="14"/>
              </w:rPr>
            </w:pPr>
            <w:r>
              <w:rPr>
                <w:color w:val="000000"/>
                <w:spacing w:val="0"/>
                <w:w w:val="100"/>
                <w:position w:val="0"/>
                <w:sz w:val="14"/>
                <w:szCs w:val="14"/>
              </w:rPr>
              <w:t>—</w:t>
            </w:r>
          </w:p>
        </w:tc>
      </w:tr>
      <w:tr>
        <w:trPr>
          <w:trHeight w:val="149"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280"/>
              <w:jc w:val="left"/>
              <w:rPr>
                <w:sz w:val="14"/>
                <w:szCs w:val="14"/>
              </w:rPr>
            </w:pPr>
            <w:r>
              <w:rPr>
                <w:color w:val="000000"/>
                <w:spacing w:val="0"/>
                <w:w w:val="100"/>
                <w:position w:val="0"/>
                <w:sz w:val="14"/>
                <w:szCs w:val="14"/>
              </w:rPr>
              <w:t>с</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0.5-4</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r>
      <w:tr>
        <w:trPr>
          <w:trHeight w:val="307" w:hRule="exact"/>
        </w:trPr>
        <w:tc>
          <w:tcPr>
            <w:tcBorders/>
            <w:shd w:val="clear" w:color="auto" w:fill="F1E4AE"/>
            <w:vAlign w:val="bottom"/>
          </w:tcPr>
          <w:p>
            <w:pPr>
              <w:pStyle w:val="Style92"/>
              <w:keepNext w:val="0"/>
              <w:keepLines w:val="0"/>
              <w:widowControl w:val="0"/>
              <w:shd w:val="clear" w:color="auto" w:fill="auto"/>
              <w:bidi w:val="0"/>
              <w:spacing w:before="0" w:after="0" w:line="187" w:lineRule="auto"/>
              <w:ind w:left="140" w:right="0" w:hanging="140"/>
              <w:jc w:val="left"/>
              <w:rPr>
                <w:sz w:val="14"/>
                <w:szCs w:val="14"/>
              </w:rPr>
            </w:pPr>
            <w:r>
              <w:rPr>
                <w:color w:val="2A250A"/>
                <w:spacing w:val="0"/>
                <w:w w:val="100"/>
                <w:position w:val="0"/>
                <w:sz w:val="14"/>
                <w:szCs w:val="14"/>
              </w:rPr>
              <w:t>Вращающийся момент на валу диска, г-см</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6,5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00"/>
              <w:jc w:val="left"/>
              <w:rPr>
                <w:sz w:val="14"/>
                <w:szCs w:val="14"/>
              </w:rPr>
            </w:pPr>
            <w:r>
              <w:rPr>
                <w:color w:val="000000"/>
                <w:spacing w:val="0"/>
                <w:w w:val="100"/>
                <w:position w:val="0"/>
                <w:sz w:val="14"/>
                <w:szCs w:val="14"/>
              </w:rPr>
              <w:t>6.5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7,5</w:t>
            </w:r>
          </w:p>
        </w:tc>
      </w:tr>
      <w:tr>
        <w:trPr>
          <w:trHeight w:val="283" w:hRule="exact"/>
        </w:trPr>
        <w:tc>
          <w:tcPr>
            <w:tcBorders/>
            <w:shd w:val="clear" w:color="auto" w:fill="F1E4AE"/>
            <w:vAlign w:val="bottom"/>
          </w:tcPr>
          <w:p>
            <w:pPr>
              <w:pStyle w:val="Style92"/>
              <w:keepNext w:val="0"/>
              <w:keepLines w:val="0"/>
              <w:widowControl w:val="0"/>
              <w:shd w:val="clear" w:color="auto" w:fill="auto"/>
              <w:bidi w:val="0"/>
              <w:spacing w:before="0" w:after="0" w:line="194" w:lineRule="auto"/>
              <w:ind w:left="140" w:right="0" w:hanging="140"/>
              <w:jc w:val="left"/>
              <w:rPr>
                <w:sz w:val="14"/>
                <w:szCs w:val="14"/>
              </w:rPr>
            </w:pPr>
            <w:r>
              <w:rPr>
                <w:color w:val="000000"/>
                <w:spacing w:val="0"/>
                <w:w w:val="100"/>
                <w:position w:val="0"/>
                <w:sz w:val="14"/>
                <w:szCs w:val="14"/>
              </w:rPr>
              <w:t>Потребление параллельной цепи, Вт</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1,25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00"/>
              <w:jc w:val="left"/>
              <w:rPr>
                <w:sz w:val="14"/>
                <w:szCs w:val="14"/>
              </w:rPr>
            </w:pPr>
            <w:r>
              <w:rPr>
                <w:color w:val="000000"/>
                <w:spacing w:val="0"/>
                <w:w w:val="100"/>
                <w:position w:val="0"/>
                <w:sz w:val="14"/>
                <w:szCs w:val="14"/>
              </w:rPr>
              <w:t>1,25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1,25</w:t>
            </w:r>
          </w:p>
        </w:tc>
      </w:tr>
      <w:tr>
        <w:trPr>
          <w:trHeight w:val="144"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То же, В - А</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fl</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54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w:t>
            </w:r>
          </w:p>
        </w:tc>
      </w:tr>
      <w:tr>
        <w:trPr>
          <w:trHeight w:val="307" w:hRule="exact"/>
        </w:trPr>
        <w:tc>
          <w:tcPr>
            <w:tcBorders/>
            <w:shd w:val="clear" w:color="auto" w:fill="F1E4AE"/>
            <w:vAlign w:val="bottom"/>
          </w:tcPr>
          <w:p>
            <w:pPr>
              <w:pStyle w:val="Style92"/>
              <w:keepNext w:val="0"/>
              <w:keepLines w:val="0"/>
              <w:widowControl w:val="0"/>
              <w:shd w:val="clear" w:color="auto" w:fill="auto"/>
              <w:bidi w:val="0"/>
              <w:spacing w:before="0" w:after="0" w:line="194" w:lineRule="auto"/>
              <w:ind w:left="140" w:right="0" w:hanging="140"/>
              <w:jc w:val="left"/>
              <w:rPr>
                <w:sz w:val="14"/>
                <w:szCs w:val="14"/>
              </w:rPr>
            </w:pPr>
            <w:r>
              <w:rPr>
                <w:color w:val="000000"/>
                <w:spacing w:val="0"/>
                <w:w w:val="100"/>
                <w:position w:val="0"/>
                <w:sz w:val="14"/>
                <w:szCs w:val="14"/>
              </w:rPr>
              <w:t>Потребление последова</w:t>
              <w:softHyphen/>
              <w:t>тельной цепи, Вт</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2A250A"/>
                <w:spacing w:val="0"/>
                <w:w w:val="100"/>
                <w:position w:val="0"/>
                <w:sz w:val="14"/>
                <w:szCs w:val="14"/>
              </w:rPr>
              <w:t>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0,2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00"/>
              <w:jc w:val="left"/>
              <w:rPr>
                <w:sz w:val="14"/>
                <w:szCs w:val="14"/>
              </w:rPr>
            </w:pPr>
            <w:r>
              <w:rPr>
                <w:color w:val="000000"/>
                <w:spacing w:val="0"/>
                <w:w w:val="100"/>
                <w:position w:val="0"/>
                <w:sz w:val="14"/>
                <w:szCs w:val="14"/>
              </w:rPr>
              <w:t>0.2</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0,4</w:t>
            </w:r>
          </w:p>
        </w:tc>
      </w:tr>
      <w:tr>
        <w:trPr>
          <w:trHeight w:val="168" w:hRule="exact"/>
        </w:trPr>
        <w:tc>
          <w:tcPr>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То же. В-А</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0,45</w:t>
            </w:r>
          </w:p>
        </w:tc>
        <w:tc>
          <w:tcPr>
            <w:tcBorders>
              <w:left w:val="single" w:sz="4"/>
            </w:tcBorders>
            <w:shd w:val="clear" w:color="auto" w:fill="F1E4AE"/>
            <w:vAlign w:val="bottom"/>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0,45</w:t>
            </w:r>
          </w:p>
        </w:tc>
        <w:tc>
          <w:tcPr>
            <w:tcBorders>
              <w:left w:val="single" w:sz="4"/>
            </w:tcBorders>
            <w:shd w:val="clear" w:color="auto" w:fill="F1E4AE"/>
            <w:vAlign w:val="center"/>
          </w:tcPr>
          <w:p>
            <w:pPr>
              <w:pStyle w:val="Style92"/>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w:t>
            </w:r>
          </w:p>
        </w:tc>
      </w:tr>
      <w:tr>
        <w:trPr>
          <w:trHeight w:val="422" w:hRule="exact"/>
        </w:trPr>
        <w:tc>
          <w:tcPr>
            <w:tcBorders/>
            <w:shd w:val="clear" w:color="auto" w:fill="F1E4AE"/>
            <w:vAlign w:val="bottom"/>
          </w:tcPr>
          <w:p>
            <w:pPr>
              <w:pStyle w:val="Style92"/>
              <w:keepNext w:val="0"/>
              <w:keepLines w:val="0"/>
              <w:widowControl w:val="0"/>
              <w:shd w:val="clear" w:color="auto" w:fill="auto"/>
              <w:tabs>
                <w:tab w:pos="1195" w:val="left"/>
              </w:tabs>
              <w:bidi w:val="0"/>
              <w:spacing w:before="0" w:after="0" w:line="190" w:lineRule="auto"/>
              <w:ind w:left="140" w:right="0" w:hanging="140"/>
              <w:jc w:val="both"/>
              <w:rPr>
                <w:sz w:val="14"/>
                <w:szCs w:val="14"/>
              </w:rPr>
            </w:pPr>
            <w:r>
              <w:rPr>
                <w:color w:val="2A250A"/>
                <w:spacing w:val="0"/>
                <w:w w:val="100"/>
                <w:position w:val="0"/>
                <w:sz w:val="14"/>
                <w:szCs w:val="14"/>
              </w:rPr>
              <w:t>Температурный коэффи</w:t>
              <w:softHyphen/>
              <w:t xml:space="preserve">циент в пределах 0—-45 “С при </w:t>
            </w:r>
            <w:r>
              <w:rPr>
                <w:color w:val="2A250A"/>
                <w:spacing w:val="0"/>
                <w:w w:val="100"/>
                <w:position w:val="0"/>
                <w:sz w:val="14"/>
                <w:szCs w:val="14"/>
              </w:rPr>
              <w:t>cos</w:t>
              <w:tab/>
            </w:r>
            <w:r>
              <w:rPr>
                <w:color w:val="2A250A"/>
                <w:spacing w:val="0"/>
                <w:w w:val="100"/>
                <w:position w:val="0"/>
                <w:sz w:val="14"/>
                <w:szCs w:val="14"/>
              </w:rPr>
              <w:t>°C</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+0,05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+0,05</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+0,05</w:t>
            </w:r>
          </w:p>
        </w:tc>
      </w:tr>
      <w:tr>
        <w:trPr>
          <w:trHeight w:val="149"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 xml:space="preserve">То же, </w:t>
            </w:r>
            <w:r>
              <w:rPr>
                <w:color w:val="2A250A"/>
                <w:spacing w:val="0"/>
                <w:w w:val="100"/>
                <w:position w:val="0"/>
                <w:sz w:val="14"/>
                <w:szCs w:val="14"/>
              </w:rPr>
              <w:t xml:space="preserve">при </w:t>
            </w:r>
            <w:r>
              <w:rPr>
                <w:color w:val="2A250A"/>
                <w:spacing w:val="0"/>
                <w:w w:val="100"/>
                <w:position w:val="0"/>
                <w:sz w:val="14"/>
                <w:szCs w:val="14"/>
              </w:rPr>
              <w:t xml:space="preserve">cos </w:t>
            </w:r>
            <w:r>
              <w:rPr>
                <w:color w:val="2A250A"/>
                <w:spacing w:val="0"/>
                <w:w w:val="100"/>
                <w:position w:val="0"/>
                <w:sz w:val="14"/>
                <w:szCs w:val="14"/>
              </w:rPr>
              <w:t>&lt;р=0,5%/°C</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—0,07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—0,07</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—0,07</w:t>
            </w:r>
          </w:p>
        </w:tc>
      </w:tr>
      <w:tr>
        <w:trPr>
          <w:trHeight w:val="168"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 xml:space="preserve">Масса </w:t>
            </w:r>
            <w:r>
              <w:rPr>
                <w:color w:val="2A250A"/>
                <w:spacing w:val="0"/>
                <w:w w:val="100"/>
                <w:position w:val="0"/>
                <w:sz w:val="14"/>
                <w:szCs w:val="14"/>
              </w:rPr>
              <w:t>подвижной части, г</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00"/>
              <w:jc w:val="left"/>
              <w:rPr>
                <w:sz w:val="14"/>
                <w:szCs w:val="14"/>
              </w:rPr>
            </w:pPr>
            <w:r>
              <w:rPr>
                <w:color w:val="47441A"/>
                <w:spacing w:val="0"/>
                <w:w w:val="100"/>
                <w:position w:val="0"/>
                <w:sz w:val="14"/>
                <w:szCs w:val="14"/>
              </w:rPr>
              <w:t>46</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48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48</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48</w:t>
            </w:r>
          </w:p>
        </w:tc>
      </w:tr>
      <w:tr>
        <w:trPr>
          <w:trHeight w:val="422" w:hRule="exact"/>
        </w:trPr>
        <w:tc>
          <w:tcPr>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Масса счетчика, кг</w:t>
            </w:r>
          </w:p>
          <w:p>
            <w:pPr>
              <w:pStyle w:val="Style9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Габариты, мм</w:t>
            </w:r>
          </w:p>
        </w:tc>
        <w:tc>
          <w:tcPr>
            <w:tcBorders>
              <w:left w:val="single" w:sz="4"/>
            </w:tcBorders>
            <w:shd w:val="clear" w:color="auto" w:fill="F1E4AE"/>
            <w:vAlign w:val="top"/>
          </w:tcPr>
          <w:p>
            <w:pPr>
              <w:pStyle w:val="Style92"/>
              <w:keepNext w:val="0"/>
              <w:keepLines w:val="0"/>
              <w:widowControl w:val="0"/>
              <w:shd w:val="clear" w:color="auto" w:fill="auto"/>
              <w:bidi w:val="0"/>
              <w:spacing w:before="80" w:after="0" w:line="240" w:lineRule="auto"/>
              <w:ind w:left="0" w:right="0" w:firstLine="300"/>
              <w:jc w:val="both"/>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3.7</w:t>
            </w:r>
          </w:p>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 xml:space="preserve">163 </w:t>
            </w:r>
            <w:r>
              <w:rPr>
                <w:color w:val="47441A"/>
                <w:spacing w:val="0"/>
                <w:w w:val="100"/>
                <w:position w:val="0"/>
                <w:sz w:val="14"/>
                <w:szCs w:val="14"/>
              </w:rPr>
              <w:t xml:space="preserve">x </w:t>
            </w:r>
            <w:r>
              <w:rPr>
                <w:color w:val="000000"/>
                <w:spacing w:val="0"/>
                <w:w w:val="100"/>
                <w:position w:val="0"/>
                <w:sz w:val="14"/>
                <w:szCs w:val="14"/>
              </w:rPr>
              <w:t>346x181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440"/>
              <w:jc w:val="left"/>
              <w:rPr>
                <w:sz w:val="14"/>
                <w:szCs w:val="14"/>
              </w:rPr>
            </w:pPr>
            <w:r>
              <w:rPr>
                <w:color w:val="2A250A"/>
                <w:spacing w:val="0"/>
                <w:w w:val="100"/>
                <w:position w:val="0"/>
                <w:sz w:val="14"/>
                <w:szCs w:val="14"/>
              </w:rPr>
              <w:t>3,8</w:t>
            </w:r>
          </w:p>
          <w:p>
            <w:pPr>
              <w:pStyle w:val="Style92"/>
              <w:keepNext w:val="0"/>
              <w:keepLines w:val="0"/>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163 x 346x181</w:t>
            </w:r>
          </w:p>
        </w:tc>
        <w:tc>
          <w:tcPr>
            <w:tcBorders>
              <w:left w:val="single" w:sz="4"/>
            </w:tcBorders>
            <w:shd w:val="clear" w:color="auto" w:fill="F1E4AE"/>
            <w:vAlign w:val="top"/>
          </w:tcPr>
          <w:p>
            <w:pPr>
              <w:pStyle w:val="Style92"/>
              <w:keepNext w:val="0"/>
              <w:keepLines w:val="0"/>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3.8</w:t>
            </w:r>
          </w:p>
        </w:tc>
      </w:tr>
    </w:tbl>
    <w:p>
      <w:pPr>
        <w:sectPr>
          <w:headerReference w:type="default" r:id="rId273"/>
          <w:footerReference w:type="default" r:id="rId274"/>
          <w:headerReference w:type="even" r:id="rId275"/>
          <w:footerReference w:type="even" r:id="rId276"/>
          <w:footnotePr>
            <w:pos w:val="pageBottom"/>
            <w:numFmt w:val="chicago"/>
            <w:numRestart w:val="continuous"/>
            <w15:footnoteColumns w:val="1"/>
          </w:footnotePr>
          <w:pgSz w:w="7195" w:h="11218"/>
          <w:pgMar w:top="559" w:right="804" w:bottom="916" w:left="185" w:header="131" w:footer="3" w:gutter="0"/>
          <w:pgNumType w:start="100"/>
          <w:cols w:space="720"/>
          <w:noEndnote/>
          <w:rtlGutter w:val="0"/>
          <w:docGrid w:linePitch="360"/>
        </w:sectPr>
      </w:pPr>
    </w:p>
    <w:p>
      <w:pPr>
        <w:pStyle w:val="Style15"/>
        <w:keepNext w:val="0"/>
        <w:keepLines w:val="0"/>
        <w:widowControl w:val="0"/>
        <w:shd w:val="clear" w:color="auto" w:fill="auto"/>
        <w:bidi w:val="0"/>
        <w:spacing w:before="0" w:after="40" w:line="240" w:lineRule="auto"/>
        <w:ind w:left="0" w:right="0" w:firstLine="0"/>
        <w:jc w:val="center"/>
        <w:rPr>
          <w:sz w:val="18"/>
          <w:szCs w:val="18"/>
        </w:rPr>
      </w:pPr>
      <w:r>
        <mc:AlternateContent>
          <mc:Choice Requires="wps">
            <w:drawing>
              <wp:anchor distT="0" distB="0" distL="0" distR="0" simplePos="0" relativeHeight="125829507" behindDoc="0" locked="0" layoutInCell="1" allowOverlap="1">
                <wp:simplePos x="0" y="0"/>
                <wp:positionH relativeFrom="page">
                  <wp:posOffset>746125</wp:posOffset>
                </wp:positionH>
                <wp:positionV relativeFrom="paragraph">
                  <wp:posOffset>3403600</wp:posOffset>
                </wp:positionV>
                <wp:extent cx="2054225" cy="121920"/>
                <wp:wrapSquare wrapText="bothSides"/>
                <wp:docPr id="366" name="Shape 366"/>
                <a:graphic xmlns:a="http://schemas.openxmlformats.org/drawingml/2006/main">
                  <a:graphicData uri="http://schemas.microsoft.com/office/word/2010/wordprocessingShape">
                    <wps:wsp>
                      <wps:cNvSpPr txBox="1"/>
                      <wps:spPr>
                        <a:xfrm>
                          <a:ext cx="2054225" cy="12192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 При измерении реактивной меткости (квар)-</w:t>
                            </w:r>
                          </w:p>
                        </w:txbxContent>
                      </wps:txbx>
                      <wps:bodyPr wrap="none" lIns="0" tIns="0" rIns="0" bIns="0">
                        <a:noAutoFit/>
                      </wps:bodyPr>
                    </wps:wsp>
                  </a:graphicData>
                </a:graphic>
              </wp:anchor>
            </w:drawing>
          </mc:Choice>
          <mc:Fallback>
            <w:pict>
              <v:shape id="_x0000_s1392" type="#_x0000_t202" style="position:absolute;margin-left:58.75pt;margin-top:268.pt;width:161.75pt;height:9.5999999999999996pt;z-index:-125829246;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color w:val="000000"/>
                          <w:spacing w:val="0"/>
                          <w:w w:val="100"/>
                          <w:position w:val="0"/>
                        </w:rPr>
                        <w:t>•• При измерении реактивной меткости (квар)-</w:t>
                      </w:r>
                    </w:p>
                  </w:txbxContent>
                </v:textbox>
                <w10:wrap type="square" anchorx="page"/>
              </v:shape>
            </w:pict>
          </mc:Fallback>
        </mc:AlternateContent>
      </w:r>
      <w:r>
        <w:rPr>
          <w:b/>
          <w:bCs/>
          <w:color w:val="000000"/>
          <w:spacing w:val="0"/>
          <w:w w:val="100"/>
          <w:position w:val="0"/>
          <w:sz w:val="18"/>
          <w:szCs w:val="18"/>
        </w:rPr>
        <w:t>Технические данные образцовых и контрольных ваттметров</w:t>
      </w:r>
    </w:p>
    <w:tbl>
      <w:tblPr>
        <w:tblOverlap w:val="never"/>
        <w:jc w:val="left"/>
        <w:tblLayout w:type="fixed"/>
      </w:tblPr>
      <w:tblGrid>
        <w:gridCol w:w="403"/>
        <w:gridCol w:w="811"/>
        <w:gridCol w:w="389"/>
        <w:gridCol w:w="566"/>
        <w:gridCol w:w="1080"/>
        <w:gridCol w:w="562"/>
        <w:gridCol w:w="821"/>
        <w:gridCol w:w="562"/>
        <w:gridCol w:w="821"/>
        <w:gridCol w:w="216"/>
        <w:gridCol w:w="350"/>
        <w:gridCol w:w="821"/>
        <w:gridCol w:w="821"/>
        <w:gridCol w:w="1066"/>
        <w:gridCol w:w="355"/>
      </w:tblGrid>
      <w:tr>
        <w:trPr>
          <w:trHeight w:val="278" w:hRule="exact"/>
        </w:trPr>
        <w:tc>
          <w:tcPr>
            <w:tcBorders>
              <w:top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о</w:t>
            </w: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77" w:lineRule="exact"/>
              <w:ind w:left="0" w:right="0" w:firstLine="0"/>
              <w:jc w:val="both"/>
              <w:rPr>
                <w:sz w:val="14"/>
                <w:szCs w:val="14"/>
              </w:rPr>
            </w:pPr>
            <w:r>
              <w:rPr>
                <w:color w:val="000000"/>
                <w:spacing w:val="0"/>
                <w:w w:val="100"/>
                <w:position w:val="0"/>
                <w:sz w:val="14"/>
                <w:szCs w:val="14"/>
              </w:rPr>
              <w:t>»Ж</w:t>
            </w:r>
          </w:p>
          <w:p>
            <w:pPr>
              <w:pStyle w:val="Style92"/>
              <w:keepNext w:val="0"/>
              <w:keepLines w:val="0"/>
              <w:framePr w:w="9643" w:h="4675" w:hSpace="10" w:vSpace="451" w:wrap="notBeside" w:vAnchor="text" w:hAnchor="text" w:x="11" w:y="1"/>
              <w:widowControl w:val="0"/>
              <w:shd w:val="clear" w:color="auto" w:fill="auto"/>
              <w:bidi w:val="0"/>
              <w:spacing w:before="0" w:after="0" w:line="77" w:lineRule="exact"/>
              <w:ind w:left="0" w:right="0" w:firstLine="0"/>
              <w:jc w:val="both"/>
              <w:rPr>
                <w:sz w:val="14"/>
                <w:szCs w:val="14"/>
              </w:rPr>
            </w:pPr>
            <w:r>
              <w:rPr>
                <w:color w:val="000000"/>
                <w:spacing w:val="0"/>
                <w:w w:val="100"/>
                <w:position w:val="0"/>
                <w:sz w:val="14"/>
                <w:szCs w:val="14"/>
              </w:rPr>
              <w:t>3 ж</w:t>
            </w:r>
          </w:p>
        </w:tc>
        <w:tc>
          <w:tcPr>
            <w:tcBorders>
              <w:top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&lt;</w:t>
            </w:r>
          </w:p>
        </w:tc>
        <w:tc>
          <w:tcPr>
            <w:gridSpan w:val="2"/>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Поел едовател ьная</w:t>
            </w: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144" w:hRule="exact"/>
        </w:trPr>
        <w:tc>
          <w:tcPr>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ж</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СП</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ж</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Л</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both"/>
              <w:rPr>
                <w:sz w:val="14"/>
                <w:szCs w:val="14"/>
              </w:rPr>
            </w:pPr>
            <w:r>
              <w:rPr>
                <w:color w:val="000000"/>
                <w:spacing w:val="0"/>
                <w:w w:val="100"/>
                <w:position w:val="0"/>
                <w:sz w:val="14"/>
                <w:szCs w:val="14"/>
              </w:rPr>
              <w:t>ж</w:t>
            </w:r>
          </w:p>
          <w:p>
            <w:pPr>
              <w:pStyle w:val="Style92"/>
              <w:keepNext w:val="0"/>
              <w:keepLines w:val="0"/>
              <w:framePr w:w="9643" w:h="4675" w:hSpace="10" w:vSpace="451" w:wrap="notBeside" w:vAnchor="text" w:hAnchor="text" w:x="11" w:y="1"/>
              <w:widowControl w:val="0"/>
              <w:shd w:val="clear" w:color="auto" w:fill="auto"/>
              <w:bidi w:val="0"/>
              <w:spacing w:before="0" w:after="0" w:line="180" w:lineRule="auto"/>
              <w:ind w:left="0" w:right="0" w:firstLine="0"/>
              <w:jc w:val="both"/>
              <w:rPr>
                <w:sz w:val="14"/>
                <w:szCs w:val="14"/>
              </w:rPr>
            </w:pPr>
            <w:r>
              <w:rPr>
                <w:color w:val="000000"/>
                <w:spacing w:val="0"/>
                <w:w w:val="100"/>
                <w:position w:val="0"/>
                <w:sz w:val="14"/>
                <w:szCs w:val="14"/>
              </w:rPr>
              <w:t>Л</w:t>
            </w:r>
          </w:p>
        </w:tc>
        <w:tc>
          <w:tcPr>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цепь</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 .</w:t>
            </w:r>
          </w:p>
        </w:tc>
      </w:tr>
      <w:tr>
        <w:trPr>
          <w:trHeight w:val="336" w:hRule="exact"/>
        </w:trPr>
        <w:tc>
          <w:tcPr>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40" w:line="72" w:lineRule="exact"/>
              <w:ind w:left="0" w:right="0" w:firstLine="0"/>
              <w:jc w:val="left"/>
              <w:rPr>
                <w:sz w:val="14"/>
                <w:szCs w:val="14"/>
              </w:rPr>
            </w:pPr>
            <w:r>
              <w:rPr>
                <w:color w:val="000000"/>
                <w:spacing w:val="0"/>
                <w:w w:val="100"/>
                <w:position w:val="0"/>
                <w:sz w:val="14"/>
                <w:szCs w:val="14"/>
              </w:rPr>
              <w:t>о ь</w:t>
            </w:r>
          </w:p>
          <w:p>
            <w:pPr>
              <w:pStyle w:val="Style92"/>
              <w:keepNext w:val="0"/>
              <w:keepLines w:val="0"/>
              <w:framePr w:w="9643" w:h="4675" w:hSpace="10" w:vSpace="451" w:wrap="notBeside" w:vAnchor="text" w:hAnchor="text" w:x="11" w:y="1"/>
              <w:widowControl w:val="0"/>
              <w:shd w:val="clear" w:color="auto" w:fill="auto"/>
              <w:bidi w:val="0"/>
              <w:spacing w:before="0" w:after="0" w:line="72" w:lineRule="exact"/>
              <w:ind w:left="0" w:right="0" w:firstLine="0"/>
              <w:jc w:val="left"/>
              <w:rPr>
                <w:sz w:val="14"/>
                <w:szCs w:val="14"/>
              </w:rPr>
            </w:pPr>
            <w:r>
              <w:rPr>
                <w:color w:val="000000"/>
                <w:spacing w:val="0"/>
                <w:w w:val="100"/>
                <w:position w:val="0"/>
                <w:sz w:val="14"/>
                <w:szCs w:val="14"/>
              </w:rPr>
              <w:t>о</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 Тип</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3"/>
                <w:szCs w:val="13"/>
              </w:rPr>
            </w:pPr>
            <w:r>
              <w:rPr>
                <w:b/>
                <w:bCs/>
                <w:color w:val="000000"/>
                <w:spacing w:val="0"/>
                <w:w w:val="100"/>
                <w:position w:val="0"/>
                <w:sz w:val="13"/>
                <w:szCs w:val="13"/>
              </w:rPr>
              <w:t>О</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&lt;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7"/>
                <w:szCs w:val="17"/>
              </w:rPr>
            </w:pPr>
            <w:r>
              <w:rPr>
                <w:color w:val="000000"/>
                <w:spacing w:val="0"/>
                <w:w w:val="70"/>
                <w:position w:val="0"/>
                <w:sz w:val="17"/>
                <w:szCs w:val="17"/>
              </w:rPr>
              <w:t>^•в</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textDirection w:val="btLr"/>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кВт</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д</w:t>
            </w:r>
          </w:p>
          <w:p>
            <w:pPr>
              <w:pStyle w:val="Style92"/>
              <w:keepNext w:val="0"/>
              <w:keepLines w:val="0"/>
              <w:framePr w:w="9643" w:h="4675" w:hSpace="10" w:vSpace="451" w:wrap="notBeside" w:vAnchor="text" w:hAnchor="text" w:x="11" w:y="1"/>
              <w:widowControl w:val="0"/>
              <w:shd w:val="clear" w:color="auto" w:fill="auto"/>
              <w:bidi w:val="0"/>
              <w:spacing w:before="0" w:after="0" w:line="228" w:lineRule="auto"/>
              <w:ind w:left="0" w:right="0" w:firstLine="160"/>
              <w:jc w:val="left"/>
              <w:rPr>
                <w:sz w:val="14"/>
                <w:szCs w:val="14"/>
              </w:rPr>
            </w:pPr>
            <w:r>
              <w:rPr>
                <w:color w:val="000000"/>
                <w:spacing w:val="0"/>
                <w:w w:val="100"/>
                <w:position w:val="0"/>
                <w:sz w:val="14"/>
                <w:szCs w:val="14"/>
              </w:rPr>
              <w:t>га</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30" w:lineRule="auto"/>
              <w:ind w:left="0" w:right="0" w:firstLine="0"/>
              <w:jc w:val="center"/>
              <w:rPr>
                <w:sz w:val="14"/>
                <w:szCs w:val="14"/>
              </w:rPr>
            </w:pPr>
            <w:r>
              <w:rPr>
                <w:color w:val="000000"/>
                <w:spacing w:val="0"/>
                <w:w w:val="100"/>
                <w:position w:val="0"/>
                <w:sz w:val="14"/>
                <w:szCs w:val="14"/>
              </w:rPr>
              <w:t xml:space="preserve">Ч </w:t>
            </w:r>
            <w:r>
              <w:rPr>
                <w:color w:val="000000"/>
                <w:spacing w:val="0"/>
                <w:w w:val="100"/>
                <w:position w:val="0"/>
                <w:sz w:val="14"/>
                <w:szCs w:val="14"/>
              </w:rPr>
              <w:t>g</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122" w:lineRule="auto"/>
              <w:ind w:left="0" w:right="0" w:firstLine="0"/>
              <w:jc w:val="both"/>
              <w:rPr>
                <w:sz w:val="14"/>
                <w:szCs w:val="14"/>
              </w:rPr>
            </w:pPr>
            <w:r>
              <w:rPr>
                <w:color w:val="000000"/>
                <w:spacing w:val="0"/>
                <w:w w:val="100"/>
                <w:position w:val="0"/>
                <w:sz w:val="14"/>
                <w:szCs w:val="14"/>
              </w:rPr>
              <w:t>га ж</w:t>
            </w:r>
          </w:p>
        </w:tc>
        <w:tc>
          <w:tcPr>
            <w:tcBorders/>
            <w:shd w:val="clear" w:color="auto" w:fill="F1E4AE"/>
            <w:textDirection w:val="btLr"/>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цепи</w:t>
            </w:r>
          </w:p>
          <w:p>
            <w:pPr>
              <w:pStyle w:val="Style92"/>
              <w:keepNext w:val="0"/>
              <w:keepLines w:val="0"/>
              <w:framePr w:w="9643" w:h="4675" w:hSpace="10" w:vSpace="451" w:wrap="notBeside" w:vAnchor="text" w:hAnchor="text" w:x="11" w:y="1"/>
              <w:widowControl w:val="0"/>
              <w:shd w:val="clear" w:color="auto" w:fill="auto"/>
              <w:bidi w:val="0"/>
              <w:spacing w:before="0" w:after="0" w:line="199" w:lineRule="auto"/>
              <w:ind w:left="0" w:right="0" w:firstLine="0"/>
              <w:jc w:val="right"/>
              <w:rPr>
                <w:sz w:val="14"/>
                <w:szCs w:val="14"/>
              </w:rPr>
            </w:pPr>
            <w:r>
              <w:rPr>
                <w:color w:val="000000"/>
                <w:spacing w:val="0"/>
                <w:w w:val="100"/>
                <w:position w:val="0"/>
                <w:sz w:val="14"/>
                <w:szCs w:val="14"/>
              </w:rPr>
              <w:t>жени</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Габариты, мм</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80" w:line="240" w:lineRule="auto"/>
              <w:ind w:left="0" w:right="0" w:firstLine="0"/>
              <w:jc w:val="left"/>
              <w:rPr>
                <w:sz w:val="14"/>
                <w:szCs w:val="14"/>
              </w:rPr>
            </w:pPr>
            <w:r>
              <w:rPr>
                <w:color w:val="000000"/>
                <w:spacing w:val="0"/>
                <w:w w:val="100"/>
                <w:position w:val="0"/>
                <w:sz w:val="14"/>
                <w:szCs w:val="14"/>
              </w:rPr>
              <w:t>ж</w:t>
            </w:r>
          </w:p>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w:t>
            </w:r>
          </w:p>
        </w:tc>
      </w:tr>
      <w:tr>
        <w:trPr>
          <w:trHeight w:val="331" w:hRule="exact"/>
        </w:trPr>
        <w:tc>
          <w:tcPr>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га</w:t>
            </w:r>
          </w:p>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 xml:space="preserve">U. </w:t>
            </w:r>
            <w:r>
              <w:rPr>
                <w:color w:val="2A250A"/>
                <w:spacing w:val="0"/>
                <w:w w:val="100"/>
                <w:position w:val="0"/>
                <w:sz w:val="14"/>
                <w:szCs w:val="14"/>
              </w:rPr>
              <w:t>о</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I?</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я</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textDirection w:val="btLr"/>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Cos</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144" w:lineRule="auto"/>
              <w:ind w:left="0" w:right="0" w:firstLine="0"/>
              <w:jc w:val="center"/>
              <w:rPr>
                <w:sz w:val="14"/>
                <w:szCs w:val="14"/>
              </w:rPr>
            </w:pPr>
            <w:r>
              <w:rPr>
                <w:color w:val="000000"/>
                <w:spacing w:val="0"/>
                <w:w w:val="100"/>
                <w:position w:val="0"/>
                <w:sz w:val="14"/>
                <w:szCs w:val="14"/>
              </w:rPr>
              <w:t xml:space="preserve">Я </w:t>
            </w:r>
            <w:r>
              <w:rPr>
                <w:color w:val="000000"/>
                <w:spacing w:val="0"/>
                <w:w w:val="100"/>
                <w:position w:val="0"/>
                <w:sz w:val="14"/>
                <w:szCs w:val="14"/>
              </w:rPr>
              <w:t>Q.</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32"/>
                <w:szCs w:val="32"/>
              </w:rPr>
            </w:pPr>
            <w:r>
              <w:rPr>
                <w:rFonts w:ascii="Arial" w:eastAsia="Arial" w:hAnsi="Arial" w:cs="Arial"/>
                <w:color w:val="000000"/>
                <w:spacing w:val="0"/>
                <w:w w:val="100"/>
                <w:position w:val="0"/>
                <w:sz w:val="32"/>
                <w:szCs w:val="32"/>
              </w:rPr>
              <w:t>51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166" w:lineRule="auto"/>
              <w:ind w:left="0" w:right="0" w:firstLine="0"/>
              <w:jc w:val="right"/>
              <w:rPr>
                <w:sz w:val="14"/>
                <w:szCs w:val="14"/>
              </w:rPr>
            </w:pPr>
            <w:r>
              <w:rPr>
                <w:color w:val="000000"/>
                <w:spacing w:val="0"/>
                <w:w w:val="100"/>
                <w:position w:val="0"/>
                <w:sz w:val="14"/>
                <w:szCs w:val="14"/>
              </w:rPr>
              <w:t>6 X</w:t>
            </w:r>
          </w:p>
        </w:tc>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i/>
                <w:iCs/>
                <w:color w:val="2A250A"/>
                <w:spacing w:val="0"/>
                <w:w w:val="100"/>
                <w:position w:val="0"/>
                <w:sz w:val="14"/>
                <w:szCs w:val="14"/>
              </w:rPr>
              <w:t>г,</w:t>
            </w:r>
            <w:r>
              <w:rPr>
                <w:color w:val="2A250A"/>
                <w:spacing w:val="0"/>
                <w:w w:val="100"/>
                <w:position w:val="0"/>
                <w:sz w:val="14"/>
                <w:szCs w:val="14"/>
              </w:rPr>
              <w:t xml:space="preserve"> Ом</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 мГн</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S</w:t>
            </w:r>
          </w:p>
        </w:tc>
      </w:tr>
      <w:tr>
        <w:trPr>
          <w:trHeight w:val="230" w:hRule="exact"/>
        </w:trPr>
        <w:tc>
          <w:tcPr>
            <w:tcBorders>
              <w:top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0.1</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Д57/22</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1</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2,5; 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 45—50;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tabs>
                <w:tab w:leader="underscore" w:pos="134" w:val="left"/>
              </w:tabs>
              <w:bidi w:val="0"/>
              <w:spacing w:before="0" w:after="0" w:line="240" w:lineRule="auto"/>
              <w:ind w:left="0" w:right="0" w:firstLine="0"/>
              <w:jc w:val="center"/>
              <w:rPr>
                <w:sz w:val="14"/>
                <w:szCs w:val="14"/>
              </w:rPr>
            </w:pPr>
            <w:r>
              <w:rPr>
                <w:color w:val="000000"/>
                <w:spacing w:val="0"/>
                <w:w w:val="100"/>
                <w:position w:val="0"/>
                <w:sz w:val="14"/>
                <w:szCs w:val="14"/>
              </w:rPr>
              <w:tab/>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600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Световой</w:t>
            </w:r>
          </w:p>
        </w:tc>
        <w:tc>
          <w:tcPr>
            <w:gridSpan w:val="2"/>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30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tabs>
                <w:tab w:leader="underscore" w:pos="125" w:val="left"/>
              </w:tabs>
              <w:bidi w:val="0"/>
              <w:spacing w:before="0" w:after="0" w:line="240" w:lineRule="auto"/>
              <w:ind w:left="0" w:right="0" w:firstLine="0"/>
              <w:jc w:val="center"/>
              <w:rPr>
                <w:sz w:val="14"/>
                <w:szCs w:val="14"/>
              </w:rPr>
            </w:pPr>
            <w:r>
              <w:rPr>
                <w:color w:val="000000"/>
                <w:spacing w:val="0"/>
                <w:w w:val="100"/>
                <w:position w:val="0"/>
                <w:sz w:val="14"/>
                <w:szCs w:val="14"/>
              </w:rPr>
              <w:tab/>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352x370x170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10</w:t>
            </w:r>
          </w:p>
        </w:tc>
      </w:tr>
      <w:tr>
        <w:trPr>
          <w:trHeight w:val="115"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90—100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144"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Д57/23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1</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2.5; </w:t>
            </w:r>
            <w:r>
              <w:rPr>
                <w:color w:val="2A250A"/>
                <w:spacing w:val="0"/>
                <w:w w:val="100"/>
                <w:position w:val="0"/>
                <w:sz w:val="14"/>
                <w:szCs w:val="14"/>
              </w:rPr>
              <w:t>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100—125;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600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30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352X373X170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10</w:t>
            </w:r>
          </w:p>
        </w:tc>
      </w:tr>
      <w:tr>
        <w:trPr>
          <w:trHeight w:val="12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200—250;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300—400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211"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 xml:space="preserve">Д592 </w:t>
            </w:r>
            <w:r>
              <w:rPr>
                <w:color w:val="B9A56F"/>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 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30; 75; 150; 300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560</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20"/>
              <w:jc w:val="left"/>
              <w:rPr>
                <w:sz w:val="14"/>
                <w:szCs w:val="14"/>
              </w:rPr>
            </w:pPr>
            <w:r>
              <w:rPr>
                <w:color w:val="000000"/>
                <w:spacing w:val="0"/>
                <w:w w:val="100"/>
                <w:position w:val="0"/>
                <w:sz w:val="14"/>
                <w:szCs w:val="14"/>
              </w:rPr>
              <w:t>я</w:t>
            </w: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A07A29"/>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 xml:space="preserve">350У </w:t>
            </w:r>
            <w:r>
              <w:rPr>
                <w:color w:val="2A250A"/>
                <w:spacing w:val="0"/>
                <w:w w:val="100"/>
                <w:position w:val="0"/>
                <w:sz w:val="14"/>
                <w:szCs w:val="14"/>
              </w:rPr>
              <w:t>120x210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47441A"/>
                <w:spacing w:val="0"/>
                <w:w w:val="100"/>
                <w:position w:val="0"/>
                <w:sz w:val="14"/>
                <w:szCs w:val="14"/>
              </w:rPr>
              <w:t>11</w:t>
            </w:r>
          </w:p>
        </w:tc>
      </w:tr>
      <w:tr>
        <w:trPr>
          <w:trHeight w:val="230" w:hRule="exact"/>
        </w:trPr>
        <w:tc>
          <w:tcPr>
            <w:tcBorders>
              <w:top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0.2</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Д580/2</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1</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2,5; 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75: 150; 300: 600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tabs>
                <w:tab w:leader="underscore" w:pos="130" w:val="left"/>
              </w:tabs>
              <w:bidi w:val="0"/>
              <w:spacing w:before="0" w:after="0" w:line="240" w:lineRule="auto"/>
              <w:ind w:left="0" w:right="0" w:firstLine="0"/>
              <w:jc w:val="center"/>
              <w:rPr>
                <w:sz w:val="14"/>
                <w:szCs w:val="14"/>
              </w:rPr>
            </w:pPr>
            <w:r>
              <w:rPr>
                <w:color w:val="000000"/>
                <w:spacing w:val="0"/>
                <w:w w:val="100"/>
                <w:position w:val="0"/>
                <w:sz w:val="14"/>
                <w:szCs w:val="14"/>
              </w:rPr>
              <w:tab/>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320</w:t>
            </w:r>
          </w:p>
        </w:tc>
        <w:tc>
          <w:tcPr>
            <w:tcBorders>
              <w:top w:val="single" w:sz="4"/>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 xml:space="preserve">"025 : </w:t>
            </w:r>
            <w:r>
              <w:rPr>
                <w:color w:val="000000"/>
                <w:spacing w:val="0"/>
                <w:w w:val="100"/>
                <w:position w:val="0"/>
                <w:sz w:val="14"/>
                <w:szCs w:val="14"/>
              </w:rPr>
              <w:t>0,0П</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0,017; 0,604</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225Х300Х165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63652E"/>
                <w:spacing w:val="0"/>
                <w:w w:val="100"/>
                <w:position w:val="0"/>
                <w:sz w:val="14"/>
                <w:szCs w:val="14"/>
              </w:rPr>
              <w:t>4,5</w:t>
            </w:r>
          </w:p>
        </w:tc>
      </w:tr>
      <w:tr>
        <w:trPr>
          <w:trHeight w:val="125"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Д566/112</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2,5; 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75; 150; .00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Стрелка</w:t>
            </w:r>
          </w:p>
        </w:tc>
        <w:tc>
          <w:tcPr>
            <w:gridSpan w:val="2"/>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2A250A"/>
                <w:spacing w:val="0"/>
                <w:w w:val="100"/>
                <w:position w:val="0"/>
                <w:sz w:val="14"/>
                <w:szCs w:val="14"/>
              </w:rPr>
              <w:t>30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0,032; 0.014</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 xml:space="preserve">0,03; </w:t>
            </w:r>
            <w:r>
              <w:rPr>
                <w:color w:val="2A250A"/>
                <w:spacing w:val="0"/>
                <w:w w:val="100"/>
                <w:position w:val="0"/>
                <w:sz w:val="14"/>
                <w:szCs w:val="14"/>
              </w:rPr>
              <w:t>v.008</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2J0x 2-50x1?'</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134"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Д558/1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100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both"/>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280x200x1-35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3,5</w:t>
            </w: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Д558/2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4</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100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 xml:space="preserve">280x200 </w:t>
            </w:r>
            <w:r>
              <w:rPr>
                <w:color w:val="2A250A"/>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3,5</w:t>
            </w: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Д558/5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100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160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47441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xml:space="preserve">280 </w:t>
            </w:r>
            <w:r>
              <w:rPr>
                <w:color w:val="2A250A"/>
                <w:spacing w:val="0"/>
                <w:w w:val="100"/>
                <w:position w:val="0"/>
                <w:sz w:val="14"/>
                <w:szCs w:val="14"/>
              </w:rPr>
              <w:t>x 200x135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3,5</w:t>
            </w: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Д575/3</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90—100; 150; 300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0,9; 1,5; 3,0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600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Световой</w:t>
            </w: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47441A"/>
                <w:spacing w:val="0"/>
                <w:w w:val="100"/>
                <w:position w:val="0"/>
                <w:sz w:val="14"/>
                <w:szCs w:val="14"/>
              </w:rPr>
              <w:t>15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350x369x16:.</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9</w:t>
            </w:r>
          </w:p>
        </w:tc>
      </w:tr>
      <w:tr>
        <w:trPr>
          <w:trHeight w:val="206"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Д575/4</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90—100; 150; 300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0,2; 0.3; 0,6</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600</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w:t>
            </w: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15</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47441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350x 369x165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9</w:t>
            </w:r>
          </w:p>
        </w:tc>
      </w:tr>
      <w:tr>
        <w:trPr>
          <w:trHeight w:val="226" w:hRule="exact"/>
        </w:trPr>
        <w:tc>
          <w:tcPr>
            <w:tcBorders>
              <w:top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0,5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Д571/4</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3/2</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100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 0</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по</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Стрелка</w:t>
            </w:r>
          </w:p>
        </w:tc>
        <w:tc>
          <w:tcPr>
            <w:gridSpan w:val="2"/>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both"/>
              <w:rPr>
                <w:sz w:val="14"/>
                <w:szCs w:val="14"/>
              </w:rPr>
            </w:pPr>
            <w:r>
              <w:rPr>
                <w:color w:val="63652E"/>
                <w:spacing w:val="0"/>
                <w:w w:val="100"/>
                <w:position w:val="0"/>
                <w:sz w:val="14"/>
                <w:szCs w:val="14"/>
              </w:rPr>
              <w:t>5</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0,01</w:t>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tabs>
                <w:tab w:leader="underscore" w:pos="454" w:val="left"/>
              </w:tabs>
              <w:bidi w:val="0"/>
              <w:spacing w:before="0" w:after="0" w:line="240" w:lineRule="auto"/>
              <w:ind w:left="0" w:right="0" w:firstLine="320"/>
              <w:jc w:val="left"/>
              <w:rPr>
                <w:sz w:val="14"/>
                <w:szCs w:val="14"/>
              </w:rPr>
            </w:pPr>
            <w:r>
              <w:rPr>
                <w:color w:val="2A250A"/>
                <w:spacing w:val="0"/>
                <w:w w:val="100"/>
                <w:position w:val="0"/>
                <w:sz w:val="14"/>
                <w:szCs w:val="14"/>
              </w:rPr>
              <w:tab/>
            </w:r>
          </w:p>
        </w:tc>
        <w:tc>
          <w:tcPr>
            <w:tcBorders>
              <w:top w:val="single" w:sz="4"/>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145 x 200 x90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1.5</w:t>
            </w:r>
          </w:p>
        </w:tc>
      </w:tr>
      <w:tr>
        <w:trPr>
          <w:trHeight w:val="125"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Д571/1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100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по</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0,13</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63652E"/>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145x200/90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2A250A"/>
                <w:spacing w:val="0"/>
                <w:w w:val="100"/>
                <w:position w:val="0"/>
                <w:sz w:val="14"/>
                <w:szCs w:val="14"/>
              </w:rPr>
              <w:t>1.5</w:t>
            </w: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Д582/4</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3/3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2,5; 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100; 125; 250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0.4—3.0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130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both"/>
              <w:rPr>
                <w:sz w:val="14"/>
                <w:szCs w:val="14"/>
              </w:rPr>
            </w:pPr>
            <w:r>
              <w:rPr>
                <w:color w:val="2A250A"/>
                <w:spacing w:val="0"/>
                <w:w w:val="100"/>
                <w:position w:val="0"/>
                <w:sz w:val="14"/>
                <w:szCs w:val="14"/>
              </w:rPr>
              <w:t>0,047: 0,014</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0.05; 0,013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200x 280x123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3.5</w:t>
            </w:r>
          </w:p>
        </w:tc>
      </w:tr>
      <w:tr>
        <w:trPr>
          <w:trHeight w:val="125"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375</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Д529/4</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2,5; 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 xml:space="preserve">75; 150; 300; </w:t>
            </w:r>
            <w:r>
              <w:rPr>
                <w:color w:val="000000"/>
                <w:spacing w:val="0"/>
                <w:w w:val="100"/>
                <w:position w:val="0"/>
                <w:sz w:val="14"/>
                <w:szCs w:val="14"/>
              </w:rPr>
              <w:t>600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17П</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Световой</w:t>
            </w: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3</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0,05; 0,02</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47441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232X 289X172</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5,5</w:t>
            </w: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Д539/3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I</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2,5; 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 75 150; 300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ПО</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 трелка</w:t>
            </w:r>
          </w:p>
        </w:tc>
        <w:tc>
          <w:tcPr>
            <w:gridSpan w:val="2"/>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3</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145x200x93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1,7</w:t>
            </w:r>
          </w:p>
        </w:tc>
      </w:tr>
      <w:tr>
        <w:trPr>
          <w:trHeight w:val="13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Д539/19</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5; 10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100; 300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НО</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3</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20"/>
              <w:jc w:val="left"/>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N5x200x101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right"/>
              <w:rPr>
                <w:sz w:val="14"/>
                <w:szCs w:val="14"/>
              </w:rPr>
            </w:pPr>
            <w:r>
              <w:rPr>
                <w:color w:val="000000"/>
                <w:spacing w:val="0"/>
                <w:w w:val="100"/>
                <w:position w:val="0"/>
                <w:sz w:val="14"/>
                <w:szCs w:val="14"/>
              </w:rPr>
              <w:t>1,7</w:t>
            </w:r>
          </w:p>
        </w:tc>
      </w:tr>
      <w:tr>
        <w:trPr>
          <w:trHeight w:val="134"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Д581/5*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3/2</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2,5; 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100 125; 250;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1,0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0,1-4,0**</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130</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000000"/>
                <w:spacing w:val="0"/>
                <w:w w:val="100"/>
                <w:position w:val="0"/>
                <w:sz w:val="14"/>
                <w:szCs w:val="14"/>
              </w:rPr>
              <w:t>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0,055; 0,018</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both"/>
              <w:rPr>
                <w:sz w:val="14"/>
                <w:szCs w:val="14"/>
              </w:rPr>
            </w:pPr>
            <w:r>
              <w:rPr>
                <w:color w:val="2A250A"/>
                <w:spacing w:val="0"/>
                <w:w w:val="100"/>
                <w:position w:val="0"/>
                <w:sz w:val="14"/>
                <w:szCs w:val="14"/>
              </w:rPr>
              <w:t>0,048; 0,012</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200X 280x125</w:t>
            </w:r>
          </w:p>
        </w:tc>
        <w:tc>
          <w:tcPr>
            <w:tcBorders>
              <w:left w:val="single" w:sz="4"/>
            </w:tcBorders>
            <w:shd w:val="clear" w:color="auto" w:fill="F1E4AE"/>
            <w:vAlign w:val="bottom"/>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4</w:t>
            </w:r>
          </w:p>
        </w:tc>
      </w:tr>
      <w:tr>
        <w:trPr>
          <w:trHeight w:val="120"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440"/>
              <w:jc w:val="left"/>
              <w:rPr>
                <w:sz w:val="14"/>
                <w:szCs w:val="14"/>
              </w:rPr>
            </w:pPr>
            <w:r>
              <w:rPr>
                <w:color w:val="000000"/>
                <w:spacing w:val="0"/>
                <w:w w:val="100"/>
                <w:position w:val="0"/>
                <w:sz w:val="14"/>
                <w:szCs w:val="14"/>
              </w:rPr>
              <w:t>375</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gridSpan w:val="2"/>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r>
      <w:tr>
        <w:trPr>
          <w:trHeight w:val="302" w:hRule="exact"/>
        </w:trPr>
        <w:tc>
          <w:tcPr>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Д5004</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140"/>
              <w:jc w:val="left"/>
              <w:rPr>
                <w:sz w:val="14"/>
                <w:szCs w:val="14"/>
              </w:rPr>
            </w:pPr>
            <w:r>
              <w:rPr>
                <w:color w:val="000000"/>
                <w:spacing w:val="0"/>
                <w:w w:val="100"/>
                <w:position w:val="0"/>
                <w:sz w:val="14"/>
                <w:szCs w:val="14"/>
              </w:rPr>
              <w:t>1</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2,5; 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40"/>
              <w:jc w:val="left"/>
              <w:rPr>
                <w:sz w:val="14"/>
                <w:szCs w:val="14"/>
              </w:rPr>
            </w:pPr>
            <w:r>
              <w:rPr>
                <w:color w:val="000000"/>
                <w:spacing w:val="0"/>
                <w:w w:val="100"/>
                <w:position w:val="0"/>
                <w:sz w:val="14"/>
                <w:szCs w:val="14"/>
              </w:rPr>
              <w:t>100; 150</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l.o</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112</w:t>
            </w:r>
          </w:p>
        </w:tc>
        <w:tc>
          <w:tcPr>
            <w:tcBorders>
              <w:left w:val="single" w:sz="4"/>
            </w:tcBorders>
            <w:shd w:val="clear" w:color="auto" w:fill="F1E4AE"/>
            <w:vAlign w:val="center"/>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380"/>
              <w:jc w:val="left"/>
              <w:rPr>
                <w:sz w:val="14"/>
                <w:szCs w:val="14"/>
              </w:rPr>
            </w:pPr>
            <w:r>
              <w:rPr>
                <w:color w:val="000000"/>
                <w:spacing w:val="0"/>
                <w:w w:val="100"/>
                <w:position w:val="0"/>
                <w:sz w:val="14"/>
                <w:szCs w:val="14"/>
              </w:rPr>
              <w:t>-</w:t>
            </w:r>
          </w:p>
        </w:tc>
        <w:tc>
          <w:tcPr>
            <w:gridSpan w:val="2"/>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260"/>
              <w:jc w:val="left"/>
              <w:rPr>
                <w:sz w:val="14"/>
                <w:szCs w:val="14"/>
              </w:rPr>
            </w:pPr>
            <w:r>
              <w:rPr>
                <w:color w:val="2A250A"/>
                <w:spacing w:val="0"/>
                <w:w w:val="100"/>
                <w:position w:val="0"/>
                <w:sz w:val="14"/>
                <w:szCs w:val="14"/>
              </w:rPr>
              <w:t>3</w:t>
            </w: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framePr w:w="9643" w:h="4675" w:hSpace="10" w:vSpace="451" w:wrap="notBeside" w:vAnchor="text" w:hAnchor="text" w:x="11" w:y="1"/>
              <w:widowControl w:val="0"/>
              <w:rPr>
                <w:sz w:val="10"/>
                <w:szCs w:val="10"/>
              </w:rPr>
            </w:pP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2A250A"/>
                <w:spacing w:val="0"/>
                <w:w w:val="100"/>
                <w:position w:val="0"/>
                <w:sz w:val="14"/>
                <w:szCs w:val="14"/>
              </w:rPr>
              <w:t>I40Z-00X95</w:t>
            </w:r>
          </w:p>
        </w:tc>
        <w:tc>
          <w:tcPr>
            <w:tcBorders>
              <w:left w:val="single" w:sz="4"/>
            </w:tcBorders>
            <w:shd w:val="clear" w:color="auto" w:fill="F1E4AE"/>
            <w:vAlign w:val="top"/>
          </w:tcPr>
          <w:p>
            <w:pPr>
              <w:pStyle w:val="Style92"/>
              <w:keepNext w:val="0"/>
              <w:keepLines w:val="0"/>
              <w:framePr w:w="9643" w:h="4675" w:hSpace="10" w:vSpace="451" w:wrap="notBeside" w:vAnchor="text" w:hAnchor="text" w:x="11" w:y="1"/>
              <w:widowControl w:val="0"/>
              <w:shd w:val="clear" w:color="auto" w:fill="auto"/>
              <w:bidi w:val="0"/>
              <w:spacing w:before="0" w:after="0" w:line="240" w:lineRule="auto"/>
              <w:ind w:left="0" w:right="0" w:firstLine="0"/>
              <w:jc w:val="left"/>
              <w:rPr>
                <w:sz w:val="14"/>
                <w:szCs w:val="14"/>
              </w:rPr>
            </w:pPr>
            <w:r>
              <w:rPr>
                <w:color w:val="47441A"/>
                <w:spacing w:val="0"/>
                <w:w w:val="100"/>
                <w:position w:val="0"/>
                <w:sz w:val="14"/>
                <w:szCs w:val="14"/>
              </w:rPr>
              <w:t>1,5</w:t>
            </w:r>
          </w:p>
        </w:tc>
      </w:tr>
    </w:tbl>
    <w:p>
      <w:pPr>
        <w:pStyle w:val="Style89"/>
        <w:keepNext w:val="0"/>
        <w:keepLines w:val="0"/>
        <w:framePr w:w="5174" w:h="413" w:hSpace="4479" w:wrap="notBeside" w:vAnchor="text" w:hAnchor="text" w:y="4715"/>
        <w:widowControl w:val="0"/>
        <w:shd w:val="clear" w:color="auto" w:fill="auto"/>
        <w:bidi w:val="0"/>
        <w:spacing w:before="0" w:after="0" w:line="187" w:lineRule="auto"/>
        <w:ind w:left="0" w:right="0" w:firstLine="380"/>
        <w:jc w:val="left"/>
      </w:pPr>
      <w:r>
        <w:rPr>
          <w:color w:val="000000"/>
          <w:spacing w:val="0"/>
          <w:w w:val="100"/>
          <w:position w:val="0"/>
          <w:vertAlign w:val="superscript"/>
        </w:rPr>
        <w:t>1</w:t>
      </w:r>
      <w:r>
        <w:rPr>
          <w:color w:val="000000"/>
          <w:spacing w:val="0"/>
          <w:w w:val="100"/>
          <w:position w:val="0"/>
        </w:rPr>
        <w:t xml:space="preserve"> В знаменателе— </w:t>
      </w:r>
      <w:r>
        <w:rPr>
          <w:color w:val="000000"/>
          <w:spacing w:val="0"/>
          <w:w w:val="100"/>
          <w:position w:val="0"/>
          <w:vertAlign w:val="superscript"/>
        </w:rPr>
        <w:t>1</w:t>
      </w:r>
      <w:r>
        <w:rPr>
          <w:color w:val="000000"/>
          <w:spacing w:val="0"/>
          <w:w w:val="100"/>
          <w:position w:val="0"/>
        </w:rPr>
        <w:t xml:space="preserve"> исло измерительных элементов.</w:t>
      </w:r>
    </w:p>
    <w:p>
      <w:pPr>
        <w:pStyle w:val="Style89"/>
        <w:keepNext w:val="0"/>
        <w:keepLines w:val="0"/>
        <w:framePr w:w="5174" w:h="413" w:hSpace="4479" w:wrap="notBeside" w:vAnchor="text" w:hAnchor="text" w:y="4715"/>
        <w:widowControl w:val="0"/>
        <w:shd w:val="clear" w:color="auto" w:fill="auto"/>
        <w:bidi w:val="0"/>
        <w:spacing w:before="0" w:after="0" w:line="187" w:lineRule="auto"/>
        <w:ind w:left="0" w:right="0" w:firstLine="320"/>
        <w:jc w:val="left"/>
      </w:pPr>
      <w:r>
        <w:rPr>
          <w:color w:val="000000"/>
          <w:spacing w:val="0"/>
          <w:w w:val="100"/>
          <w:position w:val="0"/>
        </w:rPr>
        <w:t>♦ Ваттварметр. При изм&lt; рении реактивной ьхщнссси нсравнокхриссть напряжении фаз.</w:t>
      </w:r>
    </w:p>
    <w:p>
      <w:pPr>
        <w:pStyle w:val="Style89"/>
        <w:keepNext w:val="0"/>
        <w:keepLines w:val="0"/>
        <w:framePr w:w="845" w:h="192" w:hSpace="8808" w:wrap="notBeside" w:vAnchor="text" w:hAnchor="text" w:x="5205" w:y="4830"/>
        <w:widowControl w:val="0"/>
        <w:shd w:val="clear" w:color="auto" w:fill="auto"/>
        <w:bidi w:val="0"/>
        <w:spacing w:before="0" w:after="0" w:line="240" w:lineRule="auto"/>
        <w:ind w:left="0" w:right="0" w:firstLine="0"/>
        <w:jc w:val="left"/>
      </w:pPr>
      <w:r>
        <w:rPr>
          <w:color w:val="000000"/>
          <w:spacing w:val="0"/>
          <w:w w:val="100"/>
          <w:position w:val="0"/>
        </w:rPr>
        <w:t>нагрузки по</w:t>
      </w:r>
    </w:p>
    <w:p>
      <w:pPr>
        <w:pStyle w:val="Style89"/>
        <w:keepNext w:val="0"/>
        <w:keepLines w:val="0"/>
        <w:framePr w:w="3571" w:h="197" w:hSpace="6082" w:wrap="notBeside" w:vAnchor="text" w:hAnchor="text" w:x="6083" w:y="4825"/>
        <w:widowControl w:val="0"/>
        <w:shd w:val="clear" w:color="auto" w:fill="auto"/>
        <w:bidi w:val="0"/>
        <w:spacing w:before="0" w:after="0" w:line="240" w:lineRule="auto"/>
        <w:ind w:left="0" w:right="0" w:firstLine="0"/>
        <w:jc w:val="left"/>
      </w:pPr>
      <w:r>
        <w:rPr>
          <w:spacing w:val="0"/>
          <w:w w:val="100"/>
          <w:position w:val="0"/>
        </w:rPr>
        <w:t xml:space="preserve">фазам не должна превышать 5% </w:t>
      </w:r>
      <w:r>
        <w:rPr>
          <w:color w:val="000000"/>
          <w:spacing w:val="0"/>
          <w:w w:val="100"/>
          <w:position w:val="0"/>
        </w:rPr>
        <w:t xml:space="preserve">при </w:t>
      </w:r>
      <w:r>
        <w:rPr>
          <w:spacing w:val="0"/>
          <w:w w:val="100"/>
          <w:position w:val="0"/>
        </w:rPr>
        <w:t>симметричном</w:t>
      </w:r>
    </w:p>
    <w:p>
      <w:pPr>
        <w:widowControl w:val="0"/>
        <w:spacing w:line="1" w:lineRule="exact"/>
        <w:sectPr>
          <w:headerReference w:type="default" r:id="rId277"/>
          <w:footerReference w:type="default" r:id="rId278"/>
          <w:headerReference w:type="even" r:id="rId279"/>
          <w:footerReference w:type="even" r:id="rId280"/>
          <w:footnotePr>
            <w:pos w:val="pageBottom"/>
            <w:numFmt w:val="chicago"/>
            <w:numRestart w:val="continuous"/>
            <w15:footnoteColumns w:val="1"/>
          </w:footnotePr>
          <w:pgSz w:w="11109" w:h="7105" w:orient="landscape"/>
          <w:pgMar w:top="1025" w:right="531" w:bottom="569" w:left="926" w:header="0" w:footer="141" w:gutter="0"/>
          <w:pgNumType w:start="100"/>
          <w:cols w:space="720"/>
          <w:noEndnote/>
          <w:rtlGutter w:val="0"/>
          <w:docGrid w:linePitch="360"/>
        </w:sectPr>
      </w:pPr>
    </w:p>
    <w:p>
      <w:pPr>
        <w:pStyle w:val="Style15"/>
        <w:keepNext w:val="0"/>
        <w:keepLines w:val="0"/>
        <w:widowControl w:val="0"/>
        <w:shd w:val="clear" w:color="auto" w:fill="auto"/>
        <w:bidi w:val="0"/>
        <w:spacing w:before="0" w:after="60" w:line="202" w:lineRule="auto"/>
        <w:ind w:left="0" w:right="0" w:firstLine="0"/>
        <w:jc w:val="center"/>
        <w:rPr>
          <w:sz w:val="18"/>
          <w:szCs w:val="18"/>
        </w:rPr>
      </w:pPr>
      <w:r>
        <w:rPr>
          <w:b/>
          <w:bCs/>
          <w:color w:val="000000"/>
          <w:spacing w:val="0"/>
          <w:w w:val="100"/>
          <w:position w:val="0"/>
          <w:sz w:val="18"/>
          <w:szCs w:val="18"/>
        </w:rPr>
        <w:t>Основные характеристики трехфазного измерительного</w:t>
        <w:br/>
        <w:t>преобразователя активной мощности Ф577</w:t>
      </w:r>
    </w:p>
    <w:p>
      <w:pPr>
        <w:pStyle w:val="Style15"/>
        <w:keepNext w:val="0"/>
        <w:keepLines w:val="0"/>
        <w:widowControl w:val="0"/>
        <w:shd w:val="clear" w:color="auto" w:fill="auto"/>
        <w:bidi w:val="0"/>
        <w:spacing w:before="0" w:after="60" w:line="214" w:lineRule="auto"/>
        <w:ind w:left="0" w:right="0" w:firstLine="0"/>
        <w:jc w:val="left"/>
      </w:pPr>
      <w:r>
        <w:rPr>
          <w:color w:val="000000"/>
          <w:spacing w:val="0"/>
          <w:w w:val="100"/>
          <w:position w:val="0"/>
        </w:rPr>
        <w:t>Класс точности в режиме преобразования:</w:t>
      </w:r>
    </w:p>
    <w:p>
      <w:pPr>
        <w:pStyle w:val="Style15"/>
        <w:keepNext w:val="0"/>
        <w:keepLines w:val="0"/>
        <w:widowControl w:val="0"/>
        <w:shd w:val="clear" w:color="auto" w:fill="auto"/>
        <w:tabs>
          <w:tab w:leader="dot" w:pos="3478" w:val="left"/>
        </w:tabs>
        <w:bidi w:val="0"/>
        <w:spacing w:before="0" w:after="0" w:line="214" w:lineRule="auto"/>
        <w:ind w:left="0" w:right="0" w:firstLine="300"/>
        <w:jc w:val="left"/>
      </w:pPr>
      <w:r>
        <w:rPr>
          <w:color w:val="000000"/>
          <w:spacing w:val="0"/>
          <w:w w:val="100"/>
          <w:position w:val="0"/>
        </w:rPr>
        <w:t xml:space="preserve">мощность </w:t>
      </w:r>
      <w:r>
        <w:rPr>
          <w:color w:val="63652E"/>
          <w:spacing w:val="0"/>
          <w:w w:val="100"/>
          <w:position w:val="0"/>
        </w:rPr>
        <w:t xml:space="preserve">— </w:t>
      </w:r>
      <w:r>
        <w:rPr>
          <w:color w:val="000000"/>
          <w:spacing w:val="0"/>
          <w:w w:val="100"/>
          <w:position w:val="0"/>
        </w:rPr>
        <w:t>ток</w:t>
        <w:tab/>
        <w:t xml:space="preserve"> 0,2</w:t>
      </w:r>
    </w:p>
    <w:p>
      <w:pPr>
        <w:widowControl w:val="0"/>
        <w:spacing w:line="1" w:lineRule="exact"/>
        <w:sectPr>
          <w:headerReference w:type="default" r:id="rId281"/>
          <w:footerReference w:type="default" r:id="rId282"/>
          <w:headerReference w:type="even" r:id="rId283"/>
          <w:footerReference w:type="even" r:id="rId284"/>
          <w:footnotePr>
            <w:pos w:val="pageBottom"/>
            <w:numFmt w:val="chicago"/>
            <w:numRestart w:val="continuous"/>
            <w15:footnoteColumns w:val="1"/>
          </w:footnotePr>
          <w:pgSz w:w="7195" w:h="11218"/>
          <w:pgMar w:top="1044" w:right="989" w:bottom="977" w:left="461" w:header="0" w:footer="3" w:gutter="0"/>
          <w:pgNumType w:start="102"/>
          <w:cols w:space="720"/>
          <w:noEndnote/>
          <w:rtlGutter w:val="0"/>
          <w:docGrid w:linePitch="360"/>
        </w:sectPr>
      </w:pPr>
      <w:r>
        <mc:AlternateContent>
          <mc:Choice Requires="wps">
            <w:drawing>
              <wp:anchor distT="0" distB="0" distL="0" distR="0" simplePos="0" relativeHeight="125829509" behindDoc="0" locked="0" layoutInCell="1" allowOverlap="1">
                <wp:simplePos x="0" y="0"/>
                <wp:positionH relativeFrom="page">
                  <wp:posOffset>499745</wp:posOffset>
                </wp:positionH>
                <wp:positionV relativeFrom="paragraph">
                  <wp:posOffset>0</wp:posOffset>
                </wp:positionV>
                <wp:extent cx="2051050" cy="137160"/>
                <wp:wrapTopAndBottom/>
                <wp:docPr id="380" name="Shape 380"/>
                <a:graphic xmlns:a="http://schemas.openxmlformats.org/drawingml/2006/main">
                  <a:graphicData uri="http://schemas.microsoft.com/office/word/2010/wordprocessingShape">
                    <wps:wsp>
                      <wps:cNvSpPr txBox="1"/>
                      <wps:spPr>
                        <a:xfrm>
                          <a:ext cx="2051050" cy="137160"/>
                        </a:xfrm>
                        <a:prstGeom prst="rect"/>
                        <a:noFill/>
                      </wps:spPr>
                      <wps:txbx>
                        <w:txbxContent>
                          <w:p>
                            <w:pPr>
                              <w:pStyle w:val="Style15"/>
                              <w:keepNext w:val="0"/>
                              <w:keepLines w:val="0"/>
                              <w:widowControl w:val="0"/>
                              <w:shd w:val="clear" w:color="auto" w:fill="auto"/>
                              <w:tabs>
                                <w:tab w:leader="dot" w:pos="3173" w:val="left"/>
                              </w:tabs>
                              <w:bidi w:val="0"/>
                              <w:spacing w:before="0" w:after="0" w:line="240" w:lineRule="auto"/>
                              <w:ind w:left="0" w:right="0" w:firstLine="0"/>
                              <w:jc w:val="left"/>
                            </w:pPr>
                            <w:r>
                              <w:rPr>
                                <w:color w:val="000000"/>
                                <w:spacing w:val="0"/>
                                <w:w w:val="100"/>
                                <w:position w:val="0"/>
                              </w:rPr>
                              <w:t>мощность — частота</w:t>
                              <w:tab/>
                            </w:r>
                          </w:p>
                        </w:txbxContent>
                      </wps:txbx>
                      <wps:bodyPr wrap="none" lIns="0" tIns="0" rIns="0" bIns="0">
                        <a:noAutoFit/>
                      </wps:bodyPr>
                    </wps:wsp>
                  </a:graphicData>
                </a:graphic>
              </wp:anchor>
            </w:drawing>
          </mc:Choice>
          <mc:Fallback>
            <w:pict>
              <v:shape id="_x0000_s1406" type="#_x0000_t202" style="position:absolute;margin-left:39.350000000000001pt;margin-top:0;width:161.5pt;height:10.800000000000001pt;z-index:-125829244;mso-wrap-distance-left:0;mso-wrap-distance-right:0;mso-position-horizontal-relative:page" filled="f" stroked="f">
                <v:textbox inset="0,0,0,0">
                  <w:txbxContent>
                    <w:p>
                      <w:pPr>
                        <w:pStyle w:val="Style15"/>
                        <w:keepNext w:val="0"/>
                        <w:keepLines w:val="0"/>
                        <w:widowControl w:val="0"/>
                        <w:shd w:val="clear" w:color="auto" w:fill="auto"/>
                        <w:tabs>
                          <w:tab w:leader="dot" w:pos="3173" w:val="left"/>
                        </w:tabs>
                        <w:bidi w:val="0"/>
                        <w:spacing w:before="0" w:after="0" w:line="240" w:lineRule="auto"/>
                        <w:ind w:left="0" w:right="0" w:firstLine="0"/>
                        <w:jc w:val="left"/>
                      </w:pPr>
                      <w:r>
                        <w:rPr>
                          <w:color w:val="000000"/>
                          <w:spacing w:val="0"/>
                          <w:w w:val="100"/>
                          <w:position w:val="0"/>
                        </w:rPr>
                        <w:t>мощность — частота</w:t>
                        <w:tab/>
                      </w:r>
                    </w:p>
                  </w:txbxContent>
                </v:textbox>
                <w10:wrap type="topAndBottom" anchorx="page"/>
              </v:shape>
            </w:pict>
          </mc:Fallback>
        </mc:AlternateContent>
      </w:r>
      <w:r>
        <mc:AlternateContent>
          <mc:Choice Requires="wps">
            <w:drawing>
              <wp:anchor distT="0" distB="0" distL="0" distR="0" simplePos="0" relativeHeight="125829511" behindDoc="0" locked="0" layoutInCell="1" allowOverlap="1">
                <wp:simplePos x="0" y="0"/>
                <wp:positionH relativeFrom="page">
                  <wp:posOffset>3105785</wp:posOffset>
                </wp:positionH>
                <wp:positionV relativeFrom="paragraph">
                  <wp:posOffset>0</wp:posOffset>
                </wp:positionV>
                <wp:extent cx="252730" cy="137160"/>
                <wp:wrapTopAndBottom/>
                <wp:docPr id="382" name="Shape 382"/>
                <a:graphic xmlns:a="http://schemas.openxmlformats.org/drawingml/2006/main">
                  <a:graphicData uri="http://schemas.microsoft.com/office/word/2010/wordprocessingShape">
                    <wps:wsp>
                      <wps:cNvSpPr txBox="1"/>
                      <wps:spPr>
                        <a:xfrm>
                          <a:ext cx="252730" cy="13716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0,25</w:t>
                            </w:r>
                          </w:p>
                        </w:txbxContent>
                      </wps:txbx>
                      <wps:bodyPr wrap="none" lIns="0" tIns="0" rIns="0" bIns="0">
                        <a:noAutoFit/>
                      </wps:bodyPr>
                    </wps:wsp>
                  </a:graphicData>
                </a:graphic>
              </wp:anchor>
            </w:drawing>
          </mc:Choice>
          <mc:Fallback>
            <w:pict>
              <v:shape id="_x0000_s1408" type="#_x0000_t202" style="position:absolute;margin-left:244.55000000000001pt;margin-top:0;width:19.900000000000002pt;height:10.800000000000001pt;z-index:-125829242;mso-wrap-distance-left:0;mso-wrap-distance-right:0;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0,25</w:t>
                      </w:r>
                    </w:p>
                  </w:txbxContent>
                </v:textbox>
                <w10:wrap type="topAndBottom" anchorx="page"/>
              </v:shape>
            </w:pict>
          </mc:Fallback>
        </mc:AlternateContent>
      </w:r>
    </w:p>
    <w:p>
      <w:pPr>
        <w:widowControl w:val="0"/>
        <w:spacing w:line="1" w:lineRule="exact"/>
      </w:pPr>
      <w:r>
        <mc:AlternateContent>
          <mc:Choice Requires="wps">
            <w:drawing>
              <wp:anchor distT="6350" distB="112395" distL="114300" distR="2415540" simplePos="0" relativeHeight="125829513" behindDoc="0" locked="0" layoutInCell="1" allowOverlap="1">
                <wp:simplePos x="0" y="0"/>
                <wp:positionH relativeFrom="page">
                  <wp:posOffset>514985</wp:posOffset>
                </wp:positionH>
                <wp:positionV relativeFrom="paragraph">
                  <wp:posOffset>1926590</wp:posOffset>
                </wp:positionV>
                <wp:extent cx="1039495" cy="137160"/>
                <wp:wrapTopAndBottom/>
                <wp:docPr id="384" name="Shape 384"/>
                <a:graphic xmlns:a="http://schemas.openxmlformats.org/drawingml/2006/main">
                  <a:graphicData uri="http://schemas.microsoft.com/office/word/2010/wordprocessingShape">
                    <wps:wsp>
                      <wps:cNvSpPr txBox="1"/>
                      <wps:spPr>
                        <a:xfrm>
                          <a:ext cx="1039495" cy="13716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мощность </w:t>
                            </w:r>
                            <w:r>
                              <w:rPr>
                                <w:color w:val="47441A"/>
                                <w:spacing w:val="0"/>
                                <w:w w:val="100"/>
                                <w:position w:val="0"/>
                              </w:rPr>
                              <w:t xml:space="preserve">— </w:t>
                            </w:r>
                            <w:r>
                              <w:rPr>
                                <w:color w:val="000000"/>
                                <w:spacing w:val="0"/>
                                <w:w w:val="100"/>
                                <w:position w:val="0"/>
                              </w:rPr>
                              <w:t>частота</w:t>
                            </w:r>
                          </w:p>
                        </w:txbxContent>
                      </wps:txbx>
                      <wps:bodyPr wrap="none" lIns="0" tIns="0" rIns="0" bIns="0">
                        <a:noAutoFit/>
                      </wps:bodyPr>
                    </wps:wsp>
                  </a:graphicData>
                </a:graphic>
              </wp:anchor>
            </w:drawing>
          </mc:Choice>
          <mc:Fallback>
            <w:pict>
              <v:shape id="_x0000_s1410" type="#_x0000_t202" style="position:absolute;margin-left:40.550000000000004pt;margin-top:151.70000000000002pt;width:81.850000000000009pt;height:10.800000000000001pt;z-index:-125829240;mso-wrap-distance-left:9.pt;mso-wrap-distance-top:0.5pt;mso-wrap-distance-right:190.20000000000002pt;mso-wrap-distance-bottom:8.8499999999999996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мощность </w:t>
                      </w:r>
                      <w:r>
                        <w:rPr>
                          <w:color w:val="47441A"/>
                          <w:spacing w:val="0"/>
                          <w:w w:val="100"/>
                          <w:position w:val="0"/>
                        </w:rPr>
                        <w:t xml:space="preserve">— </w:t>
                      </w:r>
                      <w:r>
                        <w:rPr>
                          <w:color w:val="000000"/>
                          <w:spacing w:val="0"/>
                          <w:w w:val="100"/>
                          <w:position w:val="0"/>
                        </w:rPr>
                        <w:t>частота</w:t>
                      </w:r>
                    </w:p>
                  </w:txbxContent>
                </v:textbox>
                <w10:wrap type="topAndBottom" anchorx="page"/>
              </v:shape>
            </w:pict>
          </mc:Fallback>
        </mc:AlternateContent>
      </w:r>
      <w:r>
        <mc:AlternateContent>
          <mc:Choice Requires="wps">
            <w:drawing>
              <wp:anchor distT="0" distB="0" distL="2263140" distR="114300" simplePos="0" relativeHeight="125829515" behindDoc="0" locked="0" layoutInCell="1" allowOverlap="1">
                <wp:simplePos x="0" y="0"/>
                <wp:positionH relativeFrom="page">
                  <wp:posOffset>2663825</wp:posOffset>
                </wp:positionH>
                <wp:positionV relativeFrom="paragraph">
                  <wp:posOffset>1920240</wp:posOffset>
                </wp:positionV>
                <wp:extent cx="1191895" cy="255905"/>
                <wp:wrapTopAndBottom/>
                <wp:docPr id="386" name="Shape 386"/>
                <a:graphic xmlns:a="http://schemas.openxmlformats.org/drawingml/2006/main">
                  <a:graphicData uri="http://schemas.microsoft.com/office/word/2010/wordprocessingShape">
                    <wps:wsp>
                      <wps:cNvSpPr txBox="1"/>
                      <wps:spPr>
                        <a:xfrm>
                          <a:ext cx="1191895" cy="255905"/>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1 000—10 000 и 800—</w:t>
                            </w:r>
                          </w:p>
                          <w:p>
                            <w:pPr>
                              <w:pStyle w:val="Style15"/>
                              <w:keepNext w:val="0"/>
                              <w:keepLines w:val="0"/>
                              <w:widowControl w:val="0"/>
                              <w:shd w:val="clear" w:color="auto" w:fill="auto"/>
                              <w:bidi w:val="0"/>
                              <w:spacing w:before="0" w:after="0" w:line="228" w:lineRule="auto"/>
                              <w:ind w:left="0" w:right="0" w:firstLine="0"/>
                              <w:jc w:val="left"/>
                            </w:pPr>
                            <w:r>
                              <w:rPr>
                                <w:color w:val="000000"/>
                                <w:spacing w:val="0"/>
                                <w:w w:val="100"/>
                                <w:position w:val="0"/>
                              </w:rPr>
                              <w:t>8 000— Гц (10—100°/о)</w:t>
                            </w:r>
                          </w:p>
                        </w:txbxContent>
                      </wps:txbx>
                      <wps:bodyPr lIns="0" tIns="0" rIns="0" bIns="0">
                        <a:noAutoFit/>
                      </wps:bodyPr>
                    </wps:wsp>
                  </a:graphicData>
                </a:graphic>
              </wp:anchor>
            </w:drawing>
          </mc:Choice>
          <mc:Fallback>
            <w:pict>
              <v:shape id="_x0000_s1412" type="#_x0000_t202" style="position:absolute;margin-left:209.75pt;margin-top:151.20000000000002pt;width:93.850000000000009pt;height:20.150000000000002pt;z-index:-125829238;mso-wrap-distance-left:178.20000000000002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1 000—10 000 и 800—</w:t>
                      </w:r>
                    </w:p>
                    <w:p>
                      <w:pPr>
                        <w:pStyle w:val="Style15"/>
                        <w:keepNext w:val="0"/>
                        <w:keepLines w:val="0"/>
                        <w:widowControl w:val="0"/>
                        <w:shd w:val="clear" w:color="auto" w:fill="auto"/>
                        <w:bidi w:val="0"/>
                        <w:spacing w:before="0" w:after="0" w:line="228" w:lineRule="auto"/>
                        <w:ind w:left="0" w:right="0" w:firstLine="0"/>
                        <w:jc w:val="left"/>
                      </w:pPr>
                      <w:r>
                        <w:rPr>
                          <w:color w:val="000000"/>
                          <w:spacing w:val="0"/>
                          <w:w w:val="100"/>
                          <w:position w:val="0"/>
                        </w:rPr>
                        <w:t>8 000— Гц (10—100°/о)</w:t>
                      </w:r>
                    </w:p>
                  </w:txbxContent>
                </v:textbox>
                <w10:wrap type="topAndBottom" anchorx="page"/>
              </v:shape>
            </w:pict>
          </mc:Fallback>
        </mc:AlternateContent>
      </w:r>
    </w:p>
    <w:p>
      <w:pPr>
        <w:pStyle w:val="Style15"/>
        <w:keepNext w:val="0"/>
        <w:keepLines w:val="0"/>
        <w:widowControl w:val="0"/>
        <w:shd w:val="clear" w:color="auto" w:fill="auto"/>
        <w:bidi w:val="0"/>
        <w:spacing w:before="0" w:after="60" w:line="216" w:lineRule="auto"/>
        <w:ind w:left="0" w:right="0" w:firstLine="0"/>
        <w:jc w:val="center"/>
      </w:pPr>
      <w:r>
        <mc:AlternateContent>
          <mc:Choice Requires="wps">
            <w:drawing>
              <wp:anchor distT="0" distB="0" distL="114300" distR="114300" simplePos="0" relativeHeight="125829517" behindDoc="0" locked="0" layoutInCell="1" allowOverlap="1">
                <wp:simplePos x="0" y="0"/>
                <wp:positionH relativeFrom="page">
                  <wp:posOffset>292735</wp:posOffset>
                </wp:positionH>
                <wp:positionV relativeFrom="paragraph">
                  <wp:posOffset>12700</wp:posOffset>
                </wp:positionV>
                <wp:extent cx="1112520" cy="146050"/>
                <wp:wrapSquare wrapText="bothSides"/>
                <wp:docPr id="388" name="Shape 388"/>
                <a:graphic xmlns:a="http://schemas.openxmlformats.org/drawingml/2006/main">
                  <a:graphicData uri="http://schemas.microsoft.com/office/word/2010/wordprocessingShape">
                    <wps:wsp>
                      <wps:cNvSpPr txBox="1"/>
                      <wps:spPr>
                        <a:xfrm>
                          <a:ext cx="1112520" cy="14605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Измеряемая величина</w:t>
                            </w:r>
                          </w:p>
                        </w:txbxContent>
                      </wps:txbx>
                      <wps:bodyPr wrap="none" lIns="0" tIns="0" rIns="0" bIns="0">
                        <a:noAutoFit/>
                      </wps:bodyPr>
                    </wps:wsp>
                  </a:graphicData>
                </a:graphic>
              </wp:anchor>
            </w:drawing>
          </mc:Choice>
          <mc:Fallback>
            <w:pict>
              <v:shape id="_x0000_s1414" type="#_x0000_t202" style="position:absolute;margin-left:23.050000000000001pt;margin-top:1.pt;width:87.600000000000009pt;height:11.5pt;z-index:-125829236;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Измеряемая величина</w:t>
                      </w:r>
                    </w:p>
                  </w:txbxContent>
                </v:textbox>
                <w10:wrap type="square" anchorx="page"/>
              </v:shape>
            </w:pict>
          </mc:Fallback>
        </mc:AlternateContent>
      </w:r>
      <w:r>
        <w:rPr>
          <w:color w:val="000000"/>
          <w:spacing w:val="0"/>
          <w:w w:val="100"/>
          <w:position w:val="0"/>
        </w:rPr>
        <w:t>активная мощность одно</w:t>
        <w:t>-</w:t>
        <w:br/>
        <w:t>фазной или трехфазной</w:t>
        <w:br/>
        <w:t>цепи</w:t>
      </w:r>
    </w:p>
    <w:p>
      <w:pPr>
        <w:pStyle w:val="Style15"/>
        <w:keepNext w:val="0"/>
        <w:keepLines w:val="0"/>
        <w:widowControl w:val="0"/>
        <w:shd w:val="clear" w:color="auto" w:fill="auto"/>
        <w:tabs>
          <w:tab w:leader="dot" w:pos="3511" w:val="left"/>
        </w:tabs>
        <w:bidi w:val="0"/>
        <w:spacing w:before="0" w:after="0" w:line="240" w:lineRule="auto"/>
        <w:ind w:left="0" w:right="0" w:firstLine="0"/>
        <w:jc w:val="left"/>
      </w:pPr>
      <w:r>
        <w:rPr>
          <w:color w:val="000000"/>
          <w:spacing w:val="0"/>
          <w:w w:val="100"/>
          <w:position w:val="0"/>
        </w:rPr>
        <w:t>Номинальные входные параметры</w:t>
        <w:tab/>
        <w:t xml:space="preserve"> 100—127 В; 220—230 В;</w:t>
      </w:r>
    </w:p>
    <w:p>
      <w:pPr>
        <w:pStyle w:val="Style15"/>
        <w:keepNext w:val="0"/>
        <w:keepLines w:val="0"/>
        <w:widowControl w:val="0"/>
        <w:shd w:val="clear" w:color="auto" w:fill="auto"/>
        <w:bidi w:val="0"/>
        <w:spacing w:before="0" w:after="60" w:line="216" w:lineRule="auto"/>
        <w:ind w:left="4500" w:right="0" w:firstLine="0"/>
        <w:jc w:val="left"/>
      </w:pPr>
      <w:r>
        <w:rPr>
          <w:color w:val="000000"/>
          <w:spacing w:val="0"/>
          <w:w w:val="100"/>
          <w:position w:val="0"/>
        </w:rPr>
        <w:t>5 а</w:t>
      </w:r>
    </w:p>
    <w:p>
      <w:pPr>
        <w:pStyle w:val="Style15"/>
        <w:keepNext w:val="0"/>
        <w:keepLines w:val="0"/>
        <w:widowControl w:val="0"/>
        <w:shd w:val="clear" w:color="auto" w:fill="auto"/>
        <w:tabs>
          <w:tab w:leader="dot" w:pos="3511" w:val="left"/>
        </w:tabs>
        <w:bidi w:val="0"/>
        <w:spacing w:before="0" w:after="0" w:line="319" w:lineRule="auto"/>
        <w:ind w:left="0" w:right="0" w:firstLine="0"/>
        <w:jc w:val="left"/>
      </w:pPr>
      <w:r>
        <w:rPr>
          <w:color w:val="000000"/>
          <w:spacing w:val="0"/>
          <w:w w:val="100"/>
          <w:position w:val="0"/>
        </w:rPr>
        <w:t>Номинальная область частот</w:t>
        <w:tab/>
        <w:t xml:space="preserve"> 45—55 Гц</w:t>
      </w:r>
    </w:p>
    <w:p>
      <w:pPr>
        <w:pStyle w:val="Style15"/>
        <w:keepNext w:val="0"/>
        <w:keepLines w:val="0"/>
        <w:widowControl w:val="0"/>
        <w:shd w:val="clear" w:color="auto" w:fill="auto"/>
        <w:tabs>
          <w:tab w:leader="dot" w:pos="3511" w:val="left"/>
        </w:tabs>
        <w:bidi w:val="0"/>
        <w:spacing w:before="0" w:after="0" w:line="319" w:lineRule="auto"/>
        <w:ind w:left="0" w:right="0" w:firstLine="0"/>
        <w:jc w:val="left"/>
      </w:pPr>
      <w:r>
        <w:rPr>
          <w:color w:val="000000"/>
          <w:spacing w:val="0"/>
          <w:w w:val="100"/>
          <w:position w:val="0"/>
        </w:rPr>
        <w:t>Расширенная</w:t>
        <w:tab/>
        <w:t xml:space="preserve"> 55</w:t>
      </w:r>
      <w:r>
        <w:rPr>
          <w:color w:val="47441A"/>
          <w:spacing w:val="0"/>
          <w:w w:val="100"/>
          <w:position w:val="0"/>
        </w:rPr>
        <w:t>—</w:t>
      </w:r>
      <w:r>
        <w:rPr>
          <w:color w:val="000000"/>
          <w:spacing w:val="0"/>
          <w:w w:val="100"/>
          <w:position w:val="0"/>
        </w:rPr>
        <w:t>150 Гц</w:t>
      </w:r>
    </w:p>
    <w:p>
      <w:pPr>
        <w:pStyle w:val="Style15"/>
        <w:keepNext w:val="0"/>
        <w:keepLines w:val="0"/>
        <w:widowControl w:val="0"/>
        <w:shd w:val="clear" w:color="auto" w:fill="auto"/>
        <w:tabs>
          <w:tab w:leader="dot" w:pos="4469" w:val="center"/>
          <w:tab w:pos="4682" w:val="left"/>
        </w:tabs>
        <w:bidi w:val="0"/>
        <w:spacing w:before="0" w:after="0" w:line="319" w:lineRule="auto"/>
        <w:ind w:left="340" w:right="0" w:hanging="340"/>
        <w:jc w:val="left"/>
      </w:pPr>
      <w:r>
        <w:rPr>
          <w:color w:val="000000"/>
          <w:spacing w:val="0"/>
          <w:w w:val="100"/>
          <w:position w:val="0"/>
        </w:rPr>
        <w:t>Номинальные выходные сигналы: постоянный ток</w:t>
        <w:tab/>
        <w:t xml:space="preserve"> 5</w:t>
        <w:tab/>
        <w:t>мА</w:t>
      </w:r>
    </w:p>
    <w:p>
      <w:pPr>
        <w:pStyle w:val="Style15"/>
        <w:keepNext w:val="0"/>
        <w:keepLines w:val="0"/>
        <w:widowControl w:val="0"/>
        <w:shd w:val="clear" w:color="auto" w:fill="auto"/>
        <w:tabs>
          <w:tab w:leader="dot" w:pos="4074" w:val="right"/>
          <w:tab w:pos="4249" w:val="left"/>
        </w:tabs>
        <w:bidi w:val="0"/>
        <w:spacing w:before="0" w:after="60" w:line="240" w:lineRule="auto"/>
        <w:ind w:left="0" w:right="0" w:firstLine="340"/>
        <w:jc w:val="left"/>
      </w:pPr>
      <w:r>
        <w:rPr>
          <w:color w:val="000000"/>
          <w:spacing w:val="0"/>
          <w:w w:val="100"/>
          <w:position w:val="0"/>
        </w:rPr>
        <w:t>частота</w:t>
        <w:tab/>
        <w:t xml:space="preserve"> 10</w:t>
        <w:tab/>
        <w:t>000 и 8 000 Гц</w:t>
      </w:r>
    </w:p>
    <w:p>
      <w:pPr>
        <w:pStyle w:val="Style15"/>
        <w:keepNext w:val="0"/>
        <w:keepLines w:val="0"/>
        <w:widowControl w:val="0"/>
        <w:shd w:val="clear" w:color="auto" w:fill="auto"/>
        <w:bidi w:val="0"/>
        <w:spacing w:before="0" w:after="60" w:line="206" w:lineRule="auto"/>
        <w:ind w:left="180" w:right="0" w:hanging="180"/>
        <w:jc w:val="left"/>
      </w:pPr>
      <w:r>
        <w:rPr>
          <w:color w:val="000000"/>
          <w:spacing w:val="0"/>
          <w:w w:val="100"/>
          <w:position w:val="0"/>
        </w:rPr>
        <w:t>Рабочий диапазон изменения выходного сиг</w:t>
        <w:softHyphen/>
        <w:t>нала в режиме преобразования:</w:t>
      </w:r>
    </w:p>
    <w:p>
      <w:pPr>
        <w:pStyle w:val="Style15"/>
        <w:keepNext w:val="0"/>
        <w:keepLines w:val="0"/>
        <w:widowControl w:val="0"/>
        <w:shd w:val="clear" w:color="auto" w:fill="auto"/>
        <w:tabs>
          <w:tab w:leader="dot" w:pos="3511" w:val="left"/>
        </w:tabs>
        <w:bidi w:val="0"/>
        <w:spacing w:before="0" w:after="0" w:line="206" w:lineRule="auto"/>
        <w:ind w:left="0" w:right="0" w:firstLine="340"/>
        <w:jc w:val="left"/>
        <w:sectPr>
          <w:footnotePr>
            <w:pos w:val="pageBottom"/>
            <w:numFmt w:val="chicago"/>
            <w:numRestart w:val="continuous"/>
            <w15:footnoteColumns w:val="1"/>
          </w:footnotePr>
          <w:type w:val="continuous"/>
          <w:pgSz w:w="7195" w:h="11218"/>
          <w:pgMar w:top="1044" w:right="989" w:bottom="977" w:left="461" w:header="0" w:footer="3" w:gutter="0"/>
          <w:cols w:space="720"/>
          <w:noEndnote/>
          <w:rtlGutter w:val="0"/>
          <w:docGrid w:linePitch="360"/>
        </w:sectPr>
      </w:pPr>
      <w:r>
        <mc:AlternateContent>
          <mc:Choice Requires="wps">
            <w:drawing>
              <wp:anchor distT="0" distB="0" distL="114300" distR="114300" simplePos="0" relativeHeight="125829519" behindDoc="0" locked="0" layoutInCell="1" allowOverlap="1">
                <wp:simplePos x="0" y="0"/>
                <wp:positionH relativeFrom="page">
                  <wp:posOffset>2719070</wp:posOffset>
                </wp:positionH>
                <wp:positionV relativeFrom="paragraph">
                  <wp:posOffset>12700</wp:posOffset>
                </wp:positionV>
                <wp:extent cx="1024255" cy="146050"/>
                <wp:wrapSquare wrapText="left"/>
                <wp:docPr id="390" name="Shape 390"/>
                <a:graphic xmlns:a="http://schemas.openxmlformats.org/drawingml/2006/main">
                  <a:graphicData uri="http://schemas.microsoft.com/office/word/2010/wordprocessingShape">
                    <wps:wsp>
                      <wps:cNvSpPr txBox="1"/>
                      <wps:spPr>
                        <a:xfrm>
                          <a:ext cx="1024255" cy="146050"/>
                        </a:xfrm>
                        <a:prstGeom prst="rect"/>
                        <a:noFill/>
                      </wps:spPr>
                      <wps:txbx>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0—5 мА (0—ЮОо/</w:t>
                            </w:r>
                            <w:r>
                              <w:rPr>
                                <w:color w:val="000000"/>
                                <w:spacing w:val="0"/>
                                <w:w w:val="100"/>
                                <w:position w:val="0"/>
                                <w:vertAlign w:val="subscript"/>
                              </w:rPr>
                              <w:t>0</w:t>
                            </w:r>
                            <w:r>
                              <w:rPr>
                                <w:color w:val="000000"/>
                                <w:spacing w:val="0"/>
                                <w:w w:val="100"/>
                                <w:position w:val="0"/>
                              </w:rPr>
                              <w:t>)</w:t>
                            </w:r>
                          </w:p>
                        </w:txbxContent>
                      </wps:txbx>
                      <wps:bodyPr wrap="none" lIns="0" tIns="0" rIns="0" bIns="0">
                        <a:noAutoFit/>
                      </wps:bodyPr>
                    </wps:wsp>
                  </a:graphicData>
                </a:graphic>
              </wp:anchor>
            </w:drawing>
          </mc:Choice>
          <mc:Fallback>
            <w:pict>
              <v:shape id="_x0000_s1416" type="#_x0000_t202" style="position:absolute;margin-left:214.09999999999999pt;margin-top:1.pt;width:80.650000000000006pt;height:11.5pt;z-index:-125829234;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0" w:line="240" w:lineRule="auto"/>
                        <w:ind w:left="0" w:right="0" w:firstLine="0"/>
                        <w:jc w:val="left"/>
                      </w:pPr>
                      <w:r>
                        <w:rPr>
                          <w:color w:val="000000"/>
                          <w:spacing w:val="0"/>
                          <w:w w:val="100"/>
                          <w:position w:val="0"/>
                        </w:rPr>
                        <w:t>0—5 мА (0—ЮОо/</w:t>
                      </w:r>
                      <w:r>
                        <w:rPr>
                          <w:color w:val="000000"/>
                          <w:spacing w:val="0"/>
                          <w:w w:val="100"/>
                          <w:position w:val="0"/>
                          <w:vertAlign w:val="subscript"/>
                        </w:rPr>
                        <w:t>0</w:t>
                      </w:r>
                      <w:r>
                        <w:rPr>
                          <w:color w:val="000000"/>
                          <w:spacing w:val="0"/>
                          <w:w w:val="100"/>
                          <w:position w:val="0"/>
                        </w:rPr>
                        <w:t>)</w:t>
                      </w:r>
                    </w:p>
                  </w:txbxContent>
                </v:textbox>
                <w10:wrap type="square" side="left" anchorx="page"/>
              </v:shape>
            </w:pict>
          </mc:Fallback>
        </mc:AlternateContent>
      </w:r>
      <w:r>
        <w:rPr>
          <w:color w:val="000000"/>
          <w:spacing w:val="0"/>
          <w:w w:val="100"/>
          <w:position w:val="0"/>
        </w:rPr>
        <w:t xml:space="preserve">мощность </w:t>
      </w:r>
      <w:r>
        <w:rPr>
          <w:color w:val="47441A"/>
          <w:spacing w:val="0"/>
          <w:w w:val="100"/>
          <w:position w:val="0"/>
        </w:rPr>
        <w:t xml:space="preserve">— </w:t>
      </w:r>
      <w:r>
        <w:rPr>
          <w:color w:val="000000"/>
          <w:spacing w:val="0"/>
          <w:w w:val="100"/>
          <w:position w:val="0"/>
        </w:rPr>
        <w:t>ток</w:t>
        <w:tab/>
      </w:r>
    </w:p>
    <w:p>
      <w:pPr>
        <w:pStyle w:val="Style15"/>
        <w:keepNext w:val="0"/>
        <w:keepLines w:val="0"/>
        <w:widowControl w:val="0"/>
        <w:shd w:val="clear" w:color="auto" w:fill="auto"/>
        <w:bidi w:val="0"/>
        <w:spacing w:before="0" w:after="60" w:line="218" w:lineRule="auto"/>
        <w:ind w:left="200" w:right="0" w:hanging="200"/>
        <w:jc w:val="left"/>
      </w:pPr>
      <w:r>
        <w:rPr>
          <w:color w:val="000000"/>
          <w:spacing w:val="0"/>
          <w:w w:val="100"/>
          <w:position w:val="0"/>
        </w:rPr>
        <w:t>Выходная нагрузка в режиме преобразо</w:t>
        <w:softHyphen/>
        <w:t>вания:</w:t>
      </w:r>
    </w:p>
    <w:p>
      <w:pPr>
        <w:pStyle w:val="Style15"/>
        <w:keepNext w:val="0"/>
        <w:keepLines w:val="0"/>
        <w:widowControl w:val="0"/>
        <w:shd w:val="clear" w:color="auto" w:fill="auto"/>
        <w:tabs>
          <w:tab w:leader="dot" w:pos="3537" w:val="left"/>
        </w:tabs>
        <w:bidi w:val="0"/>
        <w:spacing w:before="0" w:after="60" w:line="218" w:lineRule="auto"/>
        <w:ind w:left="0" w:right="0" w:firstLine="360"/>
        <w:jc w:val="left"/>
      </w:pPr>
      <w:r>
        <mc:AlternateContent>
          <mc:Choice Requires="wps">
            <w:drawing>
              <wp:anchor distT="0" distB="0" distL="114300" distR="114300" simplePos="0" relativeHeight="125829521" behindDoc="0" locked="0" layoutInCell="1" allowOverlap="1">
                <wp:simplePos x="0" y="0"/>
                <wp:positionH relativeFrom="page">
                  <wp:posOffset>2780030</wp:posOffset>
                </wp:positionH>
                <wp:positionV relativeFrom="paragraph">
                  <wp:posOffset>12700</wp:posOffset>
                </wp:positionV>
                <wp:extent cx="948055" cy="606425"/>
                <wp:wrapSquare wrapText="left"/>
                <wp:docPr id="392" name="Shape 392"/>
                <a:graphic xmlns:a="http://schemas.openxmlformats.org/drawingml/2006/main">
                  <a:graphicData uri="http://schemas.microsoft.com/office/word/2010/wordprocessingShape">
                    <wps:wsp>
                      <wps:cNvSpPr txBox="1"/>
                      <wps:spPr>
                        <a:xfrm>
                          <a:ext cx="948055" cy="606425"/>
                        </a:xfrm>
                        <a:prstGeom prst="rect"/>
                        <a:noFill/>
                      </wps:spPr>
                      <wps:txbx>
                        <w:txbxContent>
                          <w:p>
                            <w:pPr>
                              <w:pStyle w:val="Style15"/>
                              <w:keepNext w:val="0"/>
                              <w:keepLines w:val="0"/>
                              <w:widowControl w:val="0"/>
                              <w:shd w:val="clear" w:color="auto" w:fill="auto"/>
                              <w:bidi w:val="0"/>
                              <w:spacing w:before="0" w:after="40" w:line="240" w:lineRule="auto"/>
                              <w:ind w:left="0" w:right="0" w:firstLine="0"/>
                              <w:jc w:val="center"/>
                            </w:pPr>
                            <w:r>
                              <w:rPr>
                                <w:color w:val="000000"/>
                                <w:spacing w:val="0"/>
                                <w:w w:val="100"/>
                                <w:position w:val="0"/>
                              </w:rPr>
                              <w:t>0—2 500 Ом</w:t>
                            </w:r>
                          </w:p>
                          <w:p>
                            <w:pPr>
                              <w:pStyle w:val="Style15"/>
                              <w:keepNext w:val="0"/>
                              <w:keepLines w:val="0"/>
                              <w:widowControl w:val="0"/>
                              <w:shd w:val="clear" w:color="auto" w:fill="auto"/>
                              <w:bidi w:val="0"/>
                              <w:spacing w:before="0" w:after="0" w:line="538" w:lineRule="auto"/>
                              <w:ind w:left="0" w:right="0" w:firstLine="0"/>
                              <w:jc w:val="center"/>
                            </w:pPr>
                            <w:r>
                              <w:rPr>
                                <w:color w:val="000000"/>
                                <w:spacing w:val="0"/>
                                <w:w w:val="100"/>
                                <w:position w:val="0"/>
                              </w:rPr>
                              <w:t>0—6 кОм и более</w:t>
                              <w:br/>
                              <w:t>не более 0,3 с</w:t>
                            </w:r>
                          </w:p>
                        </w:txbxContent>
                      </wps:txbx>
                      <wps:bodyPr lIns="0" tIns="0" rIns="0" bIns="0">
                        <a:noAutoFit/>
                      </wps:bodyPr>
                    </wps:wsp>
                  </a:graphicData>
                </a:graphic>
              </wp:anchor>
            </w:drawing>
          </mc:Choice>
          <mc:Fallback>
            <w:pict>
              <v:shape id="_x0000_s1418" type="#_x0000_t202" style="position:absolute;margin-left:218.90000000000001pt;margin-top:1.pt;width:74.650000000000006pt;height:47.75pt;z-index:-125829232;mso-wrap-distance-left:9.pt;mso-wrap-distance-right:9.pt;mso-position-horizontal-relative:page" filled="f" stroked="f">
                <v:textbox inset="0,0,0,0">
                  <w:txbxContent>
                    <w:p>
                      <w:pPr>
                        <w:pStyle w:val="Style15"/>
                        <w:keepNext w:val="0"/>
                        <w:keepLines w:val="0"/>
                        <w:widowControl w:val="0"/>
                        <w:shd w:val="clear" w:color="auto" w:fill="auto"/>
                        <w:bidi w:val="0"/>
                        <w:spacing w:before="0" w:after="40" w:line="240" w:lineRule="auto"/>
                        <w:ind w:left="0" w:right="0" w:firstLine="0"/>
                        <w:jc w:val="center"/>
                      </w:pPr>
                      <w:r>
                        <w:rPr>
                          <w:color w:val="000000"/>
                          <w:spacing w:val="0"/>
                          <w:w w:val="100"/>
                          <w:position w:val="0"/>
                        </w:rPr>
                        <w:t>0—2 500 Ом</w:t>
                      </w:r>
                    </w:p>
                    <w:p>
                      <w:pPr>
                        <w:pStyle w:val="Style15"/>
                        <w:keepNext w:val="0"/>
                        <w:keepLines w:val="0"/>
                        <w:widowControl w:val="0"/>
                        <w:shd w:val="clear" w:color="auto" w:fill="auto"/>
                        <w:bidi w:val="0"/>
                        <w:spacing w:before="0" w:after="0" w:line="538" w:lineRule="auto"/>
                        <w:ind w:left="0" w:right="0" w:firstLine="0"/>
                        <w:jc w:val="center"/>
                      </w:pPr>
                      <w:r>
                        <w:rPr>
                          <w:color w:val="000000"/>
                          <w:spacing w:val="0"/>
                          <w:w w:val="100"/>
                          <w:position w:val="0"/>
                        </w:rPr>
                        <w:t>0—6 кОм и более</w:t>
                        <w:br/>
                        <w:t>не более 0,3 с</w:t>
                      </w:r>
                    </w:p>
                  </w:txbxContent>
                </v:textbox>
                <w10:wrap type="square" side="left" anchorx="page"/>
              </v:shape>
            </w:pict>
          </mc:Fallback>
        </mc:AlternateContent>
      </w:r>
      <w:r>
        <w:rPr>
          <w:color w:val="000000"/>
          <w:spacing w:val="0"/>
          <w:w w:val="100"/>
          <w:position w:val="0"/>
        </w:rPr>
        <w:t>мощность — ток</w:t>
        <w:tab/>
      </w:r>
    </w:p>
    <w:p>
      <w:pPr>
        <w:pStyle w:val="Style15"/>
        <w:keepNext w:val="0"/>
        <w:keepLines w:val="0"/>
        <w:widowControl w:val="0"/>
        <w:shd w:val="clear" w:color="auto" w:fill="auto"/>
        <w:tabs>
          <w:tab w:leader="dot" w:pos="3537" w:val="left"/>
        </w:tabs>
        <w:bidi w:val="0"/>
        <w:spacing w:before="0" w:after="60" w:line="218" w:lineRule="auto"/>
        <w:ind w:left="0" w:right="0" w:firstLine="360"/>
        <w:jc w:val="left"/>
      </w:pPr>
      <w:r>
        <w:rPr>
          <w:color w:val="000000"/>
          <w:spacing w:val="0"/>
          <w:w w:val="100"/>
          <w:position w:val="0"/>
        </w:rPr>
        <w:t xml:space="preserve">мощность </w:t>
      </w:r>
      <w:r>
        <w:rPr>
          <w:color w:val="47441A"/>
          <w:spacing w:val="0"/>
          <w:w w:val="100"/>
          <w:position w:val="0"/>
        </w:rPr>
        <w:t xml:space="preserve">— </w:t>
      </w:r>
      <w:r>
        <w:rPr>
          <w:color w:val="000000"/>
          <w:spacing w:val="0"/>
          <w:w w:val="100"/>
          <w:position w:val="0"/>
        </w:rPr>
        <w:t>частота</w:t>
        <w:tab/>
      </w:r>
    </w:p>
    <w:p>
      <w:pPr>
        <w:pStyle w:val="Style15"/>
        <w:keepNext w:val="0"/>
        <w:keepLines w:val="0"/>
        <w:widowControl w:val="0"/>
        <w:shd w:val="clear" w:color="auto" w:fill="auto"/>
        <w:bidi w:val="0"/>
        <w:spacing w:before="0" w:after="0" w:line="218" w:lineRule="auto"/>
        <w:ind w:left="0" w:right="0" w:firstLine="0"/>
        <w:jc w:val="left"/>
      </w:pPr>
      <w:r>
        <w:rPr>
          <w:color w:val="000000"/>
          <w:spacing w:val="0"/>
          <w:w w:val="100"/>
          <w:position w:val="0"/>
        </w:rPr>
        <w:t>Время установления показаний по</w:t>
      </w:r>
    </w:p>
    <w:p>
      <w:pPr>
        <w:pStyle w:val="Style15"/>
        <w:keepNext w:val="0"/>
        <w:keepLines w:val="0"/>
        <w:widowControl w:val="0"/>
        <w:shd w:val="clear" w:color="auto" w:fill="auto"/>
        <w:tabs>
          <w:tab w:leader="dot" w:pos="3537" w:val="left"/>
        </w:tabs>
        <w:bidi w:val="0"/>
        <w:spacing w:before="0" w:after="60" w:line="218" w:lineRule="auto"/>
        <w:ind w:left="0" w:right="0" w:firstLine="200"/>
        <w:jc w:val="left"/>
      </w:pPr>
      <w:r>
        <w:rPr>
          <w:color w:val="000000"/>
          <w:spacing w:val="0"/>
          <w:w w:val="100"/>
          <w:position w:val="0"/>
        </w:rPr>
        <w:t xml:space="preserve">ГОСТ 1845-59 </w:t>
        <w:tab/>
      </w:r>
    </w:p>
    <w:p>
      <w:pPr>
        <w:pStyle w:val="Style15"/>
        <w:keepNext w:val="0"/>
        <w:keepLines w:val="0"/>
        <w:widowControl w:val="0"/>
        <w:shd w:val="clear" w:color="auto" w:fill="auto"/>
        <w:tabs>
          <w:tab w:leader="dot" w:pos="4984" w:val="right"/>
          <w:tab w:pos="5139" w:val="left"/>
        </w:tabs>
        <w:bidi w:val="0"/>
        <w:spacing w:before="0" w:after="0" w:line="240" w:lineRule="auto"/>
        <w:ind w:left="0" w:right="0" w:firstLine="0"/>
        <w:jc w:val="left"/>
      </w:pPr>
      <w:r>
        <w:rPr>
          <w:color w:val="000000"/>
          <w:spacing w:val="0"/>
          <w:w w:val="100"/>
          <w:position w:val="0"/>
        </w:rPr>
        <w:t>Принципы действия</w:t>
        <w:tab/>
        <w:t>автоматическое</w:t>
        <w:tab/>
        <w:t>компа-</w:t>
      </w:r>
    </w:p>
    <w:p>
      <w:pPr>
        <w:pStyle w:val="Style15"/>
        <w:keepNext w:val="0"/>
        <w:keepLines w:val="0"/>
        <w:widowControl w:val="0"/>
        <w:shd w:val="clear" w:color="auto" w:fill="auto"/>
        <w:bidi w:val="0"/>
        <w:spacing w:before="0" w:after="60" w:line="211" w:lineRule="auto"/>
        <w:ind w:left="0" w:right="640" w:firstLine="0"/>
        <w:jc w:val="right"/>
      </w:pPr>
      <w:r>
        <w:rPr>
          <w:color w:val="000000"/>
          <w:spacing w:val="0"/>
          <w:w w:val="100"/>
          <w:position w:val="0"/>
        </w:rPr>
        <w:t>рирование</w:t>
      </w:r>
    </w:p>
    <w:p>
      <w:pPr>
        <w:pStyle w:val="Style15"/>
        <w:keepNext w:val="0"/>
        <w:keepLines w:val="0"/>
        <w:widowControl w:val="0"/>
        <w:shd w:val="clear" w:color="auto" w:fill="auto"/>
        <w:bidi w:val="0"/>
        <w:spacing w:before="0" w:after="60" w:line="240" w:lineRule="auto"/>
        <w:ind w:left="0" w:right="0" w:firstLine="0"/>
        <w:jc w:val="left"/>
      </w:pPr>
      <w:r>
        <w:rPr>
          <w:color w:val="000000"/>
          <w:spacing w:val="0"/>
          <w:w w:val="100"/>
          <w:position w:val="0"/>
        </w:rPr>
        <w:t>Питание:</w:t>
      </w:r>
    </w:p>
    <w:p>
      <w:pPr>
        <w:pStyle w:val="Style15"/>
        <w:keepNext w:val="0"/>
        <w:keepLines w:val="0"/>
        <w:widowControl w:val="0"/>
        <w:shd w:val="clear" w:color="auto" w:fill="auto"/>
        <w:tabs>
          <w:tab w:leader="dot" w:pos="4519" w:val="center"/>
          <w:tab w:pos="4832" w:val="left"/>
        </w:tabs>
        <w:bidi w:val="0"/>
        <w:spacing w:before="0" w:after="60" w:line="240" w:lineRule="auto"/>
        <w:ind w:left="0" w:right="0" w:firstLine="360"/>
        <w:jc w:val="left"/>
      </w:pPr>
      <w:r>
        <w:rPr>
          <w:color w:val="000000"/>
          <w:spacing w:val="0"/>
          <w:w w:val="100"/>
          <w:position w:val="0"/>
        </w:rPr>
        <w:t>напряжение</w:t>
        <w:tab/>
        <w:t xml:space="preserve"> 220</w:t>
        <w:tab/>
        <w:t>В</w:t>
      </w:r>
    </w:p>
    <w:p>
      <w:pPr>
        <w:pStyle w:val="Style15"/>
        <w:keepNext w:val="0"/>
        <w:keepLines w:val="0"/>
        <w:widowControl w:val="0"/>
        <w:shd w:val="clear" w:color="auto" w:fill="auto"/>
        <w:tabs>
          <w:tab w:leader="dot" w:pos="4519" w:val="center"/>
          <w:tab w:pos="4837" w:val="left"/>
        </w:tabs>
        <w:bidi w:val="0"/>
        <w:spacing w:before="0" w:after="60" w:line="240" w:lineRule="auto"/>
        <w:ind w:left="0" w:right="0" w:firstLine="360"/>
        <w:jc w:val="left"/>
      </w:pPr>
      <w:r>
        <w:rPr>
          <w:color w:val="000000"/>
          <w:spacing w:val="0"/>
          <w:w w:val="100"/>
          <w:position w:val="0"/>
        </w:rPr>
        <w:t>частота</w:t>
        <w:tab/>
        <w:t xml:space="preserve"> 50</w:t>
        <w:tab/>
        <w:t>Гц</w:t>
      </w:r>
    </w:p>
    <w:p>
      <w:pPr>
        <w:pStyle w:val="Style15"/>
        <w:keepNext w:val="0"/>
        <w:keepLines w:val="0"/>
        <w:widowControl w:val="0"/>
        <w:shd w:val="clear" w:color="auto" w:fill="auto"/>
        <w:tabs>
          <w:tab w:leader="dot" w:pos="4519" w:val="center"/>
          <w:tab w:pos="4827" w:val="left"/>
        </w:tabs>
        <w:bidi w:val="0"/>
        <w:spacing w:before="0" w:after="60" w:line="240" w:lineRule="auto"/>
        <w:ind w:left="0" w:right="0" w:firstLine="360"/>
        <w:jc w:val="left"/>
      </w:pPr>
      <w:r>
        <w:rPr>
          <w:color w:val="000000"/>
          <w:spacing w:val="0"/>
          <w:w w:val="100"/>
          <w:position w:val="0"/>
        </w:rPr>
        <w:t>потребление</w:t>
        <w:tab/>
        <w:t xml:space="preserve"> 30</w:t>
        <w:tab/>
        <w:t>В-А</w:t>
      </w:r>
    </w:p>
    <w:p>
      <w:pPr>
        <w:pStyle w:val="Style15"/>
        <w:keepNext w:val="0"/>
        <w:keepLines w:val="0"/>
        <w:widowControl w:val="0"/>
        <w:shd w:val="clear" w:color="auto" w:fill="auto"/>
        <w:bidi w:val="0"/>
        <w:spacing w:before="0" w:after="60" w:line="240" w:lineRule="auto"/>
        <w:ind w:left="0" w:right="0" w:firstLine="0"/>
        <w:jc w:val="left"/>
      </w:pPr>
      <w:r>
        <w:rPr>
          <w:color w:val="000000"/>
          <w:spacing w:val="0"/>
          <w:w w:val="100"/>
          <w:position w:val="0"/>
        </w:rPr>
        <w:t>Условия эксплуатации:</w:t>
      </w:r>
    </w:p>
    <w:p>
      <w:pPr>
        <w:pStyle w:val="Style15"/>
        <w:keepNext w:val="0"/>
        <w:keepLines w:val="0"/>
        <w:widowControl w:val="0"/>
        <w:shd w:val="clear" w:color="auto" w:fill="auto"/>
        <w:tabs>
          <w:tab w:pos="4984" w:val="right"/>
          <w:tab w:pos="5202" w:val="right"/>
        </w:tabs>
        <w:bidi w:val="0"/>
        <w:spacing w:before="0" w:after="60" w:line="240" w:lineRule="auto"/>
        <w:ind w:left="0" w:right="0" w:firstLine="360"/>
        <w:jc w:val="left"/>
      </w:pPr>
      <w:r>
        <w:rPr>
          <w:color w:val="000000"/>
          <w:spacing w:val="0"/>
          <w:w w:val="100"/>
          <w:position w:val="0"/>
        </w:rPr>
        <w:t>температура окружающей среды . . .</w:t>
        <w:tab/>
        <w:t>Ю-^-35</w:t>
        <w:tab/>
        <w:t>°C</w:t>
      </w:r>
    </w:p>
    <w:p>
      <w:pPr>
        <w:pStyle w:val="Style15"/>
        <w:keepNext w:val="0"/>
        <w:keepLines w:val="0"/>
        <w:widowControl w:val="0"/>
        <w:shd w:val="clear" w:color="auto" w:fill="auto"/>
        <w:tabs>
          <w:tab w:pos="2059" w:val="center"/>
          <w:tab w:leader="dot" w:pos="3537" w:val="left"/>
        </w:tabs>
        <w:bidi w:val="0"/>
        <w:spacing w:before="0" w:after="60" w:line="240" w:lineRule="auto"/>
        <w:ind w:left="0" w:right="0" w:firstLine="360"/>
        <w:jc w:val="left"/>
      </w:pPr>
      <w:r>
        <w:rPr>
          <w:color w:val="000000"/>
          <w:spacing w:val="0"/>
          <w:w w:val="100"/>
          <w:position w:val="0"/>
        </w:rPr>
        <w:t>относительная</w:t>
        <w:tab/>
        <w:t>влажность</w:t>
        <w:tab/>
        <w:t xml:space="preserve"> 30—80 </w:t>
      </w:r>
      <w:r>
        <w:rPr>
          <w:color w:val="000000"/>
          <w:spacing w:val="0"/>
          <w:w w:val="100"/>
          <w:position w:val="0"/>
          <w:vertAlign w:val="superscript"/>
        </w:rPr>
        <w:t>0</w:t>
      </w:r>
      <w:r>
        <w:rPr>
          <w:color w:val="000000"/>
          <w:spacing w:val="0"/>
          <w:w w:val="100"/>
          <w:position w:val="0"/>
        </w:rPr>
        <w:t>/</w:t>
      </w:r>
      <w:r>
        <w:rPr>
          <w:color w:val="000000"/>
          <w:spacing w:val="0"/>
          <w:w w:val="100"/>
          <w:position w:val="0"/>
          <w:vertAlign w:val="subscript"/>
        </w:rPr>
        <w:t>0</w:t>
      </w:r>
    </w:p>
    <w:p>
      <w:pPr>
        <w:pStyle w:val="Style15"/>
        <w:keepNext w:val="0"/>
        <w:keepLines w:val="0"/>
        <w:widowControl w:val="0"/>
        <w:shd w:val="clear" w:color="auto" w:fill="auto"/>
        <w:tabs>
          <w:tab w:leader="dot" w:pos="4984" w:val="right"/>
          <w:tab w:pos="5294" w:val="right"/>
        </w:tabs>
        <w:bidi w:val="0"/>
        <w:spacing w:before="0" w:after="60" w:line="240" w:lineRule="auto"/>
        <w:ind w:left="0" w:right="0" w:firstLine="0"/>
        <w:jc w:val="left"/>
      </w:pPr>
      <w:r>
        <w:rPr>
          <w:color w:val="000000"/>
          <w:spacing w:val="0"/>
          <w:w w:val="100"/>
          <w:position w:val="0"/>
        </w:rPr>
        <w:t>Габариты</w:t>
        <w:tab/>
        <w:t xml:space="preserve">   </w:t>
      </w:r>
      <w:r>
        <w:rPr>
          <w:color w:val="000000"/>
          <w:spacing w:val="0"/>
          <w:w w:val="100"/>
          <w:position w:val="0"/>
        </w:rPr>
        <w:t>157X235X450</w:t>
        <w:tab/>
      </w:r>
      <w:r>
        <w:rPr>
          <w:color w:val="000000"/>
          <w:spacing w:val="0"/>
          <w:w w:val="100"/>
          <w:position w:val="0"/>
        </w:rPr>
        <w:t>мм</w:t>
      </w:r>
    </w:p>
    <w:p>
      <w:pPr>
        <w:pStyle w:val="Style15"/>
        <w:keepNext w:val="0"/>
        <w:keepLines w:val="0"/>
        <w:widowControl w:val="0"/>
        <w:shd w:val="clear" w:color="auto" w:fill="auto"/>
        <w:tabs>
          <w:tab w:leader="dot" w:pos="4519" w:val="center"/>
          <w:tab w:pos="4813" w:val="left"/>
        </w:tabs>
        <w:bidi w:val="0"/>
        <w:spacing w:before="0" w:after="160" w:line="240" w:lineRule="auto"/>
        <w:ind w:left="0" w:right="0" w:firstLine="0"/>
        <w:jc w:val="left"/>
      </w:pPr>
      <w:r>
        <w:rPr>
          <w:color w:val="000000"/>
          <w:spacing w:val="0"/>
          <w:w w:val="100"/>
          <w:position w:val="0"/>
        </w:rPr>
        <w:t>Масса</w:t>
        <w:tab/>
        <w:t xml:space="preserve"> 8,5</w:t>
        <w:tab/>
        <w:t>кг</w:t>
      </w:r>
    </w:p>
    <w:p>
      <w:pPr>
        <w:pStyle w:val="Style32"/>
        <w:keepNext w:val="0"/>
        <w:keepLines w:val="0"/>
        <w:widowControl w:val="0"/>
        <w:shd w:val="clear" w:color="auto" w:fill="auto"/>
        <w:bidi w:val="0"/>
        <w:spacing w:before="0" w:after="60" w:line="194" w:lineRule="auto"/>
        <w:ind w:left="0" w:right="0" w:firstLine="380"/>
        <w:jc w:val="left"/>
        <w:sectPr>
          <w:footnotePr>
            <w:pos w:val="pageBottom"/>
            <w:numFmt w:val="chicago"/>
            <w:numRestart w:val="continuous"/>
            <w15:footnoteColumns w:val="1"/>
          </w:footnotePr>
          <w:type w:val="continuous"/>
          <w:pgSz w:w="7195" w:h="11218"/>
          <w:pgMar w:top="1044" w:right="989" w:bottom="977" w:left="461" w:header="0" w:footer="3" w:gutter="0"/>
          <w:cols w:space="720"/>
          <w:noEndnote/>
          <w:rtlGutter w:val="0"/>
          <w:docGrid w:linePitch="360"/>
        </w:sectPr>
      </w:pPr>
      <w:r>
        <w:rPr>
          <w:spacing w:val="0"/>
          <w:w w:val="100"/>
          <w:position w:val="0"/>
        </w:rPr>
        <w:t>Примечание: Для счета импульсов на выходе прео5разователя рекомен- дуется 8-разрядный счетчик импульсов типа Ф588.</w:t>
      </w:r>
    </w:p>
    <w:p>
      <w:pPr>
        <w:pStyle w:val="Style15"/>
        <w:keepNext w:val="0"/>
        <w:keepLines w:val="0"/>
        <w:widowControl w:val="0"/>
        <w:shd w:val="clear" w:color="auto" w:fill="auto"/>
        <w:bidi w:val="0"/>
        <w:spacing w:before="0" w:after="40" w:line="240" w:lineRule="auto"/>
        <w:ind w:left="0" w:right="0" w:firstLine="0"/>
        <w:jc w:val="right"/>
      </w:pPr>
      <w:r>
        <w:rPr>
          <w:color w:val="000000"/>
          <w:spacing w:val="0"/>
          <w:w w:val="100"/>
          <w:position w:val="0"/>
        </w:rPr>
        <w:t>Приложение 6</w:t>
      </w:r>
    </w:p>
    <w:p>
      <w:pPr>
        <w:pStyle w:val="Style15"/>
        <w:keepNext w:val="0"/>
        <w:keepLines w:val="0"/>
        <w:widowControl w:val="0"/>
        <w:shd w:val="clear" w:color="auto" w:fill="auto"/>
        <w:bidi w:val="0"/>
        <w:spacing w:before="0" w:after="40" w:line="240" w:lineRule="auto"/>
        <w:ind w:left="0" w:right="0" w:firstLine="300"/>
        <w:jc w:val="left"/>
        <w:rPr>
          <w:sz w:val="18"/>
          <w:szCs w:val="18"/>
        </w:rPr>
      </w:pPr>
      <w:r>
        <mc:AlternateContent>
          <mc:Choice Requires="wps">
            <w:drawing>
              <wp:anchor distT="0" distB="0" distL="0" distR="0" simplePos="0" relativeHeight="125829523" behindDoc="0" locked="0" layoutInCell="1" allowOverlap="1">
                <wp:simplePos x="0" y="0"/>
                <wp:positionH relativeFrom="page">
                  <wp:posOffset>521335</wp:posOffset>
                </wp:positionH>
                <wp:positionV relativeFrom="paragraph">
                  <wp:posOffset>2971800</wp:posOffset>
                </wp:positionV>
                <wp:extent cx="5641975" cy="527050"/>
                <wp:wrapSquare wrapText="bothSides"/>
                <wp:docPr id="394" name="Shape 394"/>
                <a:graphic xmlns:a="http://schemas.openxmlformats.org/drawingml/2006/main">
                  <a:graphicData uri="http://schemas.microsoft.com/office/word/2010/wordprocessingShape">
                    <wps:wsp>
                      <wps:cNvSpPr txBox="1"/>
                      <wps:spPr>
                        <a:xfrm>
                          <a:ext cx="5641975" cy="527050"/>
                        </a:xfrm>
                        <a:prstGeom prst="rect"/>
                        <a:noFill/>
                      </wps:spPr>
                      <wps:txbx>
                        <w:txbxContent>
                          <w:p>
                            <w:pPr>
                              <w:pStyle w:val="Style32"/>
                              <w:keepNext w:val="0"/>
                              <w:keepLines w:val="0"/>
                              <w:widowControl w:val="0"/>
                              <w:shd w:val="clear" w:color="auto" w:fill="auto"/>
                              <w:tabs>
                                <w:tab w:pos="2087" w:val="left"/>
                                <w:tab w:leader="dot" w:pos="3998" w:val="right"/>
                                <w:tab w:pos="4746" w:val="left"/>
                                <w:tab w:pos="5418" w:val="left"/>
                                <w:tab w:pos="5913" w:val="left"/>
                              </w:tabs>
                              <w:bidi w:val="0"/>
                              <w:spacing w:before="0" w:after="0" w:line="240" w:lineRule="auto"/>
                              <w:ind w:left="0" w:right="0" w:firstLine="340"/>
                              <w:jc w:val="left"/>
                            </w:pPr>
                            <w:r>
                              <w:rPr>
                                <w:color w:val="000000"/>
                                <w:spacing w:val="0"/>
                                <w:w w:val="100"/>
                                <w:position w:val="0"/>
                              </w:rPr>
                              <w:t>Примечания: ..</w:t>
                              <w:tab/>
                              <w:t>—и—тг-—</w:t>
                              <w:tab/>
                              <w:t>■</w:t>
                              <w:tab/>
                            </w:r>
                            <w:r>
                              <w:rPr>
                                <w:color w:val="000000"/>
                                <w:spacing w:val="0"/>
                                <w:w w:val="100"/>
                                <w:position w:val="0"/>
                              </w:rPr>
                              <w:t>j</w:t>
                              <w:tab/>
                            </w:r>
                            <w:r>
                              <w:rPr>
                                <w:color w:val="47441A"/>
                                <w:spacing w:val="0"/>
                                <w:w w:val="100"/>
                                <w:position w:val="0"/>
                              </w:rPr>
                              <w:t>,</w:t>
                              <w:tab/>
                              <w:t>-</w:t>
                            </w:r>
                          </w:p>
                          <w:p>
                            <w:pPr>
                              <w:pStyle w:val="Style32"/>
                              <w:keepNext w:val="0"/>
                              <w:keepLines w:val="0"/>
                              <w:widowControl w:val="0"/>
                              <w:shd w:val="clear" w:color="auto" w:fill="auto"/>
                              <w:bidi w:val="0"/>
                              <w:spacing w:before="0" w:after="0" w:line="180" w:lineRule="auto"/>
                              <w:ind w:left="0" w:right="0" w:firstLine="0"/>
                              <w:jc w:val="left"/>
                            </w:pPr>
                            <w:r>
                              <w:rPr>
                                <w:color w:val="000000"/>
                                <w:spacing w:val="0"/>
                                <w:w w:val="100"/>
                                <w:position w:val="0"/>
                              </w:rPr>
                              <w:t xml:space="preserve">величине 0.3 с на </w:t>
                            </w:r>
                            <w:r>
                              <w:rPr>
                                <w:color w:val="000000"/>
                                <w:spacing w:val="0"/>
                                <w:w w:val="100"/>
                                <w:position w:val="0"/>
                              </w:rPr>
                              <w:t xml:space="preserve">I </w:t>
                            </w:r>
                            <w:r>
                              <w:rPr>
                                <w:color w:val="000000"/>
                                <w:spacing w:val="0"/>
                                <w:w w:val="100"/>
                                <w:position w:val="0"/>
                              </w:rPr>
                              <w:t xml:space="preserve">"С в сутки и для 2 и 3-го классов </w:t>
                            </w:r>
                            <w:r>
                              <w:rPr>
                                <w:color w:val="47441A"/>
                                <w:spacing w:val="0"/>
                                <w:w w:val="100"/>
                                <w:position w:val="0"/>
                              </w:rPr>
                              <w:t xml:space="preserve">— </w:t>
                            </w:r>
                            <w:r>
                              <w:rPr>
                                <w:color w:val="000000"/>
                                <w:spacing w:val="0"/>
                                <w:w w:val="100"/>
                                <w:position w:val="0"/>
                              </w:rPr>
                              <w:t>0,5 с на 1 °C в сутки,</w:t>
                            </w:r>
                          </w:p>
                          <w:p>
                            <w:pPr>
                              <w:pStyle w:val="Style32"/>
                              <w:keepNext w:val="0"/>
                              <w:keepLines w:val="0"/>
                              <w:widowControl w:val="0"/>
                              <w:shd w:val="clear" w:color="auto" w:fill="auto"/>
                              <w:bidi w:val="0"/>
                              <w:spacing w:before="0" w:after="0" w:line="180" w:lineRule="auto"/>
                              <w:ind w:left="0" w:right="0" w:firstLine="340"/>
                              <w:jc w:val="left"/>
                            </w:pPr>
                            <w:r>
                              <w:rPr>
                                <w:color w:val="000000"/>
                                <w:spacing w:val="0"/>
                                <w:w w:val="100"/>
                                <w:position w:val="0"/>
                              </w:rPr>
                              <w:t>2 Наименьшее деление на шкале дотжно соответствовать величине скачка секундной стрелки;</w:t>
                            </w:r>
                          </w:p>
                          <w:p>
                            <w:pPr>
                              <w:pStyle w:val="Style32"/>
                              <w:keepNext w:val="0"/>
                              <w:keepLines w:val="0"/>
                              <w:widowControl w:val="0"/>
                              <w:shd w:val="clear" w:color="auto" w:fill="auto"/>
                              <w:bidi w:val="0"/>
                              <w:spacing w:before="0" w:after="140" w:line="180" w:lineRule="auto"/>
                              <w:ind w:left="0" w:right="0" w:firstLine="340"/>
                              <w:jc w:val="left"/>
                            </w:pPr>
                            <w:r>
                              <w:rPr>
                                <w:color w:val="47441A"/>
                                <w:spacing w:val="0"/>
                                <w:w w:val="100"/>
                                <w:position w:val="0"/>
                              </w:rPr>
                              <w:t xml:space="preserve">З’ </w:t>
                            </w:r>
                            <w:r>
                              <w:rPr>
                                <w:color w:val="000000"/>
                                <w:spacing w:val="0"/>
                                <w:w w:val="100"/>
                                <w:position w:val="0"/>
                              </w:rPr>
                              <w:t>Допускается после возвращения на нуль отклонение секундной стрелки от нулевой отметки на одно наименьшее деление .</w:t>
                            </w:r>
                          </w:p>
                          <w:p>
                            <w:pPr>
                              <w:pStyle w:val="Style32"/>
                              <w:keepNext w:val="0"/>
                              <w:keepLines w:val="0"/>
                              <w:widowControl w:val="0"/>
                              <w:shd w:val="clear" w:color="auto" w:fill="auto"/>
                              <w:bidi w:val="0"/>
                              <w:spacing w:before="0" w:after="0" w:line="240" w:lineRule="auto"/>
                              <w:ind w:left="0" w:right="0" w:firstLine="340"/>
                              <w:jc w:val="left"/>
                            </w:pPr>
                            <w:r>
                              <w:rPr>
                                <w:color w:val="000000"/>
                                <w:spacing w:val="0"/>
                                <w:w w:val="100"/>
                                <w:position w:val="0"/>
                              </w:rPr>
                              <w:t>♦ В зависимости от емкости шкалы 30 или 60 с.</w:t>
                            </w:r>
                          </w:p>
                        </w:txbxContent>
                      </wps:txbx>
                      <wps:bodyPr lIns="0" tIns="0" rIns="0" bIns="0">
                        <a:noAutoFit/>
                      </wps:bodyPr>
                    </wps:wsp>
                  </a:graphicData>
                </a:graphic>
              </wp:anchor>
            </w:drawing>
          </mc:Choice>
          <mc:Fallback>
            <w:pict>
              <v:shape id="_x0000_s1420" type="#_x0000_t202" style="position:absolute;margin-left:41.050000000000004pt;margin-top:234.pt;width:444.25pt;height:41.5pt;z-index:-125829230;mso-wrap-distance-left:0;mso-wrap-distance-right:0;mso-position-horizontal-relative:page" filled="f" stroked="f">
                <v:textbox inset="0,0,0,0">
                  <w:txbxContent>
                    <w:p>
                      <w:pPr>
                        <w:pStyle w:val="Style32"/>
                        <w:keepNext w:val="0"/>
                        <w:keepLines w:val="0"/>
                        <w:widowControl w:val="0"/>
                        <w:shd w:val="clear" w:color="auto" w:fill="auto"/>
                        <w:tabs>
                          <w:tab w:pos="2087" w:val="left"/>
                          <w:tab w:leader="dot" w:pos="3998" w:val="right"/>
                          <w:tab w:pos="4746" w:val="left"/>
                          <w:tab w:pos="5418" w:val="left"/>
                          <w:tab w:pos="5913" w:val="left"/>
                        </w:tabs>
                        <w:bidi w:val="0"/>
                        <w:spacing w:before="0" w:after="0" w:line="240" w:lineRule="auto"/>
                        <w:ind w:left="0" w:right="0" w:firstLine="340"/>
                        <w:jc w:val="left"/>
                      </w:pPr>
                      <w:r>
                        <w:rPr>
                          <w:color w:val="000000"/>
                          <w:spacing w:val="0"/>
                          <w:w w:val="100"/>
                          <w:position w:val="0"/>
                        </w:rPr>
                        <w:t>Примечания: ..</w:t>
                        <w:tab/>
                        <w:t>—и—тг-—</w:t>
                        <w:tab/>
                        <w:t>■</w:t>
                        <w:tab/>
                      </w:r>
                      <w:r>
                        <w:rPr>
                          <w:color w:val="000000"/>
                          <w:spacing w:val="0"/>
                          <w:w w:val="100"/>
                          <w:position w:val="0"/>
                        </w:rPr>
                        <w:t>j</w:t>
                        <w:tab/>
                      </w:r>
                      <w:r>
                        <w:rPr>
                          <w:color w:val="47441A"/>
                          <w:spacing w:val="0"/>
                          <w:w w:val="100"/>
                          <w:position w:val="0"/>
                        </w:rPr>
                        <w:t>,</w:t>
                        <w:tab/>
                        <w:t>-</w:t>
                      </w:r>
                    </w:p>
                    <w:p>
                      <w:pPr>
                        <w:pStyle w:val="Style32"/>
                        <w:keepNext w:val="0"/>
                        <w:keepLines w:val="0"/>
                        <w:widowControl w:val="0"/>
                        <w:shd w:val="clear" w:color="auto" w:fill="auto"/>
                        <w:bidi w:val="0"/>
                        <w:spacing w:before="0" w:after="0" w:line="180" w:lineRule="auto"/>
                        <w:ind w:left="0" w:right="0" w:firstLine="0"/>
                        <w:jc w:val="left"/>
                      </w:pPr>
                      <w:r>
                        <w:rPr>
                          <w:color w:val="000000"/>
                          <w:spacing w:val="0"/>
                          <w:w w:val="100"/>
                          <w:position w:val="0"/>
                        </w:rPr>
                        <w:t xml:space="preserve">величине 0.3 с на </w:t>
                      </w:r>
                      <w:r>
                        <w:rPr>
                          <w:color w:val="000000"/>
                          <w:spacing w:val="0"/>
                          <w:w w:val="100"/>
                          <w:position w:val="0"/>
                        </w:rPr>
                        <w:t xml:space="preserve">I </w:t>
                      </w:r>
                      <w:r>
                        <w:rPr>
                          <w:color w:val="000000"/>
                          <w:spacing w:val="0"/>
                          <w:w w:val="100"/>
                          <w:position w:val="0"/>
                        </w:rPr>
                        <w:t xml:space="preserve">"С в сутки и для 2 и 3-го классов </w:t>
                      </w:r>
                      <w:r>
                        <w:rPr>
                          <w:color w:val="47441A"/>
                          <w:spacing w:val="0"/>
                          <w:w w:val="100"/>
                          <w:position w:val="0"/>
                        </w:rPr>
                        <w:t xml:space="preserve">— </w:t>
                      </w:r>
                      <w:r>
                        <w:rPr>
                          <w:color w:val="000000"/>
                          <w:spacing w:val="0"/>
                          <w:w w:val="100"/>
                          <w:position w:val="0"/>
                        </w:rPr>
                        <w:t>0,5 с на 1 °C в сутки,</w:t>
                      </w:r>
                    </w:p>
                    <w:p>
                      <w:pPr>
                        <w:pStyle w:val="Style32"/>
                        <w:keepNext w:val="0"/>
                        <w:keepLines w:val="0"/>
                        <w:widowControl w:val="0"/>
                        <w:shd w:val="clear" w:color="auto" w:fill="auto"/>
                        <w:bidi w:val="0"/>
                        <w:spacing w:before="0" w:after="0" w:line="180" w:lineRule="auto"/>
                        <w:ind w:left="0" w:right="0" w:firstLine="340"/>
                        <w:jc w:val="left"/>
                      </w:pPr>
                      <w:r>
                        <w:rPr>
                          <w:color w:val="000000"/>
                          <w:spacing w:val="0"/>
                          <w:w w:val="100"/>
                          <w:position w:val="0"/>
                        </w:rPr>
                        <w:t>2 Наименьшее деление на шкале дотжно соответствовать величине скачка секундной стрелки;</w:t>
                      </w:r>
                    </w:p>
                    <w:p>
                      <w:pPr>
                        <w:pStyle w:val="Style32"/>
                        <w:keepNext w:val="0"/>
                        <w:keepLines w:val="0"/>
                        <w:widowControl w:val="0"/>
                        <w:shd w:val="clear" w:color="auto" w:fill="auto"/>
                        <w:bidi w:val="0"/>
                        <w:spacing w:before="0" w:after="140" w:line="180" w:lineRule="auto"/>
                        <w:ind w:left="0" w:right="0" w:firstLine="340"/>
                        <w:jc w:val="left"/>
                      </w:pPr>
                      <w:r>
                        <w:rPr>
                          <w:color w:val="47441A"/>
                          <w:spacing w:val="0"/>
                          <w:w w:val="100"/>
                          <w:position w:val="0"/>
                        </w:rPr>
                        <w:t xml:space="preserve">З’ </w:t>
                      </w:r>
                      <w:r>
                        <w:rPr>
                          <w:color w:val="000000"/>
                          <w:spacing w:val="0"/>
                          <w:w w:val="100"/>
                          <w:position w:val="0"/>
                        </w:rPr>
                        <w:t>Допускается после возвращения на нуль отклонение секундной стрелки от нулевой отметки на одно наименьшее деление .</w:t>
                      </w:r>
                    </w:p>
                    <w:p>
                      <w:pPr>
                        <w:pStyle w:val="Style32"/>
                        <w:keepNext w:val="0"/>
                        <w:keepLines w:val="0"/>
                        <w:widowControl w:val="0"/>
                        <w:shd w:val="clear" w:color="auto" w:fill="auto"/>
                        <w:bidi w:val="0"/>
                        <w:spacing w:before="0" w:after="0" w:line="240" w:lineRule="auto"/>
                        <w:ind w:left="0" w:right="0" w:firstLine="340"/>
                        <w:jc w:val="left"/>
                      </w:pPr>
                      <w:r>
                        <w:rPr>
                          <w:color w:val="000000"/>
                          <w:spacing w:val="0"/>
                          <w:w w:val="100"/>
                          <w:position w:val="0"/>
                        </w:rPr>
                        <w:t>♦ В зависимости от емкости шкалы 30 или 60 с.</w:t>
                      </w:r>
                    </w:p>
                  </w:txbxContent>
                </v:textbox>
                <w10:wrap type="square" anchorx="page"/>
              </v:shape>
            </w:pict>
          </mc:Fallback>
        </mc:AlternateContent>
      </w:r>
      <w:r>
        <w:rPr>
          <w:b/>
          <w:bCs/>
          <w:color w:val="000000"/>
          <w:spacing w:val="0"/>
          <w:w w:val="100"/>
          <w:position w:val="0"/>
          <w:sz w:val="18"/>
          <w:szCs w:val="18"/>
        </w:rPr>
        <w:t>Основные характеристики механических секундомеров ио ГОСТ 5072-67 (при температуре 20+5 °C)</w:t>
      </w:r>
    </w:p>
    <w:tbl>
      <w:tblPr>
        <w:tblOverlap w:val="never"/>
        <w:jc w:val="left"/>
        <w:tblLayout w:type="fixed"/>
      </w:tblPr>
      <w:tblGrid>
        <w:gridCol w:w="624"/>
        <w:gridCol w:w="826"/>
        <w:gridCol w:w="816"/>
        <w:gridCol w:w="821"/>
        <w:gridCol w:w="826"/>
        <w:gridCol w:w="821"/>
        <w:gridCol w:w="821"/>
        <w:gridCol w:w="826"/>
        <w:gridCol w:w="821"/>
        <w:gridCol w:w="811"/>
        <w:gridCol w:w="816"/>
        <w:gridCol w:w="850"/>
      </w:tblGrid>
      <w:tr>
        <w:trPr>
          <w:trHeight w:val="566" w:hRule="exact"/>
        </w:trPr>
        <w:tc>
          <w:tcPr>
            <w:vMerge w:val="restart"/>
            <w:tcBorders>
              <w:top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9" w:lineRule="auto"/>
              <w:ind w:left="0" w:right="0" w:firstLine="0"/>
              <w:jc w:val="center"/>
              <w:rPr>
                <w:sz w:val="14"/>
                <w:szCs w:val="14"/>
              </w:rPr>
            </w:pPr>
            <w:r>
              <w:rPr>
                <w:color w:val="2A250A"/>
                <w:spacing w:val="0"/>
                <w:w w:val="100"/>
                <w:position w:val="0"/>
                <w:sz w:val="14"/>
                <w:szCs w:val="14"/>
              </w:rPr>
              <w:t>Калибр меха</w:t>
              <w:softHyphen/>
              <w:t>низма, мм</w:t>
            </w:r>
          </w:p>
        </w:tc>
        <w:tc>
          <w:tcPr>
            <w:vMerge w:val="restart"/>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Классы секундо</w:t>
              <w:softHyphen/>
              <w:t>меров</w:t>
            </w:r>
          </w:p>
        </w:tc>
        <w:tc>
          <w:tcPr>
            <w:vMerge w:val="restart"/>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Скачок секундной стрелки, с</w:t>
            </w:r>
          </w:p>
        </w:tc>
        <w:tc>
          <w:tcPr>
            <w:gridSpan w:val="3"/>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Средняя поправка, с, за время</w:t>
            </w:r>
          </w:p>
        </w:tc>
        <w:tc>
          <w:tcPr>
            <w:gridSpan w:val="3"/>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Допустимое отклонение от сред</w:t>
              <w:softHyphen/>
              <w:t>ней поправки, с, за время</w:t>
            </w:r>
          </w:p>
        </w:tc>
        <w:tc>
          <w:tcPr>
            <w:vMerge w:val="restart"/>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4" w:lineRule="auto"/>
              <w:ind w:left="0" w:right="0" w:firstLine="0"/>
              <w:jc w:val="center"/>
              <w:rPr>
                <w:sz w:val="14"/>
                <w:szCs w:val="14"/>
              </w:rPr>
            </w:pPr>
            <w:r>
              <w:rPr>
                <w:color w:val="000000"/>
                <w:spacing w:val="0"/>
                <w:w w:val="100"/>
                <w:position w:val="0"/>
                <w:sz w:val="14"/>
                <w:szCs w:val="14"/>
              </w:rPr>
              <w:t>Макси</w:t>
              <w:softHyphen/>
              <w:t>мальная поправка, с, за вре</w:t>
              <w:softHyphen/>
              <w:t>мя 30 и 60 с*</w:t>
            </w:r>
          </w:p>
        </w:tc>
        <w:tc>
          <w:tcPr>
            <w:vMerge w:val="restart"/>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Периодич</w:t>
              <w:softHyphen/>
              <w:t>ность под</w:t>
              <w:softHyphen/>
              <w:t>заводки при непре</w:t>
              <w:softHyphen/>
              <w:t>рывной эксплуа</w:t>
              <w:softHyphen/>
              <w:t>тации, ч</w:t>
            </w:r>
          </w:p>
        </w:tc>
        <w:tc>
          <w:tcPr>
            <w:vMerge w:val="restart"/>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192" w:lineRule="auto"/>
              <w:ind w:left="0" w:right="0" w:firstLine="0"/>
              <w:jc w:val="center"/>
              <w:rPr>
                <w:sz w:val="14"/>
                <w:szCs w:val="14"/>
              </w:rPr>
            </w:pPr>
            <w:r>
              <w:rPr>
                <w:color w:val="000000"/>
                <w:spacing w:val="0"/>
                <w:w w:val="100"/>
                <w:position w:val="0"/>
                <w:sz w:val="14"/>
                <w:szCs w:val="14"/>
              </w:rPr>
              <w:t>Продол</w:t>
              <w:softHyphen/>
              <w:t>житель</w:t>
              <w:softHyphen/>
              <w:t>ность рабо</w:t>
              <w:softHyphen/>
              <w:t>ты меха</w:t>
              <w:softHyphen/>
              <w:t>низма от одной пол</w:t>
              <w:softHyphen/>
              <w:t>ной завод</w:t>
              <w:softHyphen/>
              <w:t>ки, ч, не менее</w:t>
            </w:r>
          </w:p>
        </w:tc>
      </w:tr>
      <w:tr>
        <w:trPr>
          <w:trHeight w:val="811" w:hRule="exact"/>
        </w:trPr>
        <w:tc>
          <w:tcPr>
            <w:vMerge/>
            <w:tcBorders/>
            <w:shd w:val="clear" w:color="auto" w:fill="F1E4AE"/>
            <w:vAlign w:val="center"/>
          </w:tcPr>
          <w:p>
            <w:pPr>
              <w:framePr w:w="9677" w:h="4330" w:vSpace="264" w:wrap="notBeside" w:vAnchor="text" w:hAnchor="text" w:y="1"/>
            </w:pPr>
          </w:p>
        </w:tc>
        <w:tc>
          <w:tcPr>
            <w:vMerge/>
            <w:tcBorders>
              <w:left w:val="single" w:sz="4"/>
            </w:tcBorders>
            <w:shd w:val="clear" w:color="auto" w:fill="F1E4AE"/>
            <w:vAlign w:val="center"/>
          </w:tcPr>
          <w:p>
            <w:pPr>
              <w:framePr w:w="9677" w:h="4330" w:vSpace="264" w:wrap="notBeside" w:vAnchor="text" w:hAnchor="text" w:y="1"/>
            </w:pPr>
          </w:p>
        </w:tc>
        <w:tc>
          <w:tcPr>
            <w:vMerge/>
            <w:tcBorders>
              <w:left w:val="single" w:sz="4"/>
            </w:tcBorders>
            <w:shd w:val="clear" w:color="auto" w:fill="F1E4AE"/>
            <w:vAlign w:val="center"/>
          </w:tcPr>
          <w:p>
            <w:pPr>
              <w:framePr w:w="9677" w:h="4330" w:vSpace="264" w:wrap="notBeside" w:vAnchor="text" w:hAnchor="text" w:y="1"/>
            </w:pP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15 мин</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30 мин</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60 мин</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left"/>
              <w:rPr>
                <w:sz w:val="14"/>
                <w:szCs w:val="14"/>
              </w:rPr>
            </w:pPr>
            <w:r>
              <w:rPr>
                <w:color w:val="000000"/>
                <w:spacing w:val="0"/>
                <w:w w:val="100"/>
                <w:position w:val="0"/>
                <w:sz w:val="14"/>
                <w:szCs w:val="14"/>
              </w:rPr>
              <w:t>15 мин</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4"/>
                <w:szCs w:val="14"/>
              </w:rPr>
            </w:pPr>
            <w:r>
              <w:rPr>
                <w:color w:val="000000"/>
                <w:spacing w:val="0"/>
                <w:w w:val="100"/>
                <w:position w:val="0"/>
                <w:sz w:val="14"/>
                <w:szCs w:val="14"/>
              </w:rPr>
              <w:t>30 мин</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60 мин</w:t>
            </w:r>
          </w:p>
        </w:tc>
        <w:tc>
          <w:tcPr>
            <w:vMerge/>
            <w:tcBorders>
              <w:left w:val="single" w:sz="4"/>
            </w:tcBorders>
            <w:shd w:val="clear" w:color="auto" w:fill="F1E4AE"/>
            <w:vAlign w:val="center"/>
          </w:tcPr>
          <w:p>
            <w:pPr>
              <w:framePr w:w="9677" w:h="4330" w:vSpace="264" w:wrap="notBeside" w:vAnchor="text" w:hAnchor="text" w:y="1"/>
            </w:pPr>
          </w:p>
        </w:tc>
        <w:tc>
          <w:tcPr>
            <w:vMerge/>
            <w:tcBorders>
              <w:left w:val="single" w:sz="4"/>
            </w:tcBorders>
            <w:shd w:val="clear" w:color="auto" w:fill="F1E4AE"/>
            <w:vAlign w:val="center"/>
          </w:tcPr>
          <w:p>
            <w:pPr>
              <w:framePr w:w="9677" w:h="4330" w:vSpace="264" w:wrap="notBeside" w:vAnchor="text" w:hAnchor="text" w:y="1"/>
            </w:pPr>
          </w:p>
        </w:tc>
        <w:tc>
          <w:tcPr>
            <w:vMerge/>
            <w:tcBorders>
              <w:left w:val="single" w:sz="4"/>
            </w:tcBorders>
            <w:shd w:val="clear" w:color="auto" w:fill="F1E4AE"/>
            <w:vAlign w:val="center"/>
          </w:tcPr>
          <w:p>
            <w:pPr>
              <w:framePr w:w="9677" w:h="4330" w:vSpace="264" w:wrap="notBeside" w:vAnchor="text" w:hAnchor="text" w:y="1"/>
            </w:pPr>
          </w:p>
        </w:tc>
      </w:tr>
      <w:tr>
        <w:trPr>
          <w:trHeight w:val="432" w:hRule="exact"/>
        </w:trPr>
        <w:tc>
          <w:tcPr>
            <w:tcBorders>
              <w:top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42</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о,1</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±0,4</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both"/>
              <w:rPr>
                <w:sz w:val="17"/>
                <w:szCs w:val="17"/>
              </w:rPr>
            </w:pPr>
            <w:r>
              <w:rPr>
                <w:color w:val="000000"/>
                <w:spacing w:val="0"/>
                <w:w w:val="100"/>
                <w:position w:val="0"/>
                <w:sz w:val="17"/>
                <w:szCs w:val="17"/>
              </w:rPr>
              <w:t>3</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w:t>
            </w:r>
          </w:p>
        </w:tc>
      </w:tr>
      <w:tr>
        <w:trPr>
          <w:trHeight w:val="317" w:hRule="exact"/>
        </w:trPr>
        <w:tc>
          <w:tcPr>
            <w:tcBorders/>
            <w:shd w:val="clear" w:color="auto" w:fill="F1E4AE"/>
            <w:vAlign w:val="top"/>
          </w:tcPr>
          <w:p>
            <w:pPr>
              <w:framePr w:w="9677" w:h="4330" w:vSpace="264" w:wrap="notBeside" w:vAnchor="text" w:hAnchor="text" w:y="1"/>
              <w:widowControl w:val="0"/>
              <w:rPr>
                <w:sz w:val="10"/>
                <w:szCs w:val="10"/>
              </w:rPr>
            </w:pP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20"/>
              <w:jc w:val="left"/>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w:t>
            </w:r>
          </w:p>
        </w:tc>
      </w:tr>
      <w:tr>
        <w:trPr>
          <w:trHeight w:val="302" w:hRule="exact"/>
        </w:trPr>
        <w:tc>
          <w:tcPr>
            <w:tcBorders/>
            <w:shd w:val="clear" w:color="auto" w:fill="F1E4AE"/>
            <w:vAlign w:val="top"/>
          </w:tcPr>
          <w:p>
            <w:pPr>
              <w:framePr w:w="9677" w:h="4330" w:vSpace="264" w:wrap="notBeside" w:vAnchor="text" w:hAnchor="text" w:y="1"/>
              <w:widowControl w:val="0"/>
              <w:rPr>
                <w:sz w:val="10"/>
                <w:szCs w:val="10"/>
              </w:rPr>
            </w:pP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±0,4</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±0,7</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±о.з</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6</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r>
      <w:tr>
        <w:trPr>
          <w:trHeight w:val="278" w:hRule="exact"/>
        </w:trPr>
        <w:tc>
          <w:tcPr>
            <w:tcBorders/>
            <w:shd w:val="clear" w:color="auto" w:fill="F1E4AE"/>
            <w:vAlign w:val="top"/>
          </w:tcPr>
          <w:p>
            <w:pPr>
              <w:framePr w:w="9677" w:h="4330" w:vSpace="264" w:wrap="notBeside" w:vAnchor="text" w:hAnchor="text" w:y="1"/>
              <w:widowControl w:val="0"/>
              <w:rPr>
                <w:sz w:val="10"/>
                <w:szCs w:val="10"/>
              </w:rPr>
            </w:pP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left"/>
              <w:rPr>
                <w:sz w:val="17"/>
                <w:szCs w:val="17"/>
              </w:rPr>
            </w:pPr>
            <w:r>
              <w:rPr>
                <w:color w:val="000000"/>
                <w:spacing w:val="0"/>
                <w:w w:val="100"/>
                <w:position w:val="0"/>
                <w:sz w:val="17"/>
                <w:szCs w:val="17"/>
              </w:rPr>
              <w:t>±0,8</w:t>
            </w: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63652E"/>
                <w:spacing w:val="0"/>
                <w:w w:val="100"/>
                <w:position w:val="0"/>
                <w:sz w:val="14"/>
                <w:szCs w:val="14"/>
              </w:rPr>
              <w:t>—</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±0,6</w:t>
            </w: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6</w:t>
            </w:r>
          </w:p>
        </w:tc>
      </w:tr>
      <w:tr>
        <w:trPr>
          <w:trHeight w:val="427" w:hRule="exact"/>
        </w:trPr>
        <w:tc>
          <w:tcPr>
            <w:tcBorders/>
            <w:shd w:val="clear" w:color="auto" w:fill="F1E4AE"/>
            <w:vAlign w:val="top"/>
          </w:tcPr>
          <w:p>
            <w:pPr>
              <w:framePr w:w="9677" w:h="4330" w:vSpace="264" w:wrap="notBeside" w:vAnchor="text" w:hAnchor="text" w:y="1"/>
              <w:widowControl w:val="0"/>
              <w:rPr>
                <w:sz w:val="10"/>
                <w:szCs w:val="10"/>
              </w:rPr>
            </w:pP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±0,6</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±1.0</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±1,8</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 8</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6</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r>
      <w:tr>
        <w:trPr>
          <w:trHeight w:val="442" w:hRule="exact"/>
        </w:trPr>
        <w:tc>
          <w:tcPr>
            <w:tcBorders>
              <w:top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54</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±0,2</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±0,3</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±0.1</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w:t>
            </w:r>
          </w:p>
        </w:tc>
        <w:tc>
          <w:tcPr>
            <w:tcBorders>
              <w:top w:val="single" w:sz="4"/>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6</w:t>
            </w:r>
          </w:p>
        </w:tc>
      </w:tr>
      <w:tr>
        <w:trPr>
          <w:trHeight w:val="298" w:hRule="exact"/>
        </w:trPr>
        <w:tc>
          <w:tcPr>
            <w:tcBorders/>
            <w:shd w:val="clear" w:color="auto" w:fill="F1E4AE"/>
            <w:vAlign w:val="top"/>
          </w:tcPr>
          <w:p>
            <w:pPr>
              <w:framePr w:w="9677" w:h="4330" w:vSpace="264" w:wrap="notBeside" w:vAnchor="text" w:hAnchor="text" w:y="1"/>
              <w:widowControl w:val="0"/>
              <w:rPr>
                <w:sz w:val="10"/>
                <w:szCs w:val="10"/>
              </w:rPr>
            </w:pP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0,1</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2A250A"/>
                <w:spacing w:val="0"/>
                <w:w w:val="100"/>
                <w:position w:val="0"/>
                <w:sz w:val="14"/>
                <w:szCs w:val="14"/>
              </w:rPr>
              <w:t>—</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w:t>
            </w:r>
          </w:p>
        </w:tc>
        <w:tc>
          <w:tcPr>
            <w:tcBorders>
              <w:left w:val="single" w:sz="4"/>
            </w:tcBorders>
            <w:shd w:val="clear" w:color="auto" w:fill="F1E4AE"/>
            <w:vAlign w:val="center"/>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both"/>
              <w:rPr>
                <w:sz w:val="17"/>
                <w:szCs w:val="17"/>
              </w:rPr>
            </w:pPr>
            <w:r>
              <w:rPr>
                <w:color w:val="2A250A"/>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6</w:t>
            </w:r>
          </w:p>
        </w:tc>
      </w:tr>
      <w:tr>
        <w:trPr>
          <w:trHeight w:val="456" w:hRule="exact"/>
        </w:trPr>
        <w:tc>
          <w:tcPr>
            <w:tcBorders/>
            <w:shd w:val="clear" w:color="auto" w:fill="F1E4AE"/>
            <w:vAlign w:val="top"/>
          </w:tcPr>
          <w:p>
            <w:pPr>
              <w:framePr w:w="9677" w:h="4330" w:vSpace="264" w:wrap="notBeside" w:vAnchor="text" w:hAnchor="text" w:y="1"/>
              <w:widowControl w:val="0"/>
              <w:rPr>
                <w:sz w:val="10"/>
                <w:szCs w:val="10"/>
              </w:rPr>
            </w:pP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260"/>
              <w:jc w:val="left"/>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 ±0,3</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±0,4</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2A250A"/>
                <w:spacing w:val="0"/>
                <w:w w:val="100"/>
                <w:position w:val="0"/>
                <w:sz w:val="17"/>
                <w:szCs w:val="17"/>
              </w:rPr>
              <w:t>±0,8</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±0,5</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60"/>
              <w:jc w:val="left"/>
              <w:rPr>
                <w:sz w:val="17"/>
                <w:szCs w:val="17"/>
              </w:rPr>
            </w:pPr>
            <w:r>
              <w:rPr>
                <w:color w:val="000000"/>
                <w:spacing w:val="0"/>
                <w:w w:val="100"/>
                <w:position w:val="0"/>
                <w:sz w:val="17"/>
                <w:szCs w:val="17"/>
              </w:rPr>
              <w:t>±0,4</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±0,8</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180"/>
              <w:jc w:val="both"/>
              <w:rPr>
                <w:sz w:val="17"/>
                <w:szCs w:val="17"/>
              </w:rPr>
            </w:pPr>
            <w:r>
              <w:rPr>
                <w:color w:val="000000"/>
                <w:spacing w:val="0"/>
                <w:w w:val="100"/>
                <w:position w:val="0"/>
                <w:sz w:val="17"/>
                <w:szCs w:val="17"/>
              </w:rPr>
              <w:t>±0,2</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360"/>
              <w:jc w:val="left"/>
              <w:rPr>
                <w:sz w:val="17"/>
                <w:szCs w:val="17"/>
              </w:rPr>
            </w:pPr>
            <w:r>
              <w:rPr>
                <w:color w:val="000000"/>
                <w:spacing w:val="0"/>
                <w:w w:val="100"/>
                <w:position w:val="0"/>
                <w:sz w:val="17"/>
                <w:szCs w:val="17"/>
              </w:rPr>
              <w:t>6</w:t>
            </w:r>
          </w:p>
        </w:tc>
        <w:tc>
          <w:tcPr>
            <w:tcBorders>
              <w:left w:val="single" w:sz="4"/>
            </w:tcBorders>
            <w:shd w:val="clear" w:color="auto" w:fill="F1E4AE"/>
            <w:vAlign w:val="top"/>
          </w:tcPr>
          <w:p>
            <w:pPr>
              <w:pStyle w:val="Style92"/>
              <w:keepNext w:val="0"/>
              <w:keepLines w:val="0"/>
              <w:framePr w:w="9677" w:h="4330" w:vSpace="264" w:wrap="notBeside" w:vAnchor="text" w:hAnchor="text" w:y="1"/>
              <w:widowControl w:val="0"/>
              <w:shd w:val="clear" w:color="auto" w:fill="auto"/>
              <w:bidi w:val="0"/>
              <w:spacing w:before="0" w:after="0" w:line="240" w:lineRule="auto"/>
              <w:ind w:left="0" w:right="0" w:firstLine="0"/>
              <w:jc w:val="center"/>
              <w:rPr>
                <w:sz w:val="17"/>
                <w:szCs w:val="17"/>
              </w:rPr>
            </w:pPr>
            <w:r>
              <w:rPr>
                <w:color w:val="000000"/>
                <w:spacing w:val="0"/>
                <w:w w:val="100"/>
                <w:position w:val="0"/>
                <w:sz w:val="17"/>
                <w:szCs w:val="17"/>
              </w:rPr>
              <w:t>12</w:t>
            </w:r>
          </w:p>
        </w:tc>
      </w:tr>
    </w:tbl>
    <w:p>
      <w:pPr>
        <w:pStyle w:val="Style89"/>
        <w:keepNext w:val="0"/>
        <w:keepLines w:val="0"/>
        <w:framePr w:w="7906" w:h="254" w:hSpace="1771" w:wrap="notBeside" w:vAnchor="text" w:hAnchor="text" w:x="1681" w:y="4340"/>
        <w:widowControl w:val="0"/>
        <w:shd w:val="clear" w:color="auto" w:fill="auto"/>
        <w:bidi w:val="0"/>
        <w:spacing w:before="0" w:after="0" w:line="240" w:lineRule="auto"/>
        <w:ind w:left="0" w:right="0" w:firstLine="0"/>
        <w:jc w:val="left"/>
      </w:pPr>
      <w:r>
        <w:rPr>
          <w:color w:val="000000"/>
          <w:spacing w:val="0"/>
          <w:w w:val="100"/>
          <w:position w:val="0"/>
        </w:rPr>
        <w:t>1. Температурный коэффициент баланс — спирали секундомеров 1-го класса не должен превышать по абсолютной</w:t>
      </w:r>
    </w:p>
    <w:p>
      <w:pPr>
        <w:widowControl w:val="0"/>
        <w:spacing w:line="1" w:lineRule="exact"/>
        <w:sectPr>
          <w:headerReference w:type="default" r:id="rId285"/>
          <w:footerReference w:type="default" r:id="rId286"/>
          <w:headerReference w:type="even" r:id="rId287"/>
          <w:footerReference w:type="even" r:id="rId288"/>
          <w:footnotePr>
            <w:pos w:val="pageBottom"/>
            <w:numFmt w:val="chicago"/>
            <w:numRestart w:val="continuous"/>
            <w15:footnoteColumns w:val="1"/>
          </w:footnotePr>
          <w:pgSz w:w="11109" w:h="7105" w:orient="landscape"/>
          <w:pgMar w:top="934" w:right="631" w:bottom="182" w:left="802" w:header="506" w:footer="3" w:gutter="0"/>
          <w:pgNumType w:start="102"/>
          <w:cols w:space="720"/>
          <w:noEndnote/>
          <w:rtlGutter w:val="0"/>
          <w:docGrid w:linePitch="360"/>
        </w:sectPr>
      </w:pPr>
    </w:p>
    <w:p>
      <w:pPr>
        <w:pStyle w:val="Style27"/>
        <w:keepNext w:val="0"/>
        <w:keepLines w:val="0"/>
        <w:widowControl w:val="0"/>
        <w:shd w:val="clear" w:color="auto" w:fill="auto"/>
        <w:bidi w:val="0"/>
        <w:spacing w:before="0" w:after="160" w:line="240" w:lineRule="auto"/>
        <w:ind w:left="0" w:right="0" w:firstLine="0"/>
        <w:jc w:val="center"/>
      </w:pPr>
      <w:r>
        <w:rPr>
          <w:color w:val="000000"/>
          <w:spacing w:val="0"/>
          <w:w w:val="100"/>
          <w:position w:val="0"/>
        </w:rPr>
        <w:t>ОГЛАВЛЕНИЕ</w:t>
      </w:r>
    </w:p>
    <w:p>
      <w:pPr>
        <w:pStyle w:val="Style113"/>
        <w:keepNext w:val="0"/>
        <w:keepLines w:val="0"/>
        <w:widowControl w:val="0"/>
        <w:shd w:val="clear" w:color="auto" w:fill="auto"/>
        <w:tabs>
          <w:tab w:leader="dot" w:pos="4114" w:val="right"/>
        </w:tabs>
        <w:bidi w:val="0"/>
        <w:spacing w:before="0" w:after="0" w:line="211" w:lineRule="auto"/>
        <w:ind w:left="0" w:right="0" w:firstLine="260"/>
        <w:jc w:val="both"/>
      </w:pPr>
      <w:r>
        <w:fldChar w:fldCharType="begin"/>
        <w:instrText xml:space="preserve"> TOC \o "1-5" \h \z </w:instrText>
        <w:fldChar w:fldCharType="separate"/>
      </w:r>
      <w:r>
        <w:rPr>
          <w:color w:val="000000"/>
          <w:spacing w:val="0"/>
          <w:w w:val="100"/>
          <w:position w:val="0"/>
        </w:rPr>
        <w:t>Введение</w:t>
        <w:tab/>
        <w:t xml:space="preserve"> 3</w:t>
      </w:r>
    </w:p>
    <w:p>
      <w:pPr>
        <w:pStyle w:val="Style113"/>
        <w:keepNext w:val="0"/>
        <w:keepLines w:val="0"/>
        <w:widowControl w:val="0"/>
        <w:numPr>
          <w:ilvl w:val="0"/>
          <w:numId w:val="11"/>
        </w:numPr>
        <w:shd w:val="clear" w:color="auto" w:fill="auto"/>
        <w:tabs>
          <w:tab w:pos="296" w:val="left"/>
          <w:tab w:pos="3205" w:val="left"/>
          <w:tab w:pos="4114" w:val="right"/>
          <w:tab w:pos="4563" w:val="right"/>
        </w:tabs>
        <w:bidi w:val="0"/>
        <w:spacing w:before="0" w:after="0" w:line="211" w:lineRule="auto"/>
        <w:ind w:left="0" w:right="0" w:firstLine="0"/>
        <w:jc w:val="both"/>
      </w:pPr>
      <w:bookmarkStart w:id="49" w:name="bookmark49"/>
      <w:bookmarkEnd w:id="49"/>
      <w:r>
        <w:rPr>
          <w:color w:val="000000"/>
          <w:spacing w:val="0"/>
          <w:w w:val="100"/>
          <w:position w:val="0"/>
        </w:rPr>
        <w:t>Принцип действия индукционного</w:t>
        <w:tab/>
        <w:t>счетчика</w:t>
        <w:tab/>
        <w:t>.</w:t>
        <w:tab/>
        <w:t>6</w:t>
      </w:r>
    </w:p>
    <w:p>
      <w:pPr>
        <w:pStyle w:val="Style113"/>
        <w:keepNext w:val="0"/>
        <w:keepLines w:val="0"/>
        <w:widowControl w:val="0"/>
        <w:numPr>
          <w:ilvl w:val="0"/>
          <w:numId w:val="11"/>
        </w:numPr>
        <w:shd w:val="clear" w:color="auto" w:fill="auto"/>
        <w:tabs>
          <w:tab w:pos="315" w:val="left"/>
          <w:tab w:pos="3277" w:val="left"/>
          <w:tab w:pos="4114" w:val="right"/>
          <w:tab w:pos="4563" w:val="right"/>
        </w:tabs>
        <w:bidi w:val="0"/>
        <w:spacing w:before="0" w:after="0" w:line="211" w:lineRule="auto"/>
        <w:ind w:left="0" w:right="0" w:firstLine="0"/>
        <w:jc w:val="both"/>
      </w:pPr>
      <w:bookmarkStart w:id="50" w:name="bookmark50"/>
      <w:bookmarkEnd w:id="50"/>
      <w:r>
        <w:rPr>
          <w:color w:val="000000"/>
          <w:spacing w:val="0"/>
          <w:w w:val="100"/>
          <w:position w:val="0"/>
        </w:rPr>
        <w:t>Вращающий момент индукционного</w:t>
        <w:tab/>
        <w:t>счетчика</w:t>
        <w:tab/>
        <w:t>.</w:t>
        <w:tab/>
        <w:t>13</w:t>
      </w:r>
    </w:p>
    <w:p>
      <w:pPr>
        <w:pStyle w:val="Style113"/>
        <w:keepNext w:val="0"/>
        <w:keepLines w:val="0"/>
        <w:widowControl w:val="0"/>
        <w:numPr>
          <w:ilvl w:val="0"/>
          <w:numId w:val="11"/>
        </w:numPr>
        <w:shd w:val="clear" w:color="auto" w:fill="auto"/>
        <w:tabs>
          <w:tab w:pos="315" w:val="left"/>
        </w:tabs>
        <w:bidi w:val="0"/>
        <w:spacing w:before="0" w:after="0" w:line="211" w:lineRule="auto"/>
        <w:ind w:left="0" w:right="0" w:firstLine="0"/>
        <w:jc w:val="both"/>
      </w:pPr>
      <w:bookmarkStart w:id="51" w:name="bookmark51"/>
      <w:bookmarkEnd w:id="51"/>
      <w:r>
        <w:rPr>
          <w:color w:val="000000"/>
          <w:spacing w:val="0"/>
          <w:w w:val="100"/>
          <w:position w:val="0"/>
        </w:rPr>
        <w:t>Противодействующий и дополнительные мо</w:t>
        <w:softHyphen/>
      </w:r>
    </w:p>
    <w:p>
      <w:pPr>
        <w:pStyle w:val="Style113"/>
        <w:keepNext w:val="0"/>
        <w:keepLines w:val="0"/>
        <w:widowControl w:val="0"/>
        <w:shd w:val="clear" w:color="auto" w:fill="auto"/>
        <w:tabs>
          <w:tab w:leader="dot" w:pos="4340" w:val="right"/>
        </w:tabs>
        <w:bidi w:val="0"/>
        <w:spacing w:before="0" w:after="0" w:line="211" w:lineRule="auto"/>
        <w:ind w:left="0" w:right="0" w:firstLine="0"/>
        <w:jc w:val="right"/>
      </w:pPr>
      <w:r>
        <w:rPr>
          <w:color w:val="000000"/>
          <w:spacing w:val="0"/>
          <w:w w:val="100"/>
          <w:position w:val="0"/>
        </w:rPr>
        <w:t xml:space="preserve">менты </w:t>
        <w:tab/>
        <w:t>15</w:t>
      </w:r>
    </w:p>
    <w:p>
      <w:pPr>
        <w:pStyle w:val="Style113"/>
        <w:keepNext w:val="0"/>
        <w:keepLines w:val="0"/>
        <w:widowControl w:val="0"/>
        <w:numPr>
          <w:ilvl w:val="0"/>
          <w:numId w:val="11"/>
        </w:numPr>
        <w:shd w:val="clear" w:color="auto" w:fill="auto"/>
        <w:tabs>
          <w:tab w:pos="315" w:val="left"/>
        </w:tabs>
        <w:bidi w:val="0"/>
        <w:spacing w:before="0" w:after="0" w:line="211" w:lineRule="auto"/>
        <w:ind w:left="0" w:right="0" w:firstLine="0"/>
        <w:jc w:val="both"/>
      </w:pPr>
      <w:bookmarkStart w:id="52" w:name="bookmark52"/>
      <w:bookmarkEnd w:id="52"/>
      <w:r>
        <w:rPr>
          <w:color w:val="000000"/>
          <w:spacing w:val="0"/>
          <w:w w:val="100"/>
          <w:position w:val="0"/>
        </w:rPr>
        <w:t>Принцип регулировки индукционного счетчика 17</w:t>
      </w:r>
    </w:p>
    <w:p>
      <w:pPr>
        <w:pStyle w:val="Style113"/>
        <w:keepNext w:val="0"/>
        <w:keepLines w:val="0"/>
        <w:widowControl w:val="0"/>
        <w:numPr>
          <w:ilvl w:val="0"/>
          <w:numId w:val="11"/>
        </w:numPr>
        <w:shd w:val="clear" w:color="auto" w:fill="auto"/>
        <w:tabs>
          <w:tab w:pos="315" w:val="left"/>
          <w:tab w:pos="4563" w:val="right"/>
        </w:tabs>
        <w:bidi w:val="0"/>
        <w:spacing w:before="0" w:after="0" w:line="211" w:lineRule="auto"/>
        <w:ind w:left="0" w:right="0" w:firstLine="0"/>
        <w:jc w:val="both"/>
      </w:pPr>
      <w:bookmarkStart w:id="53" w:name="bookmark53"/>
      <w:bookmarkEnd w:id="53"/>
      <w:r>
        <w:rPr>
          <w:color w:val="000000"/>
          <w:spacing w:val="0"/>
          <w:w w:val="100"/>
          <w:position w:val="0"/>
        </w:rPr>
        <w:t>Постоянная счетчика</w:t>
        <w:tab/>
        <w:t>20</w:t>
      </w:r>
    </w:p>
    <w:p>
      <w:pPr>
        <w:pStyle w:val="Style113"/>
        <w:keepNext w:val="0"/>
        <w:keepLines w:val="0"/>
        <w:widowControl w:val="0"/>
        <w:numPr>
          <w:ilvl w:val="0"/>
          <w:numId w:val="11"/>
        </w:numPr>
        <w:shd w:val="clear" w:color="auto" w:fill="auto"/>
        <w:tabs>
          <w:tab w:pos="320" w:val="left"/>
          <w:tab w:pos="2222" w:val="left"/>
          <w:tab w:pos="3171" w:val="left"/>
          <w:tab w:pos="4384" w:val="left"/>
        </w:tabs>
        <w:bidi w:val="0"/>
        <w:spacing w:before="0" w:after="0" w:line="211" w:lineRule="auto"/>
        <w:ind w:left="0" w:right="0" w:firstLine="0"/>
        <w:jc w:val="both"/>
      </w:pPr>
      <w:bookmarkStart w:id="54" w:name="bookmark54"/>
      <w:bookmarkEnd w:id="54"/>
      <w:r>
        <w:rPr>
          <w:color w:val="000000"/>
          <w:spacing w:val="0"/>
          <w:w w:val="100"/>
          <w:position w:val="0"/>
        </w:rPr>
        <w:t>Счетный механизм .</w:t>
        <w:tab/>
        <w:t>.</w:t>
        <w:tab/>
        <w:t>...</w:t>
        <w:tab/>
        <w:t>22</w:t>
      </w:r>
    </w:p>
    <w:p>
      <w:pPr>
        <w:pStyle w:val="Style113"/>
        <w:keepNext w:val="0"/>
        <w:keepLines w:val="0"/>
        <w:widowControl w:val="0"/>
        <w:numPr>
          <w:ilvl w:val="0"/>
          <w:numId w:val="11"/>
        </w:numPr>
        <w:shd w:val="clear" w:color="auto" w:fill="auto"/>
        <w:tabs>
          <w:tab w:pos="320" w:val="left"/>
          <w:tab w:leader="dot" w:pos="4563" w:val="right"/>
        </w:tabs>
        <w:bidi w:val="0"/>
        <w:spacing w:before="0" w:after="0" w:line="211" w:lineRule="auto"/>
        <w:ind w:left="0" w:right="0" w:firstLine="0"/>
        <w:jc w:val="both"/>
      </w:pPr>
      <w:bookmarkStart w:id="55" w:name="bookmark55"/>
      <w:bookmarkEnd w:id="55"/>
      <w:r>
        <w:rPr>
          <w:color w:val="000000"/>
          <w:spacing w:val="0"/>
          <w:w w:val="100"/>
          <w:position w:val="0"/>
        </w:rPr>
        <w:t>Опоры счетчика</w:t>
        <w:tab/>
        <w:t xml:space="preserve"> 24</w:t>
      </w:r>
    </w:p>
    <w:p>
      <w:pPr>
        <w:pStyle w:val="Style113"/>
        <w:keepNext w:val="0"/>
        <w:keepLines w:val="0"/>
        <w:widowControl w:val="0"/>
        <w:numPr>
          <w:ilvl w:val="0"/>
          <w:numId w:val="11"/>
        </w:numPr>
        <w:shd w:val="clear" w:color="auto" w:fill="auto"/>
        <w:tabs>
          <w:tab w:pos="320" w:val="left"/>
          <w:tab w:pos="2808" w:val="left"/>
          <w:tab w:pos="3989" w:val="left"/>
        </w:tabs>
        <w:bidi w:val="0"/>
        <w:spacing w:before="0" w:after="0" w:line="211" w:lineRule="auto"/>
        <w:ind w:left="0" w:right="0" w:firstLine="0"/>
        <w:jc w:val="both"/>
      </w:pPr>
      <w:bookmarkStart w:id="56" w:name="bookmark56"/>
      <w:bookmarkEnd w:id="56"/>
      <w:r>
        <w:rPr>
          <w:color w:val="000000"/>
          <w:spacing w:val="0"/>
          <w:w w:val="100"/>
          <w:position w:val="0"/>
        </w:rPr>
        <w:t>Выполнение счетчиков .</w:t>
        <w:tab/>
        <w:t>.</w:t>
        <w:tab/>
        <w:t>.26</w:t>
      </w:r>
    </w:p>
    <w:p>
      <w:pPr>
        <w:pStyle w:val="Style113"/>
        <w:keepNext w:val="0"/>
        <w:keepLines w:val="0"/>
        <w:widowControl w:val="0"/>
        <w:numPr>
          <w:ilvl w:val="0"/>
          <w:numId w:val="11"/>
        </w:numPr>
        <w:shd w:val="clear" w:color="auto" w:fill="auto"/>
        <w:tabs>
          <w:tab w:pos="320" w:val="left"/>
          <w:tab w:leader="dot" w:pos="3437" w:val="left"/>
          <w:tab w:pos="3989" w:val="left"/>
          <w:tab w:pos="4384" w:val="left"/>
        </w:tabs>
        <w:bidi w:val="0"/>
        <w:spacing w:before="0" w:after="0" w:line="211" w:lineRule="auto"/>
        <w:ind w:left="0" w:right="0" w:firstLine="0"/>
        <w:jc w:val="both"/>
      </w:pPr>
      <w:bookmarkStart w:id="57" w:name="bookmark57"/>
      <w:bookmarkEnd w:id="57"/>
      <w:r>
        <w:rPr>
          <w:color w:val="000000"/>
          <w:spacing w:val="0"/>
          <w:w w:val="100"/>
          <w:position w:val="0"/>
        </w:rPr>
        <w:t>Назначение счетчиков</w:t>
        <w:tab/>
        <w:t xml:space="preserve"> .</w:t>
        <w:tab/>
        <w:t>.</w:t>
        <w:tab/>
        <w:t>27</w:t>
      </w:r>
    </w:p>
    <w:p>
      <w:pPr>
        <w:pStyle w:val="Style113"/>
        <w:keepNext w:val="0"/>
        <w:keepLines w:val="0"/>
        <w:widowControl w:val="0"/>
        <w:numPr>
          <w:ilvl w:val="0"/>
          <w:numId w:val="11"/>
        </w:numPr>
        <w:shd w:val="clear" w:color="auto" w:fill="auto"/>
        <w:tabs>
          <w:tab w:pos="382" w:val="left"/>
          <w:tab w:pos="2530" w:val="center"/>
          <w:tab w:pos="4563" w:val="right"/>
        </w:tabs>
        <w:bidi w:val="0"/>
        <w:spacing w:before="0" w:after="0" w:line="211" w:lineRule="auto"/>
        <w:ind w:left="0" w:right="0" w:firstLine="0"/>
        <w:jc w:val="both"/>
      </w:pPr>
      <w:bookmarkStart w:id="58" w:name="bookmark58"/>
      <w:bookmarkEnd w:id="58"/>
      <w:r>
        <w:rPr>
          <w:color w:val="000000"/>
          <w:spacing w:val="0"/>
          <w:w w:val="100"/>
          <w:position w:val="0"/>
        </w:rPr>
        <w:t>Технические параметры</w:t>
        <w:tab/>
        <w:t>счетчиков ...</w:t>
        <w:tab/>
        <w:t>35</w:t>
      </w:r>
    </w:p>
    <w:p>
      <w:pPr>
        <w:pStyle w:val="Style113"/>
        <w:keepNext w:val="0"/>
        <w:keepLines w:val="0"/>
        <w:widowControl w:val="0"/>
        <w:numPr>
          <w:ilvl w:val="0"/>
          <w:numId w:val="11"/>
        </w:numPr>
        <w:shd w:val="clear" w:color="auto" w:fill="auto"/>
        <w:tabs>
          <w:tab w:pos="387" w:val="left"/>
          <w:tab w:leader="dot" w:pos="4563" w:val="right"/>
        </w:tabs>
        <w:bidi w:val="0"/>
        <w:spacing w:before="0" w:after="0" w:line="211" w:lineRule="auto"/>
        <w:ind w:left="0" w:right="0" w:firstLine="0"/>
        <w:jc w:val="both"/>
      </w:pPr>
      <w:bookmarkStart w:id="59" w:name="bookmark59"/>
      <w:bookmarkEnd w:id="59"/>
      <w:r>
        <w:rPr>
          <w:color w:val="000000"/>
          <w:spacing w:val="0"/>
          <w:w w:val="100"/>
          <w:position w:val="0"/>
        </w:rPr>
        <w:t xml:space="preserve">Щиток счетчика </w:t>
        <w:tab/>
        <w:t>40</w:t>
      </w:r>
    </w:p>
    <w:p>
      <w:pPr>
        <w:pStyle w:val="Style113"/>
        <w:keepNext w:val="0"/>
        <w:keepLines w:val="0"/>
        <w:widowControl w:val="0"/>
        <w:numPr>
          <w:ilvl w:val="0"/>
          <w:numId w:val="11"/>
        </w:numPr>
        <w:shd w:val="clear" w:color="auto" w:fill="auto"/>
        <w:tabs>
          <w:tab w:pos="387" w:val="left"/>
          <w:tab w:leader="dot" w:pos="4563" w:val="right"/>
        </w:tabs>
        <w:bidi w:val="0"/>
        <w:spacing w:before="0" w:after="0" w:line="211" w:lineRule="auto"/>
        <w:ind w:left="0" w:right="0" w:firstLine="0"/>
        <w:jc w:val="both"/>
      </w:pPr>
      <w:bookmarkStart w:id="60" w:name="bookmark60"/>
      <w:bookmarkEnd w:id="60"/>
      <w:r>
        <w:rPr>
          <w:color w:val="000000"/>
          <w:spacing w:val="0"/>
          <w:w w:val="100"/>
          <w:position w:val="0"/>
        </w:rPr>
        <w:t>Схемы включения счетчиков</w:t>
        <w:tab/>
        <w:t>44</w:t>
      </w:r>
    </w:p>
    <w:p>
      <w:pPr>
        <w:pStyle w:val="Style113"/>
        <w:keepNext w:val="0"/>
        <w:keepLines w:val="0"/>
        <w:widowControl w:val="0"/>
        <w:numPr>
          <w:ilvl w:val="0"/>
          <w:numId w:val="11"/>
        </w:numPr>
        <w:shd w:val="clear" w:color="auto" w:fill="auto"/>
        <w:tabs>
          <w:tab w:pos="387" w:val="left"/>
          <w:tab w:leader="dot" w:pos="4340" w:val="right"/>
        </w:tabs>
        <w:bidi w:val="0"/>
        <w:spacing w:before="0" w:after="0" w:line="211" w:lineRule="auto"/>
        <w:ind w:left="260" w:right="0" w:hanging="260"/>
        <w:jc w:val="both"/>
      </w:pPr>
      <w:bookmarkStart w:id="61" w:name="bookmark61"/>
      <w:bookmarkEnd w:id="61"/>
      <w:r>
        <w:rPr>
          <w:color w:val="000000"/>
          <w:spacing w:val="0"/>
          <w:w w:val="100"/>
          <w:position w:val="0"/>
        </w:rPr>
        <w:t>Проверка схем включения счетчиков на дей</w:t>
        <w:softHyphen/>
        <w:t>ствующей установке</w:t>
        <w:tab/>
        <w:t>61</w:t>
      </w:r>
    </w:p>
    <w:p>
      <w:pPr>
        <w:pStyle w:val="Style113"/>
        <w:keepNext w:val="0"/>
        <w:keepLines w:val="0"/>
        <w:widowControl w:val="0"/>
        <w:numPr>
          <w:ilvl w:val="0"/>
          <w:numId w:val="11"/>
        </w:numPr>
        <w:shd w:val="clear" w:color="auto" w:fill="auto"/>
        <w:tabs>
          <w:tab w:pos="387" w:val="left"/>
          <w:tab w:leader="dot" w:pos="4340" w:val="right"/>
        </w:tabs>
        <w:bidi w:val="0"/>
        <w:spacing w:before="0" w:after="0" w:line="211" w:lineRule="auto"/>
        <w:ind w:left="260" w:right="0" w:hanging="260"/>
        <w:jc w:val="both"/>
      </w:pPr>
      <w:bookmarkStart w:id="62" w:name="bookmark62"/>
      <w:bookmarkEnd w:id="62"/>
      <w:r>
        <w:rPr>
          <w:color w:val="000000"/>
          <w:spacing w:val="0"/>
          <w:w w:val="100"/>
          <w:position w:val="0"/>
        </w:rPr>
        <w:t>Проверка схем включения счетчиков на отклю</w:t>
        <w:softHyphen/>
        <w:t>ченной установке</w:t>
        <w:tab/>
        <w:t xml:space="preserve"> 80</w:t>
      </w:r>
    </w:p>
    <w:p>
      <w:pPr>
        <w:pStyle w:val="Style113"/>
        <w:keepNext w:val="0"/>
        <w:keepLines w:val="0"/>
        <w:widowControl w:val="0"/>
        <w:numPr>
          <w:ilvl w:val="0"/>
          <w:numId w:val="11"/>
        </w:numPr>
        <w:shd w:val="clear" w:color="auto" w:fill="auto"/>
        <w:tabs>
          <w:tab w:pos="387" w:val="left"/>
          <w:tab w:pos="4340" w:val="right"/>
        </w:tabs>
        <w:bidi w:val="0"/>
        <w:spacing w:before="0" w:after="0" w:line="211" w:lineRule="auto"/>
        <w:ind w:left="260" w:right="0" w:hanging="260"/>
        <w:jc w:val="both"/>
      </w:pPr>
      <w:bookmarkStart w:id="63" w:name="bookmark63"/>
      <w:bookmarkEnd w:id="63"/>
      <w:r>
        <w:rPr>
          <w:color w:val="000000"/>
          <w:spacing w:val="0"/>
          <w:w w:val="100"/>
          <w:position w:val="0"/>
        </w:rPr>
        <w:t>Контрольная поверка счетчиков на месте уста</w:t>
        <w:softHyphen/>
        <w:t>новки ...</w:t>
        <w:tab/>
        <w:t xml:space="preserve"> 87</w:t>
      </w:r>
    </w:p>
    <w:p>
      <w:pPr>
        <w:pStyle w:val="Style113"/>
        <w:keepNext w:val="0"/>
        <w:keepLines w:val="0"/>
        <w:widowControl w:val="0"/>
        <w:shd w:val="clear" w:color="auto" w:fill="auto"/>
        <w:tabs>
          <w:tab w:pos="2554" w:val="left"/>
          <w:tab w:pos="3437" w:val="left"/>
          <w:tab w:pos="4384" w:val="left"/>
        </w:tabs>
        <w:bidi w:val="0"/>
        <w:spacing w:before="0" w:after="0" w:line="211" w:lineRule="auto"/>
        <w:ind w:left="0" w:right="0" w:firstLine="260"/>
        <w:jc w:val="both"/>
        <w:sectPr>
          <w:footnotePr>
            <w:pos w:val="pageBottom"/>
            <w:numFmt w:val="chicago"/>
            <w:numRestart w:val="continuous"/>
            <w15:footnoteColumns w:val="1"/>
          </w:footnotePr>
          <w:pgSz w:w="7195" w:h="11218"/>
          <w:pgMar w:top="2311" w:right="1102" w:bottom="2311" w:left="1404" w:header="1883" w:footer="3" w:gutter="0"/>
          <w:cols w:space="720"/>
          <w:noEndnote/>
          <w:rtlGutter w:val="0"/>
          <w:docGrid w:linePitch="360"/>
        </w:sectPr>
      </w:pPr>
      <w:r>
        <w:rPr>
          <w:color w:val="000000"/>
          <w:spacing w:val="0"/>
          <w:w w:val="100"/>
          <w:position w:val="0"/>
        </w:rPr>
        <w:t>Приложения</w:t>
        <w:tab/>
        <w:t>.</w:t>
        <w:tab/>
        <w:t>.</w:t>
        <w:tab/>
        <w:t>97</w:t>
      </w:r>
      <w:r>
        <w:fldChar w:fldCharType="end"/>
      </w:r>
    </w:p>
    <w:p>
      <w:pPr>
        <w:pStyle w:val="Style21"/>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Цена 21 коп.</w:t>
      </w:r>
    </w:p>
    <w:sectPr>
      <w:footnotePr>
        <w:pos w:val="pageBottom"/>
        <w:numFmt w:val="chicago"/>
        <w:numRestart w:val="continuous"/>
        <w15:footnoteColumns w:val="1"/>
      </w:footnotePr>
      <w:pgSz w:w="7195" w:h="11218"/>
      <w:pgMar w:top="895" w:right="1747" w:bottom="895" w:left="758" w:header="467"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4042410</wp:posOffset>
              </wp:positionH>
              <wp:positionV relativeFrom="page">
                <wp:posOffset>6577330</wp:posOffset>
              </wp:positionV>
              <wp:extent cx="52070" cy="79375"/>
              <wp:wrapNone/>
              <wp:docPr id="10" name="Shape 10"/>
              <a:graphic xmlns:a="http://schemas.openxmlformats.org/drawingml/2006/main">
                <a:graphicData uri="http://schemas.microsoft.com/office/word/2010/wordprocessingShape">
                  <wps:wsp>
                    <wps:cNvSpPr txBox="1"/>
                    <wps:spPr>
                      <a:xfrm>
                        <a:ext cx="52070" cy="7937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47441A"/>
                                <w:spacing w:val="0"/>
                                <w:w w:val="100"/>
                                <w:position w:val="0"/>
                                <w:sz w:val="17"/>
                                <w:szCs w:val="17"/>
                              </w:rPr>
                              <w:t>#</w:t>
                            </w:r>
                          </w:fldSimple>
                        </w:p>
                      </w:txbxContent>
                    </wps:txbx>
                    <wps:bodyPr wrap="none" lIns="0" tIns="0" rIns="0" bIns="0">
                      <a:spAutoFit/>
                    </wps:bodyPr>
                  </wps:wsp>
                </a:graphicData>
              </a:graphic>
            </wp:anchor>
          </w:drawing>
        </mc:Choice>
        <mc:Fallback>
          <w:pict>
            <v:shape id="_x0000_s1036" type="#_x0000_t202" style="position:absolute;margin-left:318.30000000000001pt;margin-top:517.89999999999998pt;width:4.0999999999999996pt;height:6.25pt;z-index:-18874406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47441A"/>
                          <w:spacing w:val="0"/>
                          <w:w w:val="100"/>
                          <w:position w:val="0"/>
                          <w:sz w:val="17"/>
                          <w:szCs w:val="17"/>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464820</wp:posOffset>
              </wp:positionH>
              <wp:positionV relativeFrom="page">
                <wp:posOffset>6469380</wp:posOffset>
              </wp:positionV>
              <wp:extent cx="146050" cy="82550"/>
              <wp:wrapNone/>
              <wp:docPr id="362" name="Shape 362"/>
              <a:graphic xmlns:a="http://schemas.openxmlformats.org/drawingml/2006/main">
                <a:graphicData uri="http://schemas.microsoft.com/office/word/2010/wordprocessingShape">
                  <wps:wsp>
                    <wps:cNvSpPr txBox="1"/>
                    <wps:spPr>
                      <a:xfrm>
                        <a:ext cx="14605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88" type="#_x0000_t202" style="position:absolute;margin-left:36.600000000000001pt;margin-top:509.40000000000003pt;width:11.5pt;height:6.5pt;z-index:-18874390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464820</wp:posOffset>
              </wp:positionH>
              <wp:positionV relativeFrom="page">
                <wp:posOffset>6469380</wp:posOffset>
              </wp:positionV>
              <wp:extent cx="146050" cy="82550"/>
              <wp:wrapNone/>
              <wp:docPr id="364" name="Shape 364"/>
              <a:graphic xmlns:a="http://schemas.openxmlformats.org/drawingml/2006/main">
                <a:graphicData uri="http://schemas.microsoft.com/office/word/2010/wordprocessingShape">
                  <wps:wsp>
                    <wps:cNvSpPr txBox="1"/>
                    <wps:spPr>
                      <a:xfrm>
                        <a:ext cx="14605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90" type="#_x0000_t202" style="position:absolute;margin-left:36.600000000000001pt;margin-top:509.40000000000003pt;width:11.5pt;height:6.5pt;z-index:-18874390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353695</wp:posOffset>
              </wp:positionH>
              <wp:positionV relativeFrom="page">
                <wp:posOffset>6551930</wp:posOffset>
              </wp:positionV>
              <wp:extent cx="158750" cy="85090"/>
              <wp:wrapNone/>
              <wp:docPr id="374" name="Shape 374"/>
              <a:graphic xmlns:a="http://schemas.openxmlformats.org/drawingml/2006/main">
                <a:graphicData uri="http://schemas.microsoft.com/office/word/2010/wordprocessingShape">
                  <wps:wsp>
                    <wps:cNvSpPr txBox="1"/>
                    <wps:spPr>
                      <a:xfrm>
                        <a:ext cx="158750" cy="8509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wps:txbx>
                    <wps:bodyPr wrap="none" lIns="0" tIns="0" rIns="0" bIns="0">
                      <a:spAutoFit/>
                    </wps:bodyPr>
                  </wps:wsp>
                </a:graphicData>
              </a:graphic>
            </wp:anchor>
          </w:drawing>
        </mc:Choice>
        <mc:Fallback>
          <w:pict>
            <v:shape id="_x0000_s1400" type="#_x0000_t202" style="position:absolute;margin-left:27.850000000000001pt;margin-top:515.89999999999998pt;width:12.5pt;height:6.7000000000000002pt;z-index:-18874389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353695</wp:posOffset>
              </wp:positionH>
              <wp:positionV relativeFrom="page">
                <wp:posOffset>6551930</wp:posOffset>
              </wp:positionV>
              <wp:extent cx="158750" cy="85090"/>
              <wp:wrapNone/>
              <wp:docPr id="378" name="Shape 378"/>
              <a:graphic xmlns:a="http://schemas.openxmlformats.org/drawingml/2006/main">
                <a:graphicData uri="http://schemas.microsoft.com/office/word/2010/wordprocessingShape">
                  <wps:wsp>
                    <wps:cNvSpPr txBox="1"/>
                    <wps:spPr>
                      <a:xfrm>
                        <a:ext cx="158750" cy="8509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wps:txbx>
                    <wps:bodyPr wrap="none" lIns="0" tIns="0" rIns="0" bIns="0">
                      <a:spAutoFit/>
                    </wps:bodyPr>
                  </wps:wsp>
                </a:graphicData>
              </a:graphic>
            </wp:anchor>
          </w:drawing>
        </mc:Choice>
        <mc:Fallback>
          <w:pict>
            <v:shape id="_x0000_s1404" type="#_x0000_t202" style="position:absolute;margin-left:27.850000000000001pt;margin-top:515.89999999999998pt;width:12.5pt;height:6.7000000000000002pt;z-index:-188743892;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545465</wp:posOffset>
              </wp:positionH>
              <wp:positionV relativeFrom="page">
                <wp:posOffset>6647180</wp:posOffset>
              </wp:positionV>
              <wp:extent cx="3572510" cy="115570"/>
              <wp:wrapNone/>
              <wp:docPr id="53" name="Shape 53"/>
              <a:graphic xmlns:a="http://schemas.openxmlformats.org/drawingml/2006/main">
                <a:graphicData uri="http://schemas.microsoft.com/office/word/2010/wordprocessingShape">
                  <wps:wsp>
                    <wps:cNvSpPr txBox="1"/>
                    <wps:spPr>
                      <a:xfrm>
                        <a:ext cx="3572510" cy="115570"/>
                      </a:xfrm>
                      <a:prstGeom prst="rect"/>
                      <a:noFill/>
                    </wps:spPr>
                    <wps:txbx>
                      <w:txbxContent>
                        <w:p>
                          <w:pPr>
                            <w:pStyle w:val="Style40"/>
                            <w:keepNext w:val="0"/>
                            <w:keepLines w:val="0"/>
                            <w:widowControl w:val="0"/>
                            <w:shd w:val="clear" w:color="auto" w:fill="auto"/>
                            <w:tabs>
                              <w:tab w:pos="5626" w:val="right"/>
                            </w:tabs>
                            <w:bidi w:val="0"/>
                            <w:spacing w:before="0" w:after="0" w:line="240" w:lineRule="auto"/>
                            <w:ind w:left="0" w:right="0" w:firstLine="0"/>
                            <w:jc w:val="left"/>
                            <w:rPr>
                              <w:sz w:val="22"/>
                              <w:szCs w:val="22"/>
                            </w:rPr>
                          </w:pPr>
                          <w:r>
                            <w:rPr>
                              <w:color w:val="2A250A"/>
                              <w:spacing w:val="0"/>
                              <w:w w:val="100"/>
                              <w:position w:val="0"/>
                              <w:sz w:val="22"/>
                              <w:szCs w:val="22"/>
                            </w:rPr>
                            <w:t>2*</w:t>
                            <w:tab/>
                          </w:r>
                          <w:fldSimple w:instr=" PAGE \* MERGEFORMAT ">
                            <w:r>
                              <w:rPr>
                                <w:color w:val="2A250A"/>
                                <w:spacing w:val="0"/>
                                <w:w w:val="100"/>
                                <w:position w:val="0"/>
                                <w:sz w:val="22"/>
                                <w:szCs w:val="22"/>
                              </w:rPr>
                              <w:t>#</w:t>
                            </w:r>
                          </w:fldSimple>
                        </w:p>
                      </w:txbxContent>
                    </wps:txbx>
                    <wps:bodyPr lIns="0" tIns="0" rIns="0" bIns="0">
                      <a:spAutoFit/>
                    </wps:bodyPr>
                  </wps:wsp>
                </a:graphicData>
              </a:graphic>
            </wp:anchor>
          </w:drawing>
        </mc:Choice>
        <mc:Fallback>
          <w:pict>
            <v:shape id="_x0000_s1079" type="#_x0000_t202" style="position:absolute;margin-left:42.950000000000003pt;margin-top:523.39999999999998pt;width:281.30000000000001pt;height:9.0999999999999996pt;z-index:-188744045;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tabs>
                        <w:tab w:pos="5626" w:val="right"/>
                      </w:tabs>
                      <w:bidi w:val="0"/>
                      <w:spacing w:before="0" w:after="0" w:line="240" w:lineRule="auto"/>
                      <w:ind w:left="0" w:right="0" w:firstLine="0"/>
                      <w:jc w:val="left"/>
                      <w:rPr>
                        <w:sz w:val="22"/>
                        <w:szCs w:val="22"/>
                      </w:rPr>
                    </w:pPr>
                    <w:r>
                      <w:rPr>
                        <w:color w:val="2A250A"/>
                        <w:spacing w:val="0"/>
                        <w:w w:val="100"/>
                        <w:position w:val="0"/>
                        <w:sz w:val="22"/>
                        <w:szCs w:val="22"/>
                      </w:rPr>
                      <w:t>2*</w:t>
                      <w:tab/>
                    </w:r>
                    <w:fldSimple w:instr=" PAGE \* MERGEFORMAT ">
                      <w:r>
                        <w:rPr>
                          <w:color w:val="2A250A"/>
                          <w:spacing w:val="0"/>
                          <w:w w:val="100"/>
                          <w:position w:val="0"/>
                          <w:sz w:val="22"/>
                          <w:szCs w:val="22"/>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581025</wp:posOffset>
              </wp:positionH>
              <wp:positionV relativeFrom="page">
                <wp:posOffset>6650355</wp:posOffset>
              </wp:positionV>
              <wp:extent cx="94615" cy="79375"/>
              <wp:wrapNone/>
              <wp:docPr id="55" name="Shape 55"/>
              <a:graphic xmlns:a="http://schemas.openxmlformats.org/drawingml/2006/main">
                <a:graphicData uri="http://schemas.microsoft.com/office/word/2010/wordprocessingShape">
                  <wps:wsp>
                    <wps:cNvSpPr txBox="1"/>
                    <wps:spPr>
                      <a:xfrm>
                        <a:ext cx="94615" cy="7937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81" type="#_x0000_t202" style="position:absolute;margin-left:45.75pt;margin-top:523.64999999999998pt;width:7.4500000000000002pt;height:6.25pt;z-index:-18874404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4028440</wp:posOffset>
              </wp:positionH>
              <wp:positionV relativeFrom="page">
                <wp:posOffset>6662420</wp:posOffset>
              </wp:positionV>
              <wp:extent cx="94615" cy="82550"/>
              <wp:wrapNone/>
              <wp:docPr id="57" name="Shape 57"/>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083" type="#_x0000_t202" style="position:absolute;margin-left:317.19999999999999pt;margin-top:524.60000000000002pt;width:7.4500000000000002pt;height:6.5pt;z-index:-18874404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541020</wp:posOffset>
              </wp:positionH>
              <wp:positionV relativeFrom="page">
                <wp:posOffset>6647180</wp:posOffset>
              </wp:positionV>
              <wp:extent cx="103505" cy="106680"/>
              <wp:wrapNone/>
              <wp:docPr id="59" name="Shape 59"/>
              <a:graphic xmlns:a="http://schemas.openxmlformats.org/drawingml/2006/main">
                <a:graphicData uri="http://schemas.microsoft.com/office/word/2010/wordprocessingShape">
                  <wps:wsp>
                    <wps:cNvSpPr txBox="1"/>
                    <wps:spPr>
                      <a:xfrm>
                        <a:ext cx="103505" cy="10668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wps:txbx>
                    <wps:bodyPr wrap="none" lIns="0" tIns="0" rIns="0" bIns="0">
                      <a:spAutoFit/>
                    </wps:bodyPr>
                  </wps:wsp>
                </a:graphicData>
              </a:graphic>
            </wp:anchor>
          </w:drawing>
        </mc:Choice>
        <mc:Fallback>
          <w:pict>
            <v:shape id="_x0000_s1085" type="#_x0000_t202" style="position:absolute;margin-left:42.600000000000001pt;margin-top:523.39999999999998pt;width:8.1500000000000004pt;height:8.4000000000000004pt;z-index:-18874403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4028440</wp:posOffset>
              </wp:positionH>
              <wp:positionV relativeFrom="page">
                <wp:posOffset>6662420</wp:posOffset>
              </wp:positionV>
              <wp:extent cx="94615" cy="82550"/>
              <wp:wrapNone/>
              <wp:docPr id="68" name="Shape 68"/>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094" type="#_x0000_t202" style="position:absolute;margin-left:317.19999999999999pt;margin-top:524.60000000000002pt;width:7.4500000000000002pt;height:6.5pt;z-index:-18874403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4028440</wp:posOffset>
              </wp:positionH>
              <wp:positionV relativeFrom="page">
                <wp:posOffset>6662420</wp:posOffset>
              </wp:positionV>
              <wp:extent cx="94615" cy="82550"/>
              <wp:wrapNone/>
              <wp:docPr id="70" name="Shape 70"/>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096" type="#_x0000_t202" style="position:absolute;margin-left:317.19999999999999pt;margin-top:524.60000000000002pt;width:7.4500000000000002pt;height:6.5pt;z-index:-18874403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4042410</wp:posOffset>
              </wp:positionH>
              <wp:positionV relativeFrom="page">
                <wp:posOffset>6577330</wp:posOffset>
              </wp:positionV>
              <wp:extent cx="52070" cy="79375"/>
              <wp:wrapNone/>
              <wp:docPr id="12" name="Shape 12"/>
              <a:graphic xmlns:a="http://schemas.openxmlformats.org/drawingml/2006/main">
                <a:graphicData uri="http://schemas.microsoft.com/office/word/2010/wordprocessingShape">
                  <wps:wsp>
                    <wps:cNvSpPr txBox="1"/>
                    <wps:spPr>
                      <a:xfrm>
                        <a:ext cx="52070" cy="7937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47441A"/>
                                <w:spacing w:val="0"/>
                                <w:w w:val="100"/>
                                <w:position w:val="0"/>
                                <w:sz w:val="17"/>
                                <w:szCs w:val="17"/>
                              </w:rPr>
                              <w:t>#</w:t>
                            </w:r>
                          </w:fldSimple>
                        </w:p>
                      </w:txbxContent>
                    </wps:txbx>
                    <wps:bodyPr wrap="none" lIns="0" tIns="0" rIns="0" bIns="0">
                      <a:spAutoFit/>
                    </wps:bodyPr>
                  </wps:wsp>
                </a:graphicData>
              </a:graphic>
            </wp:anchor>
          </w:drawing>
        </mc:Choice>
        <mc:Fallback>
          <w:pict>
            <v:shape id="_x0000_s1038" type="#_x0000_t202" style="position:absolute;margin-left:318.30000000000001pt;margin-top:517.89999999999998pt;width:4.0999999999999996pt;height:6.25pt;z-index:-18874406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47441A"/>
                          <w:spacing w:val="0"/>
                          <w:w w:val="100"/>
                          <w:position w:val="0"/>
                          <w:sz w:val="17"/>
                          <w:szCs w:val="17"/>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4028440</wp:posOffset>
              </wp:positionH>
              <wp:positionV relativeFrom="page">
                <wp:posOffset>6662420</wp:posOffset>
              </wp:positionV>
              <wp:extent cx="94615" cy="82550"/>
              <wp:wrapNone/>
              <wp:docPr id="73" name="Shape 73"/>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099" type="#_x0000_t202" style="position:absolute;margin-left:317.19999999999999pt;margin-top:524.60000000000002pt;width:7.4500000000000002pt;height:6.5pt;z-index:-18874403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541020</wp:posOffset>
              </wp:positionH>
              <wp:positionV relativeFrom="page">
                <wp:posOffset>6647180</wp:posOffset>
              </wp:positionV>
              <wp:extent cx="103505" cy="106680"/>
              <wp:wrapNone/>
              <wp:docPr id="75" name="Shape 75"/>
              <a:graphic xmlns:a="http://schemas.openxmlformats.org/drawingml/2006/main">
                <a:graphicData uri="http://schemas.microsoft.com/office/word/2010/wordprocessingShape">
                  <wps:wsp>
                    <wps:cNvSpPr txBox="1"/>
                    <wps:spPr>
                      <a:xfrm>
                        <a:ext cx="103505" cy="10668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wps:txbx>
                    <wps:bodyPr wrap="none" lIns="0" tIns="0" rIns="0" bIns="0">
                      <a:spAutoFit/>
                    </wps:bodyPr>
                  </wps:wsp>
                </a:graphicData>
              </a:graphic>
            </wp:anchor>
          </w:drawing>
        </mc:Choice>
        <mc:Fallback>
          <w:pict>
            <v:shape id="_x0000_s1101" type="#_x0000_t202" style="position:absolute;margin-left:42.600000000000001pt;margin-top:523.39999999999998pt;width:8.1500000000000004pt;height:8.4000000000000004pt;z-index:-18874403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506730</wp:posOffset>
              </wp:positionH>
              <wp:positionV relativeFrom="page">
                <wp:posOffset>6571615</wp:posOffset>
              </wp:positionV>
              <wp:extent cx="106680" cy="85090"/>
              <wp:wrapNone/>
              <wp:docPr id="78" name="Shape 78"/>
              <a:graphic xmlns:a="http://schemas.openxmlformats.org/drawingml/2006/main">
                <a:graphicData uri="http://schemas.microsoft.com/office/word/2010/wordprocessingShape">
                  <wps:wsp>
                    <wps:cNvSpPr txBox="1"/>
                    <wps:spPr>
                      <a:xfrm>
                        <a:ext cx="106680" cy="8509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104" type="#_x0000_t202" style="position:absolute;margin-left:39.899999999999999pt;margin-top:517.45000000000005pt;width:8.4000000000000004pt;height:6.7000000000000002pt;z-index:-18874402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506730</wp:posOffset>
              </wp:positionH>
              <wp:positionV relativeFrom="page">
                <wp:posOffset>6571615</wp:posOffset>
              </wp:positionV>
              <wp:extent cx="106680" cy="85090"/>
              <wp:wrapNone/>
              <wp:docPr id="80" name="Shape 80"/>
              <a:graphic xmlns:a="http://schemas.openxmlformats.org/drawingml/2006/main">
                <a:graphicData uri="http://schemas.microsoft.com/office/word/2010/wordprocessingShape">
                  <wps:wsp>
                    <wps:cNvSpPr txBox="1"/>
                    <wps:spPr>
                      <a:xfrm>
                        <a:ext cx="106680" cy="8509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106" type="#_x0000_t202" style="position:absolute;margin-left:39.899999999999999pt;margin-top:517.45000000000005pt;width:8.4000000000000004pt;height:6.7000000000000002pt;z-index:-18874402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3935730</wp:posOffset>
              </wp:positionH>
              <wp:positionV relativeFrom="page">
                <wp:posOffset>6432550</wp:posOffset>
              </wp:positionV>
              <wp:extent cx="100330" cy="100330"/>
              <wp:wrapNone/>
              <wp:docPr id="82" name="Shape 82"/>
              <a:graphic xmlns:a="http://schemas.openxmlformats.org/drawingml/2006/main">
                <a:graphicData uri="http://schemas.microsoft.com/office/word/2010/wordprocessingShape">
                  <wps:wsp>
                    <wps:cNvSpPr txBox="1"/>
                    <wps:spPr>
                      <a:xfrm>
                        <a:ext cx="100330" cy="10033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wps:txbx>
                    <wps:bodyPr wrap="none" lIns="0" tIns="0" rIns="0" bIns="0">
                      <a:spAutoFit/>
                    </wps:bodyPr>
                  </wps:wsp>
                </a:graphicData>
              </a:graphic>
            </wp:anchor>
          </w:drawing>
        </mc:Choice>
        <mc:Fallback>
          <w:pict>
            <v:shape id="_x0000_s1108" type="#_x0000_t202" style="position:absolute;margin-left:309.90000000000003pt;margin-top:506.5pt;width:7.9000000000000004pt;height:7.9000000000000004pt;z-index:-18874402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541020</wp:posOffset>
              </wp:positionH>
              <wp:positionV relativeFrom="page">
                <wp:posOffset>6695440</wp:posOffset>
              </wp:positionV>
              <wp:extent cx="3572510" cy="91440"/>
              <wp:wrapNone/>
              <wp:docPr id="84" name="Shape 84"/>
              <a:graphic xmlns:a="http://schemas.openxmlformats.org/drawingml/2006/main">
                <a:graphicData uri="http://schemas.microsoft.com/office/word/2010/wordprocessingShape">
                  <wps:wsp>
                    <wps:cNvSpPr txBox="1"/>
                    <wps:spPr>
                      <a:xfrm>
                        <a:ext cx="3572510" cy="91440"/>
                      </a:xfrm>
                      <a:prstGeom prst="rect"/>
                      <a:noFill/>
                    </wps:spPr>
                    <wps:txbx>
                      <w:txbxContent>
                        <w:p>
                          <w:pPr>
                            <w:pStyle w:val="Style86"/>
                            <w:keepNext w:val="0"/>
                            <w:keepLines w:val="0"/>
                            <w:widowControl w:val="0"/>
                            <w:shd w:val="clear" w:color="auto" w:fill="auto"/>
                            <w:tabs>
                              <w:tab w:pos="5626" w:val="right"/>
                            </w:tabs>
                            <w:bidi w:val="0"/>
                            <w:spacing w:before="0" w:after="0" w:line="240" w:lineRule="auto"/>
                            <w:ind w:left="0" w:right="0" w:firstLine="0"/>
                            <w:jc w:val="left"/>
                          </w:pPr>
                          <w:r>
                            <w:rPr>
                              <w:color w:val="2A250A"/>
                              <w:spacing w:val="0"/>
                              <w:w w:val="100"/>
                              <w:position w:val="0"/>
                            </w:rPr>
                            <w:t>3*</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110" type="#_x0000_t202" style="position:absolute;margin-left:42.600000000000001pt;margin-top:527.20000000000005pt;width:281.30000000000001pt;height:7.2000000000000002pt;z-index:-188744023;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26" w:val="right"/>
                      </w:tabs>
                      <w:bidi w:val="0"/>
                      <w:spacing w:before="0" w:after="0" w:line="240" w:lineRule="auto"/>
                      <w:ind w:left="0" w:right="0" w:firstLine="0"/>
                      <w:jc w:val="left"/>
                    </w:pPr>
                    <w:r>
                      <w:rPr>
                        <w:color w:val="2A250A"/>
                        <w:spacing w:val="0"/>
                        <w:w w:val="100"/>
                        <w:position w:val="0"/>
                      </w:rPr>
                      <w:t>3*</w:t>
                      <w:tab/>
                    </w:r>
                    <w:fldSimple w:instr=" PAGE \* MERGEFORMAT ">
                      <w:r>
                        <w:rPr>
                          <w:color w:val="2A250A"/>
                          <w:spacing w:val="0"/>
                          <w:w w:val="100"/>
                          <w:position w:val="0"/>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4090670</wp:posOffset>
              </wp:positionH>
              <wp:positionV relativeFrom="page">
                <wp:posOffset>6442075</wp:posOffset>
              </wp:positionV>
              <wp:extent cx="52070" cy="79375"/>
              <wp:wrapNone/>
              <wp:docPr id="14" name="Shape 14"/>
              <a:graphic xmlns:a="http://schemas.openxmlformats.org/drawingml/2006/main">
                <a:graphicData uri="http://schemas.microsoft.com/office/word/2010/wordprocessingShape">
                  <wps:wsp>
                    <wps:cNvSpPr txBox="1"/>
                    <wps:spPr>
                      <a:xfrm>
                        <a:ext cx="52070" cy="7937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040" type="#_x0000_t202" style="position:absolute;margin-left:322.10000000000002pt;margin-top:507.25pt;width:4.0999999999999996pt;height:6.25pt;z-index:-18874405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541020</wp:posOffset>
              </wp:positionH>
              <wp:positionV relativeFrom="page">
                <wp:posOffset>6695440</wp:posOffset>
              </wp:positionV>
              <wp:extent cx="3572510" cy="91440"/>
              <wp:wrapNone/>
              <wp:docPr id="86" name="Shape 86"/>
              <a:graphic xmlns:a="http://schemas.openxmlformats.org/drawingml/2006/main">
                <a:graphicData uri="http://schemas.microsoft.com/office/word/2010/wordprocessingShape">
                  <wps:wsp>
                    <wps:cNvSpPr txBox="1"/>
                    <wps:spPr>
                      <a:xfrm>
                        <a:ext cx="3572510" cy="91440"/>
                      </a:xfrm>
                      <a:prstGeom prst="rect"/>
                      <a:noFill/>
                    </wps:spPr>
                    <wps:txbx>
                      <w:txbxContent>
                        <w:p>
                          <w:pPr>
                            <w:pStyle w:val="Style86"/>
                            <w:keepNext w:val="0"/>
                            <w:keepLines w:val="0"/>
                            <w:widowControl w:val="0"/>
                            <w:shd w:val="clear" w:color="auto" w:fill="auto"/>
                            <w:tabs>
                              <w:tab w:pos="5626" w:val="right"/>
                            </w:tabs>
                            <w:bidi w:val="0"/>
                            <w:spacing w:before="0" w:after="0" w:line="240" w:lineRule="auto"/>
                            <w:ind w:left="0" w:right="0" w:firstLine="0"/>
                            <w:jc w:val="left"/>
                          </w:pPr>
                          <w:r>
                            <w:rPr>
                              <w:color w:val="2A250A"/>
                              <w:spacing w:val="0"/>
                              <w:w w:val="100"/>
                              <w:position w:val="0"/>
                            </w:rPr>
                            <w:t>3*</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112" type="#_x0000_t202" style="position:absolute;margin-left:42.600000000000001pt;margin-top:527.20000000000005pt;width:281.30000000000001pt;height:7.2000000000000002pt;z-index:-188744021;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26" w:val="right"/>
                      </w:tabs>
                      <w:bidi w:val="0"/>
                      <w:spacing w:before="0" w:after="0" w:line="240" w:lineRule="auto"/>
                      <w:ind w:left="0" w:right="0" w:firstLine="0"/>
                      <w:jc w:val="left"/>
                    </w:pPr>
                    <w:r>
                      <w:rPr>
                        <w:color w:val="2A250A"/>
                        <w:spacing w:val="0"/>
                        <w:w w:val="100"/>
                        <w:position w:val="0"/>
                      </w:rPr>
                      <w:t>3*</w:t>
                      <w:tab/>
                    </w:r>
                    <w:fldSimple w:instr=" PAGE \* MERGEFORMAT ">
                      <w:r>
                        <w:rPr>
                          <w:color w:val="2A250A"/>
                          <w:spacing w:val="0"/>
                          <w:w w:val="100"/>
                          <w:position w:val="0"/>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516890</wp:posOffset>
              </wp:positionH>
              <wp:positionV relativeFrom="page">
                <wp:posOffset>6477000</wp:posOffset>
              </wp:positionV>
              <wp:extent cx="113030" cy="82550"/>
              <wp:wrapNone/>
              <wp:docPr id="90" name="Shape 90"/>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116" type="#_x0000_t202" style="position:absolute;margin-left:40.700000000000003pt;margin-top:510.pt;width:8.9000000000000004pt;height:6.5pt;z-index:-188744017;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516890</wp:posOffset>
              </wp:positionH>
              <wp:positionV relativeFrom="page">
                <wp:posOffset>6477000</wp:posOffset>
              </wp:positionV>
              <wp:extent cx="113030" cy="82550"/>
              <wp:wrapNone/>
              <wp:docPr id="94" name="Shape 94"/>
              <a:graphic xmlns:a="http://schemas.openxmlformats.org/drawingml/2006/main">
                <a:graphicData uri="http://schemas.microsoft.com/office/word/2010/wordprocessingShape">
                  <wps:wsp>
                    <wps:cNvSpPr txBox="1"/>
                    <wps:spPr>
                      <a:xfrm>
                        <a:ext cx="1130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120" type="#_x0000_t202" style="position:absolute;margin-left:40.700000000000003pt;margin-top:510.pt;width:8.9000000000000004pt;height:6.5pt;z-index:-188744013;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472440</wp:posOffset>
              </wp:positionH>
              <wp:positionV relativeFrom="page">
                <wp:posOffset>6479540</wp:posOffset>
              </wp:positionV>
              <wp:extent cx="109855" cy="82550"/>
              <wp:wrapNone/>
              <wp:docPr id="144" name="Shape 144"/>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wps:txbx>
                    <wps:bodyPr wrap="none" lIns="0" tIns="0" rIns="0" bIns="0">
                      <a:spAutoFit/>
                    </wps:bodyPr>
                  </wps:wsp>
                </a:graphicData>
              </a:graphic>
            </wp:anchor>
          </w:drawing>
        </mc:Choice>
        <mc:Fallback>
          <w:pict>
            <v:shape id="_x0000_s1170" type="#_x0000_t202" style="position:absolute;margin-left:37.200000000000003pt;margin-top:510.19999999999999pt;width:8.6500000000000004pt;height:6.5pt;z-index:-188744009;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472440</wp:posOffset>
              </wp:positionH>
              <wp:positionV relativeFrom="page">
                <wp:posOffset>6479540</wp:posOffset>
              </wp:positionV>
              <wp:extent cx="109855" cy="82550"/>
              <wp:wrapNone/>
              <wp:docPr id="148" name="Shape 148"/>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wps:txbx>
                    <wps:bodyPr wrap="none" lIns="0" tIns="0" rIns="0" bIns="0">
                      <a:spAutoFit/>
                    </wps:bodyPr>
                  </wps:wsp>
                </a:graphicData>
              </a:graphic>
            </wp:anchor>
          </w:drawing>
        </mc:Choice>
        <mc:Fallback>
          <w:pict>
            <v:shape id="_x0000_s1174" type="#_x0000_t202" style="position:absolute;margin-left:37.200000000000003pt;margin-top:510.19999999999999pt;width:8.6500000000000004pt;height:6.5pt;z-index:-188744005;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4008120</wp:posOffset>
              </wp:positionH>
              <wp:positionV relativeFrom="page">
                <wp:posOffset>6414770</wp:posOffset>
              </wp:positionV>
              <wp:extent cx="103505" cy="82550"/>
              <wp:wrapNone/>
              <wp:docPr id="152" name="Shape 152"/>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78" type="#_x0000_t202" style="position:absolute;margin-left:315.60000000000002pt;margin-top:505.10000000000002pt;width:8.1500000000000004pt;height:6.5pt;z-index:-188744001;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4014470</wp:posOffset>
              </wp:positionH>
              <wp:positionV relativeFrom="page">
                <wp:posOffset>6592570</wp:posOffset>
              </wp:positionV>
              <wp:extent cx="106680" cy="82550"/>
              <wp:wrapNone/>
              <wp:docPr id="156" name="Shape 15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82" type="#_x0000_t202" style="position:absolute;margin-left:316.10000000000002pt;margin-top:519.10000000000002pt;width:8.4000000000000004pt;height:6.5pt;z-index:-188743999;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506730</wp:posOffset>
              </wp:positionH>
              <wp:positionV relativeFrom="page">
                <wp:posOffset>6571615</wp:posOffset>
              </wp:positionV>
              <wp:extent cx="106680" cy="85090"/>
              <wp:wrapNone/>
              <wp:docPr id="158" name="Shape 158"/>
              <a:graphic xmlns:a="http://schemas.openxmlformats.org/drawingml/2006/main">
                <a:graphicData uri="http://schemas.microsoft.com/office/word/2010/wordprocessingShape">
                  <wps:wsp>
                    <wps:cNvSpPr txBox="1"/>
                    <wps:spPr>
                      <a:xfrm>
                        <a:ext cx="106680" cy="8509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184" type="#_x0000_t202" style="position:absolute;margin-left:39.899999999999999pt;margin-top:517.45000000000005pt;width:8.4000000000000004pt;height:6.7000000000000002pt;z-index:-18874399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542925</wp:posOffset>
              </wp:positionH>
              <wp:positionV relativeFrom="page">
                <wp:posOffset>6439535</wp:posOffset>
              </wp:positionV>
              <wp:extent cx="54610" cy="76200"/>
              <wp:wrapNone/>
              <wp:docPr id="16" name="Shape 16"/>
              <a:graphic xmlns:a="http://schemas.openxmlformats.org/drawingml/2006/main">
                <a:graphicData uri="http://schemas.microsoft.com/office/word/2010/wordprocessingShape">
                  <wps:wsp>
                    <wps:cNvSpPr txBox="1"/>
                    <wps:spPr>
                      <a:xfrm>
                        <a:ext cx="54610" cy="7620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42" type="#_x0000_t202" style="position:absolute;margin-left:42.75pt;margin-top:507.05000000000001pt;width:4.2999999999999998pt;height:6.pt;z-index:-18874405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4014470</wp:posOffset>
              </wp:positionH>
              <wp:positionV relativeFrom="page">
                <wp:posOffset>6592570</wp:posOffset>
              </wp:positionV>
              <wp:extent cx="106680" cy="82550"/>
              <wp:wrapNone/>
              <wp:docPr id="162" name="Shape 162"/>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88" type="#_x0000_t202" style="position:absolute;margin-left:316.10000000000002pt;margin-top:519.10000000000002pt;width:8.4000000000000004pt;height:6.5pt;z-index:-188743995;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4014470</wp:posOffset>
              </wp:positionH>
              <wp:positionV relativeFrom="page">
                <wp:posOffset>6592570</wp:posOffset>
              </wp:positionV>
              <wp:extent cx="106680" cy="82550"/>
              <wp:wrapNone/>
              <wp:docPr id="164" name="Shape 16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190" type="#_x0000_t202" style="position:absolute;margin-left:316.10000000000002pt;margin-top:519.10000000000002pt;width:8.4000000000000004pt;height:6.5pt;z-index:-188743993;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4015740</wp:posOffset>
              </wp:positionH>
              <wp:positionV relativeFrom="page">
                <wp:posOffset>6546850</wp:posOffset>
              </wp:positionV>
              <wp:extent cx="113030" cy="91440"/>
              <wp:wrapNone/>
              <wp:docPr id="166" name="Shape 166"/>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2A250A"/>
                                <w:spacing w:val="0"/>
                                <w:w w:val="100"/>
                                <w:position w:val="0"/>
                                <w:sz w:val="22"/>
                                <w:szCs w:val="22"/>
                              </w:rPr>
                              <w:t>#</w:t>
                            </w:r>
                          </w:fldSimple>
                        </w:p>
                      </w:txbxContent>
                    </wps:txbx>
                    <wps:bodyPr wrap="none" lIns="0" tIns="0" rIns="0" bIns="0">
                      <a:spAutoFit/>
                    </wps:bodyPr>
                  </wps:wsp>
                </a:graphicData>
              </a:graphic>
            </wp:anchor>
          </w:drawing>
        </mc:Choice>
        <mc:Fallback>
          <w:pict>
            <v:shape id="_x0000_s1192" type="#_x0000_t202" style="position:absolute;margin-left:316.19999999999999pt;margin-top:515.5pt;width:8.9000000000000004pt;height:7.2000000000000002pt;z-index:-188743991;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2A250A"/>
                          <w:spacing w:val="0"/>
                          <w:w w:val="100"/>
                          <w:position w:val="0"/>
                          <w:sz w:val="22"/>
                          <w:szCs w:val="22"/>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4015740</wp:posOffset>
              </wp:positionH>
              <wp:positionV relativeFrom="page">
                <wp:posOffset>6546850</wp:posOffset>
              </wp:positionV>
              <wp:extent cx="113030" cy="91440"/>
              <wp:wrapNone/>
              <wp:docPr id="168" name="Shape 168"/>
              <a:graphic xmlns:a="http://schemas.openxmlformats.org/drawingml/2006/main">
                <a:graphicData uri="http://schemas.microsoft.com/office/word/2010/wordprocessingShape">
                  <wps:wsp>
                    <wps:cNvSpPr txBox="1"/>
                    <wps:spPr>
                      <a:xfrm>
                        <a:ext cx="113030" cy="9144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2A250A"/>
                                <w:spacing w:val="0"/>
                                <w:w w:val="100"/>
                                <w:position w:val="0"/>
                                <w:sz w:val="22"/>
                                <w:szCs w:val="22"/>
                              </w:rPr>
                              <w:t>#</w:t>
                            </w:r>
                          </w:fldSimple>
                        </w:p>
                      </w:txbxContent>
                    </wps:txbx>
                    <wps:bodyPr wrap="none" lIns="0" tIns="0" rIns="0" bIns="0">
                      <a:spAutoFit/>
                    </wps:bodyPr>
                  </wps:wsp>
                </a:graphicData>
              </a:graphic>
            </wp:anchor>
          </w:drawing>
        </mc:Choice>
        <mc:Fallback>
          <w:pict>
            <v:shape id="_x0000_s1194" type="#_x0000_t202" style="position:absolute;margin-left:316.19999999999999pt;margin-top:515.5pt;width:8.9000000000000004pt;height:7.2000000000000002pt;z-index:-188743989;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2A250A"/>
                          <w:spacing w:val="0"/>
                          <w:w w:val="100"/>
                          <w:position w:val="0"/>
                          <w:sz w:val="22"/>
                          <w:szCs w:val="22"/>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506730</wp:posOffset>
              </wp:positionH>
              <wp:positionV relativeFrom="page">
                <wp:posOffset>6571615</wp:posOffset>
              </wp:positionV>
              <wp:extent cx="106680" cy="85090"/>
              <wp:wrapNone/>
              <wp:docPr id="170" name="Shape 170"/>
              <a:graphic xmlns:a="http://schemas.openxmlformats.org/drawingml/2006/main">
                <a:graphicData uri="http://schemas.microsoft.com/office/word/2010/wordprocessingShape">
                  <wps:wsp>
                    <wps:cNvSpPr txBox="1"/>
                    <wps:spPr>
                      <a:xfrm>
                        <a:ext cx="106680" cy="8509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196" type="#_x0000_t202" style="position:absolute;margin-left:39.899999999999999pt;margin-top:517.45000000000005pt;width:8.4000000000000004pt;height:6.7000000000000002pt;z-index:-18874398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4014470</wp:posOffset>
              </wp:positionH>
              <wp:positionV relativeFrom="page">
                <wp:posOffset>6592570</wp:posOffset>
              </wp:positionV>
              <wp:extent cx="106680" cy="82550"/>
              <wp:wrapNone/>
              <wp:docPr id="174" name="Shape 17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0" type="#_x0000_t202" style="position:absolute;margin-left:316.10000000000002pt;margin-top:519.10000000000002pt;width:8.4000000000000004pt;height:6.5pt;z-index:-188743985;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4014470</wp:posOffset>
              </wp:positionH>
              <wp:positionV relativeFrom="page">
                <wp:posOffset>6592570</wp:posOffset>
              </wp:positionV>
              <wp:extent cx="106680" cy="82550"/>
              <wp:wrapNone/>
              <wp:docPr id="176" name="Shape 176"/>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02" type="#_x0000_t202" style="position:absolute;margin-left:316.10000000000002pt;margin-top:519.10000000000002pt;width:8.4000000000000004pt;height:6.5pt;z-index:-188743983;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3980815</wp:posOffset>
              </wp:positionH>
              <wp:positionV relativeFrom="page">
                <wp:posOffset>6544945</wp:posOffset>
              </wp:positionV>
              <wp:extent cx="85090" cy="97790"/>
              <wp:wrapNone/>
              <wp:docPr id="26" name="Shape 26"/>
              <a:graphic xmlns:a="http://schemas.openxmlformats.org/drawingml/2006/main">
                <a:graphicData uri="http://schemas.microsoft.com/office/word/2010/wordprocessingShape">
                  <wps:wsp>
                    <wps:cNvSpPr txBox="1"/>
                    <wps:spPr>
                      <a:xfrm>
                        <a:ext cx="85090" cy="9779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2A250A"/>
                                <w:spacing w:val="0"/>
                                <w:w w:val="100"/>
                                <w:position w:val="0"/>
                                <w:sz w:val="22"/>
                                <w:szCs w:val="22"/>
                              </w:rPr>
                              <w:t>#</w:t>
                            </w:r>
                          </w:fldSimple>
                        </w:p>
                      </w:txbxContent>
                    </wps:txbx>
                    <wps:bodyPr wrap="none" lIns="0" tIns="0" rIns="0" bIns="0">
                      <a:spAutoFit/>
                    </wps:bodyPr>
                  </wps:wsp>
                </a:graphicData>
              </a:graphic>
            </wp:anchor>
          </w:drawing>
        </mc:Choice>
        <mc:Fallback>
          <w:pict>
            <v:shape id="_x0000_s1052" type="#_x0000_t202" style="position:absolute;margin-left:313.44999999999999pt;margin-top:515.35000000000002pt;width:6.7000000000000002pt;height:7.7000000000000002pt;z-index:-188744055;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2A250A"/>
                          <w:spacing w:val="0"/>
                          <w:w w:val="100"/>
                          <w:position w:val="0"/>
                          <w:sz w:val="22"/>
                          <w:szCs w:val="22"/>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473710</wp:posOffset>
              </wp:positionH>
              <wp:positionV relativeFrom="page">
                <wp:posOffset>6420485</wp:posOffset>
              </wp:positionV>
              <wp:extent cx="3566160" cy="85090"/>
              <wp:wrapNone/>
              <wp:docPr id="188" name="Shape 188"/>
              <a:graphic xmlns:a="http://schemas.openxmlformats.org/drawingml/2006/main">
                <a:graphicData uri="http://schemas.microsoft.com/office/word/2010/wordprocessingShape">
                  <wps:wsp>
                    <wps:cNvSpPr txBox="1"/>
                    <wps:spPr>
                      <a:xfrm>
                        <a:ext cx="3566160" cy="85090"/>
                      </a:xfrm>
                      <a:prstGeom prst="rect"/>
                      <a:noFill/>
                    </wps:spPr>
                    <wps:txbx>
                      <w:txbxContent>
                        <w:p>
                          <w:pPr>
                            <w:pStyle w:val="Style86"/>
                            <w:keepNext w:val="0"/>
                            <w:keepLines w:val="0"/>
                            <w:widowControl w:val="0"/>
                            <w:shd w:val="clear" w:color="auto" w:fill="auto"/>
                            <w:tabs>
                              <w:tab w:pos="5616" w:val="right"/>
                            </w:tabs>
                            <w:bidi w:val="0"/>
                            <w:spacing w:before="0" w:after="0" w:line="240" w:lineRule="auto"/>
                            <w:ind w:left="0" w:right="0" w:firstLine="0"/>
                            <w:jc w:val="left"/>
                          </w:pPr>
                          <w:r>
                            <w:rPr>
                              <w:color w:val="2A250A"/>
                              <w:spacing w:val="0"/>
                              <w:w w:val="100"/>
                              <w:position w:val="0"/>
                            </w:rPr>
                            <w:t>4—371</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214" type="#_x0000_t202" style="position:absolute;margin-left:37.300000000000004pt;margin-top:505.55000000000001pt;width:280.80000000000001pt;height:6.7000000000000002pt;z-index:-188743981;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16" w:val="right"/>
                      </w:tabs>
                      <w:bidi w:val="0"/>
                      <w:spacing w:before="0" w:after="0" w:line="240" w:lineRule="auto"/>
                      <w:ind w:left="0" w:right="0" w:firstLine="0"/>
                      <w:jc w:val="left"/>
                    </w:pPr>
                    <w:r>
                      <w:rPr>
                        <w:color w:val="2A250A"/>
                        <w:spacing w:val="0"/>
                        <w:w w:val="100"/>
                        <w:position w:val="0"/>
                      </w:rPr>
                      <w:t>4—371</w:t>
                      <w:tab/>
                    </w:r>
                    <w:fldSimple w:instr=" PAGE \* MERGEFORMAT ">
                      <w:r>
                        <w:rPr>
                          <w:color w:val="2A250A"/>
                          <w:spacing w:val="0"/>
                          <w:w w:val="100"/>
                          <w:position w:val="0"/>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473710</wp:posOffset>
              </wp:positionH>
              <wp:positionV relativeFrom="page">
                <wp:posOffset>6420485</wp:posOffset>
              </wp:positionV>
              <wp:extent cx="3566160" cy="85090"/>
              <wp:wrapNone/>
              <wp:docPr id="190" name="Shape 190"/>
              <a:graphic xmlns:a="http://schemas.openxmlformats.org/drawingml/2006/main">
                <a:graphicData uri="http://schemas.microsoft.com/office/word/2010/wordprocessingShape">
                  <wps:wsp>
                    <wps:cNvSpPr txBox="1"/>
                    <wps:spPr>
                      <a:xfrm>
                        <a:ext cx="3566160" cy="85090"/>
                      </a:xfrm>
                      <a:prstGeom prst="rect"/>
                      <a:noFill/>
                    </wps:spPr>
                    <wps:txbx>
                      <w:txbxContent>
                        <w:p>
                          <w:pPr>
                            <w:pStyle w:val="Style86"/>
                            <w:keepNext w:val="0"/>
                            <w:keepLines w:val="0"/>
                            <w:widowControl w:val="0"/>
                            <w:shd w:val="clear" w:color="auto" w:fill="auto"/>
                            <w:tabs>
                              <w:tab w:pos="5616" w:val="right"/>
                            </w:tabs>
                            <w:bidi w:val="0"/>
                            <w:spacing w:before="0" w:after="0" w:line="240" w:lineRule="auto"/>
                            <w:ind w:left="0" w:right="0" w:firstLine="0"/>
                            <w:jc w:val="left"/>
                          </w:pPr>
                          <w:r>
                            <w:rPr>
                              <w:color w:val="2A250A"/>
                              <w:spacing w:val="0"/>
                              <w:w w:val="100"/>
                              <w:position w:val="0"/>
                            </w:rPr>
                            <w:t>4—371</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216" type="#_x0000_t202" style="position:absolute;margin-left:37.300000000000004pt;margin-top:505.55000000000001pt;width:280.80000000000001pt;height:6.7000000000000002pt;z-index:-188743979;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16" w:val="right"/>
                      </w:tabs>
                      <w:bidi w:val="0"/>
                      <w:spacing w:before="0" w:after="0" w:line="240" w:lineRule="auto"/>
                      <w:ind w:left="0" w:right="0" w:firstLine="0"/>
                      <w:jc w:val="left"/>
                    </w:pPr>
                    <w:r>
                      <w:rPr>
                        <w:color w:val="2A250A"/>
                        <w:spacing w:val="0"/>
                        <w:w w:val="100"/>
                        <w:position w:val="0"/>
                      </w:rPr>
                      <w:t>4—371</w:t>
                      <w:tab/>
                    </w:r>
                    <w:fldSimple w:instr=" PAGE \* MERGEFORMAT ">
                      <w:r>
                        <w:rPr>
                          <w:color w:val="2A250A"/>
                          <w:spacing w:val="0"/>
                          <w:w w:val="100"/>
                          <w:position w:val="0"/>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7" behindDoc="1" locked="0" layoutInCell="1" allowOverlap="1">
              <wp:simplePos x="0" y="0"/>
              <wp:positionH relativeFrom="page">
                <wp:posOffset>553085</wp:posOffset>
              </wp:positionH>
              <wp:positionV relativeFrom="page">
                <wp:posOffset>6519545</wp:posOffset>
              </wp:positionV>
              <wp:extent cx="103505" cy="100330"/>
              <wp:wrapNone/>
              <wp:docPr id="195" name="Shape 195"/>
              <a:graphic xmlns:a="http://schemas.openxmlformats.org/drawingml/2006/main">
                <a:graphicData uri="http://schemas.microsoft.com/office/word/2010/wordprocessingShape">
                  <wps:wsp>
                    <wps:cNvSpPr txBox="1"/>
                    <wps:spPr>
                      <a:xfrm>
                        <a:ext cx="103505" cy="10033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221" type="#_x0000_t202" style="position:absolute;margin-left:43.550000000000004pt;margin-top:513.35000000000002pt;width:8.1500000000000004pt;height:7.9000000000000004pt;z-index:-18874397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553085</wp:posOffset>
              </wp:positionH>
              <wp:positionV relativeFrom="page">
                <wp:posOffset>6519545</wp:posOffset>
              </wp:positionV>
              <wp:extent cx="103505" cy="100330"/>
              <wp:wrapNone/>
              <wp:docPr id="197" name="Shape 197"/>
              <a:graphic xmlns:a="http://schemas.openxmlformats.org/drawingml/2006/main">
                <a:graphicData uri="http://schemas.microsoft.com/office/word/2010/wordprocessingShape">
                  <wps:wsp>
                    <wps:cNvSpPr txBox="1"/>
                    <wps:spPr>
                      <a:xfrm>
                        <a:ext cx="103505" cy="10033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223" type="#_x0000_t202" style="position:absolute;margin-left:43.550000000000004pt;margin-top:513.35000000000002pt;width:8.1500000000000004pt;height:7.9000000000000004pt;z-index:-18874397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4004945</wp:posOffset>
              </wp:positionH>
              <wp:positionV relativeFrom="page">
                <wp:posOffset>6519545</wp:posOffset>
              </wp:positionV>
              <wp:extent cx="106680" cy="85090"/>
              <wp:wrapNone/>
              <wp:docPr id="199" name="Shape 199"/>
              <a:graphic xmlns:a="http://schemas.openxmlformats.org/drawingml/2006/main">
                <a:graphicData uri="http://schemas.microsoft.com/office/word/2010/wordprocessingShape">
                  <wps:wsp>
                    <wps:cNvSpPr txBox="1"/>
                    <wps:spPr>
                      <a:xfrm>
                        <a:ext cx="106680" cy="8509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225" type="#_x0000_t202" style="position:absolute;margin-left:315.35000000000002pt;margin-top:513.35000000000002pt;width:8.4000000000000004pt;height:6.7000000000000002pt;z-index:-188743972;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4022090</wp:posOffset>
              </wp:positionH>
              <wp:positionV relativeFrom="page">
                <wp:posOffset>6431280</wp:posOffset>
              </wp:positionV>
              <wp:extent cx="103505" cy="79375"/>
              <wp:wrapNone/>
              <wp:docPr id="201" name="Shape 201"/>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7" type="#_x0000_t202" style="position:absolute;margin-left:316.69999999999999pt;margin-top:506.40000000000003pt;width:8.1500000000000004pt;height:6.25pt;z-index:-188743970;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4022090</wp:posOffset>
              </wp:positionH>
              <wp:positionV relativeFrom="page">
                <wp:posOffset>6431280</wp:posOffset>
              </wp:positionV>
              <wp:extent cx="103505" cy="79375"/>
              <wp:wrapNone/>
              <wp:docPr id="203" name="Shape 203"/>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29" type="#_x0000_t202" style="position:absolute;margin-left:316.69999999999999pt;margin-top:506.40000000000003pt;width:8.1500000000000004pt;height:6.25pt;z-index:-188743968;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581025</wp:posOffset>
              </wp:positionH>
              <wp:positionV relativeFrom="page">
                <wp:posOffset>6650355</wp:posOffset>
              </wp:positionV>
              <wp:extent cx="94615" cy="79375"/>
              <wp:wrapNone/>
              <wp:docPr id="28" name="Shape 28"/>
              <a:graphic xmlns:a="http://schemas.openxmlformats.org/drawingml/2006/main">
                <a:graphicData uri="http://schemas.microsoft.com/office/word/2010/wordprocessingShape">
                  <wps:wsp>
                    <wps:cNvSpPr txBox="1"/>
                    <wps:spPr>
                      <a:xfrm>
                        <a:ext cx="94615" cy="79375"/>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wps:txbx>
                    <wps:bodyPr wrap="none" lIns="0" tIns="0" rIns="0" bIns="0">
                      <a:spAutoFit/>
                    </wps:bodyPr>
                  </wps:wsp>
                </a:graphicData>
              </a:graphic>
            </wp:anchor>
          </w:drawing>
        </mc:Choice>
        <mc:Fallback>
          <w:pict>
            <v:shape id="_x0000_s1054" type="#_x0000_t202" style="position:absolute;margin-left:45.75pt;margin-top:523.64999999999998pt;width:7.4500000000000002pt;height:6.25pt;z-index:-188744053;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000000"/>
                          <w:spacing w:val="0"/>
                          <w:w w:val="100"/>
                          <w:position w:val="0"/>
                          <w:sz w:val="17"/>
                          <w:szCs w:val="17"/>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555625</wp:posOffset>
              </wp:positionH>
              <wp:positionV relativeFrom="page">
                <wp:posOffset>6718935</wp:posOffset>
              </wp:positionV>
              <wp:extent cx="109855" cy="82550"/>
              <wp:wrapNone/>
              <wp:docPr id="212" name="Shape 212"/>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38" type="#_x0000_t202" style="position:absolute;margin-left:43.75pt;margin-top:529.04999999999995pt;width:8.6500000000000004pt;height:6.5pt;z-index:-18874396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555625</wp:posOffset>
              </wp:positionH>
              <wp:positionV relativeFrom="page">
                <wp:posOffset>6718935</wp:posOffset>
              </wp:positionV>
              <wp:extent cx="109855" cy="82550"/>
              <wp:wrapNone/>
              <wp:docPr id="214" name="Shape 214"/>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40" type="#_x0000_t202" style="position:absolute;margin-left:43.75pt;margin-top:529.04999999999995pt;width:8.6500000000000004pt;height:6.5pt;z-index:-18874396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4022090</wp:posOffset>
              </wp:positionH>
              <wp:positionV relativeFrom="page">
                <wp:posOffset>6431280</wp:posOffset>
              </wp:positionV>
              <wp:extent cx="103505" cy="79375"/>
              <wp:wrapNone/>
              <wp:docPr id="225" name="Shape 225"/>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1" type="#_x0000_t202" style="position:absolute;margin-left:316.69999999999999pt;margin-top:506.40000000000003pt;width:8.1500000000000004pt;height:6.25pt;z-index:-188743961;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4022090</wp:posOffset>
              </wp:positionH>
              <wp:positionV relativeFrom="page">
                <wp:posOffset>6431280</wp:posOffset>
              </wp:positionV>
              <wp:extent cx="103505" cy="79375"/>
              <wp:wrapNone/>
              <wp:docPr id="227" name="Shape 227"/>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3" type="#_x0000_t202" style="position:absolute;margin-left:316.69999999999999pt;margin-top:506.40000000000003pt;width:8.1500000000000004pt;height:6.25pt;z-index:-188743959;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555625</wp:posOffset>
              </wp:positionH>
              <wp:positionV relativeFrom="page">
                <wp:posOffset>6718935</wp:posOffset>
              </wp:positionV>
              <wp:extent cx="109855" cy="82550"/>
              <wp:wrapNone/>
              <wp:docPr id="229" name="Shape 229"/>
              <a:graphic xmlns:a="http://schemas.openxmlformats.org/drawingml/2006/main">
                <a:graphicData uri="http://schemas.microsoft.com/office/word/2010/wordprocessingShape">
                  <wps:wsp>
                    <wps:cNvSpPr txBox="1"/>
                    <wps:spPr>
                      <a:xfrm>
                        <a:ext cx="109855"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55" type="#_x0000_t202" style="position:absolute;margin-left:43.75pt;margin-top:529.04999999999995pt;width:8.6500000000000004pt;height:6.5pt;z-index:-188743957;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4037330</wp:posOffset>
              </wp:positionH>
              <wp:positionV relativeFrom="page">
                <wp:posOffset>6562090</wp:posOffset>
              </wp:positionV>
              <wp:extent cx="109855" cy="88265"/>
              <wp:wrapNone/>
              <wp:docPr id="238" name="Shape 238"/>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264" type="#_x0000_t202" style="position:absolute;margin-left:317.90000000000003pt;margin-top:516.70000000000005pt;width:8.6500000000000004pt;height:6.9500000000000002pt;z-index:-188743953;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4028440</wp:posOffset>
              </wp:positionH>
              <wp:positionV relativeFrom="page">
                <wp:posOffset>6662420</wp:posOffset>
              </wp:positionV>
              <wp:extent cx="94615" cy="82550"/>
              <wp:wrapNone/>
              <wp:docPr id="40" name="Shape 40"/>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066" type="#_x0000_t202" style="position:absolute;margin-left:317.19999999999999pt;margin-top:524.60000000000002pt;width:7.4500000000000002pt;height:6.5pt;z-index:-188744051;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4037330</wp:posOffset>
              </wp:positionH>
              <wp:positionV relativeFrom="page">
                <wp:posOffset>6562090</wp:posOffset>
              </wp:positionV>
              <wp:extent cx="109855" cy="88265"/>
              <wp:wrapNone/>
              <wp:docPr id="243" name="Shape 243"/>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wps:txbx>
                    <wps:bodyPr wrap="none" lIns="0" tIns="0" rIns="0" bIns="0">
                      <a:spAutoFit/>
                    </wps:bodyPr>
                  </wps:wsp>
                </a:graphicData>
              </a:graphic>
            </wp:anchor>
          </w:drawing>
        </mc:Choice>
        <mc:Fallback>
          <w:pict>
            <v:shape id="_x0000_s1269" type="#_x0000_t202" style="position:absolute;margin-left:317.90000000000003pt;margin-top:516.70000000000005pt;width:8.6500000000000004pt;height:6.9500000000000002pt;z-index:-188743949;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000000"/>
                          <w:spacing w:val="0"/>
                          <w:w w:val="100"/>
                          <w:position w:val="0"/>
                          <w:sz w:val="22"/>
                          <w:szCs w:val="22"/>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502920</wp:posOffset>
              </wp:positionH>
              <wp:positionV relativeFrom="page">
                <wp:posOffset>6594475</wp:posOffset>
              </wp:positionV>
              <wp:extent cx="106680" cy="79375"/>
              <wp:wrapNone/>
              <wp:docPr id="256" name="Shape 256"/>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282" type="#_x0000_t202" style="position:absolute;margin-left:39.600000000000001pt;margin-top:519.25pt;width:8.4000000000000004pt;height:6.25pt;z-index:-18874394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502920</wp:posOffset>
              </wp:positionH>
              <wp:positionV relativeFrom="page">
                <wp:posOffset>6594475</wp:posOffset>
              </wp:positionV>
              <wp:extent cx="106680" cy="79375"/>
              <wp:wrapNone/>
              <wp:docPr id="258" name="Shape 258"/>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284" type="#_x0000_t202" style="position:absolute;margin-left:39.600000000000001pt;margin-top:519.25pt;width:8.4000000000000004pt;height:6.25pt;z-index:-18874394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518160</wp:posOffset>
              </wp:positionH>
              <wp:positionV relativeFrom="page">
                <wp:posOffset>6570345</wp:posOffset>
              </wp:positionV>
              <wp:extent cx="3575050" cy="85090"/>
              <wp:wrapNone/>
              <wp:docPr id="269" name="Shape 269"/>
              <a:graphic xmlns:a="http://schemas.openxmlformats.org/drawingml/2006/main">
                <a:graphicData uri="http://schemas.microsoft.com/office/word/2010/wordprocessingShape">
                  <wps:wsp>
                    <wps:cNvSpPr txBox="1"/>
                    <wps:spPr>
                      <a:xfrm>
                        <a:ext cx="3575050" cy="85090"/>
                      </a:xfrm>
                      <a:prstGeom prst="rect"/>
                      <a:noFill/>
                    </wps:spPr>
                    <wps:txbx>
                      <w:txbxContent>
                        <w:p>
                          <w:pPr>
                            <w:pStyle w:val="Style86"/>
                            <w:keepNext w:val="0"/>
                            <w:keepLines w:val="0"/>
                            <w:widowControl w:val="0"/>
                            <w:shd w:val="clear" w:color="auto" w:fill="auto"/>
                            <w:tabs>
                              <w:tab w:pos="5630" w:val="right"/>
                            </w:tabs>
                            <w:bidi w:val="0"/>
                            <w:spacing w:before="0" w:after="0" w:line="240" w:lineRule="auto"/>
                            <w:ind w:left="0" w:right="0" w:firstLine="0"/>
                            <w:jc w:val="left"/>
                          </w:pPr>
                          <w:r>
                            <w:rPr>
                              <w:color w:val="2A250A"/>
                              <w:spacing w:val="0"/>
                              <w:w w:val="100"/>
                              <w:position w:val="0"/>
                            </w:rPr>
                            <w:t>6*</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295" type="#_x0000_t202" style="position:absolute;margin-left:40.800000000000004pt;margin-top:517.35000000000002pt;width:281.5pt;height:6.7000000000000002pt;z-index:-188743942;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30" w:val="right"/>
                      </w:tabs>
                      <w:bidi w:val="0"/>
                      <w:spacing w:before="0" w:after="0" w:line="240" w:lineRule="auto"/>
                      <w:ind w:left="0" w:right="0" w:firstLine="0"/>
                      <w:jc w:val="left"/>
                    </w:pPr>
                    <w:r>
                      <w:rPr>
                        <w:color w:val="2A250A"/>
                        <w:spacing w:val="0"/>
                        <w:w w:val="100"/>
                        <w:position w:val="0"/>
                      </w:rPr>
                      <w:t>6*</w:t>
                      <w:tab/>
                    </w:r>
                    <w:fldSimple w:instr=" PAGE \* MERGEFORMAT ">
                      <w:r>
                        <w:rPr>
                          <w:color w:val="2A250A"/>
                          <w:spacing w:val="0"/>
                          <w:w w:val="100"/>
                          <w:position w:val="0"/>
                        </w:rPr>
                        <w:t>#</w:t>
                      </w:r>
                    </w:fldSimple>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502920</wp:posOffset>
              </wp:positionH>
              <wp:positionV relativeFrom="page">
                <wp:posOffset>6594475</wp:posOffset>
              </wp:positionV>
              <wp:extent cx="106680" cy="79375"/>
              <wp:wrapNone/>
              <wp:docPr id="271" name="Shape 271"/>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297" type="#_x0000_t202" style="position:absolute;margin-left:39.600000000000001pt;margin-top:519.25pt;width:8.4000000000000004pt;height:6.25pt;z-index:-188743940;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4006215</wp:posOffset>
              </wp:positionH>
              <wp:positionV relativeFrom="page">
                <wp:posOffset>6788150</wp:posOffset>
              </wp:positionV>
              <wp:extent cx="100330" cy="82550"/>
              <wp:wrapNone/>
              <wp:docPr id="289" name="Shape 289"/>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5" type="#_x0000_t202" style="position:absolute;margin-left:315.44999999999999pt;margin-top:534.5pt;width:7.9000000000000004pt;height:6.5pt;z-index:-188743938;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4028440</wp:posOffset>
              </wp:positionH>
              <wp:positionV relativeFrom="page">
                <wp:posOffset>6662420</wp:posOffset>
              </wp:positionV>
              <wp:extent cx="94615" cy="82550"/>
              <wp:wrapNone/>
              <wp:docPr id="42" name="Shape 42"/>
              <a:graphic xmlns:a="http://schemas.openxmlformats.org/drawingml/2006/main">
                <a:graphicData uri="http://schemas.microsoft.com/office/word/2010/wordprocessingShape">
                  <wps:wsp>
                    <wps:cNvSpPr txBox="1"/>
                    <wps:spPr>
                      <a:xfrm>
                        <a:ext cx="94615" cy="8255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wps:txbx>
                    <wps:bodyPr wrap="none" lIns="0" tIns="0" rIns="0" bIns="0">
                      <a:spAutoFit/>
                    </wps:bodyPr>
                  </wps:wsp>
                </a:graphicData>
              </a:graphic>
            </wp:anchor>
          </w:drawing>
        </mc:Choice>
        <mc:Fallback>
          <w:pict>
            <v:shape id="_x0000_s1068" type="#_x0000_t202" style="position:absolute;margin-left:317.19999999999999pt;margin-top:524.60000000000002pt;width:7.4500000000000002pt;height:6.5pt;z-index:-188744049;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color w:val="2A250A"/>
                          <w:spacing w:val="0"/>
                          <w:w w:val="100"/>
                          <w:position w:val="0"/>
                          <w:sz w:val="17"/>
                          <w:szCs w:val="17"/>
                        </w:rPr>
                        <w:t>#</w:t>
                      </w:r>
                    </w:fldSimple>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502920</wp:posOffset>
              </wp:positionH>
              <wp:positionV relativeFrom="page">
                <wp:posOffset>6594475</wp:posOffset>
              </wp:positionV>
              <wp:extent cx="106680" cy="79375"/>
              <wp:wrapNone/>
              <wp:docPr id="291" name="Shape 291"/>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317" type="#_x0000_t202" style="position:absolute;margin-left:39.600000000000001pt;margin-top:519.25pt;width:8.4000000000000004pt;height:6.25pt;z-index:-18874393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4006215</wp:posOffset>
              </wp:positionH>
              <wp:positionV relativeFrom="page">
                <wp:posOffset>6788150</wp:posOffset>
              </wp:positionV>
              <wp:extent cx="100330" cy="82550"/>
              <wp:wrapNone/>
              <wp:docPr id="294" name="Shape 294"/>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0" type="#_x0000_t202" style="position:absolute;margin-left:315.44999999999999pt;margin-top:534.5pt;width:7.9000000000000004pt;height:6.5pt;z-index:-18874393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4006215</wp:posOffset>
              </wp:positionH>
              <wp:positionV relativeFrom="page">
                <wp:posOffset>6788150</wp:posOffset>
              </wp:positionV>
              <wp:extent cx="100330" cy="82550"/>
              <wp:wrapNone/>
              <wp:docPr id="296" name="Shape 296"/>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22" type="#_x0000_t202" style="position:absolute;margin-left:315.44999999999999pt;margin-top:534.5pt;width:7.9000000000000004pt;height:6.5pt;z-index:-188743932;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4006215</wp:posOffset>
              </wp:positionH>
              <wp:positionV relativeFrom="page">
                <wp:posOffset>6788150</wp:posOffset>
              </wp:positionV>
              <wp:extent cx="100330" cy="82550"/>
              <wp:wrapNone/>
              <wp:docPr id="304" name="Shape 304"/>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30" type="#_x0000_t202" style="position:absolute;margin-left:315.44999999999999pt;margin-top:534.5pt;width:7.9000000000000004pt;height:6.5pt;z-index:-188743930;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502920</wp:posOffset>
              </wp:positionH>
              <wp:positionV relativeFrom="page">
                <wp:posOffset>6594475</wp:posOffset>
              </wp:positionV>
              <wp:extent cx="106680" cy="79375"/>
              <wp:wrapNone/>
              <wp:docPr id="306" name="Shape 306"/>
              <a:graphic xmlns:a="http://schemas.openxmlformats.org/drawingml/2006/main">
                <a:graphicData uri="http://schemas.microsoft.com/office/word/2010/wordprocessingShape">
                  <wps:wsp>
                    <wps:cNvSpPr txBox="1"/>
                    <wps:spPr>
                      <a:xfrm>
                        <a:ext cx="106680" cy="7937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wps:txbx>
                    <wps:bodyPr wrap="none" lIns="0" tIns="0" rIns="0" bIns="0">
                      <a:spAutoFit/>
                    </wps:bodyPr>
                  </wps:wsp>
                </a:graphicData>
              </a:graphic>
            </wp:anchor>
          </w:drawing>
        </mc:Choice>
        <mc:Fallback>
          <w:pict>
            <v:shape id="_x0000_s1332" type="#_x0000_t202" style="position:absolute;margin-left:39.600000000000001pt;margin-top:519.25pt;width:8.4000000000000004pt;height:6.25pt;z-index:-188743928;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47441A"/>
                          <w:spacing w:val="0"/>
                          <w:w w:val="100"/>
                          <w:position w:val="0"/>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541655</wp:posOffset>
              </wp:positionH>
              <wp:positionV relativeFrom="page">
                <wp:posOffset>6495415</wp:posOffset>
              </wp:positionV>
              <wp:extent cx="3578225" cy="97790"/>
              <wp:wrapNone/>
              <wp:docPr id="318" name="Shape 318"/>
              <a:graphic xmlns:a="http://schemas.openxmlformats.org/drawingml/2006/main">
                <a:graphicData uri="http://schemas.microsoft.com/office/word/2010/wordprocessingShape">
                  <wps:wsp>
                    <wps:cNvSpPr txBox="1"/>
                    <wps:spPr>
                      <a:xfrm>
                        <a:ext cx="3578225" cy="97790"/>
                      </a:xfrm>
                      <a:prstGeom prst="rect"/>
                      <a:noFill/>
                    </wps:spPr>
                    <wps:txbx>
                      <w:txbxContent>
                        <w:p>
                          <w:pPr>
                            <w:pStyle w:val="Style86"/>
                            <w:keepNext w:val="0"/>
                            <w:keepLines w:val="0"/>
                            <w:widowControl w:val="0"/>
                            <w:shd w:val="clear" w:color="auto" w:fill="auto"/>
                            <w:tabs>
                              <w:tab w:pos="5635" w:val="right"/>
                            </w:tabs>
                            <w:bidi w:val="0"/>
                            <w:spacing w:before="0" w:after="0" w:line="240" w:lineRule="auto"/>
                            <w:ind w:left="0" w:right="0" w:firstLine="0"/>
                            <w:jc w:val="left"/>
                          </w:pPr>
                          <w:r>
                            <w:rPr>
                              <w:color w:val="000000"/>
                              <w:spacing w:val="0"/>
                              <w:w w:val="100"/>
                              <w:position w:val="0"/>
                            </w:rPr>
                            <w:t>7—371</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344" type="#_x0000_t202" style="position:absolute;margin-left:42.649999999999999pt;margin-top:511.44999999999999pt;width:281.75pt;height:7.7000000000000002pt;z-index:-188743926;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35" w:val="right"/>
                      </w:tabs>
                      <w:bidi w:val="0"/>
                      <w:spacing w:before="0" w:after="0" w:line="240" w:lineRule="auto"/>
                      <w:ind w:left="0" w:right="0" w:firstLine="0"/>
                      <w:jc w:val="left"/>
                    </w:pPr>
                    <w:r>
                      <w:rPr>
                        <w:color w:val="000000"/>
                        <w:spacing w:val="0"/>
                        <w:w w:val="100"/>
                        <w:position w:val="0"/>
                      </w:rPr>
                      <w:t>7—371</w:t>
                      <w:tab/>
                    </w:r>
                    <w:fldSimple w:instr=" PAGE \* MERGEFORMAT ">
                      <w:r>
                        <w:rPr>
                          <w:color w:val="2A250A"/>
                          <w:spacing w:val="0"/>
                          <w:w w:val="100"/>
                          <w:position w:val="0"/>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500380</wp:posOffset>
              </wp:positionH>
              <wp:positionV relativeFrom="page">
                <wp:posOffset>6544945</wp:posOffset>
              </wp:positionV>
              <wp:extent cx="94615" cy="106680"/>
              <wp:wrapNone/>
              <wp:docPr id="44" name="Shape 44"/>
              <a:graphic xmlns:a="http://schemas.openxmlformats.org/drawingml/2006/main">
                <a:graphicData uri="http://schemas.microsoft.com/office/word/2010/wordprocessingShape">
                  <wps:wsp>
                    <wps:cNvSpPr txBox="1"/>
                    <wps:spPr>
                      <a:xfrm>
                        <a:ext cx="94615" cy="106680"/>
                      </a:xfrm>
                      <a:prstGeom prst="rect"/>
                      <a:noFill/>
                    </wps:spPr>
                    <wps:txbx>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wps:txbx>
                    <wps:bodyPr wrap="none" lIns="0" tIns="0" rIns="0" bIns="0">
                      <a:spAutoFit/>
                    </wps:bodyPr>
                  </wps:wsp>
                </a:graphicData>
              </a:graphic>
            </wp:anchor>
          </w:drawing>
        </mc:Choice>
        <mc:Fallback>
          <w:pict>
            <v:shape id="_x0000_s1070" type="#_x0000_t202" style="position:absolute;margin-left:39.399999999999999pt;margin-top:515.35000000000002pt;width:7.4500000000000002pt;height:8.4000000000000004pt;z-index:-188744047;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2"/>
                        <w:szCs w:val="22"/>
                      </w:rPr>
                    </w:pPr>
                    <w:fldSimple w:instr=" PAGE \* MERGEFORMAT ">
                      <w:r>
                        <w:rPr>
                          <w:color w:val="47441A"/>
                          <w:spacing w:val="0"/>
                          <w:w w:val="100"/>
                          <w:position w:val="0"/>
                          <w:sz w:val="22"/>
                          <w:szCs w:val="22"/>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541655</wp:posOffset>
              </wp:positionH>
              <wp:positionV relativeFrom="page">
                <wp:posOffset>6495415</wp:posOffset>
              </wp:positionV>
              <wp:extent cx="3578225" cy="97790"/>
              <wp:wrapNone/>
              <wp:docPr id="320" name="Shape 320"/>
              <a:graphic xmlns:a="http://schemas.openxmlformats.org/drawingml/2006/main">
                <a:graphicData uri="http://schemas.microsoft.com/office/word/2010/wordprocessingShape">
                  <wps:wsp>
                    <wps:cNvSpPr txBox="1"/>
                    <wps:spPr>
                      <a:xfrm>
                        <a:ext cx="3578225" cy="97790"/>
                      </a:xfrm>
                      <a:prstGeom prst="rect"/>
                      <a:noFill/>
                    </wps:spPr>
                    <wps:txbx>
                      <w:txbxContent>
                        <w:p>
                          <w:pPr>
                            <w:pStyle w:val="Style86"/>
                            <w:keepNext w:val="0"/>
                            <w:keepLines w:val="0"/>
                            <w:widowControl w:val="0"/>
                            <w:shd w:val="clear" w:color="auto" w:fill="auto"/>
                            <w:tabs>
                              <w:tab w:pos="5635" w:val="right"/>
                            </w:tabs>
                            <w:bidi w:val="0"/>
                            <w:spacing w:before="0" w:after="0" w:line="240" w:lineRule="auto"/>
                            <w:ind w:left="0" w:right="0" w:firstLine="0"/>
                            <w:jc w:val="left"/>
                          </w:pPr>
                          <w:r>
                            <w:rPr>
                              <w:color w:val="000000"/>
                              <w:spacing w:val="0"/>
                              <w:w w:val="100"/>
                              <w:position w:val="0"/>
                            </w:rPr>
                            <w:t>7—371</w:t>
                            <w:tab/>
                          </w:r>
                          <w:fldSimple w:instr=" PAGE \* MERGEFORMAT ">
                            <w:r>
                              <w:rPr>
                                <w:color w:val="2A250A"/>
                                <w:spacing w:val="0"/>
                                <w:w w:val="100"/>
                                <w:position w:val="0"/>
                              </w:rPr>
                              <w:t>#</w:t>
                            </w:r>
                          </w:fldSimple>
                        </w:p>
                      </w:txbxContent>
                    </wps:txbx>
                    <wps:bodyPr lIns="0" tIns="0" rIns="0" bIns="0">
                      <a:spAutoFit/>
                    </wps:bodyPr>
                  </wps:wsp>
                </a:graphicData>
              </a:graphic>
            </wp:anchor>
          </w:drawing>
        </mc:Choice>
        <mc:Fallback>
          <w:pict>
            <v:shape id="_x0000_s1346" type="#_x0000_t202" style="position:absolute;margin-left:42.649999999999999pt;margin-top:511.44999999999999pt;width:281.75pt;height:7.7000000000000002pt;z-index:-188743924;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tabs>
                        <w:tab w:pos="5635" w:val="right"/>
                      </w:tabs>
                      <w:bidi w:val="0"/>
                      <w:spacing w:before="0" w:after="0" w:line="240" w:lineRule="auto"/>
                      <w:ind w:left="0" w:right="0" w:firstLine="0"/>
                      <w:jc w:val="left"/>
                    </w:pPr>
                    <w:r>
                      <w:rPr>
                        <w:color w:val="000000"/>
                        <w:spacing w:val="0"/>
                        <w:w w:val="100"/>
                        <w:position w:val="0"/>
                      </w:rPr>
                      <w:t>7—371</w:t>
                      <w:tab/>
                    </w:r>
                    <w:fldSimple w:instr=" PAGE \* MERGEFORMAT ">
                      <w:r>
                        <w:rPr>
                          <w:color w:val="2A250A"/>
                          <w:spacing w:val="0"/>
                          <w:w w:val="100"/>
                          <w:position w:val="0"/>
                        </w:rPr>
                        <w:t>#</w:t>
                      </w:r>
                    </w:fldSimple>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4006215</wp:posOffset>
              </wp:positionH>
              <wp:positionV relativeFrom="page">
                <wp:posOffset>6788150</wp:posOffset>
              </wp:positionV>
              <wp:extent cx="100330" cy="82550"/>
              <wp:wrapNone/>
              <wp:docPr id="338" name="Shape 338"/>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64" type="#_x0000_t202" style="position:absolute;margin-left:315.44999999999999pt;margin-top:534.5pt;width:7.9000000000000004pt;height:6.5pt;z-index:-188743922;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4006215</wp:posOffset>
              </wp:positionH>
              <wp:positionV relativeFrom="page">
                <wp:posOffset>6788150</wp:posOffset>
              </wp:positionV>
              <wp:extent cx="100330" cy="82550"/>
              <wp:wrapNone/>
              <wp:docPr id="340" name="Shape 340"/>
              <a:graphic xmlns:a="http://schemas.openxmlformats.org/drawingml/2006/main">
                <a:graphicData uri="http://schemas.microsoft.com/office/word/2010/wordprocessingShape">
                  <wps:wsp>
                    <wps:cNvSpPr txBox="1"/>
                    <wps:spPr>
                      <a:xfrm>
                        <a:ext cx="10033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66" type="#_x0000_t202" style="position:absolute;margin-left:315.44999999999999pt;margin-top:534.5pt;width:7.9000000000000004pt;height:6.5pt;z-index:-188743920;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3887470</wp:posOffset>
              </wp:positionH>
              <wp:positionV relativeFrom="page">
                <wp:posOffset>6446520</wp:posOffset>
              </wp:positionV>
              <wp:extent cx="106680" cy="82550"/>
              <wp:wrapNone/>
              <wp:docPr id="344" name="Shape 344"/>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wps:txbx>
                    <wps:bodyPr wrap="none" lIns="0" tIns="0" rIns="0" bIns="0">
                      <a:spAutoFit/>
                    </wps:bodyPr>
                  </wps:wsp>
                </a:graphicData>
              </a:graphic>
            </wp:anchor>
          </w:drawing>
        </mc:Choice>
        <mc:Fallback>
          <w:pict>
            <v:shape id="_x0000_s1370" type="#_x0000_t202" style="position:absolute;margin-left:306.10000000000002pt;margin-top:507.60000000000002pt;width:8.4000000000000004pt;height:6.5pt;z-index:-188743916;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3887470</wp:posOffset>
              </wp:positionH>
              <wp:positionV relativeFrom="page">
                <wp:posOffset>6446520</wp:posOffset>
              </wp:positionV>
              <wp:extent cx="106680" cy="82550"/>
              <wp:wrapNone/>
              <wp:docPr id="348" name="Shape 348"/>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wps:txbx>
                    <wps:bodyPr wrap="none" lIns="0" tIns="0" rIns="0" bIns="0">
                      <a:spAutoFit/>
                    </wps:bodyPr>
                  </wps:wsp>
                </a:graphicData>
              </a:graphic>
            </wp:anchor>
          </w:drawing>
        </mc:Choice>
        <mc:Fallback>
          <w:pict>
            <v:shape id="_x0000_s1374" type="#_x0000_t202" style="position:absolute;margin-left:306.10000000000002pt;margin-top:507.60000000000002pt;width:8.4000000000000004pt;height:6.5pt;z-index:-188743912;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fldSimple w:instr=" PAGE \* MERGEFORMAT ">
                      <w:r>
                        <w:rPr>
                          <w:color w:val="2A250A"/>
                          <w:spacing w:val="0"/>
                          <w:w w:val="100"/>
                          <w:position w:val="0"/>
                        </w:rPr>
                        <w:t>#</w:t>
                      </w:r>
                    </w:fldSimple>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line="240" w:lineRule="auto"/>
        <w:ind w:left="0" w:right="0"/>
        <w:jc w:val="both"/>
      </w:pPr>
      <w:r>
        <w:rPr>
          <w:spacing w:val="0"/>
          <w:w w:val="100"/>
          <w:position w:val="0"/>
          <w:vertAlign w:val="superscript"/>
        </w:rPr>
        <w:footnoteRef/>
      </w:r>
      <w:r>
        <w:rPr>
          <w:spacing w:val="0"/>
          <w:w w:val="100"/>
          <w:position w:val="0"/>
        </w:rPr>
        <w:t xml:space="preserve"> </w:t>
      </w:r>
      <w:r>
        <w:rPr>
          <w:color w:val="000000"/>
          <w:spacing w:val="0"/>
          <w:w w:val="100"/>
          <w:position w:val="0"/>
        </w:rPr>
        <w:t xml:space="preserve">В </w:t>
      </w:r>
      <w:r>
        <w:rPr>
          <w:spacing w:val="0"/>
          <w:w w:val="100"/>
          <w:position w:val="0"/>
        </w:rPr>
        <w:t xml:space="preserve">дальнейшем </w:t>
      </w:r>
      <w:r>
        <w:rPr>
          <w:color w:val="47441A"/>
          <w:spacing w:val="0"/>
          <w:w w:val="100"/>
          <w:position w:val="0"/>
        </w:rPr>
        <w:t xml:space="preserve">— </w:t>
      </w:r>
      <w:r>
        <w:rPr>
          <w:spacing w:val="0"/>
          <w:w w:val="100"/>
          <w:position w:val="0"/>
        </w:rPr>
        <w:t>счетчик.</w:t>
      </w:r>
    </w:p>
  </w:footnote>
  <w:footnote w:id="3">
    <w:p>
      <w:pPr>
        <w:pStyle w:val="Style2"/>
        <w:keepNext w:val="0"/>
        <w:keepLines w:val="0"/>
        <w:widowControl w:val="0"/>
        <w:shd w:val="clear" w:color="auto" w:fill="auto"/>
        <w:bidi w:val="0"/>
        <w:spacing w:before="0" w:after="0" w:line="240" w:lineRule="auto"/>
        <w:ind w:left="0" w:right="0" w:firstLine="420"/>
        <w:jc w:val="both"/>
        <w:rPr>
          <w:sz w:val="16"/>
          <w:szCs w:val="16"/>
        </w:rPr>
      </w:pPr>
      <w:r>
        <w:rPr>
          <w:color w:val="47441A"/>
          <w:spacing w:val="0"/>
          <w:w w:val="70"/>
          <w:position w:val="0"/>
          <w:sz w:val="17"/>
          <w:szCs w:val="17"/>
          <w:vertAlign w:val="superscript"/>
        </w:rPr>
        <w:footnoteRef/>
      </w:r>
      <w:r>
        <w:rPr>
          <w:color w:val="47441A"/>
          <w:spacing w:val="0"/>
          <w:w w:val="70"/>
          <w:position w:val="0"/>
          <w:sz w:val="17"/>
          <w:szCs w:val="17"/>
        </w:rPr>
        <w:t xml:space="preserve"> Наибольшие и </w:t>
      </w:r>
      <w:r>
        <w:rPr>
          <w:color w:val="47441A"/>
          <w:spacing w:val="0"/>
          <w:w w:val="100"/>
          <w:position w:val="0"/>
          <w:sz w:val="16"/>
          <w:szCs w:val="16"/>
        </w:rPr>
        <w:t>наименьшие значения</w:t>
      </w:r>
    </w:p>
  </w:footnote>
  <w:footnote w:id="4">
    <w:p>
      <w:pPr>
        <w:pStyle w:val="Style2"/>
        <w:keepNext w:val="0"/>
        <w:keepLines w:val="0"/>
        <w:widowControl w:val="0"/>
        <w:shd w:val="clear" w:color="auto" w:fill="auto"/>
        <w:bidi w:val="0"/>
        <w:spacing w:before="0" w:after="0" w:line="240" w:lineRule="auto"/>
        <w:ind w:left="0" w:right="0" w:firstLine="500"/>
        <w:jc w:val="left"/>
      </w:pPr>
      <w:r>
        <w:rPr>
          <w:spacing w:val="0"/>
          <w:w w:val="100"/>
          <w:position w:val="0"/>
          <w:vertAlign w:val="superscript"/>
        </w:rPr>
        <w:footnoteRef/>
      </w:r>
      <w:r>
        <w:rPr>
          <w:spacing w:val="0"/>
          <w:w w:val="100"/>
          <w:position w:val="0"/>
        </w:rPr>
        <w:t xml:space="preserve"> Непрерывно показывающие</w:t>
      </w:r>
    </w:p>
  </w:footnote>
  <w:footnote w:id="5">
    <w:p>
      <w:pPr>
        <w:pStyle w:val="Style2"/>
        <w:keepNext w:val="0"/>
        <w:keepLines w:val="0"/>
        <w:widowControl w:val="0"/>
        <w:shd w:val="clear" w:color="auto" w:fill="auto"/>
        <w:bidi w:val="0"/>
        <w:spacing w:before="0" w:after="0" w:line="214" w:lineRule="auto"/>
        <w:ind w:left="800" w:right="0" w:firstLine="340"/>
        <w:jc w:val="both"/>
      </w:pPr>
      <w:r>
        <w:rPr>
          <w:color w:val="000000"/>
          <w:spacing w:val="0"/>
          <w:w w:val="100"/>
          <w:position w:val="0"/>
          <w:vertAlign w:val="superscript"/>
        </w:rPr>
        <w:footnoteRef/>
      </w:r>
      <w:r>
        <w:rPr>
          <w:color w:val="000000"/>
          <w:spacing w:val="0"/>
          <w:w w:val="100"/>
          <w:position w:val="0"/>
        </w:rPr>
        <w:t xml:space="preserve"> При поверках счетного механизма на стендах вращение диска подсчитывается </w:t>
      </w:r>
      <w:r>
        <w:rPr>
          <w:color w:val="47441A"/>
          <w:spacing w:val="0"/>
          <w:w w:val="100"/>
          <w:position w:val="0"/>
        </w:rPr>
        <w:t xml:space="preserve">на </w:t>
      </w:r>
      <w:r>
        <w:rPr>
          <w:color w:val="000000"/>
          <w:spacing w:val="0"/>
          <w:w w:val="100"/>
          <w:position w:val="0"/>
        </w:rPr>
        <w:t>включенном счетчике при любой удобной на</w:t>
        <w:softHyphen/>
        <w:t>грузке.</w:t>
      </w:r>
    </w:p>
  </w:footnote>
  <w:footnote w:id="6">
    <w:p>
      <w:pPr>
        <w:pStyle w:val="Style2"/>
        <w:keepNext w:val="0"/>
        <w:keepLines w:val="0"/>
        <w:widowControl w:val="0"/>
        <w:shd w:val="clear" w:color="auto" w:fill="auto"/>
        <w:tabs>
          <w:tab w:leader="hyphen" w:pos="3250" w:val="left"/>
          <w:tab w:leader="hyphen" w:pos="3811" w:val="left"/>
        </w:tabs>
        <w:bidi w:val="0"/>
        <w:spacing w:before="0" w:after="180" w:line="166" w:lineRule="auto"/>
        <w:ind w:left="2880" w:right="0" w:firstLine="0"/>
        <w:jc w:val="left"/>
      </w:pPr>
      <w:r>
        <w:rPr>
          <w:color w:val="000000"/>
          <w:spacing w:val="0"/>
          <w:w w:val="100"/>
          <w:position w:val="0"/>
        </w:rPr>
        <w:tab/>
        <w:t>2</w:t>
        <w:tab/>
        <w:t>=0,0232/</w:t>
      </w:r>
      <w:r>
        <w:rPr>
          <w:i/>
          <w:iCs/>
          <w:color w:val="000000"/>
          <w:spacing w:val="0"/>
          <w:w w:val="100"/>
          <w:position w:val="0"/>
        </w:rPr>
        <w:t>г.</w:t>
      </w:r>
    </w:p>
    <w:p>
      <w:pPr>
        <w:pStyle w:val="Style2"/>
        <w:keepNext w:val="0"/>
        <w:keepLines w:val="0"/>
        <w:widowControl w:val="0"/>
        <w:shd w:val="clear" w:color="auto" w:fill="auto"/>
        <w:bidi w:val="0"/>
        <w:spacing w:before="0" w:after="0" w:line="204" w:lineRule="auto"/>
        <w:ind w:left="0" w:right="0" w:firstLine="380"/>
        <w:jc w:val="both"/>
        <w:rPr>
          <w:sz w:val="22"/>
          <w:szCs w:val="22"/>
        </w:rPr>
      </w:pPr>
      <w:r>
        <w:rPr>
          <w:color w:val="000000"/>
          <w:spacing w:val="0"/>
          <w:w w:val="100"/>
          <w:position w:val="0"/>
          <w:sz w:val="22"/>
          <w:szCs w:val="22"/>
        </w:rPr>
        <w:t xml:space="preserve">Как видно из приведенных выше соотношений, при индуктивной нагрузке угловая погрешность существенно возрастает, потеря же напряжения несколько снижает- </w:t>
      </w:r>
      <w:r>
        <w:rPr>
          <w:color w:val="47441A"/>
          <w:spacing w:val="0"/>
          <w:w w:val="100"/>
          <w:position w:val="0"/>
          <w:sz w:val="22"/>
          <w:szCs w:val="22"/>
        </w:rPr>
        <w:t xml:space="preserve">, </w:t>
      </w:r>
      <w:r>
        <w:rPr>
          <w:color w:val="000000"/>
          <w:spacing w:val="0"/>
          <w:w w:val="100"/>
          <w:position w:val="0"/>
          <w:sz w:val="22"/>
          <w:szCs w:val="22"/>
        </w:rPr>
        <w:t>ся. Так как цепи напряжения счетчиков представляют собой почти чисто индуктивную нагрузку (&lt;р2~70°), то при большом сопротивлении проводов от трансформато</w:t>
        <w:softHyphen/>
        <w:t xml:space="preserve">ров напряжения </w:t>
      </w:r>
      <w:r>
        <w:rPr>
          <w:spacing w:val="0"/>
          <w:w w:val="100"/>
          <w:position w:val="0"/>
          <w:sz w:val="22"/>
          <w:szCs w:val="22"/>
        </w:rPr>
        <w:t xml:space="preserve">и </w:t>
      </w:r>
      <w:r>
        <w:rPr>
          <w:color w:val="000000"/>
          <w:spacing w:val="0"/>
          <w:w w:val="100"/>
          <w:position w:val="0"/>
          <w:sz w:val="22"/>
          <w:szCs w:val="22"/>
        </w:rPr>
        <w:t xml:space="preserve">большой </w:t>
      </w:r>
      <w:r>
        <w:rPr>
          <w:spacing w:val="0"/>
          <w:w w:val="100"/>
          <w:position w:val="0"/>
          <w:sz w:val="22"/>
          <w:szCs w:val="22"/>
        </w:rPr>
        <w:t xml:space="preserve">их </w:t>
      </w:r>
      <w:r>
        <w:rPr>
          <w:color w:val="000000"/>
          <w:spacing w:val="0"/>
          <w:w w:val="100"/>
          <w:position w:val="0"/>
          <w:sz w:val="22"/>
          <w:szCs w:val="22"/>
        </w:rPr>
        <w:t xml:space="preserve">нагрузке угловая погреш- </w:t>
      </w:r>
      <w:r>
        <w:rPr>
          <w:color w:val="63652E"/>
          <w:spacing w:val="0"/>
          <w:w w:val="100"/>
          <w:position w:val="0"/>
          <w:sz w:val="22"/>
          <w:szCs w:val="22"/>
        </w:rPr>
        <w:t xml:space="preserve">i </w:t>
      </w:r>
      <w:r>
        <w:rPr>
          <w:color w:val="000000"/>
          <w:spacing w:val="0"/>
          <w:w w:val="100"/>
          <w:position w:val="0"/>
          <w:sz w:val="22"/>
          <w:szCs w:val="22"/>
        </w:rPr>
        <w:t>ность, создаваемая схемой, может быть недопустимо большой.</w:t>
      </w:r>
    </w:p>
    <w:p>
      <w:pPr>
        <w:pStyle w:val="Style2"/>
        <w:keepNext w:val="0"/>
        <w:keepLines w:val="0"/>
        <w:widowControl w:val="0"/>
        <w:shd w:val="clear" w:color="auto" w:fill="auto"/>
        <w:bidi w:val="0"/>
        <w:spacing w:before="0" w:after="0" w:line="204" w:lineRule="auto"/>
        <w:ind w:left="0" w:right="0" w:firstLine="380"/>
        <w:jc w:val="both"/>
        <w:rPr>
          <w:sz w:val="22"/>
          <w:szCs w:val="22"/>
        </w:rPr>
      </w:pPr>
      <w:r>
        <w:rPr>
          <w:color w:val="000000"/>
          <w:spacing w:val="0"/>
          <w:w w:val="100"/>
          <w:position w:val="0"/>
          <w:sz w:val="22"/>
          <w:szCs w:val="22"/>
        </w:rPr>
        <w:t xml:space="preserve">В нормативных </w:t>
      </w:r>
      <w:r>
        <w:rPr>
          <w:spacing w:val="0"/>
          <w:w w:val="100"/>
          <w:position w:val="0"/>
          <w:sz w:val="22"/>
          <w:szCs w:val="22"/>
        </w:rPr>
        <w:t xml:space="preserve">элементах </w:t>
      </w:r>
      <w:r>
        <w:rPr>
          <w:color w:val="000000"/>
          <w:spacing w:val="0"/>
          <w:w w:val="100"/>
          <w:position w:val="0"/>
          <w:sz w:val="22"/>
          <w:szCs w:val="22"/>
        </w:rPr>
        <w:t xml:space="preserve">(ПУЭ) </w:t>
      </w:r>
      <w:r>
        <w:rPr>
          <w:spacing w:val="0"/>
          <w:w w:val="100"/>
          <w:position w:val="0"/>
          <w:sz w:val="22"/>
          <w:szCs w:val="22"/>
        </w:rPr>
        <w:t xml:space="preserve">допускается потеря </w:t>
      </w:r>
      <w:r>
        <w:rPr>
          <w:color w:val="000000"/>
          <w:spacing w:val="0"/>
          <w:w w:val="100"/>
          <w:position w:val="0"/>
          <w:sz w:val="22"/>
          <w:szCs w:val="22"/>
        </w:rPr>
        <w:t xml:space="preserve">напряжения </w:t>
      </w:r>
      <w:r>
        <w:rPr>
          <w:spacing w:val="0"/>
          <w:w w:val="100"/>
          <w:position w:val="0"/>
          <w:sz w:val="22"/>
          <w:szCs w:val="22"/>
        </w:rPr>
        <w:t xml:space="preserve">в </w:t>
      </w:r>
      <w:r>
        <w:rPr>
          <w:color w:val="000000"/>
          <w:spacing w:val="0"/>
          <w:w w:val="100"/>
          <w:position w:val="0"/>
          <w:sz w:val="22"/>
          <w:szCs w:val="22"/>
        </w:rPr>
        <w:t>проводах от трансформаторов напряже</w:t>
        <w:softHyphen/>
      </w:r>
      <w:r>
        <w:rPr>
          <w:spacing w:val="0"/>
          <w:w w:val="100"/>
          <w:position w:val="0"/>
          <w:sz w:val="22"/>
          <w:szCs w:val="22"/>
        </w:rPr>
        <w:t xml:space="preserve">ния до приборов </w:t>
      </w:r>
      <w:r>
        <w:rPr>
          <w:color w:val="000000"/>
          <w:spacing w:val="0"/>
          <w:w w:val="100"/>
          <w:position w:val="0"/>
          <w:sz w:val="22"/>
          <w:szCs w:val="22"/>
        </w:rPr>
        <w:t xml:space="preserve">не более 0,5%. Для счетчиков высоких </w:t>
      </w:r>
      <w:r>
        <w:rPr>
          <w:spacing w:val="0"/>
          <w:w w:val="100"/>
          <w:position w:val="0"/>
          <w:sz w:val="22"/>
          <w:szCs w:val="22"/>
        </w:rPr>
        <w:t xml:space="preserve">классов </w:t>
      </w:r>
      <w:r>
        <w:rPr>
          <w:color w:val="000000"/>
          <w:spacing w:val="0"/>
          <w:w w:val="100"/>
          <w:position w:val="0"/>
          <w:sz w:val="22"/>
          <w:szCs w:val="22"/>
        </w:rPr>
        <w:t xml:space="preserve">(0,5 </w:t>
      </w:r>
      <w:r>
        <w:rPr>
          <w:spacing w:val="0"/>
          <w:w w:val="100"/>
          <w:position w:val="0"/>
          <w:sz w:val="22"/>
          <w:szCs w:val="22"/>
        </w:rPr>
        <w:t xml:space="preserve">и </w:t>
      </w:r>
      <w:r>
        <w:rPr>
          <w:color w:val="000000"/>
          <w:spacing w:val="0"/>
          <w:w w:val="100"/>
          <w:position w:val="0"/>
          <w:sz w:val="22"/>
          <w:szCs w:val="22"/>
        </w:rPr>
        <w:t xml:space="preserve">1,0) падение напряжения </w:t>
      </w:r>
      <w:r>
        <w:rPr>
          <w:spacing w:val="0"/>
          <w:w w:val="100"/>
          <w:position w:val="0"/>
          <w:sz w:val="22"/>
          <w:szCs w:val="22"/>
        </w:rPr>
        <w:t xml:space="preserve">в </w:t>
      </w:r>
      <w:r>
        <w:rPr>
          <w:color w:val="000000"/>
          <w:spacing w:val="0"/>
          <w:w w:val="100"/>
          <w:position w:val="0"/>
          <w:sz w:val="22"/>
          <w:szCs w:val="22"/>
        </w:rPr>
        <w:t xml:space="preserve">этих проводах </w:t>
      </w:r>
      <w:r>
        <w:rPr>
          <w:spacing w:val="0"/>
          <w:w w:val="100"/>
          <w:position w:val="0"/>
          <w:sz w:val="22"/>
          <w:szCs w:val="22"/>
        </w:rPr>
        <w:t xml:space="preserve">должно быть еще </w:t>
      </w:r>
      <w:r>
        <w:rPr>
          <w:color w:val="000000"/>
          <w:spacing w:val="0"/>
          <w:w w:val="100"/>
          <w:position w:val="0"/>
          <w:sz w:val="22"/>
          <w:szCs w:val="22"/>
        </w:rPr>
        <w:t>меньше.</w:t>
      </w:r>
    </w:p>
    <w:p>
      <w:pPr>
        <w:pStyle w:val="Style2"/>
        <w:keepNext w:val="0"/>
        <w:keepLines w:val="0"/>
        <w:widowControl w:val="0"/>
        <w:shd w:val="clear" w:color="auto" w:fill="auto"/>
        <w:tabs>
          <w:tab w:leader="underscore" w:pos="110" w:val="left"/>
          <w:tab w:leader="underscore" w:pos="797" w:val="left"/>
          <w:tab w:leader="underscore" w:pos="1008" w:val="left"/>
        </w:tabs>
        <w:bidi w:val="0"/>
        <w:spacing w:before="0" w:after="60" w:line="180" w:lineRule="auto"/>
        <w:ind w:left="0" w:right="0" w:firstLine="0"/>
        <w:jc w:val="left"/>
      </w:pPr>
      <w:r>
        <w:rPr>
          <w:color w:val="47441A"/>
          <w:spacing w:val="0"/>
          <w:w w:val="100"/>
          <w:position w:val="0"/>
        </w:rPr>
        <w:tab/>
        <w:tab/>
        <w:tab/>
        <w:t xml:space="preserve"> </w:t>
      </w:r>
      <w:r>
        <w:rPr>
          <w:spacing w:val="0"/>
          <w:w w:val="100"/>
          <w:position w:val="0"/>
        </w:rPr>
        <w:t>*</w:t>
      </w:r>
    </w:p>
    <w:p>
      <w:pPr>
        <w:pStyle w:val="Style2"/>
        <w:keepNext w:val="0"/>
        <w:keepLines w:val="0"/>
        <w:widowControl w:val="0"/>
        <w:shd w:val="clear" w:color="auto" w:fill="auto"/>
        <w:bidi w:val="0"/>
        <w:spacing w:before="0" w:after="60" w:line="202" w:lineRule="auto"/>
        <w:ind w:left="0" w:right="0" w:firstLine="380"/>
        <w:jc w:val="both"/>
      </w:pPr>
      <w:r>
        <w:rPr>
          <w:color w:val="47441A"/>
          <w:spacing w:val="0"/>
          <w:w w:val="100"/>
          <w:position w:val="0"/>
        </w:rPr>
        <w:t xml:space="preserve">* </w:t>
      </w:r>
      <w:r>
        <w:rPr>
          <w:spacing w:val="0"/>
          <w:w w:val="100"/>
          <w:position w:val="0"/>
        </w:rPr>
        <w:t xml:space="preserve">Так как при очень малых углах </w:t>
      </w:r>
      <w:r>
        <w:rPr>
          <w:color w:val="47441A"/>
          <w:spacing w:val="0"/>
          <w:w w:val="100"/>
          <w:position w:val="0"/>
        </w:rPr>
        <w:t xml:space="preserve">в </w:t>
      </w:r>
      <w:r>
        <w:rPr>
          <w:spacing w:val="0"/>
          <w:w w:val="100"/>
          <w:position w:val="0"/>
        </w:rPr>
        <w:t xml:space="preserve">прямоугольном </w:t>
      </w:r>
      <w:r>
        <w:rPr>
          <w:color w:val="47441A"/>
          <w:spacing w:val="0"/>
          <w:w w:val="100"/>
          <w:position w:val="0"/>
        </w:rPr>
        <w:t xml:space="preserve">Треугольнике </w:t>
      </w:r>
      <w:r>
        <w:rPr>
          <w:spacing w:val="0"/>
          <w:w w:val="100"/>
          <w:position w:val="0"/>
        </w:rPr>
        <w:t xml:space="preserve">длинный катет практически равен гипотенузе и </w:t>
      </w:r>
      <w:r>
        <w:rPr>
          <w:color w:val="47441A"/>
          <w:spacing w:val="0"/>
          <w:w w:val="100"/>
          <w:position w:val="0"/>
        </w:rPr>
        <w:t xml:space="preserve">sin </w:t>
      </w:r>
      <w:r>
        <w:rPr>
          <w:spacing w:val="0"/>
          <w:w w:val="100"/>
          <w:position w:val="0"/>
        </w:rPr>
        <w:t>30°= 1/2.</w:t>
      </w:r>
    </w:p>
  </w:footnote>
  <w:footnote w:id="7">
    <w:p>
      <w:pPr>
        <w:pStyle w:val="Style2"/>
        <w:keepNext w:val="0"/>
        <w:keepLines w:val="0"/>
        <w:widowControl w:val="0"/>
        <w:shd w:val="clear" w:color="auto" w:fill="auto"/>
        <w:bidi w:val="0"/>
        <w:spacing w:before="0" w:after="0" w:line="173" w:lineRule="auto"/>
        <w:ind w:left="0" w:right="0" w:firstLine="0"/>
        <w:jc w:val="center"/>
        <w:rPr>
          <w:sz w:val="14"/>
          <w:szCs w:val="14"/>
        </w:rPr>
      </w:pPr>
      <w:r>
        <w:rPr>
          <w:spacing w:val="0"/>
          <w:w w:val="100"/>
          <w:position w:val="0"/>
          <w:sz w:val="14"/>
          <w:szCs w:val="14"/>
        </w:rPr>
        <w:footnoteRef/>
      </w:r>
      <w:r>
        <w:rPr>
          <w:spacing w:val="0"/>
          <w:w w:val="100"/>
          <w:position w:val="0"/>
          <w:sz w:val="14"/>
          <w:szCs w:val="14"/>
        </w:rPr>
        <w:t xml:space="preserve"> В соответствии с </w:t>
      </w:r>
      <w:r>
        <w:rPr>
          <w:spacing w:val="0"/>
          <w:w w:val="100"/>
          <w:position w:val="0"/>
          <w:sz w:val="14"/>
          <w:szCs w:val="14"/>
        </w:rPr>
        <w:t xml:space="preserve">VDF, BS37 </w:t>
      </w:r>
      <w:r>
        <w:rPr>
          <w:spacing w:val="0"/>
          <w:w w:val="100"/>
          <w:position w:val="0"/>
          <w:sz w:val="14"/>
          <w:szCs w:val="14"/>
        </w:rPr>
        <w:t>и публикацией МЭК от 1/VI 1962 г.</w:t>
      </w:r>
    </w:p>
  </w:footnote>
  <w:footnote w:id="8">
    <w:p>
      <w:pPr>
        <w:pStyle w:val="Style2"/>
        <w:keepNext w:val="0"/>
        <w:keepLines w:val="0"/>
        <w:widowControl w:val="0"/>
        <w:shd w:val="clear" w:color="auto" w:fill="auto"/>
        <w:bidi w:val="0"/>
        <w:spacing w:before="0" w:after="0" w:line="173" w:lineRule="auto"/>
        <w:ind w:left="500" w:right="0" w:firstLine="260"/>
        <w:jc w:val="both"/>
        <w:rPr>
          <w:sz w:val="14"/>
          <w:szCs w:val="14"/>
        </w:rPr>
      </w:pPr>
      <w:r>
        <w:rPr>
          <w:spacing w:val="0"/>
          <w:w w:val="100"/>
          <w:position w:val="0"/>
          <w:sz w:val="14"/>
          <w:szCs w:val="14"/>
        </w:rPr>
        <w:footnoteRef/>
      </w:r>
      <w:r>
        <w:rPr>
          <w:spacing w:val="0"/>
          <w:w w:val="100"/>
          <w:position w:val="0"/>
          <w:sz w:val="14"/>
          <w:szCs w:val="14"/>
        </w:rPr>
        <w:t xml:space="preserve"> Применен стрелочный механизм непрерывного действия с постоянным момен</w:t>
        <w:softHyphen/>
      </w:r>
      <w:r>
        <w:rPr>
          <w:color w:val="000000"/>
          <w:spacing w:val="0"/>
          <w:w w:val="100"/>
          <w:position w:val="0"/>
          <w:sz w:val="14"/>
          <w:szCs w:val="14"/>
        </w:rPr>
        <w:t xml:space="preserve">том </w:t>
      </w:r>
      <w:r>
        <w:rPr>
          <w:spacing w:val="0"/>
          <w:w w:val="100"/>
          <w:position w:val="0"/>
          <w:sz w:val="14"/>
          <w:szCs w:val="14"/>
        </w:rPr>
        <w:t>трения.</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3406140</wp:posOffset>
              </wp:positionH>
              <wp:positionV relativeFrom="page">
                <wp:posOffset>347345</wp:posOffset>
              </wp:positionV>
              <wp:extent cx="682625" cy="94615"/>
              <wp:wrapNone/>
              <wp:docPr id="88" name="Shape 88"/>
              <a:graphic xmlns:a="http://schemas.openxmlformats.org/drawingml/2006/main">
                <a:graphicData uri="http://schemas.microsoft.com/office/word/2010/wordprocessingShape">
                  <wps:wsp>
                    <wps:cNvSpPr txBox="1"/>
                    <wps:spPr>
                      <a:xfrm>
                        <a:ext cx="682625" cy="9461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Т аблица 1</w:t>
                          </w:r>
                        </w:p>
                      </w:txbxContent>
                    </wps:txbx>
                    <wps:bodyPr wrap="none" lIns="0" tIns="0" rIns="0" bIns="0">
                      <a:spAutoFit/>
                    </wps:bodyPr>
                  </wps:wsp>
                </a:graphicData>
              </a:graphic>
            </wp:anchor>
          </w:drawing>
        </mc:Choice>
        <mc:Fallback>
          <w:pict>
            <v:shape id="_x0000_s1114" type="#_x0000_t202" style="position:absolute;margin-left:268.19999999999999pt;margin-top:27.350000000000001pt;width:53.75pt;height:7.4500000000000002pt;z-index:-188744019;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Т аблица 1</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3406140</wp:posOffset>
              </wp:positionH>
              <wp:positionV relativeFrom="page">
                <wp:posOffset>347345</wp:posOffset>
              </wp:positionV>
              <wp:extent cx="682625" cy="94615"/>
              <wp:wrapNone/>
              <wp:docPr id="92" name="Shape 92"/>
              <a:graphic xmlns:a="http://schemas.openxmlformats.org/drawingml/2006/main">
                <a:graphicData uri="http://schemas.microsoft.com/office/word/2010/wordprocessingShape">
                  <wps:wsp>
                    <wps:cNvSpPr txBox="1"/>
                    <wps:spPr>
                      <a:xfrm>
                        <a:ext cx="682625" cy="9461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Т аблица 1</w:t>
                          </w:r>
                        </w:p>
                      </w:txbxContent>
                    </wps:txbx>
                    <wps:bodyPr wrap="none" lIns="0" tIns="0" rIns="0" bIns="0">
                      <a:spAutoFit/>
                    </wps:bodyPr>
                  </wps:wsp>
                </a:graphicData>
              </a:graphic>
            </wp:anchor>
          </w:drawing>
        </mc:Choice>
        <mc:Fallback>
          <w:pict>
            <v:shape id="_x0000_s1118" type="#_x0000_t202" style="position:absolute;margin-left:268.19999999999999pt;margin-top:27.350000000000001pt;width:53.75pt;height:7.4500000000000002pt;z-index:-188744015;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Т аблица 1</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2819400</wp:posOffset>
              </wp:positionH>
              <wp:positionV relativeFrom="page">
                <wp:posOffset>401955</wp:posOffset>
              </wp:positionV>
              <wp:extent cx="1225550" cy="106680"/>
              <wp:wrapNone/>
              <wp:docPr id="142" name="Shape 142"/>
              <a:graphic xmlns:a="http://schemas.openxmlformats.org/drawingml/2006/main">
                <a:graphicData uri="http://schemas.microsoft.com/office/word/2010/wordprocessingShape">
                  <wps:wsp>
                    <wps:cNvSpPr txBox="1"/>
                    <wps:spPr>
                      <a:xfrm>
                        <a:ext cx="1225550" cy="10668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 табл. 2</w:t>
                          </w:r>
                        </w:p>
                      </w:txbxContent>
                    </wps:txbx>
                    <wps:bodyPr wrap="none" lIns="0" tIns="0" rIns="0" bIns="0">
                      <a:spAutoFit/>
                    </wps:bodyPr>
                  </wps:wsp>
                </a:graphicData>
              </a:graphic>
            </wp:anchor>
          </w:drawing>
        </mc:Choice>
        <mc:Fallback>
          <w:pict>
            <v:shape id="_x0000_s1168" type="#_x0000_t202" style="position:absolute;margin-left:222.pt;margin-top:31.650000000000002pt;width:96.5pt;height:8.4000000000000004pt;z-index:-188744011;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 табл. 2</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3402965</wp:posOffset>
              </wp:positionH>
              <wp:positionV relativeFrom="page">
                <wp:posOffset>481330</wp:posOffset>
              </wp:positionV>
              <wp:extent cx="648970" cy="88265"/>
              <wp:wrapNone/>
              <wp:docPr id="235" name="Shape 235"/>
              <a:graphic xmlns:a="http://schemas.openxmlformats.org/drawingml/2006/main">
                <a:graphicData uri="http://schemas.microsoft.com/office/word/2010/wordprocessingShape">
                  <wps:wsp>
                    <wps:cNvSpPr txBox="1"/>
                    <wps:spPr>
                      <a:xfrm>
                        <a:ext cx="648970" cy="8826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4</w:t>
                          </w:r>
                        </w:p>
                      </w:txbxContent>
                    </wps:txbx>
                    <wps:bodyPr wrap="none" lIns="0" tIns="0" rIns="0" bIns="0">
                      <a:spAutoFit/>
                    </wps:bodyPr>
                  </wps:wsp>
                </a:graphicData>
              </a:graphic>
            </wp:anchor>
          </w:drawing>
        </mc:Choice>
        <mc:Fallback>
          <w:pict>
            <v:shape id="_x0000_s1261" type="#_x0000_t202" style="position:absolute;margin-left:267.94999999999999pt;margin-top:37.899999999999999pt;width:51.100000000000001pt;height:6.9500000000000002pt;z-index:-188743955;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492125</wp:posOffset>
              </wp:positionH>
              <wp:positionV relativeFrom="page">
                <wp:posOffset>662940</wp:posOffset>
              </wp:positionV>
              <wp:extent cx="3559810" cy="0"/>
              <wp:wrapNone/>
              <wp:docPr id="237" name="Shape 237"/>
              <a:graphic xmlns:a="http://schemas.openxmlformats.org/drawingml/2006/main">
                <a:graphicData uri="http://schemas.microsoft.com/office/word/2010/wordprocessingShape">
                  <wps:wsp>
                    <wps:cNvCnPr/>
                    <wps:spPr>
                      <a:xfrm>
                        <a:ext cx="3559810" cy="0"/>
                      </a:xfrm>
                      <a:prstGeom prst="straightConnector1"/>
                      <a:ln w="12700">
                        <a:solidFill/>
                      </a:ln>
                    </wps:spPr>
                    <wps:bodyPr/>
                  </wps:wsp>
                </a:graphicData>
              </a:graphic>
            </wp:anchor>
          </w:drawing>
        </mc:Choice>
        <mc:Fallback>
          <w:pict>
            <v:shape o:spt="32" o:oned="true" path="m,l21600,21600e" style="position:absolute;margin-left:38.75pt;margin-top:52.200000000000003pt;width:280.30000000000001pt;height:0;z-index:-251658240;mso-position-horizontal-relative:page;mso-position-vertical-relative:page">
              <v:stroke weight="1.pt"/>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2819400</wp:posOffset>
              </wp:positionH>
              <wp:positionV relativeFrom="page">
                <wp:posOffset>401955</wp:posOffset>
              </wp:positionV>
              <wp:extent cx="1225550" cy="106680"/>
              <wp:wrapNone/>
              <wp:docPr id="146" name="Shape 146"/>
              <a:graphic xmlns:a="http://schemas.openxmlformats.org/drawingml/2006/main">
                <a:graphicData uri="http://schemas.microsoft.com/office/word/2010/wordprocessingShape">
                  <wps:wsp>
                    <wps:cNvSpPr txBox="1"/>
                    <wps:spPr>
                      <a:xfrm>
                        <a:ext cx="1225550" cy="10668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 табл. 2</w:t>
                          </w:r>
                        </w:p>
                      </w:txbxContent>
                    </wps:txbx>
                    <wps:bodyPr wrap="none" lIns="0" tIns="0" rIns="0" bIns="0">
                      <a:spAutoFit/>
                    </wps:bodyPr>
                  </wps:wsp>
                </a:graphicData>
              </a:graphic>
            </wp:anchor>
          </w:drawing>
        </mc:Choice>
        <mc:Fallback>
          <w:pict>
            <v:shape id="_x0000_s1172" type="#_x0000_t202" style="position:absolute;margin-left:222.pt;margin-top:31.650000000000002pt;width:96.5pt;height:8.4000000000000004pt;z-index:-188744007;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 табл. 2</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3402965</wp:posOffset>
              </wp:positionH>
              <wp:positionV relativeFrom="page">
                <wp:posOffset>481330</wp:posOffset>
              </wp:positionV>
              <wp:extent cx="648970" cy="88265"/>
              <wp:wrapNone/>
              <wp:docPr id="240" name="Shape 240"/>
              <a:graphic xmlns:a="http://schemas.openxmlformats.org/drawingml/2006/main">
                <a:graphicData uri="http://schemas.microsoft.com/office/word/2010/wordprocessingShape">
                  <wps:wsp>
                    <wps:cNvSpPr txBox="1"/>
                    <wps:spPr>
                      <a:xfrm>
                        <a:ext cx="648970" cy="8826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4</w:t>
                          </w:r>
                        </w:p>
                      </w:txbxContent>
                    </wps:txbx>
                    <wps:bodyPr wrap="none" lIns="0" tIns="0" rIns="0" bIns="0">
                      <a:spAutoFit/>
                    </wps:bodyPr>
                  </wps:wsp>
                </a:graphicData>
              </a:graphic>
            </wp:anchor>
          </w:drawing>
        </mc:Choice>
        <mc:Fallback>
          <w:pict>
            <v:shape id="_x0000_s1266" type="#_x0000_t202" style="position:absolute;margin-left:267.94999999999999pt;margin-top:37.899999999999999pt;width:51.100000000000001pt;height:6.9500000000000002pt;z-index:-188743951;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Таблица 4</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492125</wp:posOffset>
              </wp:positionH>
              <wp:positionV relativeFrom="page">
                <wp:posOffset>662940</wp:posOffset>
              </wp:positionV>
              <wp:extent cx="3559810" cy="0"/>
              <wp:wrapNone/>
              <wp:docPr id="242" name="Shape 242"/>
              <a:graphic xmlns:a="http://schemas.openxmlformats.org/drawingml/2006/main">
                <a:graphicData uri="http://schemas.microsoft.com/office/word/2010/wordprocessingShape">
                  <wps:wsp>
                    <wps:cNvCnPr/>
                    <wps:spPr>
                      <a:xfrm>
                        <a:ext cx="3559810" cy="0"/>
                      </a:xfrm>
                      <a:prstGeom prst="straightConnector1"/>
                      <a:ln w="12700">
                        <a:solidFill/>
                      </a:ln>
                    </wps:spPr>
                    <wps:bodyPr/>
                  </wps:wsp>
                </a:graphicData>
              </a:graphic>
            </wp:anchor>
          </w:drawing>
        </mc:Choice>
        <mc:Fallback>
          <w:pict>
            <v:shape o:spt="32" o:oned="true" path="m,l21600,21600e" style="position:absolute;margin-left:38.75pt;margin-top:52.200000000000003pt;width:280.30000000000001pt;height:0;z-index:-251658240;mso-position-horizontal-relative:page;mso-position-vertical-relative:page">
              <v:stroke weight="1.pt"/>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2807335</wp:posOffset>
              </wp:positionH>
              <wp:positionV relativeFrom="page">
                <wp:posOffset>404495</wp:posOffset>
              </wp:positionV>
              <wp:extent cx="1219200" cy="106680"/>
              <wp:wrapNone/>
              <wp:docPr id="150" name="Shape 150"/>
              <a:graphic xmlns:a="http://schemas.openxmlformats.org/drawingml/2006/main">
                <a:graphicData uri="http://schemas.microsoft.com/office/word/2010/wordprocessingShape">
                  <wps:wsp>
                    <wps:cNvSpPr txBox="1"/>
                    <wps:spPr>
                      <a:xfrm>
                        <a:ext cx="1219200" cy="10668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 табл. 1</w:t>
                          </w:r>
                        </w:p>
                      </w:txbxContent>
                    </wps:txbx>
                    <wps:bodyPr wrap="none" lIns="0" tIns="0" rIns="0" bIns="0">
                      <a:spAutoFit/>
                    </wps:bodyPr>
                  </wps:wsp>
                </a:graphicData>
              </a:graphic>
            </wp:anchor>
          </w:drawing>
        </mc:Choice>
        <mc:Fallback>
          <w:pict>
            <v:shape id="_x0000_s1176" type="#_x0000_t202" style="position:absolute;margin-left:221.05000000000001pt;margin-top:31.850000000000001pt;width:96.pt;height:8.4000000000000004pt;z-index:-188744003;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 табл. 1</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5" behindDoc="1" locked="0" layoutInCell="1" allowOverlap="1">
              <wp:simplePos x="0" y="0"/>
              <wp:positionH relativeFrom="page">
                <wp:posOffset>3314700</wp:posOffset>
              </wp:positionH>
              <wp:positionV relativeFrom="page">
                <wp:posOffset>328930</wp:posOffset>
              </wp:positionV>
              <wp:extent cx="716280" cy="109855"/>
              <wp:wrapNone/>
              <wp:docPr id="342" name="Shape 342"/>
              <a:graphic xmlns:a="http://schemas.openxmlformats.org/drawingml/2006/main">
                <a:graphicData uri="http://schemas.microsoft.com/office/word/2010/wordprocessingShape">
                  <wps:wsp>
                    <wps:cNvSpPr txBox="1"/>
                    <wps:spPr>
                      <a:xfrm>
                        <a:ext cx="716280" cy="10985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 xml:space="preserve">Таблица </w:t>
                          </w:r>
                          <w:r>
                            <w:rPr>
                              <w:rFonts w:ascii="Arial" w:eastAsia="Arial" w:hAnsi="Arial" w:cs="Arial"/>
                              <w:b/>
                              <w:bCs/>
                              <w:color w:val="2A250A"/>
                              <w:spacing w:val="0"/>
                              <w:w w:val="100"/>
                              <w:position w:val="0"/>
                              <w:sz w:val="16"/>
                              <w:szCs w:val="16"/>
                            </w:rPr>
                            <w:t>6</w:t>
                          </w:r>
                        </w:p>
                      </w:txbxContent>
                    </wps:txbx>
                    <wps:bodyPr wrap="none" lIns="0" tIns="0" rIns="0" bIns="0">
                      <a:spAutoFit/>
                    </wps:bodyPr>
                  </wps:wsp>
                </a:graphicData>
              </a:graphic>
            </wp:anchor>
          </w:drawing>
        </mc:Choice>
        <mc:Fallback>
          <w:pict>
            <v:shape id="_x0000_s1368" type="#_x0000_t202" style="position:absolute;margin-left:261.pt;margin-top:25.900000000000002pt;width:56.399999999999999pt;height:8.6500000000000004pt;z-index:-188743918;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 xml:space="preserve">Таблица </w:t>
                    </w:r>
                    <w:r>
                      <w:rPr>
                        <w:rFonts w:ascii="Arial" w:eastAsia="Arial" w:hAnsi="Arial" w:cs="Arial"/>
                        <w:b/>
                        <w:bCs/>
                        <w:color w:val="2A250A"/>
                        <w:spacing w:val="0"/>
                        <w:w w:val="100"/>
                        <w:position w:val="0"/>
                        <w:sz w:val="16"/>
                        <w:szCs w:val="16"/>
                      </w:rPr>
                      <w:t>6</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3314700</wp:posOffset>
              </wp:positionH>
              <wp:positionV relativeFrom="page">
                <wp:posOffset>328930</wp:posOffset>
              </wp:positionV>
              <wp:extent cx="716280" cy="109855"/>
              <wp:wrapNone/>
              <wp:docPr id="346" name="Shape 346"/>
              <a:graphic xmlns:a="http://schemas.openxmlformats.org/drawingml/2006/main">
                <a:graphicData uri="http://schemas.microsoft.com/office/word/2010/wordprocessingShape">
                  <wps:wsp>
                    <wps:cNvSpPr txBox="1"/>
                    <wps:spPr>
                      <a:xfrm>
                        <a:ext cx="716280" cy="109855"/>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 xml:space="preserve">Таблица </w:t>
                          </w:r>
                          <w:r>
                            <w:rPr>
                              <w:rFonts w:ascii="Arial" w:eastAsia="Arial" w:hAnsi="Arial" w:cs="Arial"/>
                              <w:b/>
                              <w:bCs/>
                              <w:color w:val="2A250A"/>
                              <w:spacing w:val="0"/>
                              <w:w w:val="100"/>
                              <w:position w:val="0"/>
                              <w:sz w:val="16"/>
                              <w:szCs w:val="16"/>
                            </w:rPr>
                            <w:t>6</w:t>
                          </w:r>
                        </w:p>
                      </w:txbxContent>
                    </wps:txbx>
                    <wps:bodyPr wrap="none" lIns="0" tIns="0" rIns="0" bIns="0">
                      <a:spAutoFit/>
                    </wps:bodyPr>
                  </wps:wsp>
                </a:graphicData>
              </a:graphic>
            </wp:anchor>
          </w:drawing>
        </mc:Choice>
        <mc:Fallback>
          <w:pict>
            <v:shape id="_x0000_s1372" type="#_x0000_t202" style="position:absolute;margin-left:261.pt;margin-top:25.900000000000002pt;width:56.399999999999999pt;height:8.6500000000000004pt;z-index:-18874391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 xml:space="preserve">Таблица </w:t>
                    </w:r>
                    <w:r>
                      <w:rPr>
                        <w:rFonts w:ascii="Arial" w:eastAsia="Arial" w:hAnsi="Arial" w:cs="Arial"/>
                        <w:b/>
                        <w:bCs/>
                        <w:color w:val="2A250A"/>
                        <w:spacing w:val="0"/>
                        <w:w w:val="100"/>
                        <w:position w:val="0"/>
                        <w:sz w:val="16"/>
                        <w:szCs w:val="16"/>
                      </w:rPr>
                      <w:t>6</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3264535</wp:posOffset>
              </wp:positionH>
              <wp:positionV relativeFrom="page">
                <wp:posOffset>456565</wp:posOffset>
              </wp:positionV>
              <wp:extent cx="972185" cy="106680"/>
              <wp:wrapNone/>
              <wp:docPr id="358" name="Shape 358"/>
              <a:graphic xmlns:a="http://schemas.openxmlformats.org/drawingml/2006/main">
                <a:graphicData uri="http://schemas.microsoft.com/office/word/2010/wordprocessingShape">
                  <wps:wsp>
                    <wps:cNvSpPr txBox="1"/>
                    <wps:spPr>
                      <a:xfrm>
                        <a:ext cx="972185" cy="10668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2A250A"/>
                              <w:spacing w:val="0"/>
                              <w:w w:val="100"/>
                              <w:position w:val="0"/>
                            </w:rPr>
                            <w:t>Приложение 2</w:t>
                          </w:r>
                        </w:p>
                      </w:txbxContent>
                    </wps:txbx>
                    <wps:bodyPr wrap="none" lIns="0" tIns="0" rIns="0" bIns="0">
                      <a:spAutoFit/>
                    </wps:bodyPr>
                  </wps:wsp>
                </a:graphicData>
              </a:graphic>
            </wp:anchor>
          </w:drawing>
        </mc:Choice>
        <mc:Fallback>
          <w:pict>
            <v:shape id="_x0000_s1384" type="#_x0000_t202" style="position:absolute;margin-left:257.05000000000001pt;margin-top:35.950000000000003pt;width:76.549999999999997pt;height:8.4000000000000004pt;z-index:-188743910;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2A250A"/>
                        <w:spacing w:val="0"/>
                        <w:w w:val="100"/>
                        <w:position w:val="0"/>
                      </w:rPr>
                      <w:t>Приложение 2</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3264535</wp:posOffset>
              </wp:positionH>
              <wp:positionV relativeFrom="page">
                <wp:posOffset>456565</wp:posOffset>
              </wp:positionV>
              <wp:extent cx="972185" cy="106680"/>
              <wp:wrapNone/>
              <wp:docPr id="360" name="Shape 360"/>
              <a:graphic xmlns:a="http://schemas.openxmlformats.org/drawingml/2006/main">
                <a:graphicData uri="http://schemas.microsoft.com/office/word/2010/wordprocessingShape">
                  <wps:wsp>
                    <wps:cNvSpPr txBox="1"/>
                    <wps:spPr>
                      <a:xfrm>
                        <a:ext cx="972185" cy="10668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2A250A"/>
                              <w:spacing w:val="0"/>
                              <w:w w:val="100"/>
                              <w:position w:val="0"/>
                            </w:rPr>
                            <w:t>Приложение 2</w:t>
                          </w:r>
                        </w:p>
                      </w:txbxContent>
                    </wps:txbx>
                    <wps:bodyPr wrap="none" lIns="0" tIns="0" rIns="0" bIns="0">
                      <a:spAutoFit/>
                    </wps:bodyPr>
                  </wps:wsp>
                </a:graphicData>
              </a:graphic>
            </wp:anchor>
          </w:drawing>
        </mc:Choice>
        <mc:Fallback>
          <w:pict>
            <v:shape id="_x0000_s1386" type="#_x0000_t202" style="position:absolute;margin-left:257.05000000000001pt;margin-top:35.950000000000003pt;width:76.549999999999997pt;height:8.4000000000000004pt;z-index:-188743908;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2A250A"/>
                        <w:spacing w:val="0"/>
                        <w:w w:val="100"/>
                        <w:position w:val="0"/>
                      </w:rPr>
                      <w:t>Приложение 2</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5696585</wp:posOffset>
              </wp:positionH>
              <wp:positionV relativeFrom="page">
                <wp:posOffset>525780</wp:posOffset>
              </wp:positionV>
              <wp:extent cx="1002665" cy="100330"/>
              <wp:wrapNone/>
              <wp:docPr id="368" name="Shape 368"/>
              <a:graphic xmlns:a="http://schemas.openxmlformats.org/drawingml/2006/main">
                <a:graphicData uri="http://schemas.microsoft.com/office/word/2010/wordprocessingShape">
                  <wps:wsp>
                    <wps:cNvSpPr txBox="1"/>
                    <wps:spPr>
                      <a:xfrm>
                        <a:ext cx="1002665" cy="10033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4</w:t>
                          </w:r>
                        </w:p>
                      </w:txbxContent>
                    </wps:txbx>
                    <wps:bodyPr wrap="none" lIns="0" tIns="0" rIns="0" bIns="0">
                      <a:spAutoFit/>
                    </wps:bodyPr>
                  </wps:wsp>
                </a:graphicData>
              </a:graphic>
            </wp:anchor>
          </w:drawing>
        </mc:Choice>
        <mc:Fallback>
          <w:pict>
            <v:shape id="_x0000_s1394" type="#_x0000_t202" style="position:absolute;margin-left:448.55000000000001pt;margin-top:41.399999999999999pt;width:78.950000000000003pt;height:7.9000000000000004pt;z-index:-188743902;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4</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5696585</wp:posOffset>
              </wp:positionH>
              <wp:positionV relativeFrom="page">
                <wp:posOffset>525780</wp:posOffset>
              </wp:positionV>
              <wp:extent cx="1002665" cy="100330"/>
              <wp:wrapNone/>
              <wp:docPr id="370" name="Shape 370"/>
              <a:graphic xmlns:a="http://schemas.openxmlformats.org/drawingml/2006/main">
                <a:graphicData uri="http://schemas.microsoft.com/office/word/2010/wordprocessingShape">
                  <wps:wsp>
                    <wps:cNvSpPr txBox="1"/>
                    <wps:spPr>
                      <a:xfrm>
                        <a:ext cx="1002665" cy="10033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4</w:t>
                          </w:r>
                        </w:p>
                      </w:txbxContent>
                    </wps:txbx>
                    <wps:bodyPr wrap="none" lIns="0" tIns="0" rIns="0" bIns="0">
                      <a:spAutoFit/>
                    </wps:bodyPr>
                  </wps:wsp>
                </a:graphicData>
              </a:graphic>
            </wp:anchor>
          </w:drawing>
        </mc:Choice>
        <mc:Fallback>
          <w:pict>
            <v:shape id="_x0000_s1396" type="#_x0000_t202" style="position:absolute;margin-left:448.55000000000001pt;margin-top:41.399999999999999pt;width:78.950000000000003pt;height:7.9000000000000004pt;z-index:-188743900;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4</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2880360</wp:posOffset>
              </wp:positionH>
              <wp:positionV relativeFrom="page">
                <wp:posOffset>434340</wp:posOffset>
              </wp:positionV>
              <wp:extent cx="996950" cy="115570"/>
              <wp:wrapNone/>
              <wp:docPr id="372" name="Shape 372"/>
              <a:graphic xmlns:a="http://schemas.openxmlformats.org/drawingml/2006/main">
                <a:graphicData uri="http://schemas.microsoft.com/office/word/2010/wordprocessingShape">
                  <wps:wsp>
                    <wps:cNvSpPr txBox="1"/>
                    <wps:spPr>
                      <a:xfrm>
                        <a:ext cx="996950" cy="11557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К</w:t>
                          </w:r>
                        </w:p>
                      </w:txbxContent>
                    </wps:txbx>
                    <wps:bodyPr wrap="none" lIns="0" tIns="0" rIns="0" bIns="0">
                      <a:spAutoFit/>
                    </wps:bodyPr>
                  </wps:wsp>
                </a:graphicData>
              </a:graphic>
            </wp:anchor>
          </w:drawing>
        </mc:Choice>
        <mc:Fallback>
          <w:pict>
            <v:shape id="_x0000_s1398" type="#_x0000_t202" style="position:absolute;margin-left:226.80000000000001pt;margin-top:34.200000000000003pt;width:78.5pt;height:9.0999999999999996pt;z-index:-188743898;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К</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2880360</wp:posOffset>
              </wp:positionH>
              <wp:positionV relativeFrom="page">
                <wp:posOffset>434340</wp:posOffset>
              </wp:positionV>
              <wp:extent cx="996950" cy="115570"/>
              <wp:wrapNone/>
              <wp:docPr id="376" name="Shape 376"/>
              <a:graphic xmlns:a="http://schemas.openxmlformats.org/drawingml/2006/main">
                <a:graphicData uri="http://schemas.microsoft.com/office/word/2010/wordprocessingShape">
                  <wps:wsp>
                    <wps:cNvSpPr txBox="1"/>
                    <wps:spPr>
                      <a:xfrm>
                        <a:ext cx="996950" cy="115570"/>
                      </a:xfrm>
                      <a:prstGeom prst="rect"/>
                      <a:noFill/>
                    </wps:spPr>
                    <wps:txbx>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К</w:t>
                          </w:r>
                        </w:p>
                      </w:txbxContent>
                    </wps:txbx>
                    <wps:bodyPr wrap="none" lIns="0" tIns="0" rIns="0" bIns="0">
                      <a:spAutoFit/>
                    </wps:bodyPr>
                  </wps:wsp>
                </a:graphicData>
              </a:graphic>
            </wp:anchor>
          </w:drawing>
        </mc:Choice>
        <mc:Fallback>
          <w:pict>
            <v:shape id="_x0000_s1402" type="#_x0000_t202" style="position:absolute;margin-left:226.80000000000001pt;margin-top:34.200000000000003pt;width:78.5pt;height:9.0999999999999996pt;z-index:-188743894;mso-wrap-style:none;mso-wrap-distance-left:0;mso-wrap-distance-right:0;mso-position-horizontal-relative:page;mso-position-vertical-relative:page" wrapcoords="0 0" filled="f" stroked="f">
              <v:textbox style="mso-fit-shape-to-text:t" inset="0,0,0,0">
                <w:txbxContent>
                  <w:p>
                    <w:pPr>
                      <w:pStyle w:val="Style8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Приложение </w:t>
                    </w:r>
                    <w:r>
                      <w:rPr>
                        <w:color w:val="47441A"/>
                        <w:spacing w:val="0"/>
                        <w:w w:val="100"/>
                        <w:position w:val="0"/>
                      </w:rPr>
                      <w:t>К</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3"/>
      <w:numFmt w:val="decimal"/>
      <w:lvlText w:val="%1."/>
      <w:rPr>
        <w:rFonts w:ascii="Arial" w:eastAsia="Arial" w:hAnsi="Arial" w:cs="Arial"/>
        <w:b/>
        <w:bCs/>
        <w:i w:val="0"/>
        <w:iCs w:val="0"/>
        <w:smallCaps w:val="0"/>
        <w:strike w:val="0"/>
        <w:color w:val="000000"/>
        <w:spacing w:val="0"/>
        <w:w w:val="100"/>
        <w:position w:val="0"/>
        <w:sz w:val="15"/>
        <w:szCs w:val="15"/>
        <w:u w:val="none"/>
        <w:shd w:val="clear" w:color="auto" w:fill="FFFFFF"/>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vertAlign w:val="superscript"/>
      </w:rPr>
    </w:lvl>
  </w:abstractNum>
  <w:abstractNum w:abstractNumId="8">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vertAlign w:val="superscript"/>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color w:val="2A250A"/>
      <w:sz w:val="17"/>
      <w:szCs w:val="17"/>
      <w:u w:val="none"/>
      <w:shd w:val="clear" w:color="auto" w:fill="auto"/>
    </w:rPr>
  </w:style>
  <w:style w:type="character" w:customStyle="1" w:styleId="CharStyle16">
    <w:name w:val="Основной текст (3)_"/>
    <w:basedOn w:val="DefaultParagraphFont"/>
    <w:link w:val="Style15"/>
    <w:rPr>
      <w:rFonts w:ascii="Times New Roman" w:eastAsia="Times New Roman" w:hAnsi="Times New Roman" w:cs="Times New Roman"/>
      <w:b w:val="0"/>
      <w:bCs w:val="0"/>
      <w:i w:val="0"/>
      <w:iCs w:val="0"/>
      <w:smallCaps w:val="0"/>
      <w:strike w:val="0"/>
      <w:color w:val="2A250A"/>
      <w:sz w:val="17"/>
      <w:szCs w:val="17"/>
      <w:u w:val="none"/>
      <w:shd w:val="clear" w:color="auto" w:fill="auto"/>
    </w:rPr>
  </w:style>
  <w:style w:type="character" w:customStyle="1" w:styleId="CharStyle20">
    <w:name w:val="Основной текст (5)_"/>
    <w:basedOn w:val="DefaultParagraphFont"/>
    <w:link w:val="Style19"/>
    <w:rPr>
      <w:rFonts w:ascii="Arial" w:eastAsia="Arial" w:hAnsi="Arial" w:cs="Arial"/>
      <w:b/>
      <w:bCs/>
      <w:i w:val="0"/>
      <w:iCs w:val="0"/>
      <w:smallCaps w:val="0"/>
      <w:strike w:val="0"/>
      <w:sz w:val="38"/>
      <w:szCs w:val="38"/>
      <w:u w:val="none"/>
      <w:shd w:val="clear" w:color="auto" w:fill="auto"/>
    </w:rPr>
  </w:style>
  <w:style w:type="character" w:customStyle="1" w:styleId="CharStyle22">
    <w:name w:val="Основной текст_"/>
    <w:basedOn w:val="DefaultParagraphFont"/>
    <w:link w:val="Style21"/>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26">
    <w:name w:val="Заголовок №1_"/>
    <w:basedOn w:val="DefaultParagraphFont"/>
    <w:link w:val="Style25"/>
    <w:rPr>
      <w:rFonts w:ascii="Arial" w:eastAsia="Arial" w:hAnsi="Arial" w:cs="Arial"/>
      <w:b w:val="0"/>
      <w:bCs w:val="0"/>
      <w:i w:val="0"/>
      <w:iCs w:val="0"/>
      <w:smallCaps w:val="0"/>
      <w:strike w:val="0"/>
      <w:sz w:val="40"/>
      <w:szCs w:val="40"/>
      <w:u w:val="none"/>
      <w:shd w:val="clear" w:color="auto" w:fill="auto"/>
    </w:rPr>
  </w:style>
  <w:style w:type="character" w:customStyle="1" w:styleId="CharStyle28">
    <w:name w:val="Основной текст (4)_"/>
    <w:basedOn w:val="DefaultParagraphFont"/>
    <w:link w:val="Style27"/>
    <w:rPr>
      <w:rFonts w:ascii="Arial" w:eastAsia="Arial" w:hAnsi="Arial" w:cs="Arial"/>
      <w:b/>
      <w:bCs/>
      <w:i w:val="0"/>
      <w:iCs w:val="0"/>
      <w:smallCaps w:val="0"/>
      <w:strike w:val="0"/>
      <w:sz w:val="15"/>
      <w:szCs w:val="15"/>
      <w:u w:val="none"/>
      <w:shd w:val="clear" w:color="auto" w:fill="auto"/>
    </w:rPr>
  </w:style>
  <w:style w:type="character" w:customStyle="1" w:styleId="CharStyle33">
    <w:name w:val="Основной текст (2)_"/>
    <w:basedOn w:val="DefaultParagraphFont"/>
    <w:link w:val="Style32"/>
    <w:rPr>
      <w:rFonts w:ascii="Times New Roman" w:eastAsia="Times New Roman" w:hAnsi="Times New Roman" w:cs="Times New Roman"/>
      <w:b w:val="0"/>
      <w:bCs w:val="0"/>
      <w:i w:val="0"/>
      <w:iCs w:val="0"/>
      <w:smallCaps w:val="0"/>
      <w:strike w:val="0"/>
      <w:color w:val="2A250A"/>
      <w:sz w:val="14"/>
      <w:szCs w:val="14"/>
      <w:u w:val="none"/>
      <w:shd w:val="clear" w:color="auto" w:fill="auto"/>
    </w:rPr>
  </w:style>
  <w:style w:type="character" w:customStyle="1" w:styleId="CharStyle41">
    <w:name w:val="Колонтитул (2)_"/>
    <w:basedOn w:val="DefaultParagraphFont"/>
    <w:link w:val="Style4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51">
    <w:name w:val="Подпись к картинке_"/>
    <w:basedOn w:val="DefaultParagraphFont"/>
    <w:link w:val="Style50"/>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63">
    <w:name w:val="Заголовок №3_"/>
    <w:basedOn w:val="DefaultParagraphFont"/>
    <w:link w:val="Style62"/>
    <w:rPr>
      <w:rFonts w:ascii="Times New Roman" w:eastAsia="Times New Roman" w:hAnsi="Times New Roman" w:cs="Times New Roman"/>
      <w:b w:val="0"/>
      <w:bCs w:val="0"/>
      <w:i w:val="0"/>
      <w:iCs w:val="0"/>
      <w:smallCaps w:val="0"/>
      <w:strike w:val="0"/>
      <w:color w:val="2A250A"/>
      <w:sz w:val="26"/>
      <w:szCs w:val="26"/>
      <w:u w:val="none"/>
      <w:shd w:val="clear" w:color="auto" w:fill="auto"/>
    </w:rPr>
  </w:style>
  <w:style w:type="character" w:customStyle="1" w:styleId="CharStyle87">
    <w:name w:val="Колонтитул_"/>
    <w:basedOn w:val="DefaultParagraphFont"/>
    <w:link w:val="Style86"/>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90">
    <w:name w:val="Подпись к таблице_"/>
    <w:basedOn w:val="DefaultParagraphFont"/>
    <w:link w:val="Style89"/>
    <w:rPr>
      <w:rFonts w:ascii="Times New Roman" w:eastAsia="Times New Roman" w:hAnsi="Times New Roman" w:cs="Times New Roman"/>
      <w:b w:val="0"/>
      <w:bCs w:val="0"/>
      <w:i w:val="0"/>
      <w:iCs w:val="0"/>
      <w:smallCaps w:val="0"/>
      <w:strike w:val="0"/>
      <w:color w:val="2A250A"/>
      <w:sz w:val="14"/>
      <w:szCs w:val="14"/>
      <w:u w:val="none"/>
      <w:shd w:val="clear" w:color="auto" w:fill="auto"/>
    </w:rPr>
  </w:style>
  <w:style w:type="character" w:customStyle="1" w:styleId="CharStyle93">
    <w:name w:val="Другое_"/>
    <w:basedOn w:val="DefaultParagraphFont"/>
    <w:link w:val="Style92"/>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14">
    <w:name w:val="Оглавление_"/>
    <w:basedOn w:val="DefaultParagraphFont"/>
    <w:link w:val="Style113"/>
    <w:rPr>
      <w:rFonts w:ascii="Times New Roman" w:eastAsia="Times New Roman" w:hAnsi="Times New Roman" w:cs="Times New Roman"/>
      <w:b w:val="0"/>
      <w:bCs w:val="0"/>
      <w:i w:val="0"/>
      <w:iCs w:val="0"/>
      <w:smallCaps w:val="0"/>
      <w:strike w:val="0"/>
      <w:sz w:val="17"/>
      <w:szCs w:val="17"/>
      <w:u w:val="none"/>
      <w:shd w:val="clear" w:color="auto" w:fill="auto"/>
    </w:rPr>
  </w:style>
  <w:style w:type="character" w:customStyle="1" w:styleId="CharStyle150">
    <w:name w:val="Основной текст (8)_"/>
    <w:basedOn w:val="DefaultParagraphFont"/>
    <w:link w:val="Style149"/>
    <w:rPr>
      <w:rFonts w:ascii="Arial" w:eastAsia="Arial" w:hAnsi="Arial" w:cs="Arial"/>
      <w:b/>
      <w:bCs/>
      <w:i w:val="0"/>
      <w:iCs w:val="0"/>
      <w:smallCaps w:val="0"/>
      <w:strike w:val="0"/>
      <w:color w:val="2A250A"/>
      <w:sz w:val="12"/>
      <w:szCs w:val="12"/>
      <w:u w:val="none"/>
      <w:shd w:val="clear" w:color="auto" w:fill="auto"/>
    </w:rPr>
  </w:style>
  <w:style w:type="character" w:customStyle="1" w:styleId="CharStyle179">
    <w:name w:val="Заголовок №2_"/>
    <w:basedOn w:val="DefaultParagraphFont"/>
    <w:link w:val="Style178"/>
    <w:rPr>
      <w:rFonts w:ascii="Times New Roman" w:eastAsia="Times New Roman" w:hAnsi="Times New Roman" w:cs="Times New Roman"/>
      <w:b w:val="0"/>
      <w:bCs w:val="0"/>
      <w:i w:val="0"/>
      <w:iCs w:val="0"/>
      <w:smallCaps w:val="0"/>
      <w:strike w:val="0"/>
      <w:sz w:val="30"/>
      <w:szCs w:val="30"/>
      <w:u w:val="none"/>
      <w:shd w:val="clear" w:color="auto" w:fill="auto"/>
    </w:rPr>
  </w:style>
  <w:style w:type="paragraph" w:customStyle="1" w:styleId="Style2">
    <w:name w:val="Сноска"/>
    <w:basedOn w:val="Normal"/>
    <w:link w:val="CharStyle3"/>
    <w:pPr>
      <w:widowControl w:val="0"/>
      <w:shd w:val="clear" w:color="auto" w:fill="auto"/>
      <w:ind w:firstLine="440"/>
    </w:pPr>
    <w:rPr>
      <w:rFonts w:ascii="Times New Roman" w:eastAsia="Times New Roman" w:hAnsi="Times New Roman" w:cs="Times New Roman"/>
      <w:b w:val="0"/>
      <w:bCs w:val="0"/>
      <w:i w:val="0"/>
      <w:iCs w:val="0"/>
      <w:smallCaps w:val="0"/>
      <w:strike w:val="0"/>
      <w:color w:val="2A250A"/>
      <w:sz w:val="17"/>
      <w:szCs w:val="17"/>
      <w:u w:val="none"/>
      <w:shd w:val="clear" w:color="auto" w:fill="auto"/>
    </w:rPr>
  </w:style>
  <w:style w:type="paragraph" w:customStyle="1" w:styleId="Style15">
    <w:name w:val="Основной текст (3)"/>
    <w:basedOn w:val="Normal"/>
    <w:link w:val="CharStyle16"/>
    <w:pPr>
      <w:widowControl w:val="0"/>
      <w:shd w:val="clear" w:color="auto" w:fill="auto"/>
      <w:spacing w:after="70"/>
    </w:pPr>
    <w:rPr>
      <w:rFonts w:ascii="Times New Roman" w:eastAsia="Times New Roman" w:hAnsi="Times New Roman" w:cs="Times New Roman"/>
      <w:b w:val="0"/>
      <w:bCs w:val="0"/>
      <w:i w:val="0"/>
      <w:iCs w:val="0"/>
      <w:smallCaps w:val="0"/>
      <w:strike w:val="0"/>
      <w:color w:val="2A250A"/>
      <w:sz w:val="17"/>
      <w:szCs w:val="17"/>
      <w:u w:val="none"/>
      <w:shd w:val="clear" w:color="auto" w:fill="auto"/>
    </w:rPr>
  </w:style>
  <w:style w:type="paragraph" w:customStyle="1" w:styleId="Style19">
    <w:name w:val="Основной текст (5)"/>
    <w:basedOn w:val="Normal"/>
    <w:link w:val="CharStyle20"/>
    <w:pPr>
      <w:widowControl w:val="0"/>
      <w:shd w:val="clear" w:color="auto" w:fill="auto"/>
      <w:spacing w:line="295" w:lineRule="auto"/>
      <w:jc w:val="center"/>
    </w:pPr>
    <w:rPr>
      <w:rFonts w:ascii="Arial" w:eastAsia="Arial" w:hAnsi="Arial" w:cs="Arial"/>
      <w:b/>
      <w:bCs/>
      <w:i w:val="0"/>
      <w:iCs w:val="0"/>
      <w:smallCaps w:val="0"/>
      <w:strike w:val="0"/>
      <w:sz w:val="38"/>
      <w:szCs w:val="38"/>
      <w:u w:val="none"/>
      <w:shd w:val="clear" w:color="auto" w:fill="auto"/>
    </w:rPr>
  </w:style>
  <w:style w:type="paragraph" w:customStyle="1" w:styleId="Style21">
    <w:name w:val="Основной текст"/>
    <w:basedOn w:val="Normal"/>
    <w:link w:val="CharStyle22"/>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25">
    <w:name w:val="Заголовок №1"/>
    <w:basedOn w:val="Normal"/>
    <w:link w:val="CharStyle26"/>
    <w:pPr>
      <w:widowControl w:val="0"/>
      <w:shd w:val="clear" w:color="auto" w:fill="auto"/>
      <w:jc w:val="center"/>
      <w:outlineLvl w:val="0"/>
    </w:pPr>
    <w:rPr>
      <w:rFonts w:ascii="Arial" w:eastAsia="Arial" w:hAnsi="Arial" w:cs="Arial"/>
      <w:b w:val="0"/>
      <w:bCs w:val="0"/>
      <w:i w:val="0"/>
      <w:iCs w:val="0"/>
      <w:smallCaps w:val="0"/>
      <w:strike w:val="0"/>
      <w:sz w:val="40"/>
      <w:szCs w:val="40"/>
      <w:u w:val="none"/>
      <w:shd w:val="clear" w:color="auto" w:fill="auto"/>
    </w:rPr>
  </w:style>
  <w:style w:type="paragraph" w:customStyle="1" w:styleId="Style27">
    <w:name w:val="Основной текст (4)"/>
    <w:basedOn w:val="Normal"/>
    <w:link w:val="CharStyle28"/>
    <w:pPr>
      <w:widowControl w:val="0"/>
      <w:shd w:val="clear" w:color="auto" w:fill="auto"/>
      <w:spacing w:after="130"/>
      <w:jc w:val="center"/>
    </w:pPr>
    <w:rPr>
      <w:rFonts w:ascii="Arial" w:eastAsia="Arial" w:hAnsi="Arial" w:cs="Arial"/>
      <w:b/>
      <w:bCs/>
      <w:i w:val="0"/>
      <w:iCs w:val="0"/>
      <w:smallCaps w:val="0"/>
      <w:strike w:val="0"/>
      <w:sz w:val="15"/>
      <w:szCs w:val="15"/>
      <w:u w:val="none"/>
      <w:shd w:val="clear" w:color="auto" w:fill="auto"/>
    </w:rPr>
  </w:style>
  <w:style w:type="paragraph" w:customStyle="1" w:styleId="Style32">
    <w:name w:val="Основной текст (2)"/>
    <w:basedOn w:val="Normal"/>
    <w:link w:val="CharStyle33"/>
    <w:pPr>
      <w:widowControl w:val="0"/>
      <w:shd w:val="clear" w:color="auto" w:fill="auto"/>
      <w:spacing w:after="50" w:line="199" w:lineRule="auto"/>
    </w:pPr>
    <w:rPr>
      <w:rFonts w:ascii="Times New Roman" w:eastAsia="Times New Roman" w:hAnsi="Times New Roman" w:cs="Times New Roman"/>
      <w:b w:val="0"/>
      <w:bCs w:val="0"/>
      <w:i w:val="0"/>
      <w:iCs w:val="0"/>
      <w:smallCaps w:val="0"/>
      <w:strike w:val="0"/>
      <w:color w:val="2A250A"/>
      <w:sz w:val="14"/>
      <w:szCs w:val="14"/>
      <w:u w:val="none"/>
      <w:shd w:val="clear" w:color="auto" w:fill="auto"/>
    </w:rPr>
  </w:style>
  <w:style w:type="paragraph" w:customStyle="1" w:styleId="Style40">
    <w:name w:val="Колонтитул (2)"/>
    <w:basedOn w:val="Normal"/>
    <w:link w:val="CharStyle41"/>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50">
    <w:name w:val="Подпись к картинке"/>
    <w:basedOn w:val="Normal"/>
    <w:link w:val="CharStyle51"/>
    <w:pPr>
      <w:widowControl w:val="0"/>
      <w:shd w:val="clear" w:color="auto" w:fill="auto"/>
      <w:spacing w:line="214" w:lineRule="auto"/>
      <w:jc w:val="center"/>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62">
    <w:name w:val="Заголовок №3"/>
    <w:basedOn w:val="Normal"/>
    <w:link w:val="CharStyle63"/>
    <w:pPr>
      <w:widowControl w:val="0"/>
      <w:shd w:val="clear" w:color="auto" w:fill="auto"/>
      <w:spacing w:after="160" w:line="209" w:lineRule="auto"/>
      <w:ind w:firstLine="490"/>
      <w:outlineLvl w:val="2"/>
    </w:pPr>
    <w:rPr>
      <w:rFonts w:ascii="Times New Roman" w:eastAsia="Times New Roman" w:hAnsi="Times New Roman" w:cs="Times New Roman"/>
      <w:b w:val="0"/>
      <w:bCs w:val="0"/>
      <w:i w:val="0"/>
      <w:iCs w:val="0"/>
      <w:smallCaps w:val="0"/>
      <w:strike w:val="0"/>
      <w:color w:val="2A250A"/>
      <w:sz w:val="26"/>
      <w:szCs w:val="26"/>
      <w:u w:val="none"/>
      <w:shd w:val="clear" w:color="auto" w:fill="auto"/>
    </w:rPr>
  </w:style>
  <w:style w:type="paragraph" w:customStyle="1" w:styleId="Style86">
    <w:name w:val="Колонтитул"/>
    <w:basedOn w:val="Normal"/>
    <w:link w:val="CharStyle87"/>
    <w:pPr>
      <w:widowControl w:val="0"/>
      <w:shd w:val="clear" w:color="auto" w:fill="auto"/>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89">
    <w:name w:val="Подпись к таблице"/>
    <w:basedOn w:val="Normal"/>
    <w:link w:val="CharStyle90"/>
    <w:pPr>
      <w:widowControl w:val="0"/>
      <w:shd w:val="clear" w:color="auto" w:fill="auto"/>
      <w:ind w:firstLine="170"/>
    </w:pPr>
    <w:rPr>
      <w:rFonts w:ascii="Times New Roman" w:eastAsia="Times New Roman" w:hAnsi="Times New Roman" w:cs="Times New Roman"/>
      <w:b w:val="0"/>
      <w:bCs w:val="0"/>
      <w:i w:val="0"/>
      <w:iCs w:val="0"/>
      <w:smallCaps w:val="0"/>
      <w:strike w:val="0"/>
      <w:color w:val="2A250A"/>
      <w:sz w:val="14"/>
      <w:szCs w:val="14"/>
      <w:u w:val="none"/>
      <w:shd w:val="clear" w:color="auto" w:fill="auto"/>
    </w:rPr>
  </w:style>
  <w:style w:type="paragraph" w:customStyle="1" w:styleId="Style92">
    <w:name w:val="Другое"/>
    <w:basedOn w:val="Normal"/>
    <w:link w:val="CharStyle93"/>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13">
    <w:name w:val="Оглавление"/>
    <w:basedOn w:val="Normal"/>
    <w:link w:val="CharStyle114"/>
    <w:pPr>
      <w:widowControl w:val="0"/>
      <w:shd w:val="clear" w:color="auto" w:fill="auto"/>
      <w:spacing w:after="140" w:line="214" w:lineRule="auto"/>
      <w:ind w:firstLine="180"/>
    </w:pPr>
    <w:rPr>
      <w:rFonts w:ascii="Times New Roman" w:eastAsia="Times New Roman" w:hAnsi="Times New Roman" w:cs="Times New Roman"/>
      <w:b w:val="0"/>
      <w:bCs w:val="0"/>
      <w:i w:val="0"/>
      <w:iCs w:val="0"/>
      <w:smallCaps w:val="0"/>
      <w:strike w:val="0"/>
      <w:sz w:val="17"/>
      <w:szCs w:val="17"/>
      <w:u w:val="none"/>
      <w:shd w:val="clear" w:color="auto" w:fill="auto"/>
    </w:rPr>
  </w:style>
  <w:style w:type="paragraph" w:customStyle="1" w:styleId="Style149">
    <w:name w:val="Основной текст (8)"/>
    <w:basedOn w:val="Normal"/>
    <w:link w:val="CharStyle150"/>
    <w:pPr>
      <w:widowControl w:val="0"/>
      <w:shd w:val="clear" w:color="auto" w:fill="auto"/>
      <w:spacing w:line="209" w:lineRule="auto"/>
    </w:pPr>
    <w:rPr>
      <w:rFonts w:ascii="Arial" w:eastAsia="Arial" w:hAnsi="Arial" w:cs="Arial"/>
      <w:b/>
      <w:bCs/>
      <w:i w:val="0"/>
      <w:iCs w:val="0"/>
      <w:smallCaps w:val="0"/>
      <w:strike w:val="0"/>
      <w:color w:val="2A250A"/>
      <w:sz w:val="12"/>
      <w:szCs w:val="12"/>
      <w:u w:val="none"/>
      <w:shd w:val="clear" w:color="auto" w:fill="auto"/>
    </w:rPr>
  </w:style>
  <w:style w:type="paragraph" w:customStyle="1" w:styleId="Style178">
    <w:name w:val="Заголовок №2"/>
    <w:basedOn w:val="Normal"/>
    <w:link w:val="CharStyle179"/>
    <w:pPr>
      <w:widowControl w:val="0"/>
      <w:shd w:val="clear" w:color="auto" w:fill="auto"/>
      <w:spacing w:after="170" w:line="226" w:lineRule="auto"/>
      <w:jc w:val="center"/>
      <w:outlineLvl w:val="1"/>
    </w:pPr>
    <w:rPr>
      <w:rFonts w:ascii="Times New Roman" w:eastAsia="Times New Roman" w:hAnsi="Times New Roman" w:cs="Times New Roman"/>
      <w:b w:val="0"/>
      <w:bCs w:val="0"/>
      <w:i w:val="0"/>
      <w:iCs w:val="0"/>
      <w:smallCaps w:val="0"/>
      <w:strike w:val="0"/>
      <w:sz w:val="30"/>
      <w:szCs w:val="3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4.png"/><Relationship Id="rId16" Type="http://schemas.openxmlformats.org/officeDocument/2006/relationships/image" Target="media/image4.pn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image" Target="media/image7.jpeg"/><Relationship Id="rId24" Type="http://schemas.openxmlformats.org/officeDocument/2006/relationships/image" Target="media/image7.jpeg" TargetMode="External"/><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footer" Target="footer11.xml"/><Relationship Id="rId30" Type="http://schemas.openxmlformats.org/officeDocument/2006/relationships/image" Target="media/image8.jpeg"/><Relationship Id="rId31" Type="http://schemas.openxmlformats.org/officeDocument/2006/relationships/image" Target="media/image8.jpeg" TargetMode="External"/><Relationship Id="rId32" Type="http://schemas.openxmlformats.org/officeDocument/2006/relationships/image" Target="media/image9.jpeg"/><Relationship Id="rId33" Type="http://schemas.openxmlformats.org/officeDocument/2006/relationships/image" Target="media/image9.jpeg" TargetMode="External"/><Relationship Id="rId34" Type="http://schemas.openxmlformats.org/officeDocument/2006/relationships/footer" Target="footer12.xml"/><Relationship Id="rId35" Type="http://schemas.openxmlformats.org/officeDocument/2006/relationships/footer" Target="footer13.xml"/><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image" Target="media/image10.jpeg"/><Relationship Id="rId39" Type="http://schemas.openxmlformats.org/officeDocument/2006/relationships/image" Target="media/image10.jpeg" TargetMode="Externa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image" Target="media/image11.jpeg"/><Relationship Id="rId43" Type="http://schemas.openxmlformats.org/officeDocument/2006/relationships/image" Target="media/image11.jpeg" TargetMode="External"/><Relationship Id="rId44" Type="http://schemas.openxmlformats.org/officeDocument/2006/relationships/image" Target="media/image12.jpeg"/><Relationship Id="rId45" Type="http://schemas.openxmlformats.org/officeDocument/2006/relationships/image" Target="media/image12.jpeg" TargetMode="External"/><Relationship Id="rId46" Type="http://schemas.openxmlformats.org/officeDocument/2006/relationships/footer" Target="footer18.xml"/><Relationship Id="rId47" Type="http://schemas.openxmlformats.org/officeDocument/2006/relationships/footer" Target="footer19.xml"/><Relationship Id="rId48" Type="http://schemas.openxmlformats.org/officeDocument/2006/relationships/footer" Target="footer20.xml"/><Relationship Id="rId49" Type="http://schemas.openxmlformats.org/officeDocument/2006/relationships/footer" Target="footer21.xml"/><Relationship Id="rId50" Type="http://schemas.openxmlformats.org/officeDocument/2006/relationships/image" Target="media/image13.jpeg"/><Relationship Id="rId51" Type="http://schemas.openxmlformats.org/officeDocument/2006/relationships/image" Target="media/image13.jpeg" TargetMode="External"/><Relationship Id="rId52" Type="http://schemas.openxmlformats.org/officeDocument/2006/relationships/footer" Target="footer22.xml"/><Relationship Id="rId53" Type="http://schemas.openxmlformats.org/officeDocument/2006/relationships/footer" Target="footer23.xml"/><Relationship Id="rId54" Type="http://schemas.openxmlformats.org/officeDocument/2006/relationships/image" Target="media/image14.jpeg"/><Relationship Id="rId55" Type="http://schemas.openxmlformats.org/officeDocument/2006/relationships/image" Target="media/image14.jpeg" TargetMode="External"/><Relationship Id="rId56" Type="http://schemas.openxmlformats.org/officeDocument/2006/relationships/footer" Target="footer24.xml"/><Relationship Id="rId57" Type="http://schemas.openxmlformats.org/officeDocument/2006/relationships/footer" Target="footer25.xml"/><Relationship Id="rId58" Type="http://schemas.openxmlformats.org/officeDocument/2006/relationships/footer" Target="footer26.xml"/><Relationship Id="rId59" Type="http://schemas.openxmlformats.org/officeDocument/2006/relationships/footer" Target="footer27.xml"/><Relationship Id="rId60" Type="http://schemas.openxmlformats.org/officeDocument/2006/relationships/footer" Target="footer28.xml"/><Relationship Id="rId61" Type="http://schemas.openxmlformats.org/officeDocument/2006/relationships/footer" Target="footer29.xml"/><Relationship Id="rId62" Type="http://schemas.openxmlformats.org/officeDocument/2006/relationships/footer" Target="footer30.xml"/><Relationship Id="rId63" Type="http://schemas.openxmlformats.org/officeDocument/2006/relationships/header" Target="header1.xml"/><Relationship Id="rId64" Type="http://schemas.openxmlformats.org/officeDocument/2006/relationships/footer" Target="footer31.xml"/><Relationship Id="rId65" Type="http://schemas.openxmlformats.org/officeDocument/2006/relationships/header" Target="header2.xml"/><Relationship Id="rId66" Type="http://schemas.openxmlformats.org/officeDocument/2006/relationships/footer" Target="footer32.xml"/><Relationship Id="rId67" Type="http://schemas.openxmlformats.org/officeDocument/2006/relationships/header" Target="header3.xml"/><Relationship Id="rId68" Type="http://schemas.openxmlformats.org/officeDocument/2006/relationships/footer" Target="footer33.xml"/><Relationship Id="rId69" Type="http://schemas.openxmlformats.org/officeDocument/2006/relationships/header" Target="header4.xml"/><Relationship Id="rId70" Type="http://schemas.openxmlformats.org/officeDocument/2006/relationships/footer" Target="footer34.xml"/><Relationship Id="rId71" Type="http://schemas.openxmlformats.org/officeDocument/2006/relationships/header" Target="header5.xml"/><Relationship Id="rId72" Type="http://schemas.openxmlformats.org/officeDocument/2006/relationships/footer" Target="footer35.xml"/><Relationship Id="rId73" Type="http://schemas.openxmlformats.org/officeDocument/2006/relationships/header" Target="header6.xml"/><Relationship Id="rId74" Type="http://schemas.openxmlformats.org/officeDocument/2006/relationships/footer" Target="footer36.xml"/><Relationship Id="rId75" Type="http://schemas.openxmlformats.org/officeDocument/2006/relationships/header" Target="header7.xml"/><Relationship Id="rId76" Type="http://schemas.openxmlformats.org/officeDocument/2006/relationships/footer" Target="footer37.xml"/><Relationship Id="rId77" Type="http://schemas.openxmlformats.org/officeDocument/2006/relationships/header" Target="header8.xml"/><Relationship Id="rId78" Type="http://schemas.openxmlformats.org/officeDocument/2006/relationships/footer" Target="footer38.xml"/><Relationship Id="rId79" Type="http://schemas.openxmlformats.org/officeDocument/2006/relationships/header" Target="header9.xml"/><Relationship Id="rId80" Type="http://schemas.openxmlformats.org/officeDocument/2006/relationships/footer" Target="footer39.xml"/><Relationship Id="rId81" Type="http://schemas.openxmlformats.org/officeDocument/2006/relationships/header" Target="header10.xml"/><Relationship Id="rId82" Type="http://schemas.openxmlformats.org/officeDocument/2006/relationships/footer" Target="footer40.xml"/><Relationship Id="rId83" Type="http://schemas.openxmlformats.org/officeDocument/2006/relationships/header" Target="header11.xml"/><Relationship Id="rId84" Type="http://schemas.openxmlformats.org/officeDocument/2006/relationships/footer" Target="footer41.xml"/><Relationship Id="rId85" Type="http://schemas.openxmlformats.org/officeDocument/2006/relationships/header" Target="header12.xml"/><Relationship Id="rId86" Type="http://schemas.openxmlformats.org/officeDocument/2006/relationships/footer" Target="footer42.xml"/><Relationship Id="rId87" Type="http://schemas.openxmlformats.org/officeDocument/2006/relationships/header" Target="header13.xml"/><Relationship Id="rId88" Type="http://schemas.openxmlformats.org/officeDocument/2006/relationships/footer" Target="footer43.xml"/><Relationship Id="rId89" Type="http://schemas.openxmlformats.org/officeDocument/2006/relationships/header" Target="header14.xml"/><Relationship Id="rId90" Type="http://schemas.openxmlformats.org/officeDocument/2006/relationships/footer" Target="footer44.xml"/><Relationship Id="rId91" Type="http://schemas.openxmlformats.org/officeDocument/2006/relationships/header" Target="header15.xml"/><Relationship Id="rId92" Type="http://schemas.openxmlformats.org/officeDocument/2006/relationships/footer" Target="footer45.xml"/><Relationship Id="rId93" Type="http://schemas.openxmlformats.org/officeDocument/2006/relationships/header" Target="header16.xml"/><Relationship Id="rId94" Type="http://schemas.openxmlformats.org/officeDocument/2006/relationships/footer" Target="footer46.xml"/><Relationship Id="rId95" Type="http://schemas.openxmlformats.org/officeDocument/2006/relationships/image" Target="media/image15.jpeg"/><Relationship Id="rId96" Type="http://schemas.openxmlformats.org/officeDocument/2006/relationships/image" Target="media/image15.jpeg" TargetMode="External"/><Relationship Id="rId97" Type="http://schemas.openxmlformats.org/officeDocument/2006/relationships/image" Target="media/image16.jpeg"/><Relationship Id="rId98" Type="http://schemas.openxmlformats.org/officeDocument/2006/relationships/image" Target="media/image16.jpeg" TargetMode="External"/><Relationship Id="rId99" Type="http://schemas.openxmlformats.org/officeDocument/2006/relationships/header" Target="header17.xml"/><Relationship Id="rId100" Type="http://schemas.openxmlformats.org/officeDocument/2006/relationships/footer" Target="footer47.xml"/><Relationship Id="rId101" Type="http://schemas.openxmlformats.org/officeDocument/2006/relationships/header" Target="header18.xml"/><Relationship Id="rId102" Type="http://schemas.openxmlformats.org/officeDocument/2006/relationships/footer" Target="footer48.xml"/><Relationship Id="rId103" Type="http://schemas.openxmlformats.org/officeDocument/2006/relationships/image" Target="media/image17.png"/><Relationship Id="rId104" Type="http://schemas.openxmlformats.org/officeDocument/2006/relationships/image" Target="media/image17.png" TargetMode="External"/><Relationship Id="rId105" Type="http://schemas.openxmlformats.org/officeDocument/2006/relationships/header" Target="header19.xml"/><Relationship Id="rId106" Type="http://schemas.openxmlformats.org/officeDocument/2006/relationships/footer" Target="footer49.xml"/><Relationship Id="rId107" Type="http://schemas.openxmlformats.org/officeDocument/2006/relationships/header" Target="header20.xml"/><Relationship Id="rId108" Type="http://schemas.openxmlformats.org/officeDocument/2006/relationships/footer" Target="footer50.xml"/><Relationship Id="rId109" Type="http://schemas.openxmlformats.org/officeDocument/2006/relationships/header" Target="header21.xml"/><Relationship Id="rId110" Type="http://schemas.openxmlformats.org/officeDocument/2006/relationships/footer" Target="footer51.xml"/><Relationship Id="rId111" Type="http://schemas.openxmlformats.org/officeDocument/2006/relationships/header" Target="header22.xml"/><Relationship Id="rId112" Type="http://schemas.openxmlformats.org/officeDocument/2006/relationships/footer" Target="footer52.xml"/><Relationship Id="rId113" Type="http://schemas.openxmlformats.org/officeDocument/2006/relationships/image" Target="media/image18.jpeg"/><Relationship Id="rId114" Type="http://schemas.openxmlformats.org/officeDocument/2006/relationships/image" Target="media/image18.jpeg" TargetMode="External"/><Relationship Id="rId115" Type="http://schemas.openxmlformats.org/officeDocument/2006/relationships/header" Target="header23.xml"/><Relationship Id="rId116" Type="http://schemas.openxmlformats.org/officeDocument/2006/relationships/footer" Target="footer53.xml"/><Relationship Id="rId117" Type="http://schemas.openxmlformats.org/officeDocument/2006/relationships/header" Target="header24.xml"/><Relationship Id="rId118" Type="http://schemas.openxmlformats.org/officeDocument/2006/relationships/footer" Target="footer54.xml"/><Relationship Id="rId119" Type="http://schemas.openxmlformats.org/officeDocument/2006/relationships/image" Target="media/image19.jpeg"/><Relationship Id="rId120" Type="http://schemas.openxmlformats.org/officeDocument/2006/relationships/image" Target="media/image19.jpeg" TargetMode="External"/><Relationship Id="rId121" Type="http://schemas.openxmlformats.org/officeDocument/2006/relationships/header" Target="header25.xml"/><Relationship Id="rId122" Type="http://schemas.openxmlformats.org/officeDocument/2006/relationships/footer" Target="footer55.xml"/><Relationship Id="rId123" Type="http://schemas.openxmlformats.org/officeDocument/2006/relationships/header" Target="header26.xml"/><Relationship Id="rId124" Type="http://schemas.openxmlformats.org/officeDocument/2006/relationships/footer" Target="footer56.xml"/><Relationship Id="rId125" Type="http://schemas.openxmlformats.org/officeDocument/2006/relationships/header" Target="header27.xml"/><Relationship Id="rId126" Type="http://schemas.openxmlformats.org/officeDocument/2006/relationships/footer" Target="footer57.xml"/><Relationship Id="rId127" Type="http://schemas.openxmlformats.org/officeDocument/2006/relationships/header" Target="header28.xml"/><Relationship Id="rId128" Type="http://schemas.openxmlformats.org/officeDocument/2006/relationships/footer" Target="footer58.xml"/><Relationship Id="rId129" Type="http://schemas.openxmlformats.org/officeDocument/2006/relationships/header" Target="header29.xml"/><Relationship Id="rId130" Type="http://schemas.openxmlformats.org/officeDocument/2006/relationships/footer" Target="footer59.xml"/><Relationship Id="rId131" Type="http://schemas.openxmlformats.org/officeDocument/2006/relationships/image" Target="media/image20.jpeg"/><Relationship Id="rId132" Type="http://schemas.openxmlformats.org/officeDocument/2006/relationships/image" Target="media/image20.jpeg" TargetMode="External"/><Relationship Id="rId133" Type="http://schemas.openxmlformats.org/officeDocument/2006/relationships/image" Target="media/image21.jpeg"/><Relationship Id="rId134" Type="http://schemas.openxmlformats.org/officeDocument/2006/relationships/image" Target="media/image21.jpeg" TargetMode="External"/><Relationship Id="rId135" Type="http://schemas.openxmlformats.org/officeDocument/2006/relationships/image" Target="media/image22.jpeg"/><Relationship Id="rId136" Type="http://schemas.openxmlformats.org/officeDocument/2006/relationships/image" Target="media/image22.jpeg" TargetMode="External"/><Relationship Id="rId137" Type="http://schemas.openxmlformats.org/officeDocument/2006/relationships/header" Target="header30.xml"/><Relationship Id="rId138" Type="http://schemas.openxmlformats.org/officeDocument/2006/relationships/footer" Target="footer60.xml"/><Relationship Id="rId139" Type="http://schemas.openxmlformats.org/officeDocument/2006/relationships/header" Target="header31.xml"/><Relationship Id="rId140" Type="http://schemas.openxmlformats.org/officeDocument/2006/relationships/footer" Target="footer61.xml"/><Relationship Id="rId141" Type="http://schemas.openxmlformats.org/officeDocument/2006/relationships/image" Target="media/image23.jpeg"/><Relationship Id="rId142" Type="http://schemas.openxmlformats.org/officeDocument/2006/relationships/image" Target="media/image23.jpeg" TargetMode="External"/><Relationship Id="rId143" Type="http://schemas.openxmlformats.org/officeDocument/2006/relationships/image" Target="media/image24.jpeg"/><Relationship Id="rId144" Type="http://schemas.openxmlformats.org/officeDocument/2006/relationships/image" Target="media/image24.jpeg" TargetMode="External"/><Relationship Id="rId145" Type="http://schemas.openxmlformats.org/officeDocument/2006/relationships/header" Target="header32.xml"/><Relationship Id="rId146" Type="http://schemas.openxmlformats.org/officeDocument/2006/relationships/footer" Target="footer62.xml"/><Relationship Id="rId147" Type="http://schemas.openxmlformats.org/officeDocument/2006/relationships/header" Target="header33.xml"/><Relationship Id="rId148" Type="http://schemas.openxmlformats.org/officeDocument/2006/relationships/footer" Target="footer63.xml"/><Relationship Id="rId149" Type="http://schemas.openxmlformats.org/officeDocument/2006/relationships/image" Target="media/image25.jpeg"/><Relationship Id="rId150" Type="http://schemas.openxmlformats.org/officeDocument/2006/relationships/image" Target="media/image25.jpeg" TargetMode="External"/><Relationship Id="rId151" Type="http://schemas.openxmlformats.org/officeDocument/2006/relationships/image" Target="media/image26.jpeg"/><Relationship Id="rId152" Type="http://schemas.openxmlformats.org/officeDocument/2006/relationships/image" Target="media/image26.jpeg" TargetMode="External"/><Relationship Id="rId153" Type="http://schemas.openxmlformats.org/officeDocument/2006/relationships/header" Target="header34.xml"/><Relationship Id="rId154" Type="http://schemas.openxmlformats.org/officeDocument/2006/relationships/footer" Target="footer64.xml"/><Relationship Id="rId155" Type="http://schemas.openxmlformats.org/officeDocument/2006/relationships/header" Target="header35.xml"/><Relationship Id="rId156" Type="http://schemas.openxmlformats.org/officeDocument/2006/relationships/footer" Target="footer65.xml"/><Relationship Id="rId157" Type="http://schemas.openxmlformats.org/officeDocument/2006/relationships/header" Target="header36.xml"/><Relationship Id="rId158" Type="http://schemas.openxmlformats.org/officeDocument/2006/relationships/footer" Target="footer66.xml"/><Relationship Id="rId159" Type="http://schemas.openxmlformats.org/officeDocument/2006/relationships/header" Target="header37.xml"/><Relationship Id="rId160" Type="http://schemas.openxmlformats.org/officeDocument/2006/relationships/footer" Target="footer67.xml"/><Relationship Id="rId161" Type="http://schemas.openxmlformats.org/officeDocument/2006/relationships/header" Target="header38.xml"/><Relationship Id="rId162" Type="http://schemas.openxmlformats.org/officeDocument/2006/relationships/footer" Target="footer68.xml"/><Relationship Id="rId163" Type="http://schemas.openxmlformats.org/officeDocument/2006/relationships/header" Target="header39.xml"/><Relationship Id="rId164" Type="http://schemas.openxmlformats.org/officeDocument/2006/relationships/footer" Target="footer69.xml"/><Relationship Id="rId165" Type="http://schemas.openxmlformats.org/officeDocument/2006/relationships/header" Target="header40.xml"/><Relationship Id="rId166" Type="http://schemas.openxmlformats.org/officeDocument/2006/relationships/footer" Target="footer70.xml"/><Relationship Id="rId167" Type="http://schemas.openxmlformats.org/officeDocument/2006/relationships/image" Target="media/image27.jpeg"/><Relationship Id="rId168" Type="http://schemas.openxmlformats.org/officeDocument/2006/relationships/image" Target="media/image27.jpeg" TargetMode="External"/><Relationship Id="rId169" Type="http://schemas.openxmlformats.org/officeDocument/2006/relationships/image" Target="media/image28.jpeg"/><Relationship Id="rId170" Type="http://schemas.openxmlformats.org/officeDocument/2006/relationships/image" Target="media/image28.jpeg" TargetMode="External"/><Relationship Id="rId171" Type="http://schemas.openxmlformats.org/officeDocument/2006/relationships/image" Target="media/image29.jpeg"/><Relationship Id="rId172" Type="http://schemas.openxmlformats.org/officeDocument/2006/relationships/image" Target="media/image29.jpeg" TargetMode="External"/><Relationship Id="rId173" Type="http://schemas.openxmlformats.org/officeDocument/2006/relationships/image" Target="media/image30.jpeg"/><Relationship Id="rId174" Type="http://schemas.openxmlformats.org/officeDocument/2006/relationships/image" Target="media/image30.jpeg" TargetMode="External"/><Relationship Id="rId175" Type="http://schemas.openxmlformats.org/officeDocument/2006/relationships/header" Target="header41.xml"/><Relationship Id="rId176" Type="http://schemas.openxmlformats.org/officeDocument/2006/relationships/footer" Target="footer71.xml"/><Relationship Id="rId177" Type="http://schemas.openxmlformats.org/officeDocument/2006/relationships/header" Target="header42.xml"/><Relationship Id="rId178" Type="http://schemas.openxmlformats.org/officeDocument/2006/relationships/footer" Target="footer72.xml"/><Relationship Id="rId179" Type="http://schemas.openxmlformats.org/officeDocument/2006/relationships/image" Target="media/image31.jpeg"/><Relationship Id="rId180" Type="http://schemas.openxmlformats.org/officeDocument/2006/relationships/image" Target="media/image31.jpeg" TargetMode="External"/><Relationship Id="rId181" Type="http://schemas.openxmlformats.org/officeDocument/2006/relationships/image" Target="media/image32.jpeg"/><Relationship Id="rId182" Type="http://schemas.openxmlformats.org/officeDocument/2006/relationships/image" Target="media/image32.jpeg" TargetMode="External"/><Relationship Id="rId183" Type="http://schemas.openxmlformats.org/officeDocument/2006/relationships/image" Target="media/image33.jpeg"/><Relationship Id="rId184" Type="http://schemas.openxmlformats.org/officeDocument/2006/relationships/image" Target="media/image33.jpeg" TargetMode="External"/><Relationship Id="rId185" Type="http://schemas.openxmlformats.org/officeDocument/2006/relationships/image" Target="media/image34.jpeg"/><Relationship Id="rId186" Type="http://schemas.openxmlformats.org/officeDocument/2006/relationships/image" Target="media/image34.jpeg" TargetMode="External"/><Relationship Id="rId187" Type="http://schemas.openxmlformats.org/officeDocument/2006/relationships/image" Target="media/image35.jpeg"/><Relationship Id="rId188" Type="http://schemas.openxmlformats.org/officeDocument/2006/relationships/image" Target="media/image35.jpeg" TargetMode="External"/><Relationship Id="rId189" Type="http://schemas.openxmlformats.org/officeDocument/2006/relationships/image" Target="media/image36.jpeg"/><Relationship Id="rId190" Type="http://schemas.openxmlformats.org/officeDocument/2006/relationships/image" Target="media/image36.jpeg" TargetMode="External"/><Relationship Id="rId191" Type="http://schemas.openxmlformats.org/officeDocument/2006/relationships/header" Target="header43.xml"/><Relationship Id="rId192" Type="http://schemas.openxmlformats.org/officeDocument/2006/relationships/footer" Target="footer73.xml"/><Relationship Id="rId193" Type="http://schemas.openxmlformats.org/officeDocument/2006/relationships/header" Target="header44.xml"/><Relationship Id="rId194" Type="http://schemas.openxmlformats.org/officeDocument/2006/relationships/footer" Target="footer74.xml"/><Relationship Id="rId195" Type="http://schemas.openxmlformats.org/officeDocument/2006/relationships/image" Target="media/image37.jpeg"/><Relationship Id="rId196" Type="http://schemas.openxmlformats.org/officeDocument/2006/relationships/image" Target="media/image37.jpeg" TargetMode="External"/><Relationship Id="rId197" Type="http://schemas.openxmlformats.org/officeDocument/2006/relationships/header" Target="header45.xml"/><Relationship Id="rId198" Type="http://schemas.openxmlformats.org/officeDocument/2006/relationships/footer" Target="footer75.xml"/><Relationship Id="rId199" Type="http://schemas.openxmlformats.org/officeDocument/2006/relationships/header" Target="header46.xml"/><Relationship Id="rId200" Type="http://schemas.openxmlformats.org/officeDocument/2006/relationships/footer" Target="footer76.xml"/><Relationship Id="rId201" Type="http://schemas.openxmlformats.org/officeDocument/2006/relationships/image" Target="media/image38.jpeg"/><Relationship Id="rId202" Type="http://schemas.openxmlformats.org/officeDocument/2006/relationships/image" Target="media/image38.jpeg" TargetMode="External"/><Relationship Id="rId203" Type="http://schemas.openxmlformats.org/officeDocument/2006/relationships/image" Target="media/image39.jpeg"/><Relationship Id="rId204" Type="http://schemas.openxmlformats.org/officeDocument/2006/relationships/image" Target="media/image39.jpeg" TargetMode="External"/><Relationship Id="rId205" Type="http://schemas.openxmlformats.org/officeDocument/2006/relationships/image" Target="media/image40.jpeg"/><Relationship Id="rId206" Type="http://schemas.openxmlformats.org/officeDocument/2006/relationships/image" Target="media/image40.jpeg" TargetMode="External"/><Relationship Id="rId207" Type="http://schemas.openxmlformats.org/officeDocument/2006/relationships/header" Target="header47.xml"/><Relationship Id="rId208" Type="http://schemas.openxmlformats.org/officeDocument/2006/relationships/footer" Target="footer77.xml"/><Relationship Id="rId209" Type="http://schemas.openxmlformats.org/officeDocument/2006/relationships/header" Target="header48.xml"/><Relationship Id="rId210" Type="http://schemas.openxmlformats.org/officeDocument/2006/relationships/footer" Target="footer78.xml"/><Relationship Id="rId211" Type="http://schemas.openxmlformats.org/officeDocument/2006/relationships/image" Target="media/image41.jpeg"/><Relationship Id="rId212" Type="http://schemas.openxmlformats.org/officeDocument/2006/relationships/image" Target="media/image41.jpeg" TargetMode="External"/><Relationship Id="rId213" Type="http://schemas.openxmlformats.org/officeDocument/2006/relationships/image" Target="media/image42.jpeg"/><Relationship Id="rId214" Type="http://schemas.openxmlformats.org/officeDocument/2006/relationships/image" Target="media/image42.jpeg" TargetMode="External"/><Relationship Id="rId215" Type="http://schemas.openxmlformats.org/officeDocument/2006/relationships/header" Target="header49.xml"/><Relationship Id="rId216" Type="http://schemas.openxmlformats.org/officeDocument/2006/relationships/footer" Target="footer79.xml"/><Relationship Id="rId217" Type="http://schemas.openxmlformats.org/officeDocument/2006/relationships/header" Target="header50.xml"/><Relationship Id="rId218" Type="http://schemas.openxmlformats.org/officeDocument/2006/relationships/footer" Target="footer80.xml"/><Relationship Id="rId219" Type="http://schemas.openxmlformats.org/officeDocument/2006/relationships/header" Target="header51.xml"/><Relationship Id="rId220" Type="http://schemas.openxmlformats.org/officeDocument/2006/relationships/footer" Target="footer81.xml"/><Relationship Id="rId221" Type="http://schemas.openxmlformats.org/officeDocument/2006/relationships/header" Target="header52.xml"/><Relationship Id="rId222" Type="http://schemas.openxmlformats.org/officeDocument/2006/relationships/footer" Target="footer82.xml"/><Relationship Id="rId223" Type="http://schemas.openxmlformats.org/officeDocument/2006/relationships/image" Target="media/image43.jpeg"/><Relationship Id="rId224" Type="http://schemas.openxmlformats.org/officeDocument/2006/relationships/image" Target="media/image43.jpeg" TargetMode="External"/><Relationship Id="rId225" Type="http://schemas.openxmlformats.org/officeDocument/2006/relationships/header" Target="header53.xml"/><Relationship Id="rId226" Type="http://schemas.openxmlformats.org/officeDocument/2006/relationships/footer" Target="footer83.xml"/><Relationship Id="rId227" Type="http://schemas.openxmlformats.org/officeDocument/2006/relationships/header" Target="header54.xml"/><Relationship Id="rId228" Type="http://schemas.openxmlformats.org/officeDocument/2006/relationships/footer" Target="footer84.xml"/><Relationship Id="rId229" Type="http://schemas.openxmlformats.org/officeDocument/2006/relationships/header" Target="header55.xml"/><Relationship Id="rId230" Type="http://schemas.openxmlformats.org/officeDocument/2006/relationships/footer" Target="footer85.xml"/><Relationship Id="rId231" Type="http://schemas.openxmlformats.org/officeDocument/2006/relationships/header" Target="header56.xml"/><Relationship Id="rId232" Type="http://schemas.openxmlformats.org/officeDocument/2006/relationships/footer" Target="footer86.xml"/><Relationship Id="rId233" Type="http://schemas.openxmlformats.org/officeDocument/2006/relationships/image" Target="media/image44.jpeg"/><Relationship Id="rId234" Type="http://schemas.openxmlformats.org/officeDocument/2006/relationships/image" Target="media/image44.jpeg" TargetMode="External"/><Relationship Id="rId235" Type="http://schemas.openxmlformats.org/officeDocument/2006/relationships/image" Target="media/image45.jpeg"/><Relationship Id="rId236" Type="http://schemas.openxmlformats.org/officeDocument/2006/relationships/image" Target="media/image45.jpeg" TargetMode="External"/><Relationship Id="rId237" Type="http://schemas.openxmlformats.org/officeDocument/2006/relationships/header" Target="header57.xml"/><Relationship Id="rId238" Type="http://schemas.openxmlformats.org/officeDocument/2006/relationships/footer" Target="footer87.xml"/><Relationship Id="rId239" Type="http://schemas.openxmlformats.org/officeDocument/2006/relationships/header" Target="header58.xml"/><Relationship Id="rId240" Type="http://schemas.openxmlformats.org/officeDocument/2006/relationships/footer" Target="footer88.xml"/><Relationship Id="rId241" Type="http://schemas.openxmlformats.org/officeDocument/2006/relationships/header" Target="header59.xml"/><Relationship Id="rId242" Type="http://schemas.openxmlformats.org/officeDocument/2006/relationships/footer" Target="footer89.xml"/><Relationship Id="rId243" Type="http://schemas.openxmlformats.org/officeDocument/2006/relationships/header" Target="header60.xml"/><Relationship Id="rId244" Type="http://schemas.openxmlformats.org/officeDocument/2006/relationships/footer" Target="footer90.xml"/><Relationship Id="rId245" Type="http://schemas.openxmlformats.org/officeDocument/2006/relationships/image" Target="media/image46.jpeg"/><Relationship Id="rId246" Type="http://schemas.openxmlformats.org/officeDocument/2006/relationships/image" Target="media/image46.jpeg" TargetMode="External"/><Relationship Id="rId247" Type="http://schemas.openxmlformats.org/officeDocument/2006/relationships/header" Target="header61.xml"/><Relationship Id="rId248" Type="http://schemas.openxmlformats.org/officeDocument/2006/relationships/footer" Target="footer91.xml"/><Relationship Id="rId249" Type="http://schemas.openxmlformats.org/officeDocument/2006/relationships/header" Target="header62.xml"/><Relationship Id="rId250" Type="http://schemas.openxmlformats.org/officeDocument/2006/relationships/footer" Target="footer92.xml"/><Relationship Id="rId251" Type="http://schemas.openxmlformats.org/officeDocument/2006/relationships/image" Target="media/image47.jpeg"/><Relationship Id="rId252" Type="http://schemas.openxmlformats.org/officeDocument/2006/relationships/image" Target="media/image47.jpeg" TargetMode="External"/><Relationship Id="rId253" Type="http://schemas.openxmlformats.org/officeDocument/2006/relationships/header" Target="header63.xml"/><Relationship Id="rId254" Type="http://schemas.openxmlformats.org/officeDocument/2006/relationships/footer" Target="footer93.xml"/><Relationship Id="rId255" Type="http://schemas.openxmlformats.org/officeDocument/2006/relationships/header" Target="header64.xml"/><Relationship Id="rId256" Type="http://schemas.openxmlformats.org/officeDocument/2006/relationships/footer" Target="footer94.xml"/><Relationship Id="rId257" Type="http://schemas.openxmlformats.org/officeDocument/2006/relationships/header" Target="header65.xml"/><Relationship Id="rId258" Type="http://schemas.openxmlformats.org/officeDocument/2006/relationships/footer" Target="footer95.xml"/><Relationship Id="rId259" Type="http://schemas.openxmlformats.org/officeDocument/2006/relationships/header" Target="header66.xml"/><Relationship Id="rId260" Type="http://schemas.openxmlformats.org/officeDocument/2006/relationships/footer" Target="footer96.xml"/><Relationship Id="rId261" Type="http://schemas.openxmlformats.org/officeDocument/2006/relationships/header" Target="header67.xml"/><Relationship Id="rId262" Type="http://schemas.openxmlformats.org/officeDocument/2006/relationships/footer" Target="footer97.xml"/><Relationship Id="rId263" Type="http://schemas.openxmlformats.org/officeDocument/2006/relationships/header" Target="header68.xml"/><Relationship Id="rId264" Type="http://schemas.openxmlformats.org/officeDocument/2006/relationships/footer" Target="footer98.xml"/><Relationship Id="rId265" Type="http://schemas.openxmlformats.org/officeDocument/2006/relationships/header" Target="header69.xml"/><Relationship Id="rId266" Type="http://schemas.openxmlformats.org/officeDocument/2006/relationships/footer" Target="footer99.xml"/><Relationship Id="rId267" Type="http://schemas.openxmlformats.org/officeDocument/2006/relationships/header" Target="header70.xml"/><Relationship Id="rId268" Type="http://schemas.openxmlformats.org/officeDocument/2006/relationships/footer" Target="footer100.xml"/><Relationship Id="rId269" Type="http://schemas.openxmlformats.org/officeDocument/2006/relationships/header" Target="header71.xml"/><Relationship Id="rId270" Type="http://schemas.openxmlformats.org/officeDocument/2006/relationships/footer" Target="footer101.xml"/><Relationship Id="rId271" Type="http://schemas.openxmlformats.org/officeDocument/2006/relationships/header" Target="header72.xml"/><Relationship Id="rId272" Type="http://schemas.openxmlformats.org/officeDocument/2006/relationships/footer" Target="footer102.xml"/><Relationship Id="rId273" Type="http://schemas.openxmlformats.org/officeDocument/2006/relationships/header" Target="header73.xml"/><Relationship Id="rId274" Type="http://schemas.openxmlformats.org/officeDocument/2006/relationships/footer" Target="footer103.xml"/><Relationship Id="rId275" Type="http://schemas.openxmlformats.org/officeDocument/2006/relationships/header" Target="header74.xml"/><Relationship Id="rId276" Type="http://schemas.openxmlformats.org/officeDocument/2006/relationships/footer" Target="footer104.xml"/><Relationship Id="rId277" Type="http://schemas.openxmlformats.org/officeDocument/2006/relationships/header" Target="header75.xml"/><Relationship Id="rId278" Type="http://schemas.openxmlformats.org/officeDocument/2006/relationships/footer" Target="footer105.xml"/><Relationship Id="rId279" Type="http://schemas.openxmlformats.org/officeDocument/2006/relationships/header" Target="header76.xml"/><Relationship Id="rId280" Type="http://schemas.openxmlformats.org/officeDocument/2006/relationships/footer" Target="footer106.xml"/><Relationship Id="rId281" Type="http://schemas.openxmlformats.org/officeDocument/2006/relationships/header" Target="header77.xml"/><Relationship Id="rId282" Type="http://schemas.openxmlformats.org/officeDocument/2006/relationships/footer" Target="footer107.xml"/><Relationship Id="rId283" Type="http://schemas.openxmlformats.org/officeDocument/2006/relationships/header" Target="header78.xml"/><Relationship Id="rId284" Type="http://schemas.openxmlformats.org/officeDocument/2006/relationships/footer" Target="footer108.xml"/><Relationship Id="rId285" Type="http://schemas.openxmlformats.org/officeDocument/2006/relationships/header" Target="header79.xml"/><Relationship Id="rId286" Type="http://schemas.openxmlformats.org/officeDocument/2006/relationships/footer" Target="footer109.xml"/><Relationship Id="rId287" Type="http://schemas.openxmlformats.org/officeDocument/2006/relationships/header" Target="header80.xml"/><Relationship Id="rId288" Type="http://schemas.openxmlformats.org/officeDocument/2006/relationships/footer" Target="footer110.xml"/></Relationships>
</file>